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964" w:before="85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WILHAM</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WINDI ARSIL</w:t>
      </w:r>
      <w:r w:rsidDel="00000000" w:rsidR="00000000" w:rsidRPr="00000000">
        <w:rPr>
          <w:rtl w:val="0"/>
        </w:rPr>
      </w:r>
    </w:p>
    <w:tbl>
      <w:tblPr>
        <w:tblStyle w:val="Table1"/>
        <w:tblW w:w="10770.0" w:type="dxa"/>
        <w:jc w:val="left"/>
        <w:tblInd w:w="55.0" w:type="pct"/>
        <w:tblLayout w:type="fixed"/>
        <w:tblLook w:val="0000"/>
      </w:tblPr>
      <w:tblGrid>
        <w:gridCol w:w="3420"/>
        <w:gridCol w:w="449"/>
        <w:gridCol w:w="6901"/>
        <w:tblGridChange w:id="0">
          <w:tblGrid>
            <w:gridCol w:w="3420"/>
            <w:gridCol w:w="449"/>
            <w:gridCol w:w="6901"/>
          </w:tblGrid>
        </w:tblGridChange>
      </w:tblGrid>
      <w:tr>
        <w:trPr>
          <w:trHeight w:val="11460" w:hRule="atLeast"/>
        </w:trPr>
        <w:tc>
          <w:tcP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CONTACT  </w:t>
            </w:r>
            <w:r w:rsidDel="00000000" w:rsidR="00000000" w:rsidRPr="00000000">
              <w:rPr>
                <w:rtl w:val="0"/>
              </w:rPr>
            </w:r>
          </w:p>
          <w:p w:rsidR="00000000" w:rsidDel="00000000" w:rsidP="00000000" w:rsidRDefault="00000000" w:rsidRPr="00000000" w14:paraId="00000003">
            <w:pPr>
              <w:keepNext w:val="0"/>
              <w:keepLines w:val="0"/>
              <w:widowControl w:val="0"/>
              <w:pBdr>
                <w:top w:color="808080" w:space="0" w:sz="4" w:val="single"/>
                <w:left w:color="auto" w:space="0" w:sz="0" w:val="none"/>
                <w:bottom w:color="auto" w:space="0" w:sz="0" w:val="none"/>
                <w:right w:color="auto" w:space="0" w:sz="0" w:val="none"/>
                <w:between w:space="0" w:sz="0" w:val="nil"/>
              </w:pBdr>
              <w:shd w:fill="auto" w:val="clear"/>
              <w:spacing w:after="227"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Address: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Griya Persada Manggarupi D2/4,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Jl. Yusuf Bauti, Sungguminasa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Gowa, 92111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Graha Modern Jaya A/8,</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Jl. Andi Tonro, Tamalate, Makassar, 90223</w:t>
            </w:r>
          </w:p>
          <w:p w:rsidR="00000000" w:rsidDel="00000000" w:rsidP="00000000" w:rsidRDefault="00000000" w:rsidRPr="00000000" w14:paraId="0000000B">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Phone:</w:t>
            </w:r>
            <w:r w:rsidDel="00000000" w:rsidR="00000000" w:rsidRPr="00000000">
              <w:rPr>
                <w:rtl w:val="0"/>
              </w:rPr>
            </w:r>
          </w:p>
          <w:p w:rsidR="00000000" w:rsidDel="00000000" w:rsidP="00000000" w:rsidRDefault="00000000" w:rsidRPr="00000000" w14:paraId="0000000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+62 823 4448 5630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1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wilhamarsil@gmail.com</w:t>
            </w:r>
          </w:p>
          <w:p w:rsidR="00000000" w:rsidDel="00000000" w:rsidP="00000000" w:rsidRDefault="00000000" w:rsidRPr="00000000" w14:paraId="00000011">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ADDITIONAL SKILLS</w:t>
            </w:r>
            <w:r w:rsidDel="00000000" w:rsidR="00000000" w:rsidRPr="00000000">
              <w:rPr>
                <w:rtl w:val="0"/>
              </w:rPr>
            </w:r>
          </w:p>
          <w:p w:rsidR="00000000" w:rsidDel="00000000" w:rsidP="00000000" w:rsidRDefault="00000000" w:rsidRPr="00000000" w14:paraId="00000014">
            <w:pPr>
              <w:keepNext w:val="0"/>
              <w:keepLines w:val="0"/>
              <w:widowControl w:val="0"/>
              <w:pBdr>
                <w:top w:color="808080" w:space="0" w:sz="4" w:val="single"/>
                <w:left w:color="auto" w:space="0" w:sz="0" w:val="none"/>
                <w:bottom w:color="auto" w:space="0" w:sz="0" w:val="none"/>
                <w:right w:color="auto" w:space="0" w:sz="0" w:val="none"/>
                <w:between w:space="0" w:sz="0" w:val="nil"/>
              </w:pBdr>
              <w:shd w:fill="auto" w:val="clear"/>
              <w:spacing w:after="113"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Office package: Microsoft Word, Excel, PowerPoint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 Design: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Photoshop, CorelDRAW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Teamwork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1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LANGUAGES</w:t>
            </w:r>
            <w:r w:rsidDel="00000000" w:rsidR="00000000" w:rsidRPr="00000000">
              <w:rPr>
                <w:rtl w:val="0"/>
              </w:rPr>
            </w:r>
          </w:p>
          <w:p w:rsidR="00000000" w:rsidDel="00000000" w:rsidP="00000000" w:rsidRDefault="00000000" w:rsidRPr="00000000" w14:paraId="0000001C">
            <w:pPr>
              <w:keepNext w:val="0"/>
              <w:keepLines w:val="0"/>
              <w:widowControl w:val="0"/>
              <w:pBdr>
                <w:top w:color="808080" w:space="0" w:sz="4" w:val="single"/>
                <w:left w:color="auto" w:space="0" w:sz="0" w:val="none"/>
                <w:bottom w:color="auto" w:space="0" w:sz="0" w:val="none"/>
                <w:right w:color="auto" w:space="0" w:sz="0" w:val="none"/>
                <w:between w:space="0" w:sz="0" w:val="nil"/>
              </w:pBdr>
              <w:shd w:fill="auto" w:val="clear"/>
              <w:spacing w:after="113"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Indonesia – Native Speaker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English – Good</w:t>
            </w:r>
          </w:p>
        </w:tc>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21">
            <w:pPr>
              <w:keepNext w:val="0"/>
              <w:keepLines w:val="0"/>
              <w:widowControl w:val="0"/>
              <w:pBdr>
                <w:top w:color="808080" w:space="0" w:sz="4" w:val="single"/>
                <w:left w:color="auto" w:space="0" w:sz="0" w:val="none"/>
                <w:bottom w:color="auto" w:space="0" w:sz="0" w:val="none"/>
                <w:right w:color="auto" w:space="0" w:sz="0" w:val="none"/>
                <w:between w:space="0" w:sz="0" w:val="nil"/>
              </w:pBdr>
              <w:shd w:fill="auto" w:val="clear"/>
              <w:spacing w:after="113"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English Education undergraduate student who has a huge interest in social media management,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 design, and marketing.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ctively participate in organizations and events, both inside and outside the university.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curious person, always look out for opportunities to find out something new to learn in order to enhance and develop his skills. Enthused in music and movie, and enjoying going somewhere new.</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WORK EXPERIENCES</w:t>
            </w:r>
            <w:r w:rsidDel="00000000" w:rsidR="00000000" w:rsidRPr="00000000">
              <w:rPr>
                <w:rtl w:val="0"/>
              </w:rPr>
            </w:r>
          </w:p>
          <w:p w:rsidR="00000000" w:rsidDel="00000000" w:rsidP="00000000" w:rsidRDefault="00000000" w:rsidRPr="00000000" w14:paraId="00000025">
            <w:pPr>
              <w:keepNext w:val="0"/>
              <w:keepLines w:val="0"/>
              <w:widowControl w:val="0"/>
              <w:pBdr>
                <w:top w:color="808080" w:space="0" w:sz="4" w:val="single"/>
                <w:left w:color="auto" w:space="0" w:sz="0" w:val="none"/>
                <w:bottom w:color="auto" w:space="0" w:sz="0" w:val="none"/>
                <w:right w:color="auto" w:space="0" w:sz="0" w:val="none"/>
                <w:between w:space="0" w:sz="0" w:val="nil"/>
              </w:pBdr>
              <w:shd w:fill="auto" w:val="clear"/>
              <w:spacing w:after="113"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2019 – Now</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Barista, PT. Sari Coffee Indonesia (Starbucks), Makassar.</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p w:rsidR="00000000" w:rsidDel="00000000" w:rsidP="00000000" w:rsidRDefault="00000000" w:rsidRPr="00000000" w14:paraId="00000029">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Supporting store preparation during opening or closing.</w:t>
            </w:r>
          </w:p>
          <w:p w:rsidR="00000000" w:rsidDel="00000000" w:rsidP="00000000" w:rsidRDefault="00000000" w:rsidRPr="00000000" w14:paraId="0000002A">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Providing food &amp; and brewing any beverages to customers.</w:t>
            </w:r>
          </w:p>
          <w:p w:rsidR="00000000" w:rsidDel="00000000" w:rsidP="00000000" w:rsidRDefault="00000000" w:rsidRPr="00000000" w14:paraId="0000002B">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Maintain stores’ hygiene &amp; sanitation.</w:t>
            </w:r>
          </w:p>
          <w:p w:rsidR="00000000" w:rsidDel="00000000" w:rsidP="00000000" w:rsidRDefault="00000000" w:rsidRPr="00000000" w14:paraId="0000002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2016 – 2018</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Graphic Designer, EDSA, Unismuh Makassar.</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p w:rsidR="00000000" w:rsidDel="00000000" w:rsidP="00000000" w:rsidRDefault="00000000" w:rsidRPr="00000000" w14:paraId="0000002F">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Providing design for any need; event backdrop, banner, tickets, etc.</w:t>
            </w:r>
          </w:p>
          <w:p w:rsidR="00000000" w:rsidDel="00000000" w:rsidP="00000000" w:rsidRDefault="00000000" w:rsidRPr="00000000" w14:paraId="00000030">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Providing monthly short course related to design (PhotoShop and CorelDRAW) to junior students.</w:t>
            </w:r>
          </w:p>
          <w:p w:rsidR="00000000" w:rsidDel="00000000" w:rsidP="00000000" w:rsidRDefault="00000000" w:rsidRPr="00000000" w14:paraId="00000031">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2015 – 2016</w:t>
            </w:r>
          </w:p>
          <w:p w:rsidR="00000000" w:rsidDel="00000000" w:rsidP="00000000" w:rsidRDefault="00000000" w:rsidRPr="00000000" w14:paraId="0000003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Part-time Cashier, Brownies K23, Daya.</w:t>
            </w:r>
          </w:p>
          <w:p w:rsidR="00000000" w:rsidDel="00000000" w:rsidP="00000000" w:rsidRDefault="00000000" w:rsidRPr="00000000" w14:paraId="0000003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Responsibilities:</w:t>
            </w:r>
          </w:p>
          <w:p w:rsidR="00000000" w:rsidDel="00000000" w:rsidP="00000000" w:rsidRDefault="00000000" w:rsidRPr="00000000" w14:paraId="00000034">
            <w:pPr>
              <w:numPr>
                <w:ilvl w:val="0"/>
                <w:numId w:val="1"/>
              </w:numPr>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Helping the customer in any transaction</w:t>
            </w:r>
          </w:p>
          <w:p w:rsidR="00000000" w:rsidDel="00000000" w:rsidP="00000000" w:rsidRDefault="00000000" w:rsidRPr="00000000" w14:paraId="00000035">
            <w:pPr>
              <w:numPr>
                <w:ilvl w:val="0"/>
                <w:numId w:val="1"/>
              </w:numPr>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Supporting store preparation during opening and closing</w:t>
            </w:r>
            <w:r w:rsidDel="00000000" w:rsidR="00000000" w:rsidRPr="00000000">
              <w:rPr>
                <w:rtl w:val="0"/>
              </w:rPr>
            </w:r>
          </w:p>
          <w:p w:rsidR="00000000" w:rsidDel="00000000" w:rsidP="00000000" w:rsidRDefault="00000000" w:rsidRPr="00000000" w14:paraId="00000036">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ind w:left="0" w:firstLine="0"/>
              <w:rPr>
                <w:rFonts w:ascii="Arial" w:cs="Arial" w:eastAsia="Arial" w:hAnsi="Arial"/>
                <w:b w:val="1"/>
              </w:rPr>
            </w:pPr>
            <w:r w:rsidDel="00000000" w:rsidR="00000000" w:rsidRPr="00000000">
              <w:rPr>
                <w:rFonts w:ascii="Arial" w:cs="Arial" w:eastAsia="Arial" w:hAnsi="Arial"/>
                <w:b w:val="1"/>
                <w:rtl w:val="0"/>
              </w:rPr>
              <w:t xml:space="preserve">EDUCATION</w:t>
            </w:r>
            <w:r w:rsidDel="00000000" w:rsidR="00000000" w:rsidRPr="00000000">
              <w:rPr>
                <w:rtl w:val="0"/>
              </w:rPr>
            </w:r>
          </w:p>
          <w:p w:rsidR="00000000" w:rsidDel="00000000" w:rsidP="00000000" w:rsidRDefault="00000000" w:rsidRPr="00000000" w14:paraId="00000038">
            <w:pPr>
              <w:keepNext w:val="0"/>
              <w:keepLines w:val="0"/>
              <w:widowControl w:val="0"/>
              <w:pBdr>
                <w:top w:color="808080" w:space="0" w:sz="4" w:val="single"/>
                <w:left w:color="auto" w:space="0" w:sz="0" w:val="none"/>
                <w:bottom w:color="auto" w:space="0" w:sz="0" w:val="none"/>
                <w:right w:color="auto" w:space="0" w:sz="0" w:val="none"/>
                <w:between w:space="0" w:sz="0" w:val="nil"/>
              </w:pBdr>
              <w:shd w:fill="auto" w:val="clear"/>
              <w:spacing w:after="113"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2014 – 2019</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Undergraduate Bachelor Degree of English Education,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Muhammadiyah University of Makassar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2011 – 2014</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Science Major Student,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 Negeri 3 Bulukumba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2008 – 2011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SMP Negeri 1 Bontobahari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2002 – 2008</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 Negeri 157 Pasaraya</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widowControl w:val="0"/>
              <w:pBdr>
                <w:top w:color="808080" w:space="0" w:sz="4" w:val="single"/>
                <w:left w:color="auto" w:space="0" w:sz="0" w:val="none"/>
                <w:bottom w:color="auto" w:space="0" w:sz="0" w:val="none"/>
                <w:right w:color="auto" w:space="0" w:sz="0" w:val="none"/>
                <w:between w:space="0" w:sz="0" w:val="nil"/>
              </w:pBdr>
              <w:shd w:fill="auto" w:val="clear"/>
              <w:spacing w:after="113"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 available on request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rPr>
          <w:rFonts w:ascii="Arial" w:cs="Arial" w:eastAsia="Arial" w:hAnsi="Arial"/>
          <w:color w:val="000000"/>
          <w:vertAlign w:val="baseline"/>
        </w:rPr>
      </w:pPr>
      <w:r w:rsidDel="00000000" w:rsidR="00000000" w:rsidRPr="00000000">
        <w:rPr>
          <w:rtl w:val="0"/>
        </w:rPr>
      </w:r>
    </w:p>
    <w:sectPr>
      <w:pgSz w:h="16838" w:w="11906"/>
      <w:pgMar w:bottom="564" w:top="624" w:left="564" w:right="5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OpenSymbol" w:hAnsi="Symbol"/>
      <w:w w:val="100"/>
      <w:position w:val="-1"/>
      <w:effect w:val="none"/>
      <w:vertAlign w:val="baseline"/>
      <w:cs w:val="0"/>
      <w:em w:val="none"/>
      <w:lang/>
    </w:rPr>
  </w:style>
  <w:style w:type="character" w:styleId="WW8Num1z1">
    <w:name w:val="WW8Num1z1"/>
    <w:next w:val="WW8Num1z1"/>
    <w:autoRedefine w:val="0"/>
    <w:hidden w:val="0"/>
    <w:qFormat w:val="0"/>
    <w:rPr>
      <w:rFonts w:ascii="OpenSymbol" w:cs="OpenSymbol" w:hAnsi="OpenSymbol"/>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Symbolewypunktowania">
    <w:name w:val="Symbole wypunktowania"/>
    <w:next w:val="Symbolewypunktowania"/>
    <w:autoRedefine w:val="0"/>
    <w:hidden w:val="0"/>
    <w:qFormat w:val="0"/>
    <w:rPr>
      <w:rFonts w:ascii="OpenSymbol" w:cs="OpenSymbol" w:eastAsia="OpenSymbol" w:hAnsi="OpenSymbol"/>
      <w:w w:val="100"/>
      <w:position w:val="-1"/>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eastAsia="und" w:val="und"/>
    </w:rPr>
  </w:style>
  <w:style w:type="paragraph" w:styleId="Nagłówek">
    <w:name w:val="Nagłówek"/>
    <w:basedOn w:val="Normal"/>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Andale Sans UI" w:hAnsi="Arial"/>
      <w:w w:val="100"/>
      <w:kern w:val="1"/>
      <w:position w:val="-1"/>
      <w:sz w:val="28"/>
      <w:szCs w:val="28"/>
      <w:effect w:val="none"/>
      <w:vertAlign w:val="baseline"/>
      <w:cs w:val="0"/>
      <w:em w:val="none"/>
      <w:lang w:bidi="ar-SA" w:eastAsia="und" w:val="und"/>
    </w:rPr>
  </w:style>
  <w:style w:type="paragraph" w:styleId="BodyText">
    <w:name w:val="Body Text"/>
    <w:basedOn w:val="Normal"/>
    <w:next w:val="BodyTex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List">
    <w:name w:val="List"/>
    <w:basedOn w:val="BodyText"/>
    <w:next w:val="Lis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Podpis">
    <w:name w:val="Podpis"/>
    <w:basedOn w:val="Normal"/>
    <w:next w:val="Podpis"/>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und"/>
    </w:rPr>
  </w:style>
  <w:style w:type="paragraph" w:styleId="Indeks">
    <w:name w:val="Indeks"/>
    <w:basedOn w:val="Normal"/>
    <w:next w:val="Indek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Footer">
    <w:name w:val="Footer"/>
    <w:basedOn w:val="Normal"/>
    <w:next w:val="Footer"/>
    <w:autoRedefine w:val="0"/>
    <w:hidden w:val="0"/>
    <w:qFormat w:val="0"/>
    <w:pPr>
      <w:widowControl w:val="0"/>
      <w:suppressLineNumbers w:val="1"/>
      <w:tabs>
        <w:tab w:val="center" w:leader="none" w:pos="5953"/>
        <w:tab w:val="right" w:leader="none" w:pos="11906"/>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Zawartośćtabeli">
    <w:name w:val="Zawartość tabeli"/>
    <w:basedOn w:val="Normal"/>
    <w:next w:val="Zawartośćtabeli"/>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Liniapozioma">
    <w:name w:val="Linia pozioma"/>
    <w:basedOn w:val="Normal"/>
    <w:next w:val="BodyText"/>
    <w:autoRedefine w:val="0"/>
    <w:hidden w:val="0"/>
    <w:qFormat w:val="0"/>
    <w:pPr>
      <w:widowControl w:val="0"/>
      <w:suppressLineNumbers w:val="1"/>
      <w:pBdr>
        <w:top w:color="808080" w:space="0" w:sz="4" w:val="single"/>
        <w:left w:space="0" w:sz="0" w:val="none"/>
        <w:bottom w:space="0" w:sz="0" w:val="none"/>
        <w:right w:space="0" w:sz="0" w:val="none"/>
      </w:pBdr>
      <w:suppressAutoHyphens w:val="0"/>
      <w:spacing w:after="113" w:before="0" w:line="1" w:lineRule="atLeast"/>
      <w:ind w:leftChars="-1" w:rightChars="0" w:firstLineChars="-1"/>
      <w:textDirection w:val="btLr"/>
      <w:textAlignment w:val="top"/>
      <w:outlineLvl w:val="0"/>
    </w:pPr>
    <w:rPr>
      <w:w w:val="100"/>
      <w:kern w:val="1"/>
      <w:position w:val="-1"/>
      <w:sz w:val="12"/>
      <w:szCs w:val="12"/>
      <w:effect w:val="none"/>
      <w:vertAlign w:val="baseline"/>
      <w:cs w:val="0"/>
      <w:em w:val="none"/>
      <w:lang w:bidi="ar-SA" w:eastAsia="und" w:val="und"/>
    </w:rPr>
  </w:style>
  <w:style w:type="paragraph" w:styleId="Nagłówektabeli">
    <w:name w:val="Nagłówek tabeli"/>
    <w:basedOn w:val="Zawartośćtabeli"/>
    <w:next w:val="Nagłówektabeli"/>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und"/>
    </w:rPr>
  </w:style>
  <w:style w:type="paragraph" w:styleId="Header">
    <w:name w:val="Header"/>
    <w:basedOn w:val="Normal"/>
    <w:next w:val="Header"/>
    <w:autoRedefine w:val="0"/>
    <w:hidden w:val="0"/>
    <w:qFormat w:val="0"/>
    <w:pPr>
      <w:widowControl w:val="0"/>
      <w:suppressLineNumbers w:val="1"/>
      <w:tabs>
        <w:tab w:val="center" w:leader="none" w:pos="4819"/>
        <w:tab w:val="right" w:leader="none" w:pos="9638"/>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ecWcv3Xb7hjz9ZutYOlC3JXCCg==">AMUW2mU0TLomLIJMCrBBCEXnbuNnkEe0lYi1SNhl0qHHdgvHj05EQ2CU+FM7PLc0qwUdvPHKmEdUOwgetqGSwCz3yMEAzZqTwLOcAxYWZPB22HBlhgThkrg=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2009-04-16T04:32:00Z</dcterms:created>
  <dc:creator/>
</cp:coreProperties>
</file>