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4752" w14:textId="3F0DB952" w:rsidR="00A04617" w:rsidRDefault="00A04617" w:rsidP="00576672">
      <w:pPr>
        <w:pBdr>
          <w:bottom w:val="single" w:sz="12" w:space="1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617">
        <w:rPr>
          <w:rFonts w:ascii="Times New Roman" w:hAnsi="Times New Roman" w:cs="Times New Roman"/>
          <w:b/>
          <w:bCs/>
          <w:sz w:val="40"/>
          <w:szCs w:val="40"/>
        </w:rPr>
        <w:t>Documentação Técnica – Tratamento de Dados</w:t>
      </w:r>
    </w:p>
    <w:p w14:paraId="05DFD89A" w14:textId="0BF8B3D8" w:rsidR="00A04617" w:rsidRDefault="00A04617" w:rsidP="00A04617">
      <w:pPr>
        <w:pStyle w:val="PargrafodaLista"/>
        <w:numPr>
          <w:ilvl w:val="0"/>
          <w:numId w:val="3"/>
        </w:numPr>
        <w:jc w:val="both"/>
      </w:pPr>
      <w:r>
        <w:t>Introdução</w:t>
      </w:r>
    </w:p>
    <w:p w14:paraId="083B5DAE" w14:textId="08317B30" w:rsidR="00A04617" w:rsidRDefault="00A04617" w:rsidP="00576672">
      <w:pPr>
        <w:ind w:left="360"/>
        <w:jc w:val="both"/>
      </w:pPr>
      <w:r>
        <w:t>Este documento descreve as etapas de tratamento de dados realizadas no notebook '</w:t>
      </w:r>
      <w:proofErr w:type="spellStart"/>
      <w:r>
        <w:t>dados_nao_</w:t>
      </w:r>
      <w:proofErr w:type="gramStart"/>
      <w:r>
        <w:t>tratados.ipynb</w:t>
      </w:r>
      <w:proofErr w:type="spellEnd"/>
      <w:proofErr w:type="gramEnd"/>
      <w:r>
        <w:t>'. O objetivo principal é preparar a base de dados bruta para análises, garantindo consistência, padronização e melhor qualidade dos dados.</w:t>
      </w:r>
      <w:r>
        <w:t xml:space="preserve"> O notebook foi desenvolvido em Python, utilizando a biblioteca Pandas para a manipulação de dados. A base</w:t>
      </w:r>
      <w:r w:rsidR="00576672">
        <w:t xml:space="preserve"> </w:t>
      </w:r>
      <w:r>
        <w:t>de</w:t>
      </w:r>
      <w:r w:rsidR="00576672">
        <w:t xml:space="preserve"> </w:t>
      </w:r>
      <w:r>
        <w:t xml:space="preserve">dados </w:t>
      </w:r>
      <w:r w:rsidR="00576672">
        <w:t>e o carregamento do arquivo ‘dados_nao_tratados.csv’.</w:t>
      </w:r>
    </w:p>
    <w:p w14:paraId="39AB03E0" w14:textId="72317425" w:rsidR="00576672" w:rsidRDefault="00576672" w:rsidP="00576672">
      <w:pPr>
        <w:pStyle w:val="PargrafodaLista"/>
        <w:numPr>
          <w:ilvl w:val="0"/>
          <w:numId w:val="3"/>
        </w:numPr>
        <w:jc w:val="both"/>
      </w:pPr>
      <w:r>
        <w:t>Etapas de treinamento</w:t>
      </w:r>
    </w:p>
    <w:p w14:paraId="66E856B0" w14:textId="3A3E9F7B" w:rsidR="00576672" w:rsidRDefault="00576672" w:rsidP="00576672">
      <w:pPr>
        <w:pStyle w:val="PargrafodaLista"/>
        <w:numPr>
          <w:ilvl w:val="1"/>
          <w:numId w:val="3"/>
        </w:numPr>
        <w:jc w:val="both"/>
      </w:pPr>
      <w:r>
        <w:t>Importação de Bibliotecas</w:t>
      </w:r>
    </w:p>
    <w:p w14:paraId="6656450B" w14:textId="7780744E" w:rsidR="00576672" w:rsidRDefault="00576672" w:rsidP="00576672">
      <w:pPr>
        <w:ind w:left="360"/>
        <w:jc w:val="both"/>
      </w:pPr>
      <w:r>
        <w:t>Foi importada a biblioteca Pandas para a manipulação e transformar dados.</w:t>
      </w:r>
    </w:p>
    <w:p w14:paraId="72ADEEA9" w14:textId="5DC7B9AB" w:rsidR="00576672" w:rsidRDefault="00830E4E" w:rsidP="00576672">
      <w:pPr>
        <w:ind w:left="360"/>
        <w:jc w:val="both"/>
      </w:pPr>
      <w:r w:rsidRPr="00830E4E">
        <w:drawing>
          <wp:inline distT="0" distB="0" distL="0" distR="0" wp14:anchorId="522ABBC6" wp14:editId="4C726EED">
            <wp:extent cx="2715004" cy="447737"/>
            <wp:effectExtent l="0" t="0" r="9525" b="0"/>
            <wp:docPr id="669042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2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68A" w14:textId="794637E5" w:rsidR="00576672" w:rsidRDefault="00576672" w:rsidP="00576672">
      <w:pPr>
        <w:pStyle w:val="PargrafodaLista"/>
        <w:numPr>
          <w:ilvl w:val="1"/>
          <w:numId w:val="3"/>
        </w:numPr>
        <w:jc w:val="both"/>
      </w:pPr>
      <w:r>
        <w:t xml:space="preserve">Carregamento do </w:t>
      </w:r>
      <w:proofErr w:type="spellStart"/>
      <w:r>
        <w:t>Dataset</w:t>
      </w:r>
      <w:proofErr w:type="spellEnd"/>
    </w:p>
    <w:p w14:paraId="508BAD74" w14:textId="121362CA" w:rsidR="00576672" w:rsidRDefault="00576672" w:rsidP="00576672">
      <w:pPr>
        <w:ind w:left="360"/>
        <w:jc w:val="both"/>
      </w:pPr>
      <w:r>
        <w:t xml:space="preserve">O </w:t>
      </w:r>
      <w:proofErr w:type="spellStart"/>
      <w:r>
        <w:t>dataset</w:t>
      </w:r>
      <w:proofErr w:type="spellEnd"/>
      <w:r>
        <w:t xml:space="preserve"> foi carregado a parti do arquivo </w:t>
      </w:r>
      <w:proofErr w:type="gramStart"/>
      <w:r>
        <w:t>( .CSV )</w:t>
      </w:r>
      <w:proofErr w:type="gramEnd"/>
    </w:p>
    <w:p w14:paraId="7C78ED92" w14:textId="7F9503C9" w:rsidR="00576672" w:rsidRDefault="00830E4E" w:rsidP="00576672">
      <w:pPr>
        <w:ind w:left="360"/>
        <w:jc w:val="both"/>
      </w:pPr>
      <w:r w:rsidRPr="00830E4E">
        <w:drawing>
          <wp:inline distT="0" distB="0" distL="0" distR="0" wp14:anchorId="12BF272A" wp14:editId="3541D059">
            <wp:extent cx="3705742" cy="752580"/>
            <wp:effectExtent l="0" t="0" r="9525" b="9525"/>
            <wp:docPr id="2240229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2294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72FE" w14:textId="380C0E04" w:rsidR="00830E4E" w:rsidRDefault="00830E4E" w:rsidP="00830E4E">
      <w:pPr>
        <w:pStyle w:val="PargrafodaLista"/>
        <w:numPr>
          <w:ilvl w:val="1"/>
          <w:numId w:val="3"/>
        </w:numPr>
        <w:jc w:val="both"/>
      </w:pPr>
      <w:r>
        <w:t xml:space="preserve">Tratamento da coluna </w:t>
      </w:r>
      <w:r>
        <w:t>“</w:t>
      </w:r>
      <w:r>
        <w:t>ativos</w:t>
      </w:r>
      <w:r>
        <w:t>”</w:t>
      </w:r>
    </w:p>
    <w:p w14:paraId="0B3732B3" w14:textId="77777777" w:rsidR="00830E4E" w:rsidRDefault="00830E4E" w:rsidP="00830E4E">
      <w:pPr>
        <w:ind w:left="360"/>
        <w:jc w:val="both"/>
        <w:rPr>
          <w:rFonts w:ascii="Times New Roman" w:hAnsi="Times New Roman" w:cs="Times New Roman"/>
        </w:rPr>
      </w:pPr>
      <w:r w:rsidRPr="00830E4E">
        <w:rPr>
          <w:rFonts w:ascii="Times New Roman" w:hAnsi="Times New Roman" w:cs="Times New Roman"/>
        </w:rPr>
        <w:t>A coluna continha valores inconsistentes</w:t>
      </w:r>
      <w:r>
        <w:rPr>
          <w:rFonts w:ascii="Times New Roman" w:hAnsi="Times New Roman" w:cs="Times New Roman"/>
        </w:rPr>
        <w:t xml:space="preserve">, </w:t>
      </w:r>
      <w:r w:rsidRPr="00830E4E">
        <w:rPr>
          <w:rFonts w:ascii="Times New Roman" w:hAnsi="Times New Roman" w:cs="Times New Roman"/>
        </w:rPr>
        <w:t>"e", "</w:t>
      </w:r>
      <w:proofErr w:type="spellStart"/>
      <w:r w:rsidRPr="00830E4E">
        <w:rPr>
          <w:rFonts w:ascii="Times New Roman" w:hAnsi="Times New Roman" w:cs="Times New Roman"/>
        </w:rPr>
        <w:t>yes</w:t>
      </w:r>
      <w:proofErr w:type="spellEnd"/>
      <w:r w:rsidRPr="00830E4E">
        <w:rPr>
          <w:rFonts w:ascii="Times New Roman" w:hAnsi="Times New Roman" w:cs="Times New Roman"/>
        </w:rPr>
        <w:t>", "sim", "</w:t>
      </w:r>
      <w:proofErr w:type="spellStart"/>
      <w:r w:rsidRPr="00830E4E">
        <w:rPr>
          <w:rFonts w:ascii="Times New Roman" w:hAnsi="Times New Roman" w:cs="Times New Roman"/>
        </w:rPr>
        <w:t>true</w:t>
      </w:r>
      <w:proofErr w:type="spellEnd"/>
      <w:r w:rsidRPr="00830E4E">
        <w:rPr>
          <w:rFonts w:ascii="Times New Roman" w:hAnsi="Times New Roman" w:cs="Times New Roman"/>
        </w:rPr>
        <w:t>", "false", "não", "</w:t>
      </w:r>
      <w:proofErr w:type="spellStart"/>
      <w:r w:rsidRPr="00830E4E">
        <w:rPr>
          <w:rFonts w:ascii="Times New Roman" w:hAnsi="Times New Roman" w:cs="Times New Roman"/>
        </w:rPr>
        <w:t>nao</w:t>
      </w:r>
      <w:proofErr w:type="spellEnd"/>
      <w:r w:rsidRPr="00830E4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 Esses valores foram transformados para valores booleanos (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/False).</w:t>
      </w:r>
    </w:p>
    <w:p w14:paraId="5FA0A7E2" w14:textId="77777777" w:rsidR="00830E4E" w:rsidRDefault="00830E4E" w:rsidP="00830E4E">
      <w:pPr>
        <w:ind w:left="360"/>
        <w:jc w:val="both"/>
        <w:rPr>
          <w:rFonts w:ascii="Times New Roman" w:hAnsi="Times New Roman" w:cs="Times New Roman"/>
        </w:rPr>
      </w:pPr>
      <w:r w:rsidRPr="00830E4E">
        <w:rPr>
          <w:rFonts w:ascii="Times New Roman" w:hAnsi="Times New Roman" w:cs="Times New Roman"/>
        </w:rPr>
        <w:drawing>
          <wp:inline distT="0" distB="0" distL="0" distR="0" wp14:anchorId="31558569" wp14:editId="38EBCDBC">
            <wp:extent cx="5400040" cy="1085215"/>
            <wp:effectExtent l="0" t="0" r="0" b="635"/>
            <wp:docPr id="2778183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835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680" w14:textId="245EBE34" w:rsidR="00A04617" w:rsidRDefault="00830E4E" w:rsidP="00830E4E">
      <w:pPr>
        <w:pStyle w:val="PargrafodaLista"/>
        <w:numPr>
          <w:ilvl w:val="1"/>
          <w:numId w:val="3"/>
        </w:numPr>
        <w:jc w:val="both"/>
      </w:pPr>
      <w:proofErr w:type="spellStart"/>
      <w:r>
        <w:t>Conven</w:t>
      </w:r>
      <w:r w:rsidR="006604E9">
        <w:t>s</w:t>
      </w:r>
      <w:r>
        <w:t>ão</w:t>
      </w:r>
      <w:proofErr w:type="spellEnd"/>
      <w:r>
        <w:t xml:space="preserve"> da coluna “idade”</w:t>
      </w:r>
    </w:p>
    <w:p w14:paraId="53CA3372" w14:textId="1764762C" w:rsidR="00830E4E" w:rsidRDefault="00830E4E" w:rsidP="00830E4E">
      <w:pPr>
        <w:ind w:left="360"/>
        <w:jc w:val="both"/>
      </w:pPr>
      <w:r>
        <w:t>A coluna ‘idade’ foi convertida para valores numéricos, eliminando os possíveis incon</w:t>
      </w:r>
      <w:r w:rsidR="006604E9">
        <w:t xml:space="preserve">sistências ou valores </w:t>
      </w:r>
      <w:proofErr w:type="spellStart"/>
      <w:r w:rsidR="006604E9">
        <w:t>invalídos</w:t>
      </w:r>
      <w:proofErr w:type="spellEnd"/>
      <w:r w:rsidR="006604E9">
        <w:t>.</w:t>
      </w:r>
    </w:p>
    <w:p w14:paraId="6318D054" w14:textId="107C3CD9" w:rsidR="006604E9" w:rsidRDefault="006604E9" w:rsidP="00830E4E">
      <w:pPr>
        <w:ind w:left="360"/>
        <w:jc w:val="both"/>
      </w:pPr>
      <w:r w:rsidRPr="006604E9">
        <w:drawing>
          <wp:inline distT="0" distB="0" distL="0" distR="0" wp14:anchorId="02827E6E" wp14:editId="6338EB05">
            <wp:extent cx="4620270" cy="342948"/>
            <wp:effectExtent l="0" t="0" r="0" b="0"/>
            <wp:docPr id="1627465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5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AC27" w14:textId="1D400CCC" w:rsidR="006604E9" w:rsidRDefault="006604E9" w:rsidP="006604E9">
      <w:r>
        <w:br w:type="page"/>
      </w:r>
    </w:p>
    <w:p w14:paraId="4627C772" w14:textId="40FD6FEE" w:rsidR="00830E4E" w:rsidRDefault="006604E9" w:rsidP="00830E4E">
      <w:pPr>
        <w:pStyle w:val="PargrafodaLista"/>
        <w:numPr>
          <w:ilvl w:val="1"/>
          <w:numId w:val="3"/>
        </w:numPr>
        <w:jc w:val="both"/>
      </w:pPr>
      <w:r>
        <w:lastRenderedPageBreak/>
        <w:t>Conversão da Coluna “</w:t>
      </w:r>
      <w:proofErr w:type="spellStart"/>
      <w:r>
        <w:t>data_incritos</w:t>
      </w:r>
      <w:proofErr w:type="spellEnd"/>
      <w:r>
        <w:t>”</w:t>
      </w:r>
    </w:p>
    <w:p w14:paraId="42DACE6D" w14:textId="7F1BA3A3" w:rsidR="006604E9" w:rsidRDefault="006604E9" w:rsidP="006604E9">
      <w:pPr>
        <w:ind w:left="360"/>
        <w:jc w:val="both"/>
      </w:pPr>
      <w:r>
        <w:t>A coluna ‘</w:t>
      </w:r>
      <w:proofErr w:type="spellStart"/>
      <w:r>
        <w:t>data_incritos</w:t>
      </w:r>
      <w:proofErr w:type="spellEnd"/>
      <w:r>
        <w:t xml:space="preserve">’ foi convertida para o formato </w:t>
      </w:r>
      <w:proofErr w:type="spellStart"/>
      <w:r>
        <w:t>datetime</w:t>
      </w:r>
      <w:proofErr w:type="spellEnd"/>
      <w:r>
        <w:t>, considerando o padrão de datas brasileiro dia/mês/ano.</w:t>
      </w:r>
    </w:p>
    <w:p w14:paraId="56609507" w14:textId="38EBCD39" w:rsidR="006604E9" w:rsidRDefault="006604E9" w:rsidP="006604E9">
      <w:pPr>
        <w:ind w:left="360"/>
        <w:jc w:val="both"/>
      </w:pPr>
      <w:r w:rsidRPr="006604E9">
        <w:drawing>
          <wp:inline distT="0" distB="0" distL="0" distR="0" wp14:anchorId="492CDB5F" wp14:editId="7C2D2B32">
            <wp:extent cx="5400040" cy="217170"/>
            <wp:effectExtent l="0" t="0" r="0" b="0"/>
            <wp:docPr id="143127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736" w14:textId="6AF6022B" w:rsidR="006604E9" w:rsidRDefault="006604E9" w:rsidP="006604E9">
      <w:pPr>
        <w:pStyle w:val="PargrafodaLista"/>
        <w:numPr>
          <w:ilvl w:val="0"/>
          <w:numId w:val="3"/>
        </w:numPr>
        <w:jc w:val="both"/>
      </w:pPr>
      <w:r>
        <w:t>Conclusão</w:t>
      </w:r>
    </w:p>
    <w:p w14:paraId="69EF4EA4" w14:textId="56100BE5" w:rsidR="006604E9" w:rsidRDefault="006604E9" w:rsidP="006604E9">
      <w:pPr>
        <w:ind w:left="360"/>
        <w:jc w:val="both"/>
      </w:pPr>
      <w:r>
        <w:t xml:space="preserve">Após esses tratamentos, o </w:t>
      </w:r>
      <w:proofErr w:type="spellStart"/>
      <w:r>
        <w:t>dataset</w:t>
      </w:r>
      <w:proofErr w:type="spellEnd"/>
      <w:r>
        <w:t xml:space="preserve"> está padronizado, pronto para ser utilizados em </w:t>
      </w:r>
      <w:proofErr w:type="gramStart"/>
      <w:r>
        <w:t>analise</w:t>
      </w:r>
      <w:proofErr w:type="gramEnd"/>
      <w:r>
        <w:t xml:space="preserve"> estatísticas. </w:t>
      </w:r>
      <w:proofErr w:type="gramStart"/>
      <w:r>
        <w:t>As principais tratamentos</w:t>
      </w:r>
      <w:proofErr w:type="gramEnd"/>
      <w:r>
        <w:t xml:space="preserve"> desse </w:t>
      </w:r>
      <w:proofErr w:type="spellStart"/>
      <w:r>
        <w:t>dataset</w:t>
      </w:r>
      <w:proofErr w:type="spellEnd"/>
      <w:r>
        <w:t xml:space="preserve"> foram padronização de variáveis categóricas, conversão de tipos de dados e correção de inconsistências</w:t>
      </w:r>
    </w:p>
    <w:p w14:paraId="3509A087" w14:textId="77777777" w:rsidR="00A04617" w:rsidRPr="00A04617" w:rsidRDefault="00A04617" w:rsidP="00A046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5BC04" w14:textId="014D93BB" w:rsidR="00A04617" w:rsidRPr="00A04617" w:rsidRDefault="00A04617" w:rsidP="00A04617">
      <w:pPr>
        <w:jc w:val="center"/>
        <w:rPr>
          <w:rFonts w:ascii="Times New Roman" w:hAnsi="Times New Roman" w:cs="Times New Roman"/>
          <w:b/>
          <w:bCs/>
        </w:rPr>
      </w:pPr>
    </w:p>
    <w:sectPr w:rsidR="00A04617" w:rsidRPr="00A0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22749"/>
    <w:multiLevelType w:val="hybridMultilevel"/>
    <w:tmpl w:val="D312D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7D2E"/>
    <w:multiLevelType w:val="hybridMultilevel"/>
    <w:tmpl w:val="615ED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15071"/>
    <w:multiLevelType w:val="multilevel"/>
    <w:tmpl w:val="182EF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3344634">
    <w:abstractNumId w:val="0"/>
  </w:num>
  <w:num w:numId="2" w16cid:durableId="2053267407">
    <w:abstractNumId w:val="1"/>
  </w:num>
  <w:num w:numId="3" w16cid:durableId="165140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C"/>
    <w:rsid w:val="000B309E"/>
    <w:rsid w:val="001E2C06"/>
    <w:rsid w:val="00346875"/>
    <w:rsid w:val="00576672"/>
    <w:rsid w:val="006604E9"/>
    <w:rsid w:val="00786B0C"/>
    <w:rsid w:val="00830E4E"/>
    <w:rsid w:val="00A04617"/>
    <w:rsid w:val="00C13B19"/>
    <w:rsid w:val="00F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9278"/>
  <w15:chartTrackingRefBased/>
  <w15:docId w15:val="{3C965BE0-E581-4389-9BD8-C6FB0565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6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6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6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6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6B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6B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6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6B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6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6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6B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6B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6B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6B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ADIJAIR PINTO VIANA GONCALVES DE ARAUJO</dc:creator>
  <cp:keywords/>
  <dc:description/>
  <cp:lastModifiedBy>ADIJAIR PINTO VIANA GONCALVES DE ARAUJO</cp:lastModifiedBy>
  <cp:revision>2</cp:revision>
  <dcterms:created xsi:type="dcterms:W3CDTF">2025-09-11T22:09:00Z</dcterms:created>
  <dcterms:modified xsi:type="dcterms:W3CDTF">2025-09-11T22:49:00Z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2025-09-11T22:49:31Z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563ea845-bc70-40ac-8af1-c2d5d8476725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