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ilvl w:val="0"/>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ilvl w:val="0"/>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ilvl w:val="0"/>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ilvl w:val="0"/>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ilvl w:val="0"/>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ilvl w:val="0"/>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ilvl w:val="0"/>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ilvl w:val="0"/>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ilvl w:val="0"/>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ilvl w:val="0"/>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Kubernetes is an open-source container orchestration system for automating deployment,scaling and management of containers.Commonly called K8.</w:t>
      </w:r>
    </w:p>
    <w:p w14:paraId="00FC91D8">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E86C41">
      <w:pPr>
        <w:pStyle w:val="6"/>
        <w:keepNext w:val="0"/>
        <w:keepLines w:val="0"/>
        <w:widowControl/>
        <w:numPr>
          <w:ilvl w:val="0"/>
          <w:numId w:val="0"/>
        </w:numPr>
        <w:suppressLineNumbers w:val="0"/>
        <w:ind w:leftChars="0" w:right="0" w:rightChars="0"/>
        <w:jc w:val="both"/>
        <w:rPr>
          <w:rFonts w:hint="default"/>
          <w:b/>
          <w:bCs/>
          <w:u w:val="single"/>
          <w:lang w:val="en-US"/>
        </w:rPr>
      </w:pPr>
    </w:p>
    <w:p w14:paraId="096FCBF3">
      <w:pPr>
        <w:pStyle w:val="6"/>
        <w:keepNext w:val="0"/>
        <w:keepLines w:val="0"/>
        <w:widowControl/>
        <w:numPr>
          <w:ilvl w:val="0"/>
          <w:numId w:val="0"/>
        </w:numPr>
        <w:suppressLineNumbers w:val="0"/>
        <w:ind w:leftChars="0" w:right="0" w:rightChars="0"/>
        <w:rPr>
          <w:rFonts w:hint="default"/>
          <w:lang w:val="en-US"/>
        </w:rPr>
      </w:pPr>
    </w:p>
    <w:p w14:paraId="6D61C1E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Docker is a Platform as a Service product that uses OS-level virtualization to deliver software in packages called containers.</w:t>
      </w:r>
    </w:p>
    <w:p w14:paraId="1171AAB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58363961">
      <w:pPr>
        <w:pStyle w:val="6"/>
        <w:keepNext w:val="0"/>
        <w:keepLines w:val="0"/>
        <w:widowControl/>
        <w:numPr>
          <w:ilvl w:val="0"/>
          <w:numId w:val="0"/>
        </w:numPr>
        <w:suppressLineNumbers w:val="0"/>
        <w:ind w:leftChars="0" w:right="0" w:rightChars="0"/>
        <w:jc w:val="both"/>
        <w:rPr>
          <w:rFonts w:hint="default"/>
          <w:b/>
          <w:bCs/>
          <w:u w:val="single"/>
          <w:lang w:val="en-US"/>
        </w:rPr>
      </w:pPr>
    </w:p>
    <w:p w14:paraId="5609B2D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Podman is a container engine that’s an alternative to Docker.</w:t>
      </w:r>
    </w:p>
    <w:p w14:paraId="2EFA913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Container Services on AWS include:Elastic Container Service,AWS Fargate,Elastic Kubernetes Services,AWS Lambda.To deploy the containers,</w:t>
      </w:r>
    </w:p>
    <w:p w14:paraId="3E8D0EC5">
      <w:pPr>
        <w:pStyle w:val="6"/>
        <w:keepNext w:val="0"/>
        <w:keepLines w:val="0"/>
        <w:widowControl/>
        <w:numPr>
          <w:ilvl w:val="0"/>
          <w:numId w:val="0"/>
        </w:numPr>
        <w:suppressLineNumbers w:val="0"/>
        <w:ind w:leftChars="0" w:right="0" w:rightChars="0"/>
        <w:rPr>
          <w:rFonts w:hint="default"/>
          <w:lang w:val="en-US"/>
        </w:rPr>
      </w:pPr>
      <w:r>
        <w:rPr>
          <w:rFonts w:hint="default"/>
          <w:lang w:val="en-US"/>
        </w:rPr>
        <w:t>Elastic BeanStalk,App Runner,AWS Copilot CLI.</w:t>
      </w:r>
    </w:p>
    <w:p w14:paraId="04FFA89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rPr>
        <w:t>AWS Control Tower allows entities to setup AWS multi-accounts</w:t>
      </w:r>
      <w:r>
        <w:rPr>
          <w:rFonts w:hint="default"/>
          <w:lang w:val="en-US"/>
        </w:rPr>
        <w:t>.</w:t>
      </w:r>
    </w:p>
    <w:p w14:paraId="3E478B1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AWS Quick Starts are prebuilt templates by AWS and AWS parteners that help to deploy a wide range of stacks.</w:t>
      </w:r>
    </w:p>
    <w:p w14:paraId="433ADD1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Tag is a key value pair that you can assign to an AWS resource.</w:t>
      </w:r>
    </w:p>
    <w:p w14:paraId="57355A9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Resource Groups are a collection of resources that share one or more tags.</w:t>
      </w:r>
    </w:p>
    <w:p w14:paraId="3370A8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Business Centric Services </w:t>
      </w:r>
    </w:p>
    <w:p w14:paraId="014FBAF9">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6F3D1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Provisioning Services has to do with the allocation and creation of resources and services to a customer.Hence,an AWS provision service is responsible for setting up and managing these AWS services.</w:t>
      </w:r>
    </w:p>
    <w:p w14:paraId="51C328F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46965BD9">
      <w:pPr>
        <w:pStyle w:val="6"/>
        <w:keepNext w:val="0"/>
        <w:keepLines w:val="0"/>
        <w:widowControl/>
        <w:numPr>
          <w:ilvl w:val="0"/>
          <w:numId w:val="0"/>
        </w:numPr>
        <w:suppressLineNumbers w:val="0"/>
        <w:ind w:leftChars="0" w:right="0" w:rightChars="0"/>
        <w:jc w:val="both"/>
        <w:rPr>
          <w:rFonts w:hint="default"/>
          <w:b/>
          <w:bCs/>
          <w:u w:val="single"/>
          <w:lang w:val="en-US"/>
        </w:rPr>
      </w:pPr>
    </w:p>
    <w:p w14:paraId="143C0A3C">
      <w:pPr>
        <w:pStyle w:val="6"/>
        <w:keepNext w:val="0"/>
        <w:keepLines w:val="0"/>
        <w:widowControl/>
        <w:numPr>
          <w:ilvl w:val="0"/>
          <w:numId w:val="0"/>
        </w:numPr>
        <w:suppressLineNumbers w:val="0"/>
        <w:ind w:leftChars="0" w:right="0" w:rightChars="0"/>
        <w:jc w:val="both"/>
        <w:rPr>
          <w:rFonts w:hint="default"/>
          <w:b/>
          <w:bCs/>
          <w:u w:val="single"/>
          <w:lang w:val="en-US"/>
        </w:rPr>
      </w:pPr>
    </w:p>
    <w:p w14:paraId="1A9A0FA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Elastic Beanstack is a PaaS that allows to deploy a web-app with little-to-no knowledge of the underlying infrastrure so one focuses on the writing of the application code instead of setting up an automated deployment pipeline and DevOps tasks.</w:t>
      </w:r>
    </w:p>
    <w:p w14:paraId="0313852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ASG is autoscaling groups</w:t>
      </w:r>
    </w:p>
    <w:p w14:paraId="2D7AD3B6">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p>
    <w:p w14:paraId="11F9EDDE">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020F918C">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Looking at it’s functionality,elastic beanstalk is not recommended for production applications.</w:t>
      </w:r>
    </w:p>
    <w:p w14:paraId="519F403E">
      <w:pPr>
        <w:pStyle w:val="6"/>
        <w:keepNext w:val="0"/>
        <w:keepLines w:val="0"/>
        <w:widowControl/>
        <w:numPr>
          <w:ilvl w:val="0"/>
          <w:numId w:val="0"/>
        </w:numPr>
        <w:suppressLineNumbers w:val="0"/>
        <w:ind w:leftChars="0" w:right="0" w:rightChars="0"/>
        <w:jc w:val="both"/>
        <w:rPr>
          <w:rFonts w:hint="default"/>
          <w:b w:val="0"/>
          <w:bCs w:val="0"/>
          <w:u w:val="none"/>
          <w:lang w:val="en-US"/>
        </w:rPr>
      </w:pPr>
    </w:p>
    <w:p w14:paraId="718C448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Service is where a CSP handles all the underlying servers,infrastructure and operating system that an entity needs.These are usually for a pay for what you use.Eg DynanomoDB for database,Simple Storage Service(s3) for storage purposes,ECS Fargate for container services,AWS Lambda which is a serverless function service.</w:t>
      </w:r>
    </w:p>
    <w:p w14:paraId="5CBE437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2B22F92E">
      <w:pPr>
        <w:pStyle w:val="6"/>
        <w:keepNext w:val="0"/>
        <w:keepLines w:val="0"/>
        <w:widowControl/>
        <w:numPr>
          <w:ilvl w:val="0"/>
          <w:numId w:val="0"/>
        </w:numPr>
        <w:suppressLineNumbers w:val="0"/>
        <w:ind w:leftChars="0" w:right="0" w:rightChars="0"/>
        <w:jc w:val="center"/>
        <w:rPr>
          <w:rFonts w:hint="default"/>
          <w:b/>
          <w:bCs/>
          <w:u w:val="single"/>
          <w:lang w:val="en-US"/>
        </w:rPr>
      </w:pPr>
    </w:p>
    <w:p w14:paraId="6738403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Architecture deals with fully managed cloud services.</w:t>
      </w:r>
    </w:p>
    <w:p w14:paraId="1175BDFE">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LOGGING SERVICES</w:t>
      </w:r>
    </w:p>
    <w:p w14:paraId="316859D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CloudTrail logs all API calls between AWS Services.</w:t>
      </w:r>
    </w:p>
    <w:p w14:paraId="553B1EF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CloudWatch Log Insights enables to search and analyze cloudwatch log data.</w:t>
      </w:r>
    </w:p>
    <w:p w14:paraId="22B9BC19">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This helps to filter the logs and draw dedcutions from them.</w:t>
      </w:r>
    </w:p>
    <w:p w14:paraId="3645051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INTRODUCTION TO ML AND AI IN AWS SERVICES</w:t>
      </w:r>
    </w:p>
    <w:p w14:paraId="6ED361B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AI is machines performing jobs that mimic human behaviour whereas ML is machine getting better at tasks without explicit programming.</w:t>
      </w:r>
    </w:p>
    <w:p w14:paraId="1B0B4B4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Deep Learning is artificial neural network inspired by the human brain to solve complex problems.</w:t>
      </w:r>
    </w:p>
    <w:p w14:paraId="2EC2A4FA">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667BF663">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Big Data refers to massive volumes of structured and unstructured data that is so large that it is difficult to move and process using traditional database and software techniques.</w:t>
      </w:r>
    </w:p>
    <w:p w14:paraId="160C6EC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Generative AI is a type of AI capable of generating content in the form of images,text or videos.Eg is MidJourney which can generate an image from a prompt.</w:t>
      </w:r>
    </w:p>
    <w:p w14:paraId="175FA0EA">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Apache MXNet is a deep learning framwork that supports multiple programming languages.</w:t>
      </w:r>
    </w:p>
    <w:p w14:paraId="51B2AE5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GPU are mainly for high resolution images and videos.</w:t>
      </w:r>
      <w:r>
        <w:rPr>
          <w:rFonts w:hint="default"/>
          <w:b w:val="0"/>
          <w:bCs w:val="0"/>
          <w:u w:val="none"/>
        </w:rPr>
        <w:t>They can also be used for ML and scientific computation.</w:t>
      </w:r>
    </w:p>
    <w:p w14:paraId="176367D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CPUs can have 4 to 16 processor cores whilest a GPU can have thousands of the processor cores.4 to 8 GPU is equivalent to 40,000 cores.</w:t>
      </w:r>
    </w:p>
    <w:p w14:paraId="784293E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Total Cost of Ownership is a financial estimate intended to help buyers and owners determine the direct and indirect cost of a service or a pro</w:t>
      </w:r>
      <w:r>
        <w:rPr>
          <w:rFonts w:hint="default"/>
          <w:b w:val="0"/>
          <w:bCs w:val="0"/>
          <w:u w:val="none"/>
          <w:lang w:val="en-US"/>
        </w:rPr>
        <w:t>duct.</w:t>
      </w:r>
    </w:p>
    <w:p w14:paraId="5657CEF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Capital Expenditure(Capex) is money spent on physical infrastruture whereas Operational Expenditure deals with non-physical costs such as training employees in cloud services.</w:t>
      </w:r>
    </w:p>
    <w:p w14:paraId="61A59CC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Pricing Calculator is an estimate tool that can be used in a web browser without need of an AWS account to estimate the cost of AWS services.</w:t>
      </w:r>
    </w:p>
    <w:p w14:paraId="3017E71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Migration Evaluator is an estimate tool that helps to determine an entities on-premise cost so it compares against it’s AWS cost for a planned cloud migration.It uses Agentless Collector for this.</w:t>
      </w:r>
    </w:p>
    <w:p w14:paraId="424F6D7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Database Migration Service allows to quickly and securely migrate from one database to another say an on-premise database to AWS.</w:t>
      </w:r>
    </w:p>
    <w:p w14:paraId="30EB56C9">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has some free services.</w:t>
      </w:r>
    </w:p>
    <w:p w14:paraId="5AF9787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bookmarkStart w:id="0" w:name="_GoBack"/>
      <w:bookmarkEnd w:id="0"/>
    </w:p>
    <w:p w14:paraId="481EB69A">
      <w:pPr>
        <w:pStyle w:val="6"/>
        <w:keepNext w:val="0"/>
        <w:keepLines w:val="0"/>
        <w:widowControl/>
        <w:numPr>
          <w:ilvl w:val="0"/>
          <w:numId w:val="0"/>
        </w:numPr>
        <w:suppressLineNumbers w:val="0"/>
        <w:ind w:leftChars="0" w:right="0" w:rightChars="0"/>
        <w:jc w:val="both"/>
        <w:rPr>
          <w:rFonts w:hint="default"/>
          <w:b/>
          <w:bCs/>
          <w:u w:val="single"/>
          <w:lang w:val="en-US"/>
        </w:rPr>
      </w:pPr>
    </w:p>
    <w:p w14:paraId="213E67AC">
      <w:pPr>
        <w:pStyle w:val="6"/>
        <w:keepNext w:val="0"/>
        <w:keepLines w:val="0"/>
        <w:widowControl/>
        <w:numPr>
          <w:ilvl w:val="0"/>
          <w:numId w:val="0"/>
        </w:numPr>
        <w:suppressLineNumbers w:val="0"/>
        <w:ind w:leftChars="0" w:right="0" w:rightChars="0"/>
        <w:rPr>
          <w:rFonts w:hint="default"/>
          <w:lang w:val="en-US"/>
        </w:rPr>
      </w:pPr>
    </w:p>
    <w:p w14:paraId="06AEAD2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35A3032"/>
    <w:rsid w:val="05914F41"/>
    <w:rsid w:val="09AF4103"/>
    <w:rsid w:val="09F17A9A"/>
    <w:rsid w:val="0CDA3224"/>
    <w:rsid w:val="147504CA"/>
    <w:rsid w:val="16C55F8D"/>
    <w:rsid w:val="18E35A27"/>
    <w:rsid w:val="1CF06FD5"/>
    <w:rsid w:val="20D95627"/>
    <w:rsid w:val="2382654D"/>
    <w:rsid w:val="269E27BD"/>
    <w:rsid w:val="29113893"/>
    <w:rsid w:val="2C354E94"/>
    <w:rsid w:val="2C8E24E6"/>
    <w:rsid w:val="300019F5"/>
    <w:rsid w:val="301C7296"/>
    <w:rsid w:val="30313526"/>
    <w:rsid w:val="33304E7F"/>
    <w:rsid w:val="34703EBA"/>
    <w:rsid w:val="3567326B"/>
    <w:rsid w:val="3E143A42"/>
    <w:rsid w:val="3F037866"/>
    <w:rsid w:val="3F1A262D"/>
    <w:rsid w:val="40FE03C3"/>
    <w:rsid w:val="43D15333"/>
    <w:rsid w:val="46130391"/>
    <w:rsid w:val="4A056E6A"/>
    <w:rsid w:val="4B24718F"/>
    <w:rsid w:val="4C7778F9"/>
    <w:rsid w:val="4D2458A6"/>
    <w:rsid w:val="4E357D26"/>
    <w:rsid w:val="5072524F"/>
    <w:rsid w:val="5111541C"/>
    <w:rsid w:val="51AF5DB5"/>
    <w:rsid w:val="55540BE7"/>
    <w:rsid w:val="56FF19E3"/>
    <w:rsid w:val="5D062CF2"/>
    <w:rsid w:val="619D23BB"/>
    <w:rsid w:val="63841957"/>
    <w:rsid w:val="6529537A"/>
    <w:rsid w:val="676E5561"/>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520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2025-08-10T12:10:13Z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