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E293B"/>
          <w:sz w:val="64"/>
        </w:rPr>
        <w:t>Insight Platform</w:t>
      </w:r>
    </w:p>
    <w:p>
      <w:pPr>
        <w:jc w:val="center"/>
      </w:pPr>
      <w:r>
        <w:rPr>
          <w:color w:val="2563EB"/>
          <w:sz w:val="36"/>
        </w:rPr>
        <w:t>Setup &amp; User Guide</w:t>
      </w:r>
    </w:p>
    <w:p/>
    <w:p>
      <w:pPr>
        <w:jc w:val="center"/>
      </w:pPr>
      <w:r>
        <w:rPr>
          <w:color w:val="64748B"/>
          <w:sz w:val="24"/>
        </w:rPr>
        <w:t>Connect your data · Ask questions in plain English</w:t>
        <w:br/>
        <w:t>Build dashboards · Run ML analysis</w:t>
      </w:r>
    </w:p>
    <w:p>
      <w:r>
        <w:br w:type="page"/>
      </w:r>
    </w:p>
    <w:p>
      <w:pPr>
        <w:spacing w:before="280" w:after="80"/>
      </w:pPr>
      <w:r>
        <w:rPr>
          <w:b/>
          <w:color w:val="1E293B"/>
          <w:sz w:val="36"/>
        </w:rPr>
        <w:t>1. Overview</w:t>
      </w:r>
    </w:p>
    <w:p>
      <w:pPr>
        <w:spacing w:before="0" w:after="160"/>
      </w:pPr>
      <w:r>
        <w:rPr>
          <w:b w:val="0"/>
          <w:sz w:val="21"/>
        </w:rPr>
        <w:t>Insight Platform is a self-hosted analytics workspace that connects to your existing database and lets you query it in plain English, explore results interactively, publish Superset dashboards, and run automated machine-learning analysis — all from a single browser-based interface with no SQL knowledge required.</w:t>
      </w:r>
    </w:p>
    <w:p>
      <w:pPr>
        <w:spacing w:before="200" w:after="80"/>
      </w:pPr>
      <w:r>
        <w:rPr>
          <w:b/>
          <w:color w:val="1E293B"/>
          <w:sz w:val="26"/>
        </w:rPr>
        <w:t>What you can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1728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6336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Configure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Register database connections (PostgreSQL, SQL Server, DuckDB, SQLite …)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Data Quality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Check a table before you trust it: per-column completeness, distinct counts and value ranges, alongside semantic types and a live sample.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Ask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Type a plain-English question — get a descriptive NLP answer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Quick Insight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Ask one question in plain English and get a chart plus its rows right here, with the validated spec and compiled SQL shown alongside.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Create Dashboard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Describe a report in plain English, preview the tiles it will contain (click any tile to see and edit its SQL), then publish the whole dashboard to Superset.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ML Readiness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20"/>
              </w:rPr>
              <w:t>Can this table support a prediction? Statistical profiling and pattern detection, then ranked ML algorithms with the reasoning behind each.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</w:t>
            </w:r>
          </w:p>
        </w:tc>
        <w:tc>
          <w:tcPr>
            <w:tcW w:type="dxa" w:w="6336"/>
            <w:shd w:val="clear" w:color="auto" w:fill="F8FAFC"/>
          </w:tcPr>
          <w:p>
            <w:r>
              <w:rPr>
                <w:sz w:val="20"/>
              </w:rPr>
              <w:t>Run read-only SQL directly against any configured source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2. Prerequisites</w:t>
      </w:r>
    </w:p>
    <w:p>
      <w:pPr>
        <w:spacing w:before="200" w:after="80"/>
      </w:pPr>
      <w:r>
        <w:rPr>
          <w:b/>
          <w:color w:val="1E293B"/>
          <w:sz w:val="26"/>
        </w:rPr>
        <w:t>Required</w:t>
      </w:r>
    </w:p>
    <w:p>
      <w:pPr>
        <w:pStyle w:val="ListBullet"/>
        <w:spacing w:after="60" w:before="20"/>
        <w:ind w:left="432"/>
      </w:pPr>
      <w:r>
        <w:rPr>
          <w:sz w:val="21"/>
        </w:rPr>
        <w:t>Python 3.10 or newer  —  python.org/downloads</w:t>
      </w:r>
    </w:p>
    <w:p>
      <w:pPr>
        <w:pStyle w:val="ListBullet"/>
        <w:spacing w:after="60" w:before="20"/>
        <w:ind w:left="432"/>
      </w:pPr>
      <w:r>
        <w:rPr>
          <w:sz w:val="21"/>
        </w:rPr>
        <w:t>An Anthropic API key  —  console.anthropic.com</w:t>
      </w:r>
    </w:p>
    <w:p>
      <w:pPr>
        <w:pStyle w:val="ListBullet"/>
        <w:spacing w:after="60" w:before="20"/>
        <w:ind w:left="432"/>
      </w:pPr>
      <w:r>
        <w:rPr>
          <w:sz w:val="21"/>
        </w:rPr>
        <w:t>Git (to clone the repository)</w:t>
      </w:r>
    </w:p>
    <w:p>
      <w:pPr>
        <w:spacing w:before="200" w:after="80"/>
      </w:pPr>
      <w:r>
        <w:rPr>
          <w:b/>
          <w:color w:val="1E293B"/>
          <w:sz w:val="26"/>
        </w:rPr>
        <w:t>Optional (for Superset dashboard publishing)</w:t>
      </w:r>
    </w:p>
    <w:p>
      <w:pPr>
        <w:pStyle w:val="ListBullet"/>
        <w:spacing w:after="60" w:before="20"/>
        <w:ind w:left="432"/>
      </w:pPr>
      <w:r>
        <w:rPr>
          <w:sz w:val="21"/>
        </w:rPr>
        <w:t>Docker Desktop  —  docker.com/products/docker-desktop</w:t>
      </w:r>
    </w:p>
    <w:p>
      <w:pPr>
        <w:pStyle w:val="ListBullet"/>
        <w:spacing w:after="60" w:before="20"/>
        <w:ind w:left="432"/>
      </w:pPr>
      <w:r>
        <w:rPr>
          <w:sz w:val="21"/>
        </w:rPr>
        <w:t>Docker Compose  (bundled with Docker Desktop on Windows / Mac)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Note:  </w:t>
            </w:r>
            <w:r>
              <w:rPr>
                <w:sz w:val="20"/>
              </w:rPr>
              <w:t>If you only want to query data and explore results, Docker is not needed. Superset is only required for the Dashboard publishing feature.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3. Installation</w:t>
      </w:r>
    </w:p>
    <w:p>
      <w:pPr>
        <w:spacing w:before="200" w:after="80"/>
      </w:pPr>
      <w:r>
        <w:rPr>
          <w:b/>
          <w:color w:val="1E293B"/>
          <w:sz w:val="26"/>
        </w:rPr>
        <w:t>Step 1 — Get the code</w:t>
      </w:r>
    </w:p>
    <w:p>
      <w:pPr>
        <w:spacing w:before="0" w:after="120"/>
      </w:pPr>
      <w:r>
        <w:rPr>
          <w:b w:val="0"/>
          <w:sz w:val="21"/>
        </w:rPr>
        <w:t>Unzip the project folder or clone from your repository: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cd insight-platform</w:t>
      </w:r>
    </w:p>
    <w:p>
      <w:pPr>
        <w:spacing w:before="200" w:after="80"/>
      </w:pPr>
      <w:r>
        <w:rPr>
          <w:b/>
          <w:color w:val="1E293B"/>
          <w:sz w:val="26"/>
        </w:rPr>
        <w:t>Step 2 — Create a virtual environment</w:t>
      </w:r>
    </w:p>
    <w:p>
      <w:pPr>
        <w:spacing w:before="0" w:after="120"/>
      </w:pPr>
      <w:r>
        <w:rPr>
          <w:b w:val="0"/>
          <w:sz w:val="21"/>
        </w:rPr>
        <w:t>Run these commands from the project root (the folder that contains pyproject.toml):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python -m venv .venv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# Windows: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.venv\Scripts\activate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# Mac / Linux: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source .venv/bin/activate</w:t>
      </w:r>
    </w:p>
    <w:p>
      <w:pPr>
        <w:spacing w:before="200" w:after="80"/>
      </w:pPr>
      <w:r>
        <w:rPr>
          <w:b/>
          <w:color w:val="1E293B"/>
          <w:sz w:val="26"/>
        </w:rPr>
        <w:t>Step 3 — Install the platform</w:t>
      </w:r>
    </w:p>
    <w:p>
      <w:pPr>
        <w:spacing w:before="0" w:after="120"/>
      </w:pPr>
      <w:r>
        <w:rPr>
          <w:b w:val="0"/>
          <w:sz w:val="21"/>
        </w:rPr>
        <w:t>Choose the install command that matches your database: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168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Your database</w:t>
            </w:r>
          </w:p>
        </w:tc>
        <w:tc>
          <w:tcPr>
            <w:tcW w:type="dxa" w:w="4896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Install command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DuckDB / SQLite / local files</w:t>
            </w:r>
          </w:p>
        </w:tc>
        <w:tc>
          <w:tcPr>
            <w:tcW w:type="dxa" w:w="4896"/>
            <w:shd w:val="clear" w:color="auto" w:fill="F8FAFC"/>
          </w:tcPr>
          <w:p>
            <w:r>
              <w:rPr>
                <w:sz w:val="20"/>
              </w:rPr>
              <w:t>pip install -e ".[api]"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PostgreSQL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sz w:val="20"/>
              </w:rPr>
              <w:t>pip install -e ".[api,postgres]"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 Server</w:t>
            </w:r>
          </w:p>
        </w:tc>
        <w:tc>
          <w:tcPr>
            <w:tcW w:type="dxa" w:w="4896"/>
            <w:shd w:val="clear" w:color="auto" w:fill="F8FAFC"/>
          </w:tcPr>
          <w:p>
            <w:r>
              <w:rPr>
                <w:sz w:val="20"/>
              </w:rPr>
              <w:t>pip install -e ".[api,mssql]"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Everything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sz w:val="20"/>
              </w:rPr>
              <w:t>pip install -e ".[all]"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FF7ED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SQL Server extra step:  </w:t>
            </w:r>
            <w:r>
              <w:rPr>
                <w:sz w:val="20"/>
              </w:rPr>
              <w:t>pyodbc requires the Microsoft ODBC Driver to be installed on your operating system.</w:t>
              <w:br/>
              <w:t xml:space="preserve">  Windows: https://learn.microsoft.com/sql/connect/odbc/download-odbc-driver-for-sql-server</w:t>
              <w:br/>
              <w:t xml:space="preserve">  Mac: brew install msodbcsql18</w:t>
              <w:br/>
              <w:t xml:space="preserve">  Linux: see the Microsoft documentation link above.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4. Configuration</w:t>
      </w:r>
    </w:p>
    <w:p>
      <w:pPr>
        <w:spacing w:before="200" w:after="80"/>
      </w:pPr>
      <w:r>
        <w:rPr>
          <w:b/>
          <w:color w:val="1E293B"/>
          <w:sz w:val="26"/>
        </w:rPr>
        <w:t>Create your .env file</w:t>
      </w:r>
    </w:p>
    <w:p>
      <w:pPr>
        <w:spacing w:before="0" w:after="120"/>
      </w:pPr>
      <w:r>
        <w:rPr>
          <w:b w:val="0"/>
          <w:sz w:val="21"/>
        </w:rPr>
        <w:t>Copy the example file and fill in your values: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cp .env.example .env</w:t>
      </w:r>
    </w:p>
    <w:p>
      <w:pPr>
        <w:spacing w:before="0" w:after="160"/>
      </w:pPr>
      <w:r>
        <w:rPr>
          <w:b w:val="0"/>
          <w:sz w:val="21"/>
        </w:rPr>
        <w:t>Then open .env in a text editor and set the variables below.</w:t>
      </w:r>
    </w:p>
    <w:p>
      <w:pPr>
        <w:spacing w:before="200" w:after="80"/>
      </w:pPr>
      <w:r>
        <w:rPr>
          <w:b/>
          <w:color w:val="1E293B"/>
          <w:sz w:val="26"/>
        </w:rPr>
        <w:t>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302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504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ANTHROPIC_API_KEY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Your Anthropic API key (get from console.anthropic.com)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DP_WAREHOUSE_URI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Yes*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SQLAlchemy connection string for your database (* leave blank to auto-use DuckDB)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DP_SUPERSET_WAREHOUSE_URI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How Superset (inside Docker) reaches your database — usually a Docker-internal hostname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SUPERSET_URL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URL of your Superset instance (default: http://localhost:8088)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SUPERSET_USERNAME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Superset admin username (default: admin)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SUPERSET_PASSWORD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Superset admin password (default: admin)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DP_MODEL</w:t>
            </w:r>
          </w:p>
        </w:tc>
        <w:tc>
          <w:tcPr>
            <w:tcW w:type="dxa" w:w="1440"/>
            <w:shd w:val="clear" w:color="auto" w:fill="F8FAFC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sz w:val="20"/>
              </w:rPr>
              <w:t>Claude model to use (default: claude-opus-5)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DP_MAX_ROWS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Maximum rows returned per query (default: 50000)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DP_COOKIE_SECURE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Set to 1 when serving over HTTPS. Leave at 0 for plain http://localhost, or the browser discards the sign-in cookie and login silently fails.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DP_SESSION_TTL_DAYS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How long a sign-in lasts before it expires. Default 30.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DP_MIN_PASSWORD_LENGTH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20"/>
              </w:rPr>
              <w:t>Minimum password length accepted at signup. Default 8.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293B"/>
          <w:sz w:val="26"/>
        </w:rPr>
        <w:t>Connection string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16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Database</w:t>
            </w:r>
          </w:p>
        </w:tc>
        <w:tc>
          <w:tcPr>
            <w:tcW w:type="dxa" w:w="734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Connection string format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PostgreSQL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postgresql+psycopg://user:password@host:5432/dbname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SQL Server</w:t>
            </w:r>
          </w:p>
        </w:tc>
        <w:tc>
          <w:tcPr>
            <w:tcW w:type="dxa" w:w="7344"/>
            <w:shd w:val="clear" w:color="auto" w:fill="FFFFFF"/>
          </w:tcPr>
          <w:p>
            <w:r>
              <w:rPr>
                <w:sz w:val="20"/>
              </w:rPr>
              <w:t>mssql+pyodbc://user:password@host/dbname?driver=ODBC+Driver+18+for+SQL+Server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DuckDB file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duckdb:///C:/path/to/your/file.duckdb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SQLite</w:t>
            </w:r>
          </w:p>
        </w:tc>
        <w:tc>
          <w:tcPr>
            <w:tcW w:type="dxa" w:w="7344"/>
            <w:shd w:val="clear" w:color="auto" w:fill="FFFFFF"/>
          </w:tcPr>
          <w:p>
            <w:r>
              <w:rPr>
                <w:sz w:val="20"/>
              </w:rPr>
              <w:t>sqlite:///C:/path/to/your/database.db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(auto)</w:t>
            </w:r>
          </w:p>
        </w:tc>
        <w:tc>
          <w:tcPr>
            <w:tcW w:type="dxa" w:w="7344"/>
            <w:shd w:val="clear" w:color="auto" w:fill="F8FAFC"/>
          </w:tcPr>
          <w:p>
            <w:r>
              <w:rPr>
                <w:sz w:val="20"/>
              </w:rPr>
              <w:t>(leave DP_WAREHOUSE_URI blank — creates ~/.insight-platform/warehouse.duckdb)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5. Running the Platform</w:t>
      </w:r>
    </w:p>
    <w:p>
      <w:pPr>
        <w:spacing w:before="200" w:after="80"/>
      </w:pPr>
      <w:r>
        <w:rPr>
          <w:b/>
          <w:color w:val="1E293B"/>
          <w:sz w:val="26"/>
        </w:rPr>
        <w:t>Start the server</w:t>
      </w:r>
    </w:p>
    <w:p>
      <w:pPr>
        <w:spacing w:before="0" w:after="120"/>
      </w:pPr>
      <w:r>
        <w:rPr>
          <w:b w:val="0"/>
          <w:sz w:val="21"/>
        </w:rPr>
        <w:t>From the project root (with your virtual environment active):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uvicorn dataplatform.api.main:app --reload</w:t>
      </w:r>
    </w:p>
    <w:p>
      <w:pPr>
        <w:spacing w:before="0" w:after="120"/>
      </w:pPr>
      <w:r>
        <w:rPr>
          <w:b w:val="0"/>
          <w:sz w:val="21"/>
        </w:rPr>
        <w:t>Then open your browser and go to: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http://localhost:8000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Tip:  </w:t>
            </w:r>
            <w:r>
              <w:rPr>
                <w:sz w:val="20"/>
              </w:rPr>
              <w:t>The --reload flag restarts the server automatically when you edit code. For production use, omit --reload and consider a process manager like gunicorn.</w:t>
            </w:r>
          </w:p>
        </w:tc>
      </w:tr>
    </w:tbl>
    <w:p>
      <w:pPr>
        <w:spacing w:after="40"/>
      </w:pPr>
    </w:p>
    <w:p>
      <w:pPr/>
      <w:r>
        <w:rPr>
          <w:b w:val="0"/>
          <w:sz w:val="21"/>
        </w:rPr>
        <w:t>The first screen asks you to sign in. Click Create an account and choose a username and password. Whoever creates the first account takes ownership of any data that was already ingested before sign-in existed — so if you are upgrading an existing install, create your own account first.</w:t>
      </w:r>
    </w:p>
    <w:p>
      <w:pPr>
        <w:spacing w:before="200" w:after="80"/>
      </w:pPr>
      <w:r>
        <w:rPr>
          <w:b/>
          <w:color w:val="1E293B"/>
          <w:sz w:val="26"/>
        </w:rPr>
        <w:t>First steps</w:t>
      </w:r>
    </w:p>
    <w:p>
      <w:pPr>
        <w:pStyle w:val="ListBullet"/>
      </w:pPr>
      <w:r>
        <w:rPr>
          <w:b w:val="0"/>
          <w:sz w:val="21"/>
        </w:rPr>
        <w:t>Create your account on the sign-in screen — this becomes your private workspace.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the Configure tab and add your first data source — give it a name and paste your connection string.</w:t>
      </w:r>
    </w:p>
    <w:p>
      <w:pPr>
        <w:pStyle w:val="ListBullet"/>
        <w:spacing w:after="60" w:before="20"/>
        <w:ind w:left="432"/>
      </w:pPr>
      <w:r>
        <w:rPr>
          <w:sz w:val="21"/>
        </w:rPr>
        <w:t>Switch to the Data Quality tab to browse the tables in that source.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Ask and type a question like "What are the top 10 customers by revenue?"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Quick Insight for the same question with full SQL and a result table.</w:t>
      </w:r>
    </w:p>
    <w:p>
      <w:pPr>
        <w:pStyle w:val="ListBullet"/>
      </w:pPr>
      <w:r>
        <w:rPr>
          <w:b w:val="0"/>
          <w:sz w:val="21"/>
        </w:rPr>
        <w:t>Each of Ask, Quick Insight and Create Dashboard keeps an Activity panel on the right. Click any entry to run it again exactly as you ran it before.</w:t>
      </w:r>
    </w:p>
    <w:p>
      <w:pPr>
        <w:pStyle w:val="ListBullet"/>
        <w:spacing w:after="60" w:before="20"/>
        <w:ind w:left="432"/>
      </w:pPr>
      <w:r>
        <w:rPr>
          <w:sz w:val="21"/>
        </w:rPr>
        <w:t>Go to ML Readiness to profile a dataset and get ML recommendations.</w:t>
      </w:r>
    </w:p>
    <w:p>
      <w:pPr/>
      <w:r>
        <w:rPr>
          <w:b/>
          <w:color w:val="1E283B"/>
          <w:sz w:val="36"/>
        </w:rPr>
        <w:t>6. Accounts and Workspaces</w:t>
      </w:r>
    </w:p>
    <w:p>
      <w:pPr/>
      <w:r>
        <w:rPr>
          <w:b w:val="0"/>
          <w:sz w:val="21"/>
        </w:rPr>
        <w:t>Every user signs in, and each one gets a private workspace: their own data sources, datasets, warehouse tables and activity history. Nobody can see or query anyone else's data.</w:t>
      </w:r>
    </w:p>
    <w:p>
      <w:pPr/>
      <w:r>
        <w:rPr>
          <w:b/>
          <w:color w:val="1E283B"/>
          <w:sz w:val="26"/>
        </w:rPr>
        <w:t>How workspaces are separated</w:t>
      </w:r>
    </w:p>
    <w:p>
      <w:pPr/>
      <w:r>
        <w:rPr>
          <w:b w:val="0"/>
          <w:sz w:val="21"/>
        </w:rPr>
        <w:t>On DuckDB each account gets its own warehouse file under ~/.insight-platform/users/&lt;id&gt;/. On PostgreSQL or SQL Server each account gets its own schema (u&lt;id&gt;), so table names stay unqualified — you still write SELECT * FROM orders, and it resolves to your own copy.</w:t>
      </w:r>
    </w:p>
    <w:p>
      <w:pPr/>
      <w:r>
        <w:rPr>
          <w:b w:val="0"/>
          <w:sz w:val="21"/>
        </w:rPr>
        <w:t>Accounts, sessions and activity history are stored in ~/.insight-platform/app.db (SQLite). Sources and datasets stay in a catalog.json inside each workspace.</w:t>
      </w:r>
    </w:p>
    <w:p>
      <w:pPr/>
      <w:r>
        <w:rPr>
          <w:b/>
          <w:color w:val="1E283B"/>
          <w:sz w:val="26"/>
        </w:rPr>
        <w:t>Upgrading an existing install</w:t>
      </w:r>
    </w:p>
    <w:p>
      <w:pPr/>
      <w:r>
        <w:rPr>
          <w:b w:val="0"/>
          <w:sz w:val="21"/>
        </w:rPr>
        <w:t>The first account created adopts the workspace that existed before sign-in was added, along with its activity history, so nothing appears to be lost. Accounts created afterwards start empty. A copy of the pre-upgrade catalog is written to catalog.json.pre-auth.bak the first time the app starts.</w:t>
      </w:r>
    </w:p>
    <w:p>
      <w:pPr/>
      <w:r>
        <w:rPr>
          <w:b/>
          <w:color w:val="1E283B"/>
          <w:sz w:val="26"/>
        </w:rPr>
        <w:t>Before putting this on a network</w:t>
      </w:r>
    </w:p>
    <w:p>
      <w:pPr/>
      <w:r>
        <w:rPr>
          <w:b w:val="0"/>
          <w:sz w:val="21"/>
        </w:rPr>
        <w:t>Signup is open: anyone who can reach the port can create an account. Do not expose the app to an untrusted network without putting authentication or a firewall in front of it. If you serve over HTTPS, set DP_COOKIE_SECURE=1.</w:t>
      </w:r>
    </w:p>
    <w:p>
      <w:pPr/>
      <w:r>
        <w:rPr>
          <w:b w:val="0"/>
          <w:sz w:val="21"/>
        </w:rPr>
        <w:t>Run a single server process. The catalog is read once at startup and rewritten whole, so running uvicorn --workers 2 (or two servers sharing one DP_HOME) lets them overwrite each other's catalog changes. Accounts and activity are in SQLite and are safe either way.</w:t>
      </w:r>
    </w:p>
    <w:p>
      <w:pPr>
        <w:spacing w:before="280" w:after="80"/>
      </w:pPr>
      <w:r>
        <w:rPr>
          <w:b/>
          <w:color w:val="1E293B"/>
          <w:sz w:val="36"/>
        </w:rPr>
        <w:t>7. Superset Dashboard Setup (Optional)</w:t>
      </w:r>
    </w:p>
    <w:p>
      <w:pPr>
        <w:spacing w:before="0" w:after="160"/>
      </w:pPr>
      <w:r>
        <w:rPr>
          <w:b w:val="0"/>
          <w:sz w:val="21"/>
        </w:rPr>
        <w:t>This step is only required if you want to use the Create Dashboard tab to publish automatically generated Superset reports. Skip it if you only need querying and analysis.</w:t>
      </w:r>
    </w:p>
    <w:p>
      <w:pPr>
        <w:spacing w:before="200" w:after="80"/>
      </w:pPr>
      <w:r>
        <w:rPr>
          <w:b/>
          <w:color w:val="1E293B"/>
          <w:sz w:val="26"/>
        </w:rPr>
        <w:t>Step 1 — Start Superset</w:t>
      </w:r>
    </w:p>
    <w:p>
      <w:pPr>
        <w:spacing w:before="0" w:after="120"/>
      </w:pPr>
      <w:r>
        <w:rPr>
          <w:b w:val="0"/>
          <w:sz w:val="21"/>
        </w:rPr>
        <w:t>From the superset folder (not the dataplatform folder):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docker compose up -d</w:t>
      </w:r>
    </w:p>
    <w:p>
      <w:pPr>
        <w:spacing w:before="0" w:after="120"/>
      </w:pPr>
      <w:r>
        <w:rPr>
          <w:b w:val="0"/>
          <w:sz w:val="21"/>
        </w:rPr>
        <w:t>Wait about 60 seconds for all containers to start, then open:</w:t>
      </w:r>
    </w:p>
    <w:p>
      <w:pPr>
        <w:spacing w:before="80" w:after="80"/>
        <w:ind w:left="432"/>
      </w:pPr>
      <w:r>
        <w:rPr>
          <w:rFonts w:ascii="Courier New" w:hAnsi="Courier New"/>
          <w:color w:val="1E40AF"/>
          <w:sz w:val="19"/>
        </w:rPr>
        <w:t>http://localhost:8088</w:t>
      </w:r>
    </w:p>
    <w:p>
      <w:pPr>
        <w:spacing w:before="0" w:after="120"/>
      </w:pPr>
      <w:r>
        <w:rPr>
          <w:b w:val="0"/>
          <w:sz w:val="21"/>
        </w:rPr>
        <w:t>Log in with username admin and password admin (or your SUPERSET_USERNAME / SUPERSET_PASSWORD).</w:t>
      </w:r>
    </w:p>
    <w:p>
      <w:pPr>
        <w:spacing w:before="200" w:after="80"/>
      </w:pPr>
      <w:r>
        <w:rPr>
          <w:b/>
          <w:color w:val="1E293B"/>
          <w:sz w:val="26"/>
        </w:rPr>
        <w:t>Step 2 — Configure DP_SUPERSET_WAREHOUSE_URI</w:t>
      </w:r>
    </w:p>
    <w:p>
      <w:pPr>
        <w:spacing w:before="0" w:after="120"/>
      </w:pPr>
      <w:r>
        <w:rPr>
          <w:b w:val="0"/>
          <w:sz w:val="21"/>
        </w:rPr>
        <w:t>Superset runs inside Docker and cannot reach "localhost" on your machine. Set DP_SUPERSET_WAREHOUSE_URI in your .env to the address that resolves from inside the Docker network: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Setup</w:t>
            </w:r>
          </w:p>
        </w:tc>
        <w:tc>
          <w:tcPr>
            <w:tcW w:type="dxa" w:w="590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DP_SUPERSET_WAREHOUSE_URI value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PostgreSQL in same Docker compose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postgresql+psycopg2://user:pass@insight_warehouse:5432/dbname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PostgreSQL on your host machine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postgresql+psycopg2://user:pass@host.docker.internal:5432/dbname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External PostgreSQL server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postgresql+psycopg2://user:pass@192.168.x.x:5432/dbname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4"/>
      </w:tblGrid>
      <w:tr>
        <w:tc>
          <w:tcPr>
            <w:tcW w:type="dxa" w:w="8784"/>
            <w:shd w:val="clear" w:color="auto" w:fill="F0F9FF"/>
          </w:tcPr>
          <w:p>
            <w:pPr>
              <w:spacing w:before="60" w:after="60"/>
            </w:pPr>
            <w:r>
              <w:rPr>
                <w:b/>
                <w:color w:val="2563EB"/>
                <w:sz w:val="20"/>
              </w:rPr>
              <w:t xml:space="preserve">Windows / Mac tip:  </w:t>
            </w:r>
            <w:r>
              <w:rPr>
                <w:sz w:val="20"/>
              </w:rPr>
              <w:t>Use host.docker.internal to reach services running on your host machine from inside a Docker container.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E293B"/>
          <w:sz w:val="36"/>
        </w:rP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5904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"ModuleNotFoundError: No module named psycopg"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Run: pip install -e ".[postgres]"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"ModuleNotFoundError: No module named pyodbc"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Run: pip install -e ".[mssql]" and install the ODBC driver for your OS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Connection refused on port 8000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Make sure the server is running: uvicorn dataplatform.api.main:app --reload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"LLMUnavailable" error when running a query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Check that ANTHROPIC_API_KEY is set correctly in your .env file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Dashboard tab shows Superset unreachable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Start Superset with docker compose up -d and wait ~60 s for it to initialise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sz w:val="20"/>
              </w:rPr>
              <w:t>Superset cannot connect to the warehouse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Set DP_SUPERSET_WAREHOUSE_URI — use host.docker.internal instead of localhost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SQL Server "IM002 No datasource name found"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The ODBC driver is not installed on your OS — see Section 3 Step 3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Login screen appears but signing in does nothing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You are serving over HTTPS with DP_COOKIE_SECURE unset, or over plain http with DP_COOKIE_SECURE=1. The cookie is dropped either way. Match the setting to how you serve.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Forgot your password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There is no reset flow. Stop the server, delete the user row from ~/.insight-platform/app.db (table "users"), and sign up again. Deleting the row also deletes that user’s activity history, not their ingested data.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Your data disappeared after upgrading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Only the first account created adopts the pre-existing workspace. If you signed up a second account first, sign out and sign in as the first one. A copy of the old catalog is kept at ~/.insight-platform/catalog.json.pre-auth.bak.</w:t>
            </w:r>
          </w:p>
        </w:tc>
      </w:tr>
      <w:tr>
        <w:tc>
          <w:tcPr>
            <w:tcW w:type="dxa" w:w="3600"/>
            <w:shd w:val="clear" w:color="auto" w:fill="F8FAFC"/>
          </w:tcPr>
          <w:p>
            <w:r>
              <w:rPr>
                <w:rFonts w:ascii="Courier New" w:hAnsi="Courier New"/>
                <w:sz w:val="20"/>
              </w:rPr>
              <w:t>"database is locked" or lost catalog changes</w:t>
            </w:r>
          </w:p>
        </w:tc>
        <w:tc>
          <w:tcPr>
            <w:tcW w:type="dxa" w:w="5904"/>
            <w:shd w:val="clear" w:color="auto" w:fill="F8FAFC"/>
          </w:tcPr>
          <w:p>
            <w:r>
              <w:rPr>
                <w:sz w:val="20"/>
              </w:rPr>
              <w:t>Run a single server process — not uvicorn --workers 2 — and avoid running CLI commands against a live server. Keep DP_HOME on a local disk, not a network share.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