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616" w:rsidRDefault="00FB1616">
      <w:pPr>
        <w:rPr>
          <w:lang w:val="en-US"/>
        </w:rPr>
      </w:pPr>
    </w:p>
    <w:p w:rsidR="00FB1616" w:rsidRDefault="00FB1616">
      <w:pPr>
        <w:rPr>
          <w:lang w:val="en-US"/>
        </w:rPr>
      </w:pPr>
    </w:p>
    <w:p w:rsidR="00FB1616" w:rsidRDefault="00FB1616">
      <w:pPr>
        <w:rPr>
          <w:lang w:val="en-US"/>
        </w:rPr>
      </w:pPr>
    </w:p>
    <w:p w:rsidR="00FB1616" w:rsidRDefault="00FB1616">
      <w:pPr>
        <w:rPr>
          <w:lang w:val="en-US"/>
        </w:rPr>
      </w:pPr>
    </w:p>
    <w:p w:rsidR="005E6524" w:rsidRPr="005E6524" w:rsidRDefault="009822CC" w:rsidP="00906BFD">
      <w:pPr>
        <w:pStyle w:val="NormalWeb"/>
        <w:spacing w:beforeAutospacing="0" w:afterAutospacing="0"/>
        <w:ind w:firstLine="450"/>
        <w:rPr>
          <w:rStyle w:val="Strong"/>
          <w:color w:val="0E101A"/>
        </w:rPr>
      </w:pPr>
      <w:r w:rsidRPr="005E6524">
        <w:rPr>
          <w:rStyle w:val="Strong"/>
          <w:color w:val="0E101A"/>
          <w:sz w:val="36"/>
          <w:szCs w:val="36"/>
        </w:rPr>
        <w:t xml:space="preserve">Software Development Staff Augmentation Contract </w:t>
      </w:r>
      <w:r>
        <w:rPr>
          <w:rStyle w:val="Strong"/>
          <w:color w:val="0E101A"/>
        </w:rPr>
        <w:br/>
      </w:r>
      <w:r>
        <w:rPr>
          <w:rStyle w:val="Strong"/>
          <w:color w:val="0E101A"/>
        </w:rPr>
        <w:br/>
      </w:r>
      <w:r w:rsidRPr="005E6524">
        <w:rPr>
          <w:rStyle w:val="Strong"/>
          <w:b w:val="0"/>
          <w:bCs w:val="0"/>
          <w:color w:val="0E101A"/>
          <w:sz w:val="22"/>
          <w:szCs w:val="22"/>
        </w:rPr>
        <w:t xml:space="preserve">This Agreement ("Agreement") is made and entered into as of </w:t>
      </w:r>
      <w:r w:rsidRPr="005E6524">
        <w:rPr>
          <w:rStyle w:val="Strong"/>
          <w:b w:val="0"/>
          <w:bCs w:val="0"/>
          <w:color w:val="0E101A"/>
          <w:sz w:val="22"/>
          <w:szCs w:val="22"/>
        </w:rPr>
        <w:t>March 1</w:t>
      </w:r>
      <w:r w:rsidRPr="005E6524">
        <w:rPr>
          <w:rStyle w:val="Strong"/>
          <w:b w:val="0"/>
          <w:bCs w:val="0"/>
          <w:color w:val="0E101A"/>
          <w:sz w:val="22"/>
          <w:szCs w:val="22"/>
          <w:vertAlign w:val="superscript"/>
        </w:rPr>
        <w:t>st</w:t>
      </w:r>
      <w:r w:rsidRPr="005E6524">
        <w:rPr>
          <w:rStyle w:val="Strong"/>
          <w:b w:val="0"/>
          <w:bCs w:val="0"/>
          <w:color w:val="0E101A"/>
          <w:sz w:val="22"/>
          <w:szCs w:val="22"/>
        </w:rPr>
        <w:t>, 2024</w:t>
      </w:r>
      <w:r w:rsidRPr="005E6524">
        <w:rPr>
          <w:rStyle w:val="Strong"/>
          <w:b w:val="0"/>
          <w:bCs w:val="0"/>
          <w:color w:val="0E101A"/>
          <w:sz w:val="22"/>
          <w:szCs w:val="22"/>
        </w:rPr>
        <w:t xml:space="preserve">, by and between Devspark Labs Pvt Ltd, a company organized and existing under the laws of </w:t>
      </w:r>
      <w:r w:rsidRPr="005E6524">
        <w:rPr>
          <w:rStyle w:val="Strong"/>
          <w:b w:val="0"/>
          <w:bCs w:val="0"/>
          <w:color w:val="0E101A"/>
          <w:sz w:val="22"/>
          <w:szCs w:val="22"/>
        </w:rPr>
        <w:t>Pakistan</w:t>
      </w:r>
      <w:r w:rsidRPr="005E6524">
        <w:rPr>
          <w:rStyle w:val="Strong"/>
          <w:b w:val="0"/>
          <w:bCs w:val="0"/>
          <w:color w:val="0E101A"/>
          <w:sz w:val="22"/>
          <w:szCs w:val="22"/>
        </w:rPr>
        <w:t xml:space="preserve">, with its principal place of business at </w:t>
      </w:r>
      <w:r w:rsidRPr="00906BFD">
        <w:rPr>
          <w:rStyle w:val="Strong"/>
          <w:b w:val="0"/>
          <w:bCs w:val="0"/>
          <w:i/>
          <w:iCs/>
          <w:color w:val="0E101A"/>
          <w:sz w:val="22"/>
          <w:szCs w:val="22"/>
        </w:rPr>
        <w:t>Office 2F01-04, 29-D Quick Office Gulberg Lahore</w:t>
      </w:r>
      <w:r w:rsidRPr="005E6524">
        <w:rPr>
          <w:rStyle w:val="Strong"/>
          <w:b w:val="0"/>
          <w:bCs w:val="0"/>
          <w:color w:val="0E101A"/>
          <w:sz w:val="22"/>
          <w:szCs w:val="22"/>
        </w:rPr>
        <w:t xml:space="preserve"> (</w:t>
      </w:r>
      <w:r w:rsidRPr="005E6524">
        <w:rPr>
          <w:rStyle w:val="Strong"/>
          <w:b w:val="0"/>
          <w:bCs w:val="0"/>
          <w:color w:val="0E101A"/>
          <w:sz w:val="22"/>
          <w:szCs w:val="22"/>
        </w:rPr>
        <w:t xml:space="preserve">"Service Provider"), and Aramis Solutions, a company organized and existing under the laws of </w:t>
      </w:r>
      <w:r w:rsidR="00906BFD">
        <w:rPr>
          <w:rStyle w:val="Strong"/>
          <w:b w:val="0"/>
          <w:bCs w:val="0"/>
          <w:color w:val="0E101A"/>
          <w:sz w:val="22"/>
          <w:szCs w:val="22"/>
        </w:rPr>
        <w:t>Bahrain</w:t>
      </w:r>
      <w:r w:rsidRPr="005E6524">
        <w:rPr>
          <w:rStyle w:val="Strong"/>
          <w:b w:val="0"/>
          <w:bCs w:val="0"/>
          <w:color w:val="0E101A"/>
          <w:sz w:val="22"/>
          <w:szCs w:val="22"/>
        </w:rPr>
        <w:t xml:space="preserve">, with its principal place of business at </w:t>
      </w:r>
      <w:r w:rsidR="00906BFD" w:rsidRPr="00906BFD">
        <w:rPr>
          <w:rStyle w:val="Strong"/>
          <w:b w:val="0"/>
          <w:bCs w:val="0"/>
          <w:i/>
          <w:iCs/>
          <w:color w:val="0E101A"/>
          <w:sz w:val="22"/>
          <w:szCs w:val="22"/>
        </w:rPr>
        <w:t>P</w:t>
      </w:r>
      <w:r w:rsidR="00906BFD" w:rsidRPr="00906BFD">
        <w:rPr>
          <w:rStyle w:val="Strong"/>
          <w:b w:val="0"/>
          <w:bCs w:val="0"/>
          <w:i/>
          <w:iCs/>
          <w:color w:val="0E101A"/>
          <w:sz w:val="22"/>
          <w:szCs w:val="22"/>
        </w:rPr>
        <w:t xml:space="preserve">. O. Box 54200, Al </w:t>
      </w:r>
      <w:proofErr w:type="spellStart"/>
      <w:r w:rsidR="00906BFD" w:rsidRPr="00906BFD">
        <w:rPr>
          <w:rStyle w:val="Strong"/>
          <w:b w:val="0"/>
          <w:bCs w:val="0"/>
          <w:i/>
          <w:iCs/>
          <w:color w:val="0E101A"/>
          <w:sz w:val="22"/>
          <w:szCs w:val="22"/>
        </w:rPr>
        <w:t>Seef</w:t>
      </w:r>
      <w:proofErr w:type="spellEnd"/>
      <w:r w:rsidR="00906BFD" w:rsidRPr="00906BFD">
        <w:rPr>
          <w:rStyle w:val="Strong"/>
          <w:b w:val="0"/>
          <w:bCs w:val="0"/>
          <w:i/>
          <w:iCs/>
          <w:color w:val="0E101A"/>
          <w:sz w:val="22"/>
          <w:szCs w:val="22"/>
        </w:rPr>
        <w:t xml:space="preserve"> District, Manama, Kingdom of Bahrain</w:t>
      </w:r>
      <w:r w:rsidR="00906BFD" w:rsidRPr="00906BFD">
        <w:rPr>
          <w:rStyle w:val="Strong"/>
          <w:b w:val="0"/>
          <w:bCs w:val="0"/>
          <w:color w:val="0E101A"/>
          <w:sz w:val="22"/>
          <w:szCs w:val="22"/>
        </w:rPr>
        <w:t xml:space="preserve"> </w:t>
      </w:r>
      <w:r w:rsidRPr="005E6524">
        <w:rPr>
          <w:rStyle w:val="Strong"/>
          <w:b w:val="0"/>
          <w:bCs w:val="0"/>
          <w:color w:val="0E101A"/>
          <w:sz w:val="22"/>
          <w:szCs w:val="22"/>
        </w:rPr>
        <w:t xml:space="preserve">("Client"). </w:t>
      </w:r>
    </w:p>
    <w:p w:rsidR="005E6524" w:rsidRDefault="005E6524">
      <w:pPr>
        <w:pStyle w:val="NormalWeb"/>
        <w:spacing w:beforeAutospacing="0" w:afterAutospacing="0"/>
        <w:rPr>
          <w:rStyle w:val="Strong"/>
          <w:b w:val="0"/>
          <w:bCs w:val="0"/>
          <w:color w:val="0E101A"/>
        </w:rPr>
      </w:pPr>
    </w:p>
    <w:p w:rsidR="005E6524" w:rsidRPr="005E6524" w:rsidRDefault="009822CC" w:rsidP="005E6524">
      <w:pPr>
        <w:pStyle w:val="NormalWeb"/>
        <w:numPr>
          <w:ilvl w:val="0"/>
          <w:numId w:val="4"/>
        </w:numPr>
        <w:spacing w:beforeAutospacing="0" w:afterAutospacing="0"/>
        <w:rPr>
          <w:rStyle w:val="Strong"/>
          <w:color w:val="0E101A"/>
          <w:sz w:val="28"/>
          <w:szCs w:val="28"/>
        </w:rPr>
      </w:pPr>
      <w:r w:rsidRPr="005E6524">
        <w:rPr>
          <w:rStyle w:val="Strong"/>
          <w:color w:val="0E101A"/>
          <w:sz w:val="28"/>
          <w:szCs w:val="28"/>
        </w:rPr>
        <w:t xml:space="preserve">Engagement of Services </w:t>
      </w:r>
    </w:p>
    <w:p w:rsidR="005E6524" w:rsidRDefault="009822CC" w:rsidP="005E6524">
      <w:pPr>
        <w:pStyle w:val="NormalWeb"/>
        <w:spacing w:beforeAutospacing="0" w:afterAutospacing="0"/>
        <w:ind w:left="720"/>
        <w:rPr>
          <w:rStyle w:val="Strong"/>
          <w:b w:val="0"/>
          <w:bCs w:val="0"/>
          <w:color w:val="0E101A"/>
        </w:rPr>
      </w:pPr>
      <w:r w:rsidRPr="005E6524">
        <w:rPr>
          <w:rStyle w:val="Strong"/>
          <w:b w:val="0"/>
          <w:bCs w:val="0"/>
          <w:color w:val="0E101A"/>
          <w:sz w:val="22"/>
          <w:szCs w:val="22"/>
        </w:rPr>
        <w:t xml:space="preserve">Client hereby engages Service Provider to provide staff augmentation services for the </w:t>
      </w:r>
      <w:r w:rsidRPr="00906BFD">
        <w:rPr>
          <w:rStyle w:val="Strong"/>
          <w:color w:val="0E101A"/>
          <w:sz w:val="22"/>
          <w:szCs w:val="22"/>
        </w:rPr>
        <w:t>Workmate HCM</w:t>
      </w:r>
      <w:r w:rsidRPr="005E6524">
        <w:rPr>
          <w:rStyle w:val="Strong"/>
          <w:b w:val="0"/>
          <w:bCs w:val="0"/>
          <w:color w:val="0E101A"/>
          <w:sz w:val="22"/>
          <w:szCs w:val="22"/>
        </w:rPr>
        <w:t xml:space="preserve"> ("Project") as described below</w:t>
      </w:r>
      <w:r w:rsidRPr="005E6524">
        <w:rPr>
          <w:rStyle w:val="Strong"/>
          <w:b w:val="0"/>
          <w:bCs w:val="0"/>
          <w:color w:val="0E101A"/>
        </w:rPr>
        <w:t xml:space="preserve">: </w:t>
      </w:r>
    </w:p>
    <w:p w:rsidR="005E6524" w:rsidRDefault="005E6524" w:rsidP="005E6524">
      <w:pPr>
        <w:pStyle w:val="NormalWeb"/>
        <w:spacing w:beforeAutospacing="0" w:afterAutospacing="0"/>
        <w:ind w:left="720"/>
        <w:rPr>
          <w:rStyle w:val="Strong"/>
          <w:b w:val="0"/>
          <w:bCs w:val="0"/>
          <w:color w:val="0E101A"/>
        </w:rPr>
      </w:pPr>
    </w:p>
    <w:p w:rsidR="005E6524" w:rsidRDefault="009822CC" w:rsidP="005E6524">
      <w:pPr>
        <w:pStyle w:val="NormalWeb"/>
        <w:numPr>
          <w:ilvl w:val="1"/>
          <w:numId w:val="4"/>
        </w:numPr>
        <w:spacing w:beforeAutospacing="0" w:afterAutospacing="0"/>
        <w:rPr>
          <w:rStyle w:val="Strong"/>
          <w:b w:val="0"/>
          <w:bCs w:val="0"/>
          <w:color w:val="0E101A"/>
        </w:rPr>
      </w:pPr>
      <w:r w:rsidRPr="005E6524">
        <w:rPr>
          <w:rStyle w:val="Strong"/>
          <w:color w:val="0E101A"/>
        </w:rPr>
        <w:t>Mansoor Shamsi</w:t>
      </w:r>
      <w:r w:rsidRPr="005E6524">
        <w:rPr>
          <w:rStyle w:val="Strong"/>
          <w:b w:val="0"/>
          <w:bCs w:val="0"/>
          <w:color w:val="0E101A"/>
        </w:rPr>
        <w:t xml:space="preserve"> </w:t>
      </w:r>
      <w:r w:rsidRPr="005E6524">
        <w:rPr>
          <w:rStyle w:val="Strong"/>
          <w:color w:val="0E101A"/>
        </w:rPr>
        <w:t>- Sr. Backend Engineer</w:t>
      </w:r>
      <w:r w:rsidRPr="005E6524">
        <w:rPr>
          <w:rStyle w:val="Strong"/>
          <w:b w:val="0"/>
          <w:bCs w:val="0"/>
          <w:color w:val="0E101A"/>
        </w:rPr>
        <w:t xml:space="preserve">: </w:t>
      </w:r>
      <w:r w:rsidR="005E6524">
        <w:rPr>
          <w:rStyle w:val="Strong"/>
          <w:b w:val="0"/>
          <w:bCs w:val="0"/>
          <w:color w:val="0E101A"/>
        </w:rPr>
        <w:br/>
      </w:r>
      <w:r w:rsidRPr="005E6524">
        <w:rPr>
          <w:rStyle w:val="Strong"/>
          <w:b w:val="0"/>
          <w:bCs w:val="0"/>
          <w:color w:val="0E101A"/>
          <w:sz w:val="22"/>
          <w:szCs w:val="22"/>
        </w:rPr>
        <w:t xml:space="preserve">Service Provider shall provide the services of Mansoor Shamsi for </w:t>
      </w:r>
      <w:r w:rsidRPr="00B762BE">
        <w:rPr>
          <w:rStyle w:val="Strong"/>
          <w:color w:val="0E101A"/>
          <w:sz w:val="22"/>
          <w:szCs w:val="22"/>
        </w:rPr>
        <w:t>4 hours</w:t>
      </w:r>
      <w:r w:rsidRPr="005E6524">
        <w:rPr>
          <w:rStyle w:val="Strong"/>
          <w:b w:val="0"/>
          <w:bCs w:val="0"/>
          <w:color w:val="0E101A"/>
          <w:sz w:val="22"/>
          <w:szCs w:val="22"/>
        </w:rPr>
        <w:t xml:space="preserve"> per day, on a part-time basis. The agreed compensation for this service is </w:t>
      </w:r>
      <w:r w:rsidRPr="00B762BE">
        <w:rPr>
          <w:rStyle w:val="Strong"/>
          <w:color w:val="0E101A"/>
          <w:sz w:val="22"/>
          <w:szCs w:val="22"/>
        </w:rPr>
        <w:t>350,000 PKR</w:t>
      </w:r>
      <w:r w:rsidRPr="005E6524">
        <w:rPr>
          <w:rStyle w:val="Strong"/>
          <w:b w:val="0"/>
          <w:bCs w:val="0"/>
          <w:color w:val="0E101A"/>
          <w:sz w:val="22"/>
          <w:szCs w:val="22"/>
        </w:rPr>
        <w:t xml:space="preserve"> per month. </w:t>
      </w:r>
      <w:r w:rsidR="005E6524">
        <w:rPr>
          <w:rStyle w:val="Strong"/>
          <w:b w:val="0"/>
          <w:bCs w:val="0"/>
          <w:color w:val="0E101A"/>
        </w:rPr>
        <w:br/>
      </w:r>
    </w:p>
    <w:p w:rsidR="005E6524" w:rsidRDefault="009822CC" w:rsidP="005E6524">
      <w:pPr>
        <w:pStyle w:val="NormalWeb"/>
        <w:numPr>
          <w:ilvl w:val="1"/>
          <w:numId w:val="4"/>
        </w:numPr>
        <w:spacing w:beforeAutospacing="0" w:afterAutospacing="0"/>
        <w:rPr>
          <w:rStyle w:val="Strong"/>
          <w:b w:val="0"/>
          <w:bCs w:val="0"/>
          <w:color w:val="0E101A"/>
        </w:rPr>
      </w:pPr>
      <w:r w:rsidRPr="005E6524">
        <w:rPr>
          <w:rStyle w:val="Strong"/>
          <w:color w:val="0E101A"/>
        </w:rPr>
        <w:t>Talha Imran - Business Analyst</w:t>
      </w:r>
      <w:r w:rsidRPr="005E6524">
        <w:rPr>
          <w:rStyle w:val="Strong"/>
          <w:b w:val="0"/>
          <w:bCs w:val="0"/>
          <w:color w:val="0E101A"/>
        </w:rPr>
        <w:t xml:space="preserve">: </w:t>
      </w:r>
      <w:r w:rsidR="005E6524">
        <w:rPr>
          <w:rStyle w:val="Strong"/>
          <w:b w:val="0"/>
          <w:bCs w:val="0"/>
          <w:color w:val="0E101A"/>
        </w:rPr>
        <w:br/>
      </w:r>
      <w:r w:rsidRPr="005E6524">
        <w:rPr>
          <w:rStyle w:val="Strong"/>
          <w:b w:val="0"/>
          <w:bCs w:val="0"/>
          <w:color w:val="0E101A"/>
          <w:sz w:val="22"/>
          <w:szCs w:val="22"/>
        </w:rPr>
        <w:t xml:space="preserve">Service Provider shall provide the services of Talha Imran for 8 hours per day, on a full-time basis. In addition to the monthly compensation of </w:t>
      </w:r>
      <w:r w:rsidRPr="00B762BE">
        <w:rPr>
          <w:rStyle w:val="Strong"/>
          <w:color w:val="0E101A"/>
          <w:sz w:val="22"/>
          <w:szCs w:val="22"/>
        </w:rPr>
        <w:t>150,000 PKR</w:t>
      </w:r>
      <w:r w:rsidRPr="005E6524">
        <w:rPr>
          <w:rStyle w:val="Strong"/>
          <w:b w:val="0"/>
          <w:bCs w:val="0"/>
          <w:color w:val="0E101A"/>
          <w:sz w:val="22"/>
          <w:szCs w:val="22"/>
        </w:rPr>
        <w:t xml:space="preserve">, Client shall bear HR &amp; operational expenses of </w:t>
      </w:r>
      <w:r w:rsidRPr="00B762BE">
        <w:rPr>
          <w:rStyle w:val="Strong"/>
          <w:color w:val="0E101A"/>
          <w:sz w:val="22"/>
          <w:szCs w:val="22"/>
        </w:rPr>
        <w:t>30,000 PKR</w:t>
      </w:r>
      <w:r w:rsidRPr="005E6524">
        <w:rPr>
          <w:rStyle w:val="Strong"/>
          <w:b w:val="0"/>
          <w:bCs w:val="0"/>
          <w:color w:val="0E101A"/>
          <w:sz w:val="22"/>
          <w:szCs w:val="22"/>
        </w:rPr>
        <w:t xml:space="preserve"> per month. Furthermore, Client shall contribute </w:t>
      </w:r>
      <w:r w:rsidRPr="00B762BE">
        <w:rPr>
          <w:rStyle w:val="Strong"/>
          <w:color w:val="0E101A"/>
          <w:sz w:val="22"/>
          <w:szCs w:val="22"/>
        </w:rPr>
        <w:t>5%</w:t>
      </w:r>
      <w:r w:rsidRPr="005E6524">
        <w:rPr>
          <w:rStyle w:val="Strong"/>
          <w:b w:val="0"/>
          <w:bCs w:val="0"/>
          <w:color w:val="0E101A"/>
          <w:sz w:val="22"/>
          <w:szCs w:val="22"/>
        </w:rPr>
        <w:t xml:space="preserve"> of the Provident Fund (PF) for Talha Imran. </w:t>
      </w:r>
      <w:r w:rsidR="005E6524">
        <w:rPr>
          <w:rStyle w:val="Strong"/>
          <w:b w:val="0"/>
          <w:bCs w:val="0"/>
          <w:color w:val="0E101A"/>
        </w:rPr>
        <w:br/>
      </w:r>
    </w:p>
    <w:p w:rsidR="005E6524" w:rsidRDefault="009822CC" w:rsidP="005E6524">
      <w:pPr>
        <w:pStyle w:val="NormalWeb"/>
        <w:numPr>
          <w:ilvl w:val="1"/>
          <w:numId w:val="4"/>
        </w:numPr>
        <w:spacing w:beforeAutospacing="0" w:afterAutospacing="0"/>
        <w:rPr>
          <w:rStyle w:val="Strong"/>
          <w:b w:val="0"/>
          <w:bCs w:val="0"/>
          <w:color w:val="0E101A"/>
        </w:rPr>
      </w:pPr>
      <w:r w:rsidRPr="005E6524">
        <w:rPr>
          <w:rStyle w:val="Strong"/>
          <w:color w:val="0E101A"/>
        </w:rPr>
        <w:t>Rashid Mehmood - Sr. D</w:t>
      </w:r>
      <w:r w:rsidR="00B762BE">
        <w:rPr>
          <w:rStyle w:val="Strong"/>
          <w:color w:val="0E101A"/>
        </w:rPr>
        <w:t>evOps</w:t>
      </w:r>
      <w:r w:rsidRPr="005E6524">
        <w:rPr>
          <w:rStyle w:val="Strong"/>
          <w:color w:val="0E101A"/>
        </w:rPr>
        <w:t xml:space="preserve"> Engineer:</w:t>
      </w:r>
      <w:r w:rsidRPr="005E6524">
        <w:rPr>
          <w:rStyle w:val="Strong"/>
          <w:b w:val="0"/>
          <w:bCs w:val="0"/>
          <w:color w:val="0E101A"/>
        </w:rPr>
        <w:t xml:space="preserve"> </w:t>
      </w:r>
      <w:r w:rsidR="005E6524">
        <w:rPr>
          <w:rStyle w:val="Strong"/>
          <w:b w:val="0"/>
          <w:bCs w:val="0"/>
          <w:color w:val="0E101A"/>
        </w:rPr>
        <w:br/>
      </w:r>
      <w:r w:rsidRPr="00B762BE">
        <w:rPr>
          <w:rStyle w:val="Strong"/>
          <w:b w:val="0"/>
          <w:bCs w:val="0"/>
          <w:color w:val="0E101A"/>
          <w:sz w:val="22"/>
          <w:szCs w:val="22"/>
        </w:rPr>
        <w:t xml:space="preserve">Service Provider shall provide the services of Rashid Mehmood for </w:t>
      </w:r>
      <w:r w:rsidRPr="00B762BE">
        <w:rPr>
          <w:rStyle w:val="Strong"/>
          <w:color w:val="0E101A"/>
          <w:sz w:val="22"/>
          <w:szCs w:val="22"/>
        </w:rPr>
        <w:t>4 hours</w:t>
      </w:r>
      <w:r w:rsidRPr="00B762BE">
        <w:rPr>
          <w:rStyle w:val="Strong"/>
          <w:b w:val="0"/>
          <w:bCs w:val="0"/>
          <w:color w:val="0E101A"/>
          <w:sz w:val="22"/>
          <w:szCs w:val="22"/>
        </w:rPr>
        <w:t xml:space="preserve"> per day, on a part-time basis. The agreed compensation for this service is </w:t>
      </w:r>
      <w:r w:rsidRPr="00B762BE">
        <w:rPr>
          <w:rStyle w:val="Strong"/>
          <w:color w:val="0E101A"/>
          <w:sz w:val="22"/>
          <w:szCs w:val="22"/>
        </w:rPr>
        <w:t>150,000 PKR</w:t>
      </w:r>
      <w:r w:rsidRPr="00B762BE">
        <w:rPr>
          <w:rStyle w:val="Strong"/>
          <w:b w:val="0"/>
          <w:bCs w:val="0"/>
          <w:color w:val="0E101A"/>
          <w:sz w:val="22"/>
          <w:szCs w:val="22"/>
        </w:rPr>
        <w:t xml:space="preserve"> per month. </w:t>
      </w:r>
    </w:p>
    <w:p w:rsidR="005E6524" w:rsidRDefault="005E6524" w:rsidP="005E6524">
      <w:pPr>
        <w:pStyle w:val="NormalWeb"/>
        <w:spacing w:beforeAutospacing="0" w:afterAutospacing="0"/>
        <w:rPr>
          <w:rStyle w:val="Strong"/>
          <w:b w:val="0"/>
          <w:bCs w:val="0"/>
          <w:color w:val="0E101A"/>
        </w:rPr>
      </w:pPr>
    </w:p>
    <w:p w:rsidR="00B762BE" w:rsidRPr="00B762BE" w:rsidRDefault="009822CC" w:rsidP="005E6524">
      <w:pPr>
        <w:pStyle w:val="NormalWeb"/>
        <w:numPr>
          <w:ilvl w:val="0"/>
          <w:numId w:val="4"/>
        </w:numPr>
        <w:spacing w:beforeAutospacing="0" w:afterAutospacing="0"/>
        <w:rPr>
          <w:rStyle w:val="Strong"/>
          <w:b w:val="0"/>
          <w:bCs w:val="0"/>
          <w:color w:val="0E101A"/>
        </w:rPr>
      </w:pPr>
      <w:r w:rsidRPr="00B762BE">
        <w:rPr>
          <w:rStyle w:val="Strong"/>
          <w:color w:val="0E101A"/>
          <w:sz w:val="28"/>
          <w:szCs w:val="28"/>
        </w:rPr>
        <w:t>Duration of Engagement</w:t>
      </w:r>
      <w:r w:rsidRPr="00B762BE">
        <w:rPr>
          <w:rStyle w:val="Strong"/>
          <w:b w:val="0"/>
          <w:bCs w:val="0"/>
          <w:color w:val="0E101A"/>
          <w:sz w:val="28"/>
          <w:szCs w:val="28"/>
        </w:rPr>
        <w:t xml:space="preserve"> </w:t>
      </w:r>
    </w:p>
    <w:p w:rsidR="00B762BE" w:rsidRDefault="009822CC" w:rsidP="00B762BE">
      <w:pPr>
        <w:pStyle w:val="NormalWeb"/>
        <w:spacing w:beforeAutospacing="0" w:afterAutospacing="0"/>
        <w:ind w:left="810"/>
        <w:rPr>
          <w:rStyle w:val="Strong"/>
          <w:b w:val="0"/>
          <w:bCs w:val="0"/>
          <w:color w:val="0E101A"/>
          <w:sz w:val="22"/>
          <w:szCs w:val="22"/>
        </w:rPr>
      </w:pPr>
      <w:r w:rsidRPr="00B762BE">
        <w:rPr>
          <w:rStyle w:val="Strong"/>
          <w:b w:val="0"/>
          <w:bCs w:val="0"/>
          <w:color w:val="0E101A"/>
          <w:sz w:val="22"/>
          <w:szCs w:val="22"/>
        </w:rPr>
        <w:t xml:space="preserve">The engagement of services shall commence on </w:t>
      </w:r>
      <w:r w:rsidR="00B762BE">
        <w:rPr>
          <w:rStyle w:val="Strong"/>
          <w:b w:val="0"/>
          <w:bCs w:val="0"/>
          <w:color w:val="0E101A"/>
          <w:sz w:val="22"/>
          <w:szCs w:val="22"/>
        </w:rPr>
        <w:t>March 1</w:t>
      </w:r>
      <w:r w:rsidR="00B762BE" w:rsidRPr="00B762BE">
        <w:rPr>
          <w:rStyle w:val="Strong"/>
          <w:b w:val="0"/>
          <w:bCs w:val="0"/>
          <w:color w:val="0E101A"/>
          <w:sz w:val="22"/>
          <w:szCs w:val="22"/>
          <w:vertAlign w:val="superscript"/>
        </w:rPr>
        <w:t>st</w:t>
      </w:r>
      <w:r w:rsidR="00B762BE">
        <w:rPr>
          <w:rStyle w:val="Strong"/>
          <w:b w:val="0"/>
          <w:bCs w:val="0"/>
          <w:color w:val="0E101A"/>
          <w:sz w:val="22"/>
          <w:szCs w:val="22"/>
        </w:rPr>
        <w:t>, 2024</w:t>
      </w:r>
      <w:r w:rsidRPr="00B762BE">
        <w:rPr>
          <w:rStyle w:val="Strong"/>
          <w:b w:val="0"/>
          <w:bCs w:val="0"/>
          <w:color w:val="0E101A"/>
          <w:sz w:val="22"/>
          <w:szCs w:val="22"/>
        </w:rPr>
        <w:t xml:space="preserve">, unless terminated earlier as per the provisions of this Agreement or extended by mutual agreement of both parties. </w:t>
      </w:r>
    </w:p>
    <w:p w:rsidR="00B762BE" w:rsidRDefault="00B762BE" w:rsidP="00B762BE">
      <w:pPr>
        <w:pStyle w:val="NormalWeb"/>
        <w:spacing w:beforeAutospacing="0" w:afterAutospacing="0"/>
        <w:ind w:left="810"/>
        <w:rPr>
          <w:rStyle w:val="Strong"/>
          <w:b w:val="0"/>
          <w:bCs w:val="0"/>
          <w:color w:val="0E101A"/>
          <w:sz w:val="22"/>
          <w:szCs w:val="22"/>
        </w:rPr>
      </w:pPr>
    </w:p>
    <w:p w:rsidR="00B762BE" w:rsidRPr="00B762BE" w:rsidRDefault="009822CC" w:rsidP="00B762BE">
      <w:pPr>
        <w:pStyle w:val="NormalWeb"/>
        <w:numPr>
          <w:ilvl w:val="0"/>
          <w:numId w:val="4"/>
        </w:numPr>
        <w:spacing w:beforeAutospacing="0" w:afterAutospacing="0"/>
        <w:rPr>
          <w:rStyle w:val="Strong"/>
          <w:color w:val="0E101A"/>
        </w:rPr>
      </w:pPr>
      <w:r w:rsidRPr="00B762BE">
        <w:rPr>
          <w:rStyle w:val="Strong"/>
          <w:color w:val="0E101A"/>
          <w:sz w:val="28"/>
          <w:szCs w:val="28"/>
        </w:rPr>
        <w:t xml:space="preserve">Payment Terms </w:t>
      </w:r>
    </w:p>
    <w:p w:rsidR="00B762BE" w:rsidRPr="00B762BE" w:rsidRDefault="009822CC" w:rsidP="00B762BE">
      <w:pPr>
        <w:pStyle w:val="NormalWeb"/>
        <w:spacing w:beforeAutospacing="0" w:afterAutospacing="0"/>
        <w:ind w:left="810"/>
        <w:rPr>
          <w:rStyle w:val="Strong"/>
          <w:b w:val="0"/>
          <w:bCs w:val="0"/>
          <w:color w:val="0E101A"/>
          <w:sz w:val="22"/>
          <w:szCs w:val="22"/>
        </w:rPr>
      </w:pPr>
      <w:r w:rsidRPr="00B762BE">
        <w:rPr>
          <w:rStyle w:val="Strong"/>
          <w:b w:val="0"/>
          <w:bCs w:val="0"/>
          <w:color w:val="0E101A"/>
          <w:sz w:val="22"/>
          <w:szCs w:val="22"/>
        </w:rPr>
        <w:t xml:space="preserve">Client shall make payments to Service Provider within </w:t>
      </w:r>
      <w:r w:rsidR="00B762BE" w:rsidRPr="00B762BE">
        <w:rPr>
          <w:rStyle w:val="Strong"/>
          <w:b w:val="0"/>
          <w:bCs w:val="0"/>
          <w:color w:val="0E101A"/>
          <w:sz w:val="22"/>
          <w:szCs w:val="22"/>
        </w:rPr>
        <w:t>five</w:t>
      </w:r>
      <w:r w:rsidRPr="00B762BE">
        <w:rPr>
          <w:rStyle w:val="Strong"/>
          <w:b w:val="0"/>
          <w:bCs w:val="0"/>
          <w:color w:val="0E101A"/>
          <w:sz w:val="22"/>
          <w:szCs w:val="22"/>
        </w:rPr>
        <w:t xml:space="preserve"> days of receiving an invoice. Invoices shall be submitted by Service Provider on a monthly basis, detailing the services provided and the corresponding fees. </w:t>
      </w:r>
    </w:p>
    <w:p w:rsidR="00B762BE" w:rsidRDefault="00B762BE" w:rsidP="00B762BE">
      <w:pPr>
        <w:pStyle w:val="NormalWeb"/>
        <w:spacing w:beforeAutospacing="0" w:afterAutospacing="0"/>
        <w:rPr>
          <w:rStyle w:val="Strong"/>
          <w:b w:val="0"/>
          <w:bCs w:val="0"/>
          <w:color w:val="0E101A"/>
        </w:rPr>
      </w:pPr>
    </w:p>
    <w:p w:rsidR="00B762BE" w:rsidRPr="00B762BE" w:rsidRDefault="009822CC" w:rsidP="00B762BE">
      <w:pPr>
        <w:pStyle w:val="NormalWeb"/>
        <w:numPr>
          <w:ilvl w:val="0"/>
          <w:numId w:val="4"/>
        </w:numPr>
        <w:spacing w:beforeAutospacing="0" w:afterAutospacing="0"/>
        <w:rPr>
          <w:rStyle w:val="Strong"/>
          <w:b w:val="0"/>
          <w:bCs w:val="0"/>
          <w:color w:val="0E101A"/>
        </w:rPr>
      </w:pPr>
      <w:r w:rsidRPr="00B762BE">
        <w:rPr>
          <w:rStyle w:val="Strong"/>
          <w:color w:val="0E101A"/>
          <w:sz w:val="28"/>
          <w:szCs w:val="28"/>
        </w:rPr>
        <w:t>Intellectual Property</w:t>
      </w:r>
      <w:r w:rsidRPr="00B762BE">
        <w:rPr>
          <w:rStyle w:val="Strong"/>
          <w:b w:val="0"/>
          <w:bCs w:val="0"/>
          <w:color w:val="0E101A"/>
        </w:rPr>
        <w:t xml:space="preserve"> </w:t>
      </w:r>
    </w:p>
    <w:p w:rsidR="00B762BE" w:rsidRDefault="009822CC" w:rsidP="00B762BE">
      <w:pPr>
        <w:pStyle w:val="NormalWeb"/>
        <w:spacing w:beforeAutospacing="0" w:afterAutospacing="0"/>
        <w:ind w:left="810"/>
        <w:rPr>
          <w:rStyle w:val="Strong"/>
          <w:b w:val="0"/>
          <w:bCs w:val="0"/>
          <w:color w:val="0E101A"/>
          <w:sz w:val="22"/>
          <w:szCs w:val="22"/>
        </w:rPr>
      </w:pPr>
      <w:r w:rsidRPr="00B762BE">
        <w:rPr>
          <w:rStyle w:val="Strong"/>
          <w:b w:val="0"/>
          <w:bCs w:val="0"/>
          <w:color w:val="0E101A"/>
          <w:sz w:val="22"/>
          <w:szCs w:val="22"/>
        </w:rPr>
        <w:t xml:space="preserve">All intellectual property rights related to the services provided by Service Provider under this Agreement shall belong to Client. </w:t>
      </w:r>
      <w:r w:rsidR="00B762BE">
        <w:rPr>
          <w:rStyle w:val="Strong"/>
          <w:b w:val="0"/>
          <w:bCs w:val="0"/>
          <w:color w:val="0E101A"/>
          <w:sz w:val="22"/>
          <w:szCs w:val="22"/>
        </w:rPr>
        <w:br/>
      </w: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B762BE" w:rsidP="00B762BE">
      <w:pPr>
        <w:pStyle w:val="NormalWeb"/>
        <w:spacing w:beforeAutospacing="0" w:afterAutospacing="0"/>
        <w:ind w:left="810"/>
        <w:rPr>
          <w:rStyle w:val="Strong"/>
          <w:b w:val="0"/>
          <w:bCs w:val="0"/>
          <w:color w:val="0E101A"/>
          <w:sz w:val="22"/>
          <w:szCs w:val="22"/>
        </w:rPr>
      </w:pPr>
    </w:p>
    <w:p w:rsidR="00B762BE" w:rsidRDefault="009822CC" w:rsidP="00B762BE">
      <w:pPr>
        <w:pStyle w:val="NormalWeb"/>
        <w:numPr>
          <w:ilvl w:val="0"/>
          <w:numId w:val="4"/>
        </w:numPr>
        <w:spacing w:beforeAutospacing="0" w:afterAutospacing="0"/>
        <w:rPr>
          <w:rStyle w:val="Strong"/>
          <w:b w:val="0"/>
          <w:bCs w:val="0"/>
          <w:color w:val="0E101A"/>
          <w:sz w:val="22"/>
          <w:szCs w:val="22"/>
        </w:rPr>
      </w:pPr>
      <w:r w:rsidRPr="00B762BE">
        <w:rPr>
          <w:rStyle w:val="Strong"/>
          <w:color w:val="0E101A"/>
          <w:sz w:val="28"/>
          <w:szCs w:val="28"/>
        </w:rPr>
        <w:t>Confidentiality</w:t>
      </w:r>
      <w:r w:rsidRPr="005E6524">
        <w:rPr>
          <w:rStyle w:val="Strong"/>
          <w:b w:val="0"/>
          <w:bCs w:val="0"/>
          <w:color w:val="0E101A"/>
        </w:rPr>
        <w:t xml:space="preserve"> </w:t>
      </w:r>
      <w:r w:rsidR="00B762BE">
        <w:rPr>
          <w:rStyle w:val="Strong"/>
          <w:b w:val="0"/>
          <w:bCs w:val="0"/>
          <w:color w:val="0E101A"/>
        </w:rPr>
        <w:br/>
      </w:r>
      <w:r w:rsidRPr="00B762BE">
        <w:rPr>
          <w:rStyle w:val="Strong"/>
          <w:b w:val="0"/>
          <w:bCs w:val="0"/>
          <w:color w:val="0E101A"/>
          <w:sz w:val="22"/>
          <w:szCs w:val="22"/>
        </w:rPr>
        <w:t xml:space="preserve">Both parties agree to maintain the confidentiality of any proprietary or sensitive information disclosed during the course of this engagement. </w:t>
      </w:r>
    </w:p>
    <w:p w:rsidR="00B762BE" w:rsidRPr="00B762BE" w:rsidRDefault="00B762BE" w:rsidP="00B762BE">
      <w:pPr>
        <w:pStyle w:val="NormalWeb"/>
        <w:spacing w:beforeAutospacing="0" w:afterAutospacing="0"/>
        <w:ind w:left="810"/>
        <w:rPr>
          <w:rStyle w:val="Strong"/>
          <w:b w:val="0"/>
          <w:bCs w:val="0"/>
          <w:color w:val="0E101A"/>
          <w:sz w:val="22"/>
          <w:szCs w:val="22"/>
        </w:rPr>
      </w:pPr>
    </w:p>
    <w:p w:rsidR="00B762BE" w:rsidRPr="00B762BE" w:rsidRDefault="009822CC" w:rsidP="00B762BE">
      <w:pPr>
        <w:pStyle w:val="NormalWeb"/>
        <w:numPr>
          <w:ilvl w:val="0"/>
          <w:numId w:val="4"/>
        </w:numPr>
        <w:spacing w:beforeAutospacing="0" w:afterAutospacing="0"/>
        <w:rPr>
          <w:rStyle w:val="Strong"/>
          <w:b w:val="0"/>
          <w:bCs w:val="0"/>
          <w:color w:val="0E101A"/>
          <w:sz w:val="22"/>
          <w:szCs w:val="22"/>
        </w:rPr>
      </w:pPr>
      <w:r w:rsidRPr="00B762BE">
        <w:rPr>
          <w:rStyle w:val="Strong"/>
          <w:color w:val="0E101A"/>
          <w:sz w:val="28"/>
          <w:szCs w:val="28"/>
        </w:rPr>
        <w:t>Termination</w:t>
      </w:r>
      <w:r w:rsidRPr="005E6524">
        <w:rPr>
          <w:rStyle w:val="Strong"/>
          <w:b w:val="0"/>
          <w:bCs w:val="0"/>
          <w:color w:val="0E101A"/>
        </w:rPr>
        <w:t xml:space="preserve"> </w:t>
      </w:r>
      <w:r w:rsidR="00B762BE">
        <w:rPr>
          <w:rStyle w:val="Strong"/>
          <w:b w:val="0"/>
          <w:bCs w:val="0"/>
          <w:color w:val="0E101A"/>
        </w:rPr>
        <w:br/>
      </w:r>
      <w:r w:rsidRPr="00B762BE">
        <w:rPr>
          <w:rStyle w:val="Strong"/>
          <w:b w:val="0"/>
          <w:bCs w:val="0"/>
          <w:color w:val="0E101A"/>
          <w:sz w:val="22"/>
          <w:szCs w:val="22"/>
        </w:rPr>
        <w:t xml:space="preserve">Either party may terminate this Agreement upon </w:t>
      </w:r>
      <w:r w:rsidR="00B762BE">
        <w:rPr>
          <w:rStyle w:val="Strong"/>
          <w:b w:val="0"/>
          <w:bCs w:val="0"/>
          <w:color w:val="0E101A"/>
          <w:sz w:val="22"/>
          <w:szCs w:val="22"/>
        </w:rPr>
        <w:t>30</w:t>
      </w:r>
      <w:r w:rsidRPr="00B762BE">
        <w:rPr>
          <w:rStyle w:val="Strong"/>
          <w:b w:val="0"/>
          <w:bCs w:val="0"/>
          <w:color w:val="0E101A"/>
          <w:sz w:val="22"/>
          <w:szCs w:val="22"/>
        </w:rPr>
        <w:t xml:space="preserve"> days' written notice to the other party. In the event of termination, Client shall pay for all services provided up to the date of termination. </w:t>
      </w:r>
    </w:p>
    <w:p w:rsidR="00B762BE" w:rsidRDefault="00B762BE" w:rsidP="00B762BE">
      <w:pPr>
        <w:pStyle w:val="ListParagraph"/>
        <w:rPr>
          <w:rStyle w:val="Strong"/>
          <w:b w:val="0"/>
          <w:bCs w:val="0"/>
          <w:color w:val="0E101A"/>
        </w:rPr>
      </w:pPr>
    </w:p>
    <w:p w:rsidR="00B762BE" w:rsidRPr="00B762BE" w:rsidRDefault="009822CC" w:rsidP="00B762BE">
      <w:pPr>
        <w:pStyle w:val="NormalWeb"/>
        <w:numPr>
          <w:ilvl w:val="0"/>
          <w:numId w:val="4"/>
        </w:numPr>
        <w:spacing w:beforeAutospacing="0" w:afterAutospacing="0"/>
        <w:rPr>
          <w:rStyle w:val="Strong"/>
          <w:color w:val="0E101A"/>
        </w:rPr>
      </w:pPr>
      <w:r w:rsidRPr="00B762BE">
        <w:rPr>
          <w:rStyle w:val="Strong"/>
          <w:color w:val="0E101A"/>
          <w:sz w:val="28"/>
          <w:szCs w:val="28"/>
        </w:rPr>
        <w:t xml:space="preserve">Governing Law </w:t>
      </w:r>
    </w:p>
    <w:p w:rsidR="00906BFD" w:rsidRPr="00906BFD" w:rsidRDefault="009822CC" w:rsidP="00906BFD">
      <w:pPr>
        <w:pStyle w:val="NormalWeb"/>
        <w:spacing w:beforeAutospacing="0" w:afterAutospacing="0"/>
        <w:ind w:left="810"/>
        <w:rPr>
          <w:rStyle w:val="Strong"/>
          <w:b w:val="0"/>
          <w:bCs w:val="0"/>
          <w:color w:val="0E101A"/>
          <w:sz w:val="22"/>
          <w:szCs w:val="22"/>
        </w:rPr>
      </w:pPr>
      <w:r w:rsidRPr="00906BFD">
        <w:rPr>
          <w:rStyle w:val="Strong"/>
          <w:b w:val="0"/>
          <w:bCs w:val="0"/>
          <w:color w:val="0E101A"/>
          <w:sz w:val="22"/>
          <w:szCs w:val="22"/>
        </w:rPr>
        <w:t xml:space="preserve">This Agreement shall be governed by and construed in accordance with the laws of </w:t>
      </w:r>
      <w:r w:rsidR="00906BFD" w:rsidRPr="00906BFD">
        <w:rPr>
          <w:rStyle w:val="Strong"/>
          <w:b w:val="0"/>
          <w:bCs w:val="0"/>
          <w:color w:val="0E101A"/>
          <w:sz w:val="22"/>
          <w:szCs w:val="22"/>
        </w:rPr>
        <w:t>Pakistan</w:t>
      </w:r>
      <w:r w:rsidRPr="00906BFD">
        <w:rPr>
          <w:rStyle w:val="Strong"/>
          <w:b w:val="0"/>
          <w:bCs w:val="0"/>
          <w:color w:val="0E101A"/>
          <w:sz w:val="22"/>
          <w:szCs w:val="22"/>
        </w:rPr>
        <w:t xml:space="preserve">. </w:t>
      </w:r>
    </w:p>
    <w:p w:rsidR="00906BFD" w:rsidRDefault="00906BFD" w:rsidP="00906BFD">
      <w:pPr>
        <w:pStyle w:val="NormalWeb"/>
        <w:spacing w:beforeAutospacing="0" w:afterAutospacing="0"/>
        <w:rPr>
          <w:rStyle w:val="Strong"/>
          <w:b w:val="0"/>
          <w:bCs w:val="0"/>
          <w:color w:val="0E101A"/>
        </w:rPr>
      </w:pPr>
    </w:p>
    <w:p w:rsidR="00906BFD" w:rsidRPr="00906BFD" w:rsidRDefault="009822CC" w:rsidP="00906BFD">
      <w:pPr>
        <w:pStyle w:val="NormalWeb"/>
        <w:numPr>
          <w:ilvl w:val="0"/>
          <w:numId w:val="4"/>
        </w:numPr>
        <w:spacing w:beforeAutospacing="0" w:afterAutospacing="0"/>
        <w:rPr>
          <w:rStyle w:val="Strong"/>
          <w:color w:val="0E101A"/>
          <w:sz w:val="28"/>
          <w:szCs w:val="28"/>
        </w:rPr>
      </w:pPr>
      <w:r w:rsidRPr="00906BFD">
        <w:rPr>
          <w:rStyle w:val="Strong"/>
          <w:color w:val="0E101A"/>
          <w:sz w:val="28"/>
          <w:szCs w:val="28"/>
        </w:rPr>
        <w:t xml:space="preserve">Entire Agreement </w:t>
      </w:r>
    </w:p>
    <w:p w:rsidR="00FB1616" w:rsidRDefault="009822CC" w:rsidP="00906BFD">
      <w:pPr>
        <w:pStyle w:val="NormalWeb"/>
        <w:spacing w:beforeAutospacing="0" w:afterAutospacing="0"/>
        <w:ind w:left="810"/>
        <w:rPr>
          <w:color w:val="0E101A"/>
        </w:rPr>
      </w:pPr>
      <w:r w:rsidRPr="005E6524">
        <w:rPr>
          <w:rStyle w:val="Strong"/>
          <w:b w:val="0"/>
          <w:bCs w:val="0"/>
          <w:color w:val="0E101A"/>
        </w:rPr>
        <w:t xml:space="preserve">This Agreement constitutes the entire agreement between the parties with respect to the subject matter hereof and supersedes all prior agreements and understandings, whether written or oral, relating to such subject matter. </w:t>
      </w:r>
      <w:r w:rsidR="00906BFD">
        <w:rPr>
          <w:rStyle w:val="Strong"/>
          <w:b w:val="0"/>
          <w:bCs w:val="0"/>
          <w:color w:val="0E101A"/>
        </w:rPr>
        <w:br/>
      </w:r>
      <w:r w:rsidR="00906BFD">
        <w:rPr>
          <w:rStyle w:val="Strong"/>
          <w:b w:val="0"/>
          <w:bCs w:val="0"/>
          <w:color w:val="0E101A"/>
        </w:rPr>
        <w:br/>
      </w:r>
      <w:r w:rsidRPr="005E6524">
        <w:rPr>
          <w:rStyle w:val="Strong"/>
          <w:b w:val="0"/>
          <w:bCs w:val="0"/>
          <w:color w:val="0E101A"/>
        </w:rPr>
        <w:t xml:space="preserve">IN WITNESS WHEREOF, the parties hereto have executed this Agreement as of the date first above written. </w:t>
      </w:r>
      <w:r w:rsidR="00906BFD">
        <w:rPr>
          <w:rStyle w:val="Strong"/>
          <w:b w:val="0"/>
          <w:bCs w:val="0"/>
          <w:color w:val="0E101A"/>
        </w:rPr>
        <w:br/>
      </w:r>
      <w:r w:rsidR="00906BFD">
        <w:rPr>
          <w:rStyle w:val="Strong"/>
          <w:b w:val="0"/>
          <w:bCs w:val="0"/>
          <w:color w:val="0E101A"/>
        </w:rPr>
        <w:br/>
      </w:r>
      <w:r w:rsidR="00906BFD">
        <w:rPr>
          <w:rStyle w:val="Strong"/>
          <w:b w:val="0"/>
          <w:bCs w:val="0"/>
          <w:color w:val="0E101A"/>
        </w:rPr>
        <w:br/>
      </w:r>
      <w:r w:rsidRPr="005E6524">
        <w:rPr>
          <w:rStyle w:val="Strong"/>
          <w:b w:val="0"/>
          <w:bCs w:val="0"/>
          <w:color w:val="0E101A"/>
        </w:rPr>
        <w:t xml:space="preserve">[Signature of Service Provider] </w:t>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sidRPr="005E6524">
        <w:rPr>
          <w:rStyle w:val="Strong"/>
          <w:b w:val="0"/>
          <w:bCs w:val="0"/>
          <w:color w:val="0E101A"/>
        </w:rPr>
        <w:t xml:space="preserve">[Signature of Client] </w:t>
      </w:r>
      <w:r w:rsidR="00906BFD">
        <w:rPr>
          <w:rStyle w:val="Strong"/>
          <w:b w:val="0"/>
          <w:bCs w:val="0"/>
          <w:color w:val="0E101A"/>
        </w:rPr>
        <w:br/>
      </w:r>
      <w:r w:rsidR="00906BFD">
        <w:rPr>
          <w:rStyle w:val="Strong"/>
          <w:b w:val="0"/>
          <w:bCs w:val="0"/>
          <w:color w:val="0E101A"/>
        </w:rPr>
        <w:br/>
      </w:r>
      <w:r w:rsidR="00906BFD">
        <w:rPr>
          <w:rStyle w:val="Strong"/>
          <w:b w:val="0"/>
          <w:bCs w:val="0"/>
          <w:color w:val="0E101A"/>
        </w:rPr>
        <w:br/>
      </w:r>
      <w:r w:rsidR="00906BFD">
        <w:rPr>
          <w:rStyle w:val="Strong"/>
          <w:b w:val="0"/>
          <w:bCs w:val="0"/>
          <w:color w:val="0E101A"/>
        </w:rPr>
        <w:br/>
        <w:t xml:space="preserve">Muhammad </w:t>
      </w:r>
      <w:proofErr w:type="spellStart"/>
      <w:r w:rsidR="00906BFD">
        <w:rPr>
          <w:rStyle w:val="Strong"/>
          <w:b w:val="0"/>
          <w:bCs w:val="0"/>
          <w:color w:val="0E101A"/>
        </w:rPr>
        <w:t>Awais</w:t>
      </w:r>
      <w:proofErr w:type="spellEnd"/>
      <w:r w:rsidR="00906BFD">
        <w:rPr>
          <w:rStyle w:val="Strong"/>
          <w:b w:val="0"/>
          <w:bCs w:val="0"/>
          <w:color w:val="0E101A"/>
        </w:rPr>
        <w:t xml:space="preserve"> Mazhar</w:t>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t>Faisal Rashid</w:t>
      </w:r>
      <w:r w:rsidR="00906BFD">
        <w:rPr>
          <w:rStyle w:val="Strong"/>
          <w:b w:val="0"/>
          <w:bCs w:val="0"/>
          <w:color w:val="0E101A"/>
        </w:rPr>
        <w:br/>
        <w:t>CEO</w:t>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proofErr w:type="spellStart"/>
      <w:r w:rsidR="00906BFD">
        <w:rPr>
          <w:rStyle w:val="Strong"/>
          <w:b w:val="0"/>
          <w:bCs w:val="0"/>
          <w:color w:val="0E101A"/>
        </w:rPr>
        <w:t>CEO</w:t>
      </w:r>
      <w:proofErr w:type="spellEnd"/>
      <w:r w:rsidR="00906BFD">
        <w:rPr>
          <w:rStyle w:val="Strong"/>
          <w:b w:val="0"/>
          <w:bCs w:val="0"/>
          <w:color w:val="0E101A"/>
        </w:rPr>
        <w:br/>
      </w:r>
      <w:r w:rsidRPr="005E6524">
        <w:rPr>
          <w:rStyle w:val="Strong"/>
          <w:b w:val="0"/>
          <w:bCs w:val="0"/>
          <w:color w:val="0E101A"/>
        </w:rPr>
        <w:t xml:space="preserve">Devspark Labs Pvt Ltd </w:t>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Pr>
          <w:rStyle w:val="Strong"/>
          <w:b w:val="0"/>
          <w:bCs w:val="0"/>
          <w:color w:val="0E101A"/>
        </w:rPr>
        <w:tab/>
      </w:r>
      <w:r w:rsidR="00906BFD" w:rsidRPr="005E6524">
        <w:rPr>
          <w:rStyle w:val="Strong"/>
          <w:b w:val="0"/>
          <w:bCs w:val="0"/>
          <w:color w:val="0E101A"/>
        </w:rPr>
        <w:t>Aramis Solutions</w:t>
      </w:r>
      <w:r w:rsidR="00906BFD">
        <w:rPr>
          <w:rStyle w:val="Strong"/>
          <w:b w:val="0"/>
          <w:bCs w:val="0"/>
          <w:color w:val="0E101A"/>
        </w:rPr>
        <w:br/>
      </w:r>
      <w:r w:rsidRPr="005E6524">
        <w:rPr>
          <w:rStyle w:val="Strong"/>
          <w:b w:val="0"/>
          <w:bCs w:val="0"/>
          <w:color w:val="0E101A"/>
        </w:rPr>
        <w:br/>
      </w:r>
      <w:r>
        <w:rPr>
          <w:rStyle w:val="Strong"/>
          <w:color w:val="0E101A"/>
        </w:rPr>
        <w:br/>
      </w:r>
      <w:r>
        <w:rPr>
          <w:rStyle w:val="Strong"/>
          <w:color w:val="0E101A"/>
        </w:rPr>
        <w:br/>
      </w:r>
      <w:r>
        <w:rPr>
          <w:rStyle w:val="Strong"/>
          <w:color w:val="0E101A"/>
        </w:rPr>
        <w:br/>
      </w:r>
      <w:r>
        <w:rPr>
          <w:rStyle w:val="Strong"/>
          <w:color w:val="0E101A"/>
        </w:rPr>
        <w:br/>
      </w:r>
      <w:r>
        <w:rPr>
          <w:rStyle w:val="Strong"/>
          <w:color w:val="0E101A"/>
        </w:rPr>
        <w:br/>
      </w:r>
      <w:r>
        <w:rPr>
          <w:rStyle w:val="Strong"/>
          <w:color w:val="0E101A"/>
        </w:rPr>
        <w:br/>
      </w:r>
      <w:r>
        <w:rPr>
          <w:rStyle w:val="Strong"/>
          <w:color w:val="0E101A"/>
        </w:rPr>
        <w:br/>
      </w:r>
      <w:r>
        <w:rPr>
          <w:rStyle w:val="Strong"/>
          <w:color w:val="0E101A"/>
        </w:rPr>
        <w:br/>
      </w:r>
    </w:p>
    <w:p w:rsidR="00FB1616" w:rsidRDefault="00FB1616">
      <w:pPr>
        <w:rPr>
          <w:lang w:val="en-US"/>
        </w:rPr>
      </w:pPr>
    </w:p>
    <w:sectPr w:rsidR="00FB161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95B" w:rsidRDefault="00A7395B">
      <w:pPr>
        <w:spacing w:line="240" w:lineRule="auto"/>
      </w:pPr>
      <w:r>
        <w:separator/>
      </w:r>
    </w:p>
  </w:endnote>
  <w:endnote w:type="continuationSeparator" w:id="0">
    <w:p w:rsidR="00A7395B" w:rsidRDefault="00A73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95B" w:rsidRDefault="00A7395B">
      <w:r>
        <w:separator/>
      </w:r>
    </w:p>
  </w:footnote>
  <w:footnote w:type="continuationSeparator" w:id="0">
    <w:p w:rsidR="00A7395B" w:rsidRDefault="00A73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616" w:rsidRDefault="00A7395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in;margin-top:-1in;width:612pt;height:11in;z-index:-251658752;mso-wrap-edited:f;mso-width-percent:0;mso-height-percent:0;mso-position-horizontal-relative:margin;mso-position-vertical-relative:margin;mso-width-percent:0;mso-height-percent:0;mso-width-relative:page;mso-height-relative:page">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E1194E"/>
    <w:multiLevelType w:val="multilevel"/>
    <w:tmpl w:val="E9E119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D0AAA5E"/>
    <w:multiLevelType w:val="multilevel"/>
    <w:tmpl w:val="FD0AAA5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5BE53C9"/>
    <w:multiLevelType w:val="hybridMultilevel"/>
    <w:tmpl w:val="2ED87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16191"/>
    <w:multiLevelType w:val="hybridMultilevel"/>
    <w:tmpl w:val="A3102CF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AE45D4F"/>
    <w:multiLevelType w:val="multilevel"/>
    <w:tmpl w:val="3788E9EE"/>
    <w:lvl w:ilvl="0">
      <w:start w:val="1"/>
      <w:numFmt w:val="decimal"/>
      <w:lvlText w:val="%1."/>
      <w:lvlJc w:val="left"/>
      <w:pPr>
        <w:ind w:left="810" w:hanging="360"/>
      </w:pPr>
      <w:rPr>
        <w:b/>
        <w:bCs/>
      </w:rPr>
    </w:lvl>
    <w:lvl w:ilvl="1">
      <w:start w:val="1"/>
      <w:numFmt w:val="decimal"/>
      <w:isLgl/>
      <w:lvlText w:val="%1.%2"/>
      <w:lvlJc w:val="left"/>
      <w:pPr>
        <w:ind w:left="1160" w:hanging="44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5" w15:restartNumberingAfterBreak="0">
    <w:nsid w:val="3B44686B"/>
    <w:multiLevelType w:val="hybridMultilevel"/>
    <w:tmpl w:val="569AA4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94F3F"/>
    <w:multiLevelType w:val="hybridMultilevel"/>
    <w:tmpl w:val="BB30A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D60D0D"/>
    <w:multiLevelType w:val="hybridMultilevel"/>
    <w:tmpl w:val="9FE0C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3216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7B7567"/>
    <w:multiLevelType w:val="hybridMultilevel"/>
    <w:tmpl w:val="601A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948A5"/>
    <w:multiLevelType w:val="hybridMultilevel"/>
    <w:tmpl w:val="5C547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225A5D"/>
    <w:multiLevelType w:val="hybridMultilevel"/>
    <w:tmpl w:val="ED14A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9541787">
    <w:abstractNumId w:val="0"/>
  </w:num>
  <w:num w:numId="2" w16cid:durableId="695230377">
    <w:abstractNumId w:val="1"/>
  </w:num>
  <w:num w:numId="3" w16cid:durableId="139461469">
    <w:abstractNumId w:val="5"/>
  </w:num>
  <w:num w:numId="4" w16cid:durableId="491532598">
    <w:abstractNumId w:val="4"/>
  </w:num>
  <w:num w:numId="5" w16cid:durableId="677199318">
    <w:abstractNumId w:val="8"/>
  </w:num>
  <w:num w:numId="6" w16cid:durableId="1539925365">
    <w:abstractNumId w:val="9"/>
  </w:num>
  <w:num w:numId="7" w16cid:durableId="1853570581">
    <w:abstractNumId w:val="7"/>
  </w:num>
  <w:num w:numId="8" w16cid:durableId="2023243161">
    <w:abstractNumId w:val="6"/>
  </w:num>
  <w:num w:numId="9" w16cid:durableId="547449525">
    <w:abstractNumId w:val="10"/>
  </w:num>
  <w:num w:numId="10" w16cid:durableId="731806862">
    <w:abstractNumId w:val="2"/>
  </w:num>
  <w:num w:numId="11" w16cid:durableId="378818284">
    <w:abstractNumId w:val="11"/>
  </w:num>
  <w:num w:numId="12" w16cid:durableId="24950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16"/>
    <w:rsid w:val="00420E7C"/>
    <w:rsid w:val="005E6524"/>
    <w:rsid w:val="00906BFD"/>
    <w:rsid w:val="009822CC"/>
    <w:rsid w:val="00A6531D"/>
    <w:rsid w:val="00A7395B"/>
    <w:rsid w:val="00B762BE"/>
    <w:rsid w:val="00FB1616"/>
    <w:rsid w:val="00FD256E"/>
    <w:rsid w:val="02301521"/>
    <w:rsid w:val="061935EF"/>
    <w:rsid w:val="06BF1B73"/>
    <w:rsid w:val="090573DB"/>
    <w:rsid w:val="09DA0D86"/>
    <w:rsid w:val="0A3D4B5A"/>
    <w:rsid w:val="0F732384"/>
    <w:rsid w:val="141E430D"/>
    <w:rsid w:val="168311BB"/>
    <w:rsid w:val="17091CDA"/>
    <w:rsid w:val="17C57E8F"/>
    <w:rsid w:val="1DCF678A"/>
    <w:rsid w:val="21561F3F"/>
    <w:rsid w:val="22355084"/>
    <w:rsid w:val="23B15197"/>
    <w:rsid w:val="2666029E"/>
    <w:rsid w:val="29722D47"/>
    <w:rsid w:val="2A694DA5"/>
    <w:rsid w:val="2A7000F8"/>
    <w:rsid w:val="2AEB07F7"/>
    <w:rsid w:val="2D653489"/>
    <w:rsid w:val="2D7F5979"/>
    <w:rsid w:val="32E33E0A"/>
    <w:rsid w:val="33C63D21"/>
    <w:rsid w:val="364733FA"/>
    <w:rsid w:val="36FF70E9"/>
    <w:rsid w:val="39B05732"/>
    <w:rsid w:val="3C292838"/>
    <w:rsid w:val="3DEF0FAA"/>
    <w:rsid w:val="42733C91"/>
    <w:rsid w:val="47652830"/>
    <w:rsid w:val="47966421"/>
    <w:rsid w:val="47ED3A0E"/>
    <w:rsid w:val="4ADB665F"/>
    <w:rsid w:val="4D8C1650"/>
    <w:rsid w:val="53C04D73"/>
    <w:rsid w:val="55303CD0"/>
    <w:rsid w:val="55334C55"/>
    <w:rsid w:val="57DA1C92"/>
    <w:rsid w:val="585E3E88"/>
    <w:rsid w:val="5A0667C2"/>
    <w:rsid w:val="5C622D9E"/>
    <w:rsid w:val="5EE13270"/>
    <w:rsid w:val="6101453C"/>
    <w:rsid w:val="63053A22"/>
    <w:rsid w:val="630A578B"/>
    <w:rsid w:val="631D0933"/>
    <w:rsid w:val="64E11B0D"/>
    <w:rsid w:val="667772EF"/>
    <w:rsid w:val="6AAC3E36"/>
    <w:rsid w:val="718F3B68"/>
    <w:rsid w:val="74647422"/>
    <w:rsid w:val="77B24CE7"/>
    <w:rsid w:val="78AF6EF2"/>
    <w:rsid w:val="7DBE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968A8"/>
  <w15:docId w15:val="{92D7B7E7-7634-DE45-9FCC-4E20A47A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680"/>
        <w:tab w:val="right" w:pos="9360"/>
      </w:tabs>
      <w:spacing w:line="240" w:lineRule="auto"/>
    </w:p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after="320"/>
    </w:pPr>
    <w:rPr>
      <w:color w:val="666666"/>
      <w:sz w:val="30"/>
      <w:szCs w:val="3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semiHidden/>
    <w:unhideWhenUsed/>
    <w:rsid w:val="00B7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Devlux</dc:creator>
  <cp:lastModifiedBy>Admin2</cp:lastModifiedBy>
  <cp:revision>2</cp:revision>
  <dcterms:created xsi:type="dcterms:W3CDTF">2024-04-02T10:08:00Z</dcterms:created>
  <dcterms:modified xsi:type="dcterms:W3CDTF">2024-04-02T10:08:00Z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E918BD9442E74C92984B7C6D179EDE67_12</vt:lpwstr>
  </property>
</Properties>
</file>