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PM Hub – Work Breakdown Structure</w:t>
      </w:r>
    </w:p>
    <w:p>
      <w:pPr>
        <w:jc w:val="center"/>
      </w:pPr>
      <w:r>
        <w:br/>
        <w:t>Project: PM Hub (PMBOK + PRINCE2 + ISO 21500/21502)</w:t>
        <w:br/>
        <w:t>Version: 1.0</w:t>
        <w:br/>
        <w:t>Date: October 2025</w:t>
        <w:br/>
        <w:t>Prepared by: PMO Analyst</w:t>
      </w:r>
    </w:p>
    <w:p>
      <w:r>
        <w:br w:type="page"/>
      </w:r>
    </w:p>
    <w:p>
      <w:pPr>
        <w:pStyle w:val="Heading1"/>
      </w:pPr>
      <w:r>
        <w:t>Revision History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Version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Author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  <w:tr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Oct 2025</w:t>
            </w:r>
          </w:p>
        </w:tc>
        <w:tc>
          <w:tcPr>
            <w:tcW w:type="dxa" w:w="2160"/>
          </w:tcPr>
          <w:p>
            <w:r>
              <w:t>PMO Analyst</w:t>
            </w:r>
          </w:p>
        </w:tc>
        <w:tc>
          <w:tcPr>
            <w:tcW w:type="dxa" w:w="2160"/>
          </w:tcPr>
          <w:p>
            <w:r>
              <w:t>Initial Complete WBS and Dictionary Creation</w:t>
            </w:r>
          </w:p>
        </w:tc>
      </w:tr>
    </w:tbl>
    <w:p>
      <w:r>
        <w:br w:type="page"/>
      </w:r>
    </w:p>
    <w:p>
      <w:pPr>
        <w:pStyle w:val="Heading1"/>
      </w:pPr>
      <w:r>
        <w:t>Table of Contents</w:t>
      </w:r>
    </w:p>
    <w:p>
      <w:pPr/>
      <w:r>
        <w:t>(To be auto-generated in Word)</w:t>
      </w:r>
    </w:p>
    <w:p>
      <w:r>
        <w:br w:type="page"/>
      </w:r>
    </w:p>
    <w:p>
      <w:pPr>
        <w:pStyle w:val="Heading1"/>
      </w:pPr>
      <w:r>
        <w:t>1. Work Breakdown Structure</w:t>
      </w:r>
    </w:p>
    <w:p>
      <w:pPr/>
      <w:r>
        <w:t>The PM Hub project WBS is organized into 16 top-level deliverables with a maximum depth of Level 3.</w:t>
      </w:r>
    </w:p>
    <w:p>
      <w:pPr>
        <w:pStyle w:val="ListNumber"/>
      </w:pPr>
      <w:r>
        <w:t>1.0 Project Management</w:t>
      </w:r>
    </w:p>
    <w:p>
      <w:pPr>
        <w:pStyle w:val="ListNumber"/>
      </w:pPr>
      <w:r>
        <w:t>2.0 Requirements &amp; Analysis</w:t>
      </w:r>
    </w:p>
    <w:p>
      <w:pPr>
        <w:pStyle w:val="ListNumber"/>
      </w:pPr>
      <w:r>
        <w:t>3.0 Solution Architecture &amp; Design</w:t>
      </w:r>
    </w:p>
    <w:p>
      <w:pPr>
        <w:pStyle w:val="ListNumber"/>
      </w:pPr>
      <w:r>
        <w:t>4.0 Backend Services</w:t>
      </w:r>
    </w:p>
    <w:p>
      <w:pPr>
        <w:pStyle w:val="ListNumber"/>
      </w:pPr>
      <w:r>
        <w:t>5.0 Frontend/UI</w:t>
      </w:r>
    </w:p>
    <w:p>
      <w:pPr>
        <w:pStyle w:val="ListNumber"/>
      </w:pPr>
      <w:r>
        <w:t>6.0 Data Ingestion &amp; Processing</w:t>
      </w:r>
    </w:p>
    <w:p>
      <w:pPr>
        <w:pStyle w:val="ListNumber"/>
      </w:pPr>
      <w:r>
        <w:t>7.0 Search &amp; Retrieval (FTS5)</w:t>
      </w:r>
    </w:p>
    <w:p>
      <w:pPr>
        <w:pStyle w:val="ListNumber"/>
      </w:pPr>
      <w:r>
        <w:t>8.0 Comparison &amp; Insights</w:t>
      </w:r>
    </w:p>
    <w:p>
      <w:pPr>
        <w:pStyle w:val="ListNumber"/>
      </w:pPr>
      <w:r>
        <w:t>9.0 Tailoring Engine</w:t>
      </w:r>
    </w:p>
    <w:p>
      <w:pPr>
        <w:pStyle w:val="ListNumber"/>
      </w:pPr>
      <w:r>
        <w:t>10.0 Database &amp; Migrations</w:t>
      </w:r>
    </w:p>
    <w:p>
      <w:pPr>
        <w:pStyle w:val="ListNumber"/>
      </w:pPr>
      <w:r>
        <w:t>11.0 Quality Assurance &amp; Testing</w:t>
      </w:r>
    </w:p>
    <w:p>
      <w:pPr>
        <w:pStyle w:val="ListNumber"/>
      </w:pPr>
      <w:r>
        <w:t>12.0 DevOps, Build &amp; Deployment</w:t>
      </w:r>
    </w:p>
    <w:p>
      <w:pPr>
        <w:pStyle w:val="ListNumber"/>
      </w:pPr>
      <w:r>
        <w:t>13.0 Security &amp; Compliance</w:t>
      </w:r>
    </w:p>
    <w:p>
      <w:pPr>
        <w:pStyle w:val="ListNumber"/>
      </w:pPr>
      <w:r>
        <w:t>14.0 Documentation &amp; Training</w:t>
      </w:r>
    </w:p>
    <w:p>
      <w:pPr>
        <w:pStyle w:val="ListNumber"/>
      </w:pPr>
      <w:r>
        <w:t>15.0 Change Control &amp; Configuration Management</w:t>
      </w:r>
    </w:p>
    <w:p>
      <w:pPr>
        <w:pStyle w:val="ListNumber"/>
      </w:pPr>
      <w:r>
        <w:t>16.0 Handover &amp; Project Closure</w:t>
      </w:r>
    </w:p>
    <w:p>
      <w:r>
        <w:br w:type="page"/>
      </w:r>
    </w:p>
    <w:p>
      <w:pPr>
        <w:pStyle w:val="Heading1"/>
      </w:pPr>
      <w:r>
        <w:t>WBS Dictionary</w:t>
      </w:r>
    </w:p>
    <w:p>
      <w:pPr/>
      <w:r>
        <w:t>Each Level-3 deliverable is defined with scope, assumptions, and acceptance criteria. Estimated effort and cost are marked as TBD.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WBS ID</w:t>
            </w:r>
          </w:p>
        </w:tc>
        <w:tc>
          <w:tcPr>
            <w:tcW w:type="dxa" w:w="2160"/>
          </w:tcPr>
          <w:p>
            <w:r>
              <w:t>Deliverable Name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Acceptance Criteria</w:t>
            </w:r>
          </w:p>
        </w:tc>
      </w:tr>
      <w:tr>
        <w:tc>
          <w:tcPr>
            <w:tcW w:type="dxa" w:w="2160"/>
          </w:tcPr>
          <w:p>
            <w:r>
              <w:t>1.1</w:t>
            </w:r>
          </w:p>
        </w:tc>
        <w:tc>
          <w:tcPr>
            <w:tcW w:type="dxa" w:w="2160"/>
          </w:tcPr>
          <w:p>
            <w:r>
              <w:t>Project Management Plan</w:t>
            </w:r>
          </w:p>
        </w:tc>
        <w:tc>
          <w:tcPr>
            <w:tcW w:type="dxa" w:w="2160"/>
          </w:tcPr>
          <w:p>
            <w:r>
              <w:t>Defines project governance, timeline, budget control, and reporting.</w:t>
            </w:r>
          </w:p>
        </w:tc>
        <w:tc>
          <w:tcPr>
            <w:tcW w:type="dxa" w:w="2160"/>
          </w:tcPr>
          <w:p>
            <w:r>
              <w:t>Approved plan signed by sponsor.</w:t>
            </w:r>
          </w:p>
        </w:tc>
      </w:tr>
      <w:tr>
        <w:tc>
          <w:tcPr>
            <w:tcW w:type="dxa" w:w="2160"/>
          </w:tcPr>
          <w:p>
            <w:r>
              <w:t>2.1</w:t>
            </w:r>
          </w:p>
        </w:tc>
        <w:tc>
          <w:tcPr>
            <w:tcW w:type="dxa" w:w="2160"/>
          </w:tcPr>
          <w:p>
            <w:r>
              <w:t>Functional Requirements Specification</w:t>
            </w:r>
          </w:p>
        </w:tc>
        <w:tc>
          <w:tcPr>
            <w:tcW w:type="dxa" w:w="2160"/>
          </w:tcPr>
          <w:p>
            <w:r>
              <w:t>Documents functional scope including ingestion, search, compare, insights, and tailoring.</w:t>
            </w:r>
          </w:p>
        </w:tc>
        <w:tc>
          <w:tcPr>
            <w:tcW w:type="dxa" w:w="2160"/>
          </w:tcPr>
          <w:p>
            <w:r>
              <w:t>Requirements reviewed and baselined.</w:t>
            </w:r>
          </w:p>
        </w:tc>
      </w:tr>
      <w:tr>
        <w:tc>
          <w:tcPr>
            <w:tcW w:type="dxa" w:w="2160"/>
          </w:tcPr>
          <w:p>
            <w:r>
              <w:t>4.1</w:t>
            </w:r>
          </w:p>
        </w:tc>
        <w:tc>
          <w:tcPr>
            <w:tcW w:type="dxa" w:w="2160"/>
          </w:tcPr>
          <w:p>
            <w:r>
              <w:t>Django Backend Services</w:t>
            </w:r>
          </w:p>
        </w:tc>
        <w:tc>
          <w:tcPr>
            <w:tcW w:type="dxa" w:w="2160"/>
          </w:tcPr>
          <w:p>
            <w:r>
              <w:t>Implementation of models, views, and endpoints supporting all major features.</w:t>
            </w:r>
          </w:p>
        </w:tc>
        <w:tc>
          <w:tcPr>
            <w:tcW w:type="dxa" w:w="2160"/>
          </w:tcPr>
          <w:p>
            <w:r>
              <w:t>All endpoints functional on localhost:8000.</w:t>
            </w:r>
          </w:p>
        </w:tc>
      </w:tr>
      <w:tr>
        <w:tc>
          <w:tcPr>
            <w:tcW w:type="dxa" w:w="2160"/>
          </w:tcPr>
          <w:p>
            <w:r>
              <w:t>6.1</w:t>
            </w:r>
          </w:p>
        </w:tc>
        <w:tc>
          <w:tcPr>
            <w:tcW w:type="dxa" w:w="2160"/>
          </w:tcPr>
          <w:p>
            <w:r>
              <w:t>Ingestion CLI Pipeline</w:t>
            </w:r>
          </w:p>
        </w:tc>
        <w:tc>
          <w:tcPr>
            <w:tcW w:type="dxa" w:w="2160"/>
          </w:tcPr>
          <w:p>
            <w:r>
              <w:t>CLI for parsing PDFs/EPUBs and storing pages into SQLite FTS5.</w:t>
            </w:r>
          </w:p>
        </w:tc>
        <w:tc>
          <w:tcPr>
            <w:tcW w:type="dxa" w:w="2160"/>
          </w:tcPr>
          <w:p>
            <w:r>
              <w:t>CLI executes without errors for all standards.</w:t>
            </w:r>
          </w:p>
        </w:tc>
      </w:tr>
      <w:tr>
        <w:tc>
          <w:tcPr>
            <w:tcW w:type="dxa" w:w="2160"/>
          </w:tcPr>
          <w:p>
            <w:r>
              <w:t>7.1</w:t>
            </w:r>
          </w:p>
        </w:tc>
        <w:tc>
          <w:tcPr>
            <w:tcW w:type="dxa" w:w="2160"/>
          </w:tcPr>
          <w:p>
            <w:r>
              <w:t>Search &amp; Highlight Engine</w:t>
            </w:r>
          </w:p>
        </w:tc>
        <w:tc>
          <w:tcPr>
            <w:tcW w:type="dxa" w:w="2160"/>
          </w:tcPr>
          <w:p>
            <w:r>
              <w:t>Implements SQLite FTS5-based search with highlighting and pagination.</w:t>
            </w:r>
          </w:p>
        </w:tc>
        <w:tc>
          <w:tcPr>
            <w:tcW w:type="dxa" w:w="2160"/>
          </w:tcPr>
          <w:p>
            <w:r>
              <w:t>Results returned ≤1.5s with &lt;20 results/page.</w:t>
            </w:r>
          </w:p>
        </w:tc>
      </w:tr>
      <w:tr>
        <w:tc>
          <w:tcPr>
            <w:tcW w:type="dxa" w:w="2160"/>
          </w:tcPr>
          <w:p>
            <w:r>
              <w:t>8.1</w:t>
            </w:r>
          </w:p>
        </w:tc>
        <w:tc>
          <w:tcPr>
            <w:tcW w:type="dxa" w:w="2160"/>
          </w:tcPr>
          <w:p>
            <w:r>
              <w:t>Comparison &amp; Insights Module</w:t>
            </w:r>
          </w:p>
        </w:tc>
        <w:tc>
          <w:tcPr>
            <w:tcW w:type="dxa" w:w="2160"/>
          </w:tcPr>
          <w:p>
            <w:r>
              <w:t>Provides similarity comparisons, unique point analysis, and lifecycle term visualization.</w:t>
            </w:r>
          </w:p>
        </w:tc>
        <w:tc>
          <w:tcPr>
            <w:tcW w:type="dxa" w:w="2160"/>
          </w:tcPr>
          <w:p>
            <w:r>
              <w:t>Comparison and charts render accurately.</w:t>
            </w:r>
          </w:p>
        </w:tc>
      </w:tr>
      <w:tr>
        <w:tc>
          <w:tcPr>
            <w:tcW w:type="dxa" w:w="2160"/>
          </w:tcPr>
          <w:p>
            <w:r>
              <w:t>9.1</w:t>
            </w:r>
          </w:p>
        </w:tc>
        <w:tc>
          <w:tcPr>
            <w:tcW w:type="dxa" w:w="2160"/>
          </w:tcPr>
          <w:p>
            <w:r>
              <w:t>Tailoring Engine</w:t>
            </w:r>
          </w:p>
        </w:tc>
        <w:tc>
          <w:tcPr>
            <w:tcW w:type="dxa" w:w="2160"/>
          </w:tcPr>
          <w:p>
            <w:r>
              <w:t>Generates phase-specific recommendations with evidence links.</w:t>
            </w:r>
          </w:p>
        </w:tc>
        <w:tc>
          <w:tcPr>
            <w:tcW w:type="dxa" w:w="2160"/>
          </w:tcPr>
          <w:p>
            <w:r>
              <w:t>Tailoring produces valid outputs per project type.</w:t>
            </w:r>
          </w:p>
        </w:tc>
      </w:tr>
      <w:tr>
        <w:tc>
          <w:tcPr>
            <w:tcW w:type="dxa" w:w="2160"/>
          </w:tcPr>
          <w:p>
            <w:r>
              <w:t>14.1</w:t>
            </w:r>
          </w:p>
        </w:tc>
        <w:tc>
          <w:tcPr>
            <w:tcW w:type="dxa" w:w="2160"/>
          </w:tcPr>
          <w:p>
            <w:r>
              <w:t>User Documentation</w:t>
            </w:r>
          </w:p>
        </w:tc>
        <w:tc>
          <w:tcPr>
            <w:tcW w:type="dxa" w:w="2160"/>
          </w:tcPr>
          <w:p>
            <w:r>
              <w:t>README, setup guide, and feature overview documentation.</w:t>
            </w:r>
          </w:p>
        </w:tc>
        <w:tc>
          <w:tcPr>
            <w:tcW w:type="dxa" w:w="2160"/>
          </w:tcPr>
          <w:p>
            <w:r>
              <w:t>Quick Start works end-to-end on Windows.</w:t>
            </w:r>
          </w:p>
        </w:tc>
      </w:tr>
    </w:tbl>
    <w:p>
      <w:r>
        <w:br w:type="page"/>
      </w:r>
    </w:p>
    <w:p>
      <w:pPr>
        <w:pStyle w:val="Heading1"/>
      </w:pPr>
      <w:r>
        <w:t>RACI Matrix (Level-2 Deliverables)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Deliverable</w:t>
            </w:r>
          </w:p>
        </w:tc>
        <w:tc>
          <w:tcPr>
            <w:tcW w:type="dxa" w:w="960"/>
          </w:tcPr>
          <w:p>
            <w:r>
              <w:t>Product Owner</w:t>
            </w:r>
          </w:p>
        </w:tc>
        <w:tc>
          <w:tcPr>
            <w:tcW w:type="dxa" w:w="960"/>
          </w:tcPr>
          <w:p>
            <w:r>
              <w:t>Tech Lead</w:t>
            </w:r>
          </w:p>
        </w:tc>
        <w:tc>
          <w:tcPr>
            <w:tcW w:type="dxa" w:w="960"/>
          </w:tcPr>
          <w:p>
            <w:r>
              <w:t>Backend Eng</w:t>
            </w:r>
          </w:p>
        </w:tc>
        <w:tc>
          <w:tcPr>
            <w:tcW w:type="dxa" w:w="960"/>
          </w:tcPr>
          <w:p>
            <w:r>
              <w:t>Frontend Eng</w:t>
            </w:r>
          </w:p>
        </w:tc>
        <w:tc>
          <w:tcPr>
            <w:tcW w:type="dxa" w:w="960"/>
          </w:tcPr>
          <w:p>
            <w:r>
              <w:t>Data/ML Eng</w:t>
            </w:r>
          </w:p>
        </w:tc>
        <w:tc>
          <w:tcPr>
            <w:tcW w:type="dxa" w:w="960"/>
          </w:tcPr>
          <w:p>
            <w:r>
              <w:t>QA Eng</w:t>
            </w:r>
          </w:p>
        </w:tc>
        <w:tc>
          <w:tcPr>
            <w:tcW w:type="dxa" w:w="960"/>
          </w:tcPr>
          <w:p>
            <w:r>
              <w:t>DevOps Eng</w:t>
            </w:r>
          </w:p>
        </w:tc>
        <w:tc>
          <w:tcPr>
            <w:tcW w:type="dxa" w:w="960"/>
          </w:tcPr>
          <w:p>
            <w:r>
              <w:t>PM SME</w:t>
            </w:r>
          </w:p>
        </w:tc>
      </w:tr>
      <w:tr>
        <w:tc>
          <w:tcPr>
            <w:tcW w:type="dxa" w:w="960"/>
          </w:tcPr>
          <w:p>
            <w:r>
              <w:t>1.0 Project Management</w:t>
            </w:r>
          </w:p>
        </w:tc>
        <w:tc>
          <w:tcPr>
            <w:tcW w:type="dxa" w:w="960"/>
          </w:tcPr>
          <w:p>
            <w:r>
              <w:t>A</w:t>
            </w:r>
          </w:p>
        </w:tc>
        <w:tc>
          <w:tcPr>
            <w:tcW w:type="dxa" w:w="960"/>
          </w:tcPr>
          <w:p>
            <w:r>
              <w:t>C</w:t>
            </w:r>
          </w:p>
        </w:tc>
        <w:tc>
          <w:tcPr>
            <w:tcW w:type="dxa" w:w="960"/>
          </w:tcPr>
          <w:p>
            <w:r>
              <w:t>I</w:t>
            </w:r>
          </w:p>
        </w:tc>
        <w:tc>
          <w:tcPr>
            <w:tcW w:type="dxa" w:w="960"/>
          </w:tcPr>
          <w:p>
            <w:r>
              <w:t>I</w:t>
            </w:r>
          </w:p>
        </w:tc>
        <w:tc>
          <w:tcPr>
            <w:tcW w:type="dxa" w:w="960"/>
          </w:tcPr>
          <w:p>
            <w:r>
              <w:t>I</w:t>
            </w:r>
          </w:p>
        </w:tc>
        <w:tc>
          <w:tcPr>
            <w:tcW w:type="dxa" w:w="960"/>
          </w:tcPr>
          <w:p>
            <w:r>
              <w:t>I</w:t>
            </w:r>
          </w:p>
        </w:tc>
        <w:tc>
          <w:tcPr>
            <w:tcW w:type="dxa" w:w="960"/>
          </w:tcPr>
          <w:p>
            <w:r>
              <w:t>I</w:t>
            </w:r>
          </w:p>
        </w:tc>
        <w:tc>
          <w:tcPr>
            <w:tcW w:type="dxa" w:w="960"/>
          </w:tcPr>
          <w:p>
            <w:r>
              <w:t>R</w:t>
            </w:r>
          </w:p>
        </w:tc>
      </w:tr>
      <w:tr>
        <w:tc>
          <w:tcPr>
            <w:tcW w:type="dxa" w:w="960"/>
          </w:tcPr>
          <w:p>
            <w:r>
              <w:t>2.0 Requirements &amp; Analysis</w:t>
            </w:r>
          </w:p>
        </w:tc>
        <w:tc>
          <w:tcPr>
            <w:tcW w:type="dxa" w:w="960"/>
          </w:tcPr>
          <w:p>
            <w:r>
              <w:t>A</w:t>
            </w:r>
          </w:p>
        </w:tc>
        <w:tc>
          <w:tcPr>
            <w:tcW w:type="dxa" w:w="960"/>
          </w:tcPr>
          <w:p>
            <w:r>
              <w:t>C</w:t>
            </w:r>
          </w:p>
        </w:tc>
        <w:tc>
          <w:tcPr>
            <w:tcW w:type="dxa" w:w="960"/>
          </w:tcPr>
          <w:p>
            <w:r>
              <w:t>R</w:t>
            </w:r>
          </w:p>
        </w:tc>
        <w:tc>
          <w:tcPr>
            <w:tcW w:type="dxa" w:w="960"/>
          </w:tcPr>
          <w:p>
            <w:r>
              <w:t>C</w:t>
            </w:r>
          </w:p>
        </w:tc>
        <w:tc>
          <w:tcPr>
            <w:tcW w:type="dxa" w:w="960"/>
          </w:tcPr>
          <w:p>
            <w:r>
              <w:t>I</w:t>
            </w:r>
          </w:p>
        </w:tc>
        <w:tc>
          <w:tcPr>
            <w:tcW w:type="dxa" w:w="960"/>
          </w:tcPr>
          <w:p>
            <w:r>
              <w:t>I</w:t>
            </w:r>
          </w:p>
        </w:tc>
        <w:tc>
          <w:tcPr>
            <w:tcW w:type="dxa" w:w="960"/>
          </w:tcPr>
          <w:p>
            <w:r>
              <w:t>I</w:t>
            </w:r>
          </w:p>
        </w:tc>
        <w:tc>
          <w:tcPr>
            <w:tcW w:type="dxa" w:w="960"/>
          </w:tcPr>
          <w:p>
            <w:r>
              <w:t>R</w:t>
            </w:r>
          </w:p>
        </w:tc>
      </w:tr>
      <w:tr>
        <w:tc>
          <w:tcPr>
            <w:tcW w:type="dxa" w:w="960"/>
          </w:tcPr>
          <w:p>
            <w:r>
              <w:t>4.0 Backend Services</w:t>
            </w:r>
          </w:p>
        </w:tc>
        <w:tc>
          <w:tcPr>
            <w:tcW w:type="dxa" w:w="960"/>
          </w:tcPr>
          <w:p>
            <w:r>
              <w:t>I</w:t>
            </w:r>
          </w:p>
        </w:tc>
        <w:tc>
          <w:tcPr>
            <w:tcW w:type="dxa" w:w="960"/>
          </w:tcPr>
          <w:p>
            <w:r>
              <w:t>A</w:t>
            </w:r>
          </w:p>
        </w:tc>
        <w:tc>
          <w:tcPr>
            <w:tcW w:type="dxa" w:w="960"/>
          </w:tcPr>
          <w:p>
            <w:r>
              <w:t>R</w:t>
            </w:r>
          </w:p>
        </w:tc>
        <w:tc>
          <w:tcPr>
            <w:tcW w:type="dxa" w:w="960"/>
          </w:tcPr>
          <w:p>
            <w:r>
              <w:t>C</w:t>
            </w:r>
          </w:p>
        </w:tc>
        <w:tc>
          <w:tcPr>
            <w:tcW w:type="dxa" w:w="960"/>
          </w:tcPr>
          <w:p>
            <w:r>
              <w:t>C</w:t>
            </w:r>
          </w:p>
        </w:tc>
        <w:tc>
          <w:tcPr>
            <w:tcW w:type="dxa" w:w="960"/>
          </w:tcPr>
          <w:p>
            <w:r>
              <w:t>I</w:t>
            </w:r>
          </w:p>
        </w:tc>
        <w:tc>
          <w:tcPr>
            <w:tcW w:type="dxa" w:w="960"/>
          </w:tcPr>
          <w:p>
            <w:r>
              <w:t>I</w:t>
            </w:r>
          </w:p>
        </w:tc>
        <w:tc>
          <w:tcPr>
            <w:tcW w:type="dxa" w:w="960"/>
          </w:tcPr>
          <w:p>
            <w:r>
              <w:t>I</w:t>
            </w:r>
          </w:p>
        </w:tc>
      </w:tr>
      <w:tr>
        <w:tc>
          <w:tcPr>
            <w:tcW w:type="dxa" w:w="960"/>
          </w:tcPr>
          <w:p>
            <w:r>
              <w:t>5.0 Frontend/UI</w:t>
            </w:r>
          </w:p>
        </w:tc>
        <w:tc>
          <w:tcPr>
            <w:tcW w:type="dxa" w:w="960"/>
          </w:tcPr>
          <w:p>
            <w:r>
              <w:t>I</w:t>
            </w:r>
          </w:p>
        </w:tc>
        <w:tc>
          <w:tcPr>
            <w:tcW w:type="dxa" w:w="960"/>
          </w:tcPr>
          <w:p>
            <w:r>
              <w:t>A</w:t>
            </w:r>
          </w:p>
        </w:tc>
        <w:tc>
          <w:tcPr>
            <w:tcW w:type="dxa" w:w="960"/>
          </w:tcPr>
          <w:p>
            <w:r>
              <w:t>C</w:t>
            </w:r>
          </w:p>
        </w:tc>
        <w:tc>
          <w:tcPr>
            <w:tcW w:type="dxa" w:w="960"/>
          </w:tcPr>
          <w:p>
            <w:r>
              <w:t>R</w:t>
            </w:r>
          </w:p>
        </w:tc>
        <w:tc>
          <w:tcPr>
            <w:tcW w:type="dxa" w:w="960"/>
          </w:tcPr>
          <w:p>
            <w:r>
              <w:t>I</w:t>
            </w:r>
          </w:p>
        </w:tc>
        <w:tc>
          <w:tcPr>
            <w:tcW w:type="dxa" w:w="960"/>
          </w:tcPr>
          <w:p>
            <w:r>
              <w:t>C</w:t>
            </w:r>
          </w:p>
        </w:tc>
        <w:tc>
          <w:tcPr>
            <w:tcW w:type="dxa" w:w="960"/>
          </w:tcPr>
          <w:p>
            <w:r>
              <w:t>I</w:t>
            </w:r>
          </w:p>
        </w:tc>
        <w:tc>
          <w:tcPr>
            <w:tcW w:type="dxa" w:w="960"/>
          </w:tcPr>
          <w:p>
            <w:r>
              <w:t>I</w:t>
            </w:r>
          </w:p>
        </w:tc>
      </w:tr>
      <w:tr>
        <w:tc>
          <w:tcPr>
            <w:tcW w:type="dxa" w:w="960"/>
          </w:tcPr>
          <w:p>
            <w:r>
              <w:t>6.0 Data Ingestion</w:t>
            </w:r>
          </w:p>
        </w:tc>
        <w:tc>
          <w:tcPr>
            <w:tcW w:type="dxa" w:w="960"/>
          </w:tcPr>
          <w:p>
            <w:r>
              <w:t>I</w:t>
            </w:r>
          </w:p>
        </w:tc>
        <w:tc>
          <w:tcPr>
            <w:tcW w:type="dxa" w:w="960"/>
          </w:tcPr>
          <w:p>
            <w:r>
              <w:t>A</w:t>
            </w:r>
          </w:p>
        </w:tc>
        <w:tc>
          <w:tcPr>
            <w:tcW w:type="dxa" w:w="960"/>
          </w:tcPr>
          <w:p>
            <w:r>
              <w:t>R</w:t>
            </w:r>
          </w:p>
        </w:tc>
        <w:tc>
          <w:tcPr>
            <w:tcW w:type="dxa" w:w="960"/>
          </w:tcPr>
          <w:p>
            <w:r>
              <w:t>I</w:t>
            </w:r>
          </w:p>
        </w:tc>
        <w:tc>
          <w:tcPr>
            <w:tcW w:type="dxa" w:w="960"/>
          </w:tcPr>
          <w:p>
            <w:r>
              <w:t>C</w:t>
            </w:r>
          </w:p>
        </w:tc>
        <w:tc>
          <w:tcPr>
            <w:tcW w:type="dxa" w:w="960"/>
          </w:tcPr>
          <w:p>
            <w:r>
              <w:t>I</w:t>
            </w:r>
          </w:p>
        </w:tc>
        <w:tc>
          <w:tcPr>
            <w:tcW w:type="dxa" w:w="960"/>
          </w:tcPr>
          <w:p>
            <w:r>
              <w:t>I</w:t>
            </w:r>
          </w:p>
        </w:tc>
        <w:tc>
          <w:tcPr>
            <w:tcW w:type="dxa" w:w="960"/>
          </w:tcPr>
          <w:p>
            <w:r>
              <w:t>I</w:t>
            </w:r>
          </w:p>
        </w:tc>
      </w:tr>
    </w:tbl>
    <w:p>
      <w:r>
        <w:br w:type="page"/>
      </w:r>
    </w:p>
    <w:p>
      <w:pPr>
        <w:pStyle w:val="Heading1"/>
      </w:pPr>
      <w:r>
        <w:t>Project Milestones &amp; Acceptance Criteria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Milestone ID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Entry Criteria</w:t>
            </w:r>
          </w:p>
        </w:tc>
        <w:tc>
          <w:tcPr>
            <w:tcW w:type="dxa" w:w="1728"/>
          </w:tcPr>
          <w:p>
            <w:r>
              <w:t>Exit Criteria</w:t>
            </w:r>
          </w:p>
        </w:tc>
        <w:tc>
          <w:tcPr>
            <w:tcW w:type="dxa" w:w="1728"/>
          </w:tcPr>
          <w:p>
            <w:r>
              <w:t>Owner</w:t>
            </w:r>
          </w:p>
        </w:tc>
      </w:tr>
      <w:tr>
        <w:tc>
          <w:tcPr>
            <w:tcW w:type="dxa" w:w="1728"/>
          </w:tcPr>
          <w:p>
            <w:r>
              <w:t>M1</w:t>
            </w:r>
          </w:p>
        </w:tc>
        <w:tc>
          <w:tcPr>
            <w:tcW w:type="dxa" w:w="1728"/>
          </w:tcPr>
          <w:p>
            <w:r>
              <w:t>Requirements Baseline</w:t>
            </w:r>
          </w:p>
        </w:tc>
        <w:tc>
          <w:tcPr>
            <w:tcW w:type="dxa" w:w="1728"/>
          </w:tcPr>
          <w:p>
            <w:r>
              <w:t>Draft requirements complete</w:t>
            </w:r>
          </w:p>
        </w:tc>
        <w:tc>
          <w:tcPr>
            <w:tcW w:type="dxa" w:w="1728"/>
          </w:tcPr>
          <w:p>
            <w:r>
              <w:t>Approved requirements baseline</w:t>
            </w:r>
          </w:p>
        </w:tc>
        <w:tc>
          <w:tcPr>
            <w:tcW w:type="dxa" w:w="1728"/>
          </w:tcPr>
          <w:p>
            <w:r>
              <w:t>Product Owner</w:t>
            </w:r>
          </w:p>
        </w:tc>
      </w:tr>
      <w:tr>
        <w:tc>
          <w:tcPr>
            <w:tcW w:type="dxa" w:w="1728"/>
          </w:tcPr>
          <w:p>
            <w:r>
              <w:t>M3</w:t>
            </w:r>
          </w:p>
        </w:tc>
        <w:tc>
          <w:tcPr>
            <w:tcW w:type="dxa" w:w="1728"/>
          </w:tcPr>
          <w:p>
            <w:r>
              <w:t>Ingestion CLI Ready</w:t>
            </w:r>
          </w:p>
        </w:tc>
        <w:tc>
          <w:tcPr>
            <w:tcW w:type="dxa" w:w="1728"/>
          </w:tcPr>
          <w:p>
            <w:r>
              <w:t>Parser design complete</w:t>
            </w:r>
          </w:p>
        </w:tc>
        <w:tc>
          <w:tcPr>
            <w:tcW w:type="dxa" w:w="1728"/>
          </w:tcPr>
          <w:p>
            <w:r>
              <w:t>All standards ingested successfully</w:t>
            </w:r>
          </w:p>
        </w:tc>
        <w:tc>
          <w:tcPr>
            <w:tcW w:type="dxa" w:w="1728"/>
          </w:tcPr>
          <w:p>
            <w:r>
              <w:t>Backend Eng</w:t>
            </w:r>
          </w:p>
        </w:tc>
      </w:tr>
      <w:tr>
        <w:tc>
          <w:tcPr>
            <w:tcW w:type="dxa" w:w="1728"/>
          </w:tcPr>
          <w:p>
            <w:r>
              <w:t>M5</w:t>
            </w:r>
          </w:p>
        </w:tc>
        <w:tc>
          <w:tcPr>
            <w:tcW w:type="dxa" w:w="1728"/>
          </w:tcPr>
          <w:p>
            <w:r>
              <w:t>Search Module Accepted</w:t>
            </w:r>
          </w:p>
        </w:tc>
        <w:tc>
          <w:tcPr>
            <w:tcW w:type="dxa" w:w="1728"/>
          </w:tcPr>
          <w:p>
            <w:r>
              <w:t>FTS5 indexing done</w:t>
            </w:r>
          </w:p>
        </w:tc>
        <w:tc>
          <w:tcPr>
            <w:tcW w:type="dxa" w:w="1728"/>
          </w:tcPr>
          <w:p>
            <w:r>
              <w:t>Search returns highlighted results ≤1.5s</w:t>
            </w:r>
          </w:p>
        </w:tc>
        <w:tc>
          <w:tcPr>
            <w:tcW w:type="dxa" w:w="1728"/>
          </w:tcPr>
          <w:p>
            <w:r>
              <w:t>Tech Lead</w:t>
            </w:r>
          </w:p>
        </w:tc>
      </w:tr>
      <w:tr>
        <w:tc>
          <w:tcPr>
            <w:tcW w:type="dxa" w:w="1728"/>
          </w:tcPr>
          <w:p>
            <w:r>
              <w:t>M7</w:t>
            </w:r>
          </w:p>
        </w:tc>
        <w:tc>
          <w:tcPr>
            <w:tcW w:type="dxa" w:w="1728"/>
          </w:tcPr>
          <w:p>
            <w:r>
              <w:t>Compare &amp; Insights Validated</w:t>
            </w:r>
          </w:p>
        </w:tc>
        <w:tc>
          <w:tcPr>
            <w:tcW w:type="dxa" w:w="1728"/>
          </w:tcPr>
          <w:p>
            <w:r>
              <w:t>Comparison algorithm implemented</w:t>
            </w:r>
          </w:p>
        </w:tc>
        <w:tc>
          <w:tcPr>
            <w:tcW w:type="dxa" w:w="1728"/>
          </w:tcPr>
          <w:p>
            <w:r>
              <w:t>Token_set_ratio ≥70 pairs display correctly</w:t>
            </w:r>
          </w:p>
        </w:tc>
        <w:tc>
          <w:tcPr>
            <w:tcW w:type="dxa" w:w="1728"/>
          </w:tcPr>
          <w:p>
            <w:r>
              <w:t>QA Eng</w:t>
            </w:r>
          </w:p>
        </w:tc>
      </w:tr>
      <w:tr>
        <w:tc>
          <w:tcPr>
            <w:tcW w:type="dxa" w:w="1728"/>
          </w:tcPr>
          <w:p>
            <w:r>
              <w:t>M10</w:t>
            </w:r>
          </w:p>
        </w:tc>
        <w:tc>
          <w:tcPr>
            <w:tcW w:type="dxa" w:w="1728"/>
          </w:tcPr>
          <w:p>
            <w:r>
              <w:t>Tailoring Engine Verified</w:t>
            </w:r>
          </w:p>
        </w:tc>
        <w:tc>
          <w:tcPr>
            <w:tcW w:type="dxa" w:w="1728"/>
          </w:tcPr>
          <w:p>
            <w:r>
              <w:t>Recommendations generated</w:t>
            </w:r>
          </w:p>
        </w:tc>
        <w:tc>
          <w:tcPr>
            <w:tcW w:type="dxa" w:w="1728"/>
          </w:tcPr>
          <w:p>
            <w:r>
              <w:t>Tailoring outputs evidence-linked lists</w:t>
            </w:r>
          </w:p>
        </w:tc>
        <w:tc>
          <w:tcPr>
            <w:tcW w:type="dxa" w:w="1728"/>
          </w:tcPr>
          <w:p>
            <w:r>
              <w:t>PM SME</w:t>
            </w:r>
          </w:p>
        </w:tc>
      </w:tr>
      <w:tr>
        <w:tc>
          <w:tcPr>
            <w:tcW w:type="dxa" w:w="1728"/>
          </w:tcPr>
          <w:p>
            <w:r>
              <w:t>M12</w:t>
            </w:r>
          </w:p>
        </w:tc>
        <w:tc>
          <w:tcPr>
            <w:tcW w:type="dxa" w:w="1728"/>
          </w:tcPr>
          <w:p>
            <w:r>
              <w:t>Final Handover</w:t>
            </w:r>
          </w:p>
        </w:tc>
        <w:tc>
          <w:tcPr>
            <w:tcW w:type="dxa" w:w="1728"/>
          </w:tcPr>
          <w:p>
            <w:r>
              <w:t>All deliverables accepted</w:t>
            </w:r>
          </w:p>
        </w:tc>
        <w:tc>
          <w:tcPr>
            <w:tcW w:type="dxa" w:w="1728"/>
          </w:tcPr>
          <w:p>
            <w:r>
              <w:t>Signed handover and closure report</w:t>
            </w:r>
          </w:p>
        </w:tc>
        <w:tc>
          <w:tcPr>
            <w:tcW w:type="dxa" w:w="1728"/>
          </w:tcPr>
          <w:p>
            <w:r>
              <w:t>Project Manager</w:t>
            </w:r>
          </w:p>
        </w:tc>
      </w:tr>
    </w:tbl>
    <w:p>
      <w:r>
        <w:br w:type="page"/>
      </w:r>
    </w:p>
    <w:p>
      <w:pPr>
        <w:pStyle w:val="Heading1"/>
      </w:pPr>
      <w:r>
        <w:t>Risk Register (Top 10)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Risk ID</w:t>
            </w:r>
          </w:p>
        </w:tc>
        <w:tc>
          <w:tcPr>
            <w:tcW w:type="dxa" w:w="1728"/>
          </w:tcPr>
          <w:p>
            <w:r>
              <w:t>Statement</w:t>
            </w:r>
          </w:p>
        </w:tc>
        <w:tc>
          <w:tcPr>
            <w:tcW w:type="dxa" w:w="1728"/>
          </w:tcPr>
          <w:p>
            <w:r>
              <w:t>Likelihood</w:t>
            </w:r>
          </w:p>
        </w:tc>
        <w:tc>
          <w:tcPr>
            <w:tcW w:type="dxa" w:w="1728"/>
          </w:tcPr>
          <w:p>
            <w:r>
              <w:t>Impact</w:t>
            </w:r>
          </w:p>
        </w:tc>
        <w:tc>
          <w:tcPr>
            <w:tcW w:type="dxa" w:w="1728"/>
          </w:tcPr>
          <w:p>
            <w:r>
              <w:t>Mitigation</w:t>
            </w:r>
          </w:p>
        </w:tc>
      </w:tr>
      <w:tr>
        <w:tc>
          <w:tcPr>
            <w:tcW w:type="dxa" w:w="1728"/>
          </w:tcPr>
          <w:p>
            <w:r>
              <w:t>R1</w:t>
            </w:r>
          </w:p>
        </w:tc>
        <w:tc>
          <w:tcPr>
            <w:tcW w:type="dxa" w:w="1728"/>
          </w:tcPr>
          <w:p>
            <w:r>
              <w:t>PDF ingestion failure for ISO standards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Early validation of parsing tools</w:t>
            </w:r>
          </w:p>
        </w:tc>
      </w:tr>
      <w:tr>
        <w:tc>
          <w:tcPr>
            <w:tcW w:type="dxa" w:w="1728"/>
          </w:tcPr>
          <w:p>
            <w:r>
              <w:t>R2</w:t>
            </w:r>
          </w:p>
        </w:tc>
        <w:tc>
          <w:tcPr>
            <w:tcW w:type="dxa" w:w="1728"/>
          </w:tcPr>
          <w:p>
            <w:r>
              <w:t>FTS5 search latency exceeds target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  <w:tc>
          <w:tcPr>
            <w:tcW w:type="dxa" w:w="1728"/>
          </w:tcPr>
          <w:p>
            <w:r>
              <w:t>Optimize indexing and pagination</w:t>
            </w:r>
          </w:p>
        </w:tc>
      </w:tr>
      <w:tr>
        <w:tc>
          <w:tcPr>
            <w:tcW w:type="dxa" w:w="1728"/>
          </w:tcPr>
          <w:p>
            <w:r>
              <w:t>R3</w:t>
            </w:r>
          </w:p>
        </w:tc>
        <w:tc>
          <w:tcPr>
            <w:tcW w:type="dxa" w:w="1728"/>
          </w:tcPr>
          <w:p>
            <w:r>
              <w:t>Bookmark persistence failure</w:t>
            </w:r>
          </w:p>
        </w:tc>
        <w:tc>
          <w:tcPr>
            <w:tcW w:type="dxa" w:w="1728"/>
          </w:tcPr>
          <w:p>
            <w:r>
              <w:t>Low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  <w:tc>
          <w:tcPr>
            <w:tcW w:type="dxa" w:w="1728"/>
          </w:tcPr>
          <w:p>
            <w:r>
              <w:t>Session testing pre-release</w:t>
            </w:r>
          </w:p>
        </w:tc>
      </w:tr>
      <w:tr>
        <w:tc>
          <w:tcPr>
            <w:tcW w:type="dxa" w:w="1728"/>
          </w:tcPr>
          <w:p>
            <w:r>
              <w:t>R4</w:t>
            </w:r>
          </w:p>
        </w:tc>
        <w:tc>
          <w:tcPr>
            <w:tcW w:type="dxa" w:w="1728"/>
          </w:tcPr>
          <w:p>
            <w:r>
              <w:t>UI performance lag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  <w:tc>
          <w:tcPr>
            <w:tcW w:type="dxa" w:w="1728"/>
          </w:tcPr>
          <w:p>
            <w:r>
              <w:t>Low</w:t>
            </w:r>
          </w:p>
        </w:tc>
        <w:tc>
          <w:tcPr>
            <w:tcW w:type="dxa" w:w="1728"/>
          </w:tcPr>
          <w:p>
            <w:r>
              <w:t>Use Tailwind optimizations</w:t>
            </w:r>
          </w:p>
        </w:tc>
      </w:tr>
      <w:tr>
        <w:tc>
          <w:tcPr>
            <w:tcW w:type="dxa" w:w="1728"/>
          </w:tcPr>
          <w:p>
            <w:r>
              <w:t>R5</w:t>
            </w:r>
          </w:p>
        </w:tc>
        <w:tc>
          <w:tcPr>
            <w:tcW w:type="dxa" w:w="1728"/>
          </w:tcPr>
          <w:p>
            <w:r>
              <w:t>Security breach due to unsafe HTML</w:t>
            </w:r>
          </w:p>
        </w:tc>
        <w:tc>
          <w:tcPr>
            <w:tcW w:type="dxa" w:w="1728"/>
          </w:tcPr>
          <w:p>
            <w:r>
              <w:t>Low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Implement sanitization and CSP headers</w:t>
            </w:r>
          </w:p>
        </w:tc>
      </w:tr>
    </w:tbl>
    <w:p>
      <w:r>
        <w:br w:type="page"/>
      </w:r>
    </w:p>
    <w:p>
      <w:pPr>
        <w:pStyle w:val="Heading1"/>
      </w:pPr>
      <w:r>
        <w:t>Requirements Traceability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Requirement ID</w:t>
            </w:r>
          </w:p>
        </w:tc>
        <w:tc>
          <w:tcPr>
            <w:tcW w:type="dxa" w:w="2880"/>
          </w:tcPr>
          <w:p>
            <w:r>
              <w:t>Requirement Description</w:t>
            </w:r>
          </w:p>
        </w:tc>
        <w:tc>
          <w:tcPr>
            <w:tcW w:type="dxa" w:w="2880"/>
          </w:tcPr>
          <w:p>
            <w:r>
              <w:t>Mapped WBS ID</w:t>
            </w:r>
          </w:p>
        </w:tc>
      </w:tr>
      <w:tr>
        <w:tc>
          <w:tcPr>
            <w:tcW w:type="dxa" w:w="2880"/>
          </w:tcPr>
          <w:p>
            <w:r>
              <w:t>REQ-1</w:t>
            </w:r>
          </w:p>
        </w:tc>
        <w:tc>
          <w:tcPr>
            <w:tcW w:type="dxa" w:w="2880"/>
          </w:tcPr>
          <w:p>
            <w:r>
              <w:t>System must ingest all provided standards</w:t>
            </w:r>
          </w:p>
        </w:tc>
        <w:tc>
          <w:tcPr>
            <w:tcW w:type="dxa" w:w="2880"/>
          </w:tcPr>
          <w:p>
            <w:r>
              <w:t>6.1</w:t>
            </w:r>
          </w:p>
        </w:tc>
      </w:tr>
      <w:tr>
        <w:tc>
          <w:tcPr>
            <w:tcW w:type="dxa" w:w="2880"/>
          </w:tcPr>
          <w:p>
            <w:r>
              <w:t>REQ-2</w:t>
            </w:r>
          </w:p>
        </w:tc>
        <w:tc>
          <w:tcPr>
            <w:tcW w:type="dxa" w:w="2880"/>
          </w:tcPr>
          <w:p>
            <w:r>
              <w:t>Search returns results with highlighting</w:t>
            </w:r>
          </w:p>
        </w:tc>
        <w:tc>
          <w:tcPr>
            <w:tcW w:type="dxa" w:w="2880"/>
          </w:tcPr>
          <w:p>
            <w:r>
              <w:t>7.1</w:t>
            </w:r>
          </w:p>
        </w:tc>
      </w:tr>
      <w:tr>
        <w:tc>
          <w:tcPr>
            <w:tcW w:type="dxa" w:w="2880"/>
          </w:tcPr>
          <w:p>
            <w:r>
              <w:t>REQ-3</w:t>
            </w:r>
          </w:p>
        </w:tc>
        <w:tc>
          <w:tcPr>
            <w:tcW w:type="dxa" w:w="2880"/>
          </w:tcPr>
          <w:p>
            <w:r>
              <w:t>Comparison shows similarities ≥70</w:t>
            </w:r>
          </w:p>
        </w:tc>
        <w:tc>
          <w:tcPr>
            <w:tcW w:type="dxa" w:w="2880"/>
          </w:tcPr>
          <w:p>
            <w:r>
              <w:t>8.1</w:t>
            </w:r>
          </w:p>
        </w:tc>
      </w:tr>
      <w:tr>
        <w:tc>
          <w:tcPr>
            <w:tcW w:type="dxa" w:w="2880"/>
          </w:tcPr>
          <w:p>
            <w:r>
              <w:t>REQ-4</w:t>
            </w:r>
          </w:p>
        </w:tc>
        <w:tc>
          <w:tcPr>
            <w:tcW w:type="dxa" w:w="2880"/>
          </w:tcPr>
          <w:p>
            <w:r>
              <w:t>Insights dashboard visualizes lifecycle coverage</w:t>
            </w:r>
          </w:p>
        </w:tc>
        <w:tc>
          <w:tcPr>
            <w:tcW w:type="dxa" w:w="2880"/>
          </w:tcPr>
          <w:p>
            <w:r>
              <w:t>8.1</w:t>
            </w:r>
          </w:p>
        </w:tc>
      </w:tr>
      <w:tr>
        <w:tc>
          <w:tcPr>
            <w:tcW w:type="dxa" w:w="2880"/>
          </w:tcPr>
          <w:p>
            <w:r>
              <w:t>REQ-5</w:t>
            </w:r>
          </w:p>
        </w:tc>
        <w:tc>
          <w:tcPr>
            <w:tcW w:type="dxa" w:w="2880"/>
          </w:tcPr>
          <w:p>
            <w:r>
              <w:t>Tailoring produces evidence-linked recommendations</w:t>
            </w:r>
          </w:p>
        </w:tc>
        <w:tc>
          <w:tcPr>
            <w:tcW w:type="dxa" w:w="2880"/>
          </w:tcPr>
          <w:p>
            <w:r>
              <w:t>9.1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