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4E70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OBJECTIF</w:t>
      </w:r>
    </w:p>
    <w:p w14:paraId="4B60D9F4" w14:textId="5CD75E14" w:rsidR="005A5F86" w:rsidRDefault="005A5F86" w:rsidP="005A5F86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 w:rsidRPr="005A5F86">
        <w:rPr>
          <w:rFonts w:ascii="Verdana" w:eastAsia="Times New Roman" w:hAnsi="Verdana" w:cs="Times New Roman"/>
          <w:sz w:val="20"/>
          <w:szCs w:val="20"/>
          <w:lang w:eastAsia="fr-FR"/>
        </w:rPr>
        <w:t>Concevoir et écrire un programme java s'exécutant sur une JVM ≥ 1.8 implémentant la spécification ci-dessous.</w:t>
      </w:r>
    </w:p>
    <w:p w14:paraId="4D40FE94" w14:textId="00C19A3A" w:rsidR="00C23A30" w:rsidRDefault="00C23A30" w:rsidP="005A5F86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Le code écrit permettra d’identifier différents critères de qualité :</w:t>
      </w:r>
    </w:p>
    <w:p w14:paraId="1E4643AB" w14:textId="7E2E015C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Conception objet</w:t>
      </w:r>
    </w:p>
    <w:p w14:paraId="45F721D4" w14:textId="6418F7B0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Qualité de nommage</w:t>
      </w:r>
    </w:p>
    <w:p w14:paraId="2CE30D5B" w14:textId="52E0598F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Qualité et concision de la documentation</w:t>
      </w:r>
    </w:p>
    <w:p w14:paraId="03D8B49F" w14:textId="0BD1AA03" w:rsid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Tests</w:t>
      </w:r>
    </w:p>
    <w:p w14:paraId="6DD69769" w14:textId="419ADDA4" w:rsidR="00C23A30" w:rsidRPr="00C23A30" w:rsidRDefault="00C23A30" w:rsidP="00C23A30">
      <w:pPr>
        <w:pStyle w:val="Paragraphedeliste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fr-FR"/>
        </w:rPr>
      </w:pPr>
      <w:r>
        <w:rPr>
          <w:rFonts w:ascii="Verdana" w:eastAsia="Times New Roman" w:hAnsi="Verdana" w:cs="Times New Roman"/>
          <w:sz w:val="20"/>
          <w:szCs w:val="20"/>
          <w:lang w:eastAsia="fr-FR"/>
        </w:rPr>
        <w:t>…</w:t>
      </w:r>
    </w:p>
    <w:p w14:paraId="5D9645A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8F9E43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5B4EAB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i/>
          <w:iCs/>
          <w:lang w:eastAsia="fr-FR"/>
        </w:rPr>
        <w:t xml:space="preserve">Un héros s'aventurait dans un monde dangereux, </w:t>
      </w:r>
    </w:p>
    <w:p w14:paraId="189C8AE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i/>
          <w:iCs/>
          <w:lang w:eastAsia="fr-FR"/>
        </w:rPr>
        <w:t>Frayant son passage dans les bois obscurs.</w:t>
      </w:r>
    </w:p>
    <w:p w14:paraId="48898A66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Description</w:t>
      </w:r>
    </w:p>
    <w:p w14:paraId="5F8F33A9" w14:textId="636AAF23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Il s'agit de modéliser les déplacement</w:t>
      </w:r>
      <w:r w:rsidR="002D16AF">
        <w:rPr>
          <w:rFonts w:ascii="Calibri" w:eastAsia="Times New Roman" w:hAnsi="Calibri" w:cs="Times New Roman"/>
          <w:lang w:eastAsia="fr-FR"/>
        </w:rPr>
        <w:t>s</w:t>
      </w:r>
      <w:r w:rsidRPr="005A5F86">
        <w:rPr>
          <w:rFonts w:ascii="Calibri" w:eastAsia="Times New Roman" w:hAnsi="Calibri" w:cs="Times New Roman"/>
          <w:lang w:eastAsia="fr-FR"/>
        </w:rPr>
        <w:t xml:space="preserve"> d'un personnage sur une carte.</w:t>
      </w:r>
    </w:p>
    <w:p w14:paraId="13BDB49C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6FC692D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Carte</w:t>
      </w:r>
    </w:p>
    <w:p w14:paraId="2FFB6D70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La carte est modélisée à l'aide de caractères dans un fichier texte au format UTF-8 (voir pièce jointe)</w:t>
      </w:r>
    </w:p>
    <w:p w14:paraId="5BA231EF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78628C4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Exemple :</w:t>
      </w:r>
    </w:p>
    <w:p w14:paraId="77AC02D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1CF6C35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41B169A1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  ##      ###</w:t>
      </w:r>
    </w:p>
    <w:p w14:paraId="4E2E0AB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##  ##     ##</w:t>
      </w:r>
    </w:p>
    <w:p w14:paraId="575E2EC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   ##  ##      #</w:t>
      </w:r>
    </w:p>
    <w:p w14:paraId="533469E5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1CCF507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584F53CD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 #####</w:t>
      </w:r>
    </w:p>
    <w:p w14:paraId="764EC67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 </w:t>
      </w:r>
    </w:p>
    <w:p w14:paraId="4721ECF9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 </w:t>
      </w:r>
    </w:p>
    <w:p w14:paraId="7B8CE9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67EA3D97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############    </w:t>
      </w:r>
    </w:p>
    <w:p w14:paraId="2049ADE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    ########      #</w:t>
      </w:r>
    </w:p>
    <w:p w14:paraId="45A0A3BF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 xml:space="preserve"> #     ######     ##</w:t>
      </w:r>
    </w:p>
    <w:p w14:paraId="3EB6BEC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###### ##  ## ######</w:t>
      </w:r>
    </w:p>
    <w:p w14:paraId="03C119A8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#####          #####</w:t>
      </w:r>
    </w:p>
    <w:p w14:paraId="2201FB34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             ##</w:t>
      </w:r>
    </w:p>
    <w:p w14:paraId="410EC41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   ## #    # ##   #</w:t>
      </w:r>
    </w:p>
    <w:p w14:paraId="6E84B9A2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   ##      ##   ##</w:t>
      </w:r>
    </w:p>
    <w:p w14:paraId="74D2668C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    #    ###</w:t>
      </w:r>
    </w:p>
    <w:p w14:paraId="46B4FBE0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###    ######    ###</w:t>
      </w:r>
    </w:p>
    <w:p w14:paraId="282F9353" w14:textId="77777777" w:rsidR="005A5F86" w:rsidRPr="005A5F86" w:rsidRDefault="005A5F86" w:rsidP="005A5F86">
      <w:pPr>
        <w:spacing w:after="0" w:line="240" w:lineRule="auto"/>
        <w:rPr>
          <w:rFonts w:ascii="Lucida Console" w:eastAsia="Times New Roman" w:hAnsi="Lucida Console" w:cs="Times New Roman"/>
          <w:lang w:eastAsia="fr-FR"/>
        </w:rPr>
      </w:pPr>
      <w:r w:rsidRPr="005A5F86">
        <w:rPr>
          <w:rFonts w:ascii="Lucida Console" w:eastAsia="Times New Roman" w:hAnsi="Lucida Console" w:cs="Times New Roman"/>
          <w:lang w:eastAsia="fr-FR"/>
        </w:rPr>
        <w:t> </w:t>
      </w:r>
    </w:p>
    <w:p w14:paraId="44338D8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08CA2F1F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Légende</w:t>
      </w:r>
    </w:p>
    <w:p w14:paraId="4F7E640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# bois impénétrables</w:t>
      </w:r>
    </w:p>
    <w:p w14:paraId="3ECFF0A7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proofErr w:type="gramStart"/>
      <w:r w:rsidRPr="005A5F86">
        <w:rPr>
          <w:rFonts w:ascii="Calibri" w:eastAsia="Times New Roman" w:hAnsi="Calibri" w:cs="Times New Roman"/>
          <w:lang w:eastAsia="fr-FR"/>
        </w:rPr>
        <w:t>[ ]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 xml:space="preserve"> (caractère espace) : case où le personnage peut se déplacer</w:t>
      </w:r>
    </w:p>
    <w:p w14:paraId="4A50128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7CE3B967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Déplacement du personnage</w:t>
      </w:r>
    </w:p>
    <w:p w14:paraId="474CA7F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Les déplacements du personnage sont définis par un fichier avec les caractéristiques suivantes :</w:t>
      </w:r>
    </w:p>
    <w:p w14:paraId="62D5939D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proofErr w:type="gramStart"/>
      <w:r w:rsidRPr="005A5F86">
        <w:rPr>
          <w:rFonts w:ascii="Calibri" w:eastAsia="Times New Roman" w:hAnsi="Calibri" w:cs="Times New Roman"/>
          <w:lang w:eastAsia="fr-FR"/>
        </w:rPr>
        <w:t>encodage</w:t>
      </w:r>
      <w:proofErr w:type="gramEnd"/>
      <w:r w:rsidRPr="005A5F86">
        <w:rPr>
          <w:rFonts w:ascii="Calibri" w:eastAsia="Times New Roman" w:hAnsi="Calibri" w:cs="Times New Roman"/>
          <w:lang w:eastAsia="fr-FR"/>
        </w:rPr>
        <w:t>: UTF-8</w:t>
      </w:r>
    </w:p>
    <w:p w14:paraId="368CCDCB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Première ligne :</w:t>
      </w:r>
    </w:p>
    <w:p w14:paraId="52BFC3D4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Contient les coordonnées initiales du personnage sous la forme "</w:t>
      </w:r>
      <w:proofErr w:type="spellStart"/>
      <w:proofErr w:type="gramStart"/>
      <w:r w:rsidRPr="005A5F86">
        <w:rPr>
          <w:rFonts w:ascii="Calibri" w:eastAsia="Times New Roman" w:hAnsi="Calibri" w:cs="Times New Roman"/>
          <w:i/>
          <w:iCs/>
          <w:lang w:eastAsia="fr-FR"/>
        </w:rPr>
        <w:t>x,y</w:t>
      </w:r>
      <w:proofErr w:type="spellEnd"/>
      <w:proofErr w:type="gramEnd"/>
      <w:r w:rsidRPr="005A5F86">
        <w:rPr>
          <w:rFonts w:ascii="Calibri" w:eastAsia="Times New Roman" w:hAnsi="Calibri" w:cs="Times New Roman"/>
          <w:i/>
          <w:iCs/>
          <w:lang w:eastAsia="fr-FR"/>
        </w:rPr>
        <w:t>"</w:t>
      </w:r>
    </w:p>
    <w:p w14:paraId="21C8891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 xml:space="preserve">Les coordonnées (0,0) correspondent au coin supérieur gauche de la carte </w:t>
      </w:r>
    </w:p>
    <w:p w14:paraId="2540E2FF" w14:textId="77777777" w:rsidR="005A5F86" w:rsidRPr="005A5F86" w:rsidRDefault="005A5F86" w:rsidP="005A5F86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Deuxième ligne :</w:t>
      </w:r>
    </w:p>
    <w:p w14:paraId="455112B9" w14:textId="1F466BD5" w:rsidR="005A5F86" w:rsidRPr="005A5F86" w:rsidRDefault="75B236FA" w:rsidP="75B236FA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75B236FA">
        <w:rPr>
          <w:rFonts w:ascii="Calibri" w:eastAsia="Times New Roman" w:hAnsi="Calibri" w:cs="Times New Roman"/>
          <w:lang w:eastAsia="fr-FR"/>
        </w:rPr>
        <w:lastRenderedPageBreak/>
        <w:t xml:space="preserve">Les déplacements du personnage définis sous la forme d'une succession de caractère représentant les directions cardinale (N, </w:t>
      </w:r>
      <w:proofErr w:type="gramStart"/>
      <w:r w:rsidRPr="75B236FA">
        <w:rPr>
          <w:rFonts w:ascii="Calibri" w:eastAsia="Times New Roman" w:hAnsi="Calibri" w:cs="Times New Roman"/>
          <w:lang w:eastAsia="fr-FR"/>
        </w:rPr>
        <w:t>S,E</w:t>
      </w:r>
      <w:proofErr w:type="gramEnd"/>
      <w:r w:rsidRPr="75B236FA">
        <w:rPr>
          <w:rFonts w:ascii="Calibri" w:eastAsia="Times New Roman" w:hAnsi="Calibri" w:cs="Times New Roman"/>
          <w:lang w:eastAsia="fr-FR"/>
        </w:rPr>
        <w:t>,O)</w:t>
      </w:r>
    </w:p>
    <w:p w14:paraId="524824FD" w14:textId="77777777" w:rsidR="005A5F86" w:rsidRPr="005A5F86" w:rsidRDefault="005A5F86" w:rsidP="005A5F8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Chaque caractère correspond au déplacement d'une case</w:t>
      </w:r>
    </w:p>
    <w:p w14:paraId="34BFD953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>Interaction avec les éléments de la carte</w:t>
      </w:r>
    </w:p>
    <w:p w14:paraId="3F010FB5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au-delà des bords de la carte.</w:t>
      </w:r>
    </w:p>
    <w:p w14:paraId="26C4625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ne peut pas aller sur les cases occupées par les bois impénétrables.</w:t>
      </w:r>
    </w:p>
    <w:p w14:paraId="56FD069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3F35D32" w14:textId="77777777" w:rsidR="005A5F86" w:rsidRPr="005A5F86" w:rsidRDefault="005A5F86" w:rsidP="005A5F86">
      <w:pPr>
        <w:spacing w:after="0" w:line="240" w:lineRule="auto"/>
        <w:outlineLvl w:val="0"/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1E4E79"/>
          <w:kern w:val="36"/>
          <w:sz w:val="32"/>
          <w:szCs w:val="32"/>
          <w:lang w:eastAsia="fr-FR"/>
        </w:rPr>
        <w:t xml:space="preserve">Test </w:t>
      </w:r>
    </w:p>
    <w:p w14:paraId="6A4B2ECA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Premier test</w:t>
      </w:r>
    </w:p>
    <w:p w14:paraId="614EDD3D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fichier suivant est fourni en entrée :</w:t>
      </w:r>
    </w:p>
    <w:p w14:paraId="298A4F8B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3,0</w:t>
      </w:r>
    </w:p>
    <w:p w14:paraId="3A1A4DE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SSSSEEEEEENN</w:t>
      </w:r>
    </w:p>
    <w:p w14:paraId="1E2C7369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2A5455B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00692DC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(9,2)</w:t>
      </w:r>
    </w:p>
    <w:p w14:paraId="5E0D7B5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464188DB" w14:textId="77777777" w:rsidR="005A5F86" w:rsidRPr="005A5F86" w:rsidRDefault="005A5F86" w:rsidP="005A5F86">
      <w:pPr>
        <w:spacing w:after="0" w:line="240" w:lineRule="auto"/>
        <w:outlineLvl w:val="2"/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</w:pPr>
      <w:r w:rsidRPr="005A5F86">
        <w:rPr>
          <w:rFonts w:ascii="Calibri" w:eastAsia="Times New Roman" w:hAnsi="Calibri" w:cs="Times New Roman"/>
          <w:b/>
          <w:bCs/>
          <w:color w:val="5B9BD5"/>
          <w:sz w:val="24"/>
          <w:szCs w:val="24"/>
          <w:lang w:eastAsia="fr-FR"/>
        </w:rPr>
        <w:t>Deuxième test</w:t>
      </w:r>
    </w:p>
    <w:p w14:paraId="5B2C1006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fichier suivant est fourni en entrée :</w:t>
      </w:r>
    </w:p>
    <w:p w14:paraId="446FA78C" w14:textId="05E3E45D" w:rsidR="005A5F86" w:rsidRPr="005A5F86" w:rsidRDefault="002D621E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>
        <w:rPr>
          <w:rFonts w:ascii="Calibri" w:eastAsia="Times New Roman" w:hAnsi="Calibri" w:cs="Times New Roman"/>
          <w:lang w:eastAsia="fr-FR"/>
        </w:rPr>
        <w:t>9,6</w:t>
      </w:r>
      <w:bookmarkStart w:id="0" w:name="_GoBack"/>
      <w:bookmarkEnd w:id="0"/>
    </w:p>
    <w:p w14:paraId="0A7B78E2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OONOOOSSO</w:t>
      </w:r>
    </w:p>
    <w:p w14:paraId="3DD93378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 </w:t>
      </w:r>
    </w:p>
    <w:p w14:paraId="5098535E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Résultat attendu :</w:t>
      </w:r>
    </w:p>
    <w:p w14:paraId="7EC30FA4" w14:textId="77777777" w:rsidR="005A5F86" w:rsidRPr="005A5F86" w:rsidRDefault="005A5F86" w:rsidP="005A5F86">
      <w:pPr>
        <w:spacing w:after="0" w:line="240" w:lineRule="auto"/>
        <w:rPr>
          <w:rFonts w:ascii="Calibri" w:eastAsia="Times New Roman" w:hAnsi="Calibri" w:cs="Times New Roman"/>
          <w:lang w:eastAsia="fr-FR"/>
        </w:rPr>
      </w:pPr>
      <w:r w:rsidRPr="005A5F86">
        <w:rPr>
          <w:rFonts w:ascii="Calibri" w:eastAsia="Times New Roman" w:hAnsi="Calibri" w:cs="Times New Roman"/>
          <w:lang w:eastAsia="fr-FR"/>
        </w:rPr>
        <w:t>Le personnage doit se trouver en (7,5)</w:t>
      </w:r>
    </w:p>
    <w:p w14:paraId="1C3C0642" w14:textId="77777777" w:rsidR="008518BF" w:rsidRDefault="002D621E"/>
    <w:sectPr w:rsidR="0085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E4A17"/>
    <w:multiLevelType w:val="hybridMultilevel"/>
    <w:tmpl w:val="1250E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01A75"/>
    <w:multiLevelType w:val="multilevel"/>
    <w:tmpl w:val="75F6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86"/>
    <w:rsid w:val="002D16AF"/>
    <w:rsid w:val="002D621E"/>
    <w:rsid w:val="004145D2"/>
    <w:rsid w:val="005A5F86"/>
    <w:rsid w:val="0076042D"/>
    <w:rsid w:val="00C23A30"/>
    <w:rsid w:val="00F179A4"/>
    <w:rsid w:val="75B2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4DB8"/>
  <w15:chartTrackingRefBased/>
  <w15:docId w15:val="{BE1A15A9-1F16-47F6-BF90-BA9DFBE1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A5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A5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5F8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A5F8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A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6B8123431CA41800501FD9781BA72" ma:contentTypeVersion="7" ma:contentTypeDescription="Crée un document." ma:contentTypeScope="" ma:versionID="bc9060004ba0bed693408496cfa1a645">
  <xsd:schema xmlns:xsd="http://www.w3.org/2001/XMLSchema" xmlns:xs="http://www.w3.org/2001/XMLSchema" xmlns:p="http://schemas.microsoft.com/office/2006/metadata/properties" xmlns:ns2="7c25f766-008f-407b-bf85-7af8201dc354" xmlns:ns3="d2393e94-9d52-4c3d-861c-9d809164cd80" targetNamespace="http://schemas.microsoft.com/office/2006/metadata/properties" ma:root="true" ma:fieldsID="7c8ae25824d6242fa7a9a5cf11852989" ns2:_="" ns3:_="">
    <xsd:import namespace="7c25f766-008f-407b-bf85-7af8201dc354"/>
    <xsd:import namespace="d2393e94-9d52-4c3d-861c-9d809164cd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5f766-008f-407b-bf85-7af8201dc3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93e94-9d52-4c3d-861c-9d809164c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93e94-9d52-4c3d-861c-9d809164cd8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9D7A6F8-A285-498F-9AFC-3FFC53353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5f766-008f-407b-bf85-7af8201dc354"/>
    <ds:schemaRef ds:uri="d2393e94-9d52-4c3d-861c-9d809164c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85EFF-9DB9-4476-A9D6-D403853E25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B0E13-36FD-4F05-896B-CBB082C52478}">
  <ds:schemaRefs>
    <ds:schemaRef ds:uri="http://schemas.microsoft.com/office/2006/metadata/properties"/>
    <ds:schemaRef ds:uri="http://schemas.microsoft.com/office/infopath/2007/PartnerControls"/>
    <ds:schemaRef ds:uri="d2393e94-9d52-4c3d-861c-9d809164cd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Jean-Christian HASSLER</dc:creator>
  <cp:keywords/>
  <dc:description/>
  <cp:lastModifiedBy>Dorothée REY-COQUAIS</cp:lastModifiedBy>
  <cp:revision>5</cp:revision>
  <dcterms:created xsi:type="dcterms:W3CDTF">2018-05-03T13:23:00Z</dcterms:created>
  <dcterms:modified xsi:type="dcterms:W3CDTF">2022-07-05T12:58:00Z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0x010100F746B8123431CA41800501FD9781BA72</vt:lpwstr>
  </property>
  <property fmtid="{D5CDD505-2E9C-101B-9397-08002B2CF9AE}" pid="3" name="Order">
    <vt:r8>289300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