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8624" w14:textId="77777777" w:rsidR="00E2721D" w:rsidRPr="00F2616D" w:rsidRDefault="00E2721D" w:rsidP="00E272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2616D">
        <w:rPr>
          <w:rFonts w:asciiTheme="majorHAnsi" w:hAnsiTheme="majorHAnsi" w:cstheme="majorHAnsi"/>
          <w:b/>
          <w:bCs/>
          <w:sz w:val="28"/>
          <w:szCs w:val="28"/>
        </w:rPr>
        <w:t>Adil Iqbal</w:t>
      </w:r>
    </w:p>
    <w:p w14:paraId="15AC59CB" w14:textId="19C1AF0A" w:rsidR="002769CB" w:rsidRPr="00FF2879" w:rsidRDefault="00965A87" w:rsidP="00194C90">
      <w:pPr>
        <w:jc w:val="center"/>
        <w:rPr>
          <w:rFonts w:asciiTheme="majorHAnsi" w:hAnsiTheme="majorHAnsi" w:cstheme="majorHAnsi"/>
        </w:rPr>
      </w:pPr>
      <w:hyperlink r:id="rId8" w:history="1">
        <w:r w:rsidR="00E2721D" w:rsidRPr="00FF2879">
          <w:rPr>
            <w:rStyle w:val="Hyperlink"/>
            <w:rFonts w:asciiTheme="majorHAnsi" w:hAnsiTheme="majorHAnsi" w:cstheme="majorHAnsi"/>
          </w:rPr>
          <w:t>adil.iqbal@hotmail.co.uk</w:t>
        </w:r>
      </w:hyperlink>
      <w:r w:rsidR="00E2721D" w:rsidRPr="00FF2879">
        <w:rPr>
          <w:rFonts w:asciiTheme="majorHAnsi" w:hAnsiTheme="majorHAnsi" w:cstheme="majorHAnsi"/>
        </w:rPr>
        <w:t xml:space="preserve"> | </w:t>
      </w:r>
      <w:hyperlink r:id="rId9" w:history="1">
        <w:r w:rsidR="00E2721D" w:rsidRPr="00FF2879">
          <w:rPr>
            <w:rStyle w:val="Hyperlink"/>
            <w:rFonts w:asciiTheme="majorHAnsi" w:hAnsiTheme="majorHAnsi" w:cstheme="majorHAnsi"/>
          </w:rPr>
          <w:t>www.linkedin.com/in/AdilRehmanIqbal</w:t>
        </w:r>
      </w:hyperlink>
      <w:r w:rsidR="00E2721D" w:rsidRPr="00FF2879">
        <w:rPr>
          <w:rFonts w:asciiTheme="majorHAnsi" w:hAnsiTheme="majorHAnsi" w:cstheme="majorHAnsi"/>
        </w:rPr>
        <w:t>|</w:t>
      </w:r>
      <w:hyperlink r:id="rId10" w:history="1">
        <w:r w:rsidR="00194C90" w:rsidRPr="00FF2879">
          <w:rPr>
            <w:rStyle w:val="Hyperlink"/>
            <w:rFonts w:asciiTheme="majorHAnsi" w:hAnsiTheme="majorHAnsi" w:cstheme="majorHAnsi"/>
          </w:rPr>
          <w:t>github.com/AdilIqbal95</w:t>
        </w:r>
      </w:hyperlink>
      <w:r w:rsidR="00DE280C" w:rsidRPr="00FF2879">
        <w:rPr>
          <w:rStyle w:val="Hyperlink"/>
          <w:rFonts w:asciiTheme="majorHAnsi" w:hAnsiTheme="majorHAnsi" w:cstheme="majorHAnsi"/>
        </w:rPr>
        <w:t xml:space="preserve"> </w:t>
      </w:r>
      <w:r w:rsidR="00DE280C" w:rsidRPr="00FF2879">
        <w:rPr>
          <w:rFonts w:asciiTheme="majorHAnsi" w:hAnsiTheme="majorHAnsi" w:cstheme="majorHAnsi"/>
        </w:rPr>
        <w:t>|</w:t>
      </w:r>
      <w:r w:rsidR="00DE280C" w:rsidRPr="00FF2879">
        <w:rPr>
          <w:rFonts w:asciiTheme="majorHAnsi" w:hAnsiTheme="majorHAnsi" w:cstheme="majorHAnsi"/>
        </w:rPr>
        <w:t xml:space="preserve"> </w:t>
      </w:r>
      <w:hyperlink r:id="rId11" w:history="1">
        <w:r w:rsidR="00DE280C" w:rsidRPr="00FF2879">
          <w:rPr>
            <w:rStyle w:val="Hyperlink"/>
            <w:rFonts w:asciiTheme="majorHAnsi" w:hAnsiTheme="majorHAnsi" w:cstheme="majorHAnsi"/>
          </w:rPr>
          <w:t>https://</w:t>
        </w:r>
        <w:r w:rsidR="00DE280C" w:rsidRPr="00FF2879">
          <w:rPr>
            <w:rStyle w:val="Hyperlink"/>
            <w:rFonts w:asciiTheme="majorHAnsi" w:hAnsiTheme="majorHAnsi" w:cstheme="majorHAnsi"/>
          </w:rPr>
          <w:t>a</w:t>
        </w:r>
        <w:r w:rsidR="00DE280C" w:rsidRPr="00FF2879">
          <w:rPr>
            <w:rStyle w:val="Hyperlink"/>
            <w:rFonts w:asciiTheme="majorHAnsi" w:hAnsiTheme="majorHAnsi" w:cstheme="majorHAnsi"/>
          </w:rPr>
          <w:t>diliqbal-portfolio.netlify.app/</w:t>
        </w:r>
      </w:hyperlink>
      <w:r w:rsidR="00DE280C" w:rsidRPr="00FF2879">
        <w:rPr>
          <w:rStyle w:val="Hyperlink"/>
          <w:rFonts w:asciiTheme="majorHAnsi" w:hAnsiTheme="majorHAnsi" w:cstheme="majorHAnsi"/>
        </w:rPr>
        <w:t xml:space="preserve"> </w:t>
      </w:r>
      <w:r w:rsidR="00DE280C" w:rsidRPr="00FF2879">
        <w:rPr>
          <w:rFonts w:asciiTheme="majorHAnsi" w:hAnsiTheme="majorHAnsi" w:cstheme="majorHAnsi"/>
        </w:rPr>
        <w:t>|</w:t>
      </w:r>
      <w:r w:rsidR="00DE280C" w:rsidRPr="00FF2879">
        <w:rPr>
          <w:rFonts w:asciiTheme="majorHAnsi" w:hAnsiTheme="majorHAnsi" w:cstheme="majorHAnsi"/>
        </w:rPr>
        <w:t xml:space="preserve"> </w:t>
      </w:r>
      <w:r w:rsidR="00E2721D" w:rsidRPr="00FF2879">
        <w:rPr>
          <w:rFonts w:asciiTheme="majorHAnsi" w:hAnsiTheme="majorHAnsi" w:cstheme="majorHAnsi"/>
        </w:rPr>
        <w:t>07897380971</w:t>
      </w:r>
    </w:p>
    <w:p w14:paraId="3EA6DFE4" w14:textId="0FFD8F6D" w:rsidR="00832C85" w:rsidRPr="005F5F81" w:rsidRDefault="00832C85" w:rsidP="00832C85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KEY</w:t>
      </w:r>
      <w:r w:rsidRPr="005F5F81">
        <w:rPr>
          <w:rFonts w:asciiTheme="majorHAnsi" w:hAnsiTheme="majorHAnsi" w:cstheme="majorHAnsi"/>
          <w:b/>
          <w:sz w:val="24"/>
          <w:szCs w:val="24"/>
        </w:rPr>
        <w:t xml:space="preserve"> SKILLS</w:t>
      </w:r>
    </w:p>
    <w:p w14:paraId="22E7F982" w14:textId="5A0E3062" w:rsidR="00832C85" w:rsidRDefault="00832C85" w:rsidP="00832C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Programming: </w:t>
      </w:r>
      <w:r w:rsidR="00DE280C">
        <w:rPr>
          <w:rFonts w:asciiTheme="minorHAnsi" w:hAnsiTheme="minorHAnsi" w:cstheme="minorHAnsi"/>
        </w:rPr>
        <w:t>JavaScript</w:t>
      </w:r>
      <w:r w:rsidR="00DE280C" w:rsidRPr="000B1D7B">
        <w:rPr>
          <w:rFonts w:asciiTheme="minorHAnsi" w:hAnsiTheme="minorHAnsi" w:cstheme="minorHAnsi"/>
        </w:rPr>
        <w:t>, Python</w:t>
      </w:r>
      <w:r>
        <w:rPr>
          <w:rFonts w:asciiTheme="minorHAnsi" w:hAnsiTheme="minorHAnsi" w:cstheme="minorHAnsi"/>
        </w:rPr>
        <w:t xml:space="preserve">, </w:t>
      </w:r>
      <w:r w:rsidRPr="000B1D7B">
        <w:rPr>
          <w:rFonts w:asciiTheme="minorHAnsi" w:hAnsiTheme="minorHAnsi" w:cstheme="minorHAnsi"/>
        </w:rPr>
        <w:t>Java</w:t>
      </w:r>
      <w:r>
        <w:rPr>
          <w:rFonts w:asciiTheme="minorHAnsi" w:hAnsiTheme="minorHAnsi" w:cstheme="minorHAnsi"/>
        </w:rPr>
        <w:t>,</w:t>
      </w:r>
      <w:r w:rsidR="00DE280C">
        <w:rPr>
          <w:rFonts w:asciiTheme="minorHAnsi" w:hAnsiTheme="minorHAnsi" w:cstheme="minorHAnsi"/>
        </w:rPr>
        <w:t xml:space="preserve"> </w:t>
      </w:r>
      <w:r w:rsidR="008366D5">
        <w:rPr>
          <w:rFonts w:asciiTheme="minorHAnsi" w:hAnsiTheme="minorHAnsi" w:cstheme="minorHAnsi"/>
        </w:rPr>
        <w:t>React,</w:t>
      </w:r>
      <w:r w:rsidR="00C304D1">
        <w:rPr>
          <w:rFonts w:asciiTheme="minorHAnsi" w:hAnsiTheme="minorHAnsi" w:cstheme="minorHAnsi"/>
        </w:rPr>
        <w:t xml:space="preserve"> HTML</w:t>
      </w:r>
      <w:r w:rsidR="008366D5">
        <w:rPr>
          <w:rFonts w:asciiTheme="minorHAnsi" w:hAnsiTheme="minorHAnsi" w:cstheme="minorHAnsi"/>
        </w:rPr>
        <w:t xml:space="preserve"> and</w:t>
      </w:r>
      <w:r w:rsidR="00C304D1">
        <w:rPr>
          <w:rFonts w:asciiTheme="minorHAnsi" w:hAnsiTheme="minorHAnsi" w:cstheme="minorHAnsi"/>
        </w:rPr>
        <w:t xml:space="preserve"> CSS</w:t>
      </w:r>
    </w:p>
    <w:p w14:paraId="36712F7F" w14:textId="77478175" w:rsidR="00796CCC" w:rsidRPr="00832C85" w:rsidRDefault="00832C85" w:rsidP="007856ED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Database</w:t>
      </w:r>
      <w:r w:rsidR="007856ED">
        <w:rPr>
          <w:rFonts w:asciiTheme="minorHAnsi" w:hAnsiTheme="minorHAnsi" w:cstheme="minorHAnsi"/>
          <w:b/>
          <w:bCs/>
        </w:rPr>
        <w:t>/Other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SQL Server</w:t>
      </w:r>
      <w:r w:rsidR="007856ED">
        <w:rPr>
          <w:rFonts w:asciiTheme="minorHAnsi" w:hAnsiTheme="minorHAnsi" w:cstheme="minorHAnsi"/>
        </w:rPr>
        <w:t>,</w:t>
      </w:r>
      <w:r w:rsidR="00C27F6A">
        <w:rPr>
          <w:rFonts w:asciiTheme="minorHAnsi" w:hAnsiTheme="minorHAnsi" w:cstheme="minorHAnsi"/>
        </w:rPr>
        <w:t xml:space="preserve"> Postgre</w:t>
      </w:r>
      <w:r w:rsidR="00914C37">
        <w:rPr>
          <w:rFonts w:asciiTheme="minorHAnsi" w:hAnsiTheme="minorHAnsi" w:cstheme="minorHAnsi"/>
        </w:rPr>
        <w:t>SQL</w:t>
      </w:r>
      <w:r w:rsidR="00C27F6A">
        <w:rPr>
          <w:rFonts w:asciiTheme="minorHAnsi" w:hAnsiTheme="minorHAnsi" w:cstheme="minorHAnsi"/>
        </w:rPr>
        <w:t>,</w:t>
      </w:r>
      <w:r w:rsidR="0026279E">
        <w:rPr>
          <w:rFonts w:asciiTheme="minorHAnsi" w:hAnsiTheme="minorHAnsi" w:cstheme="minorHAnsi"/>
        </w:rPr>
        <w:t xml:space="preserve"> N</w:t>
      </w:r>
      <w:r w:rsidR="00C27F6A">
        <w:rPr>
          <w:rFonts w:asciiTheme="minorHAnsi" w:hAnsiTheme="minorHAnsi" w:cstheme="minorHAnsi"/>
        </w:rPr>
        <w:t>o</w:t>
      </w:r>
      <w:r w:rsidR="0026279E">
        <w:rPr>
          <w:rFonts w:asciiTheme="minorHAnsi" w:hAnsiTheme="minorHAnsi" w:cstheme="minorHAnsi"/>
        </w:rPr>
        <w:t>SQL (MongoDB), Docker, Git</w:t>
      </w:r>
      <w:r w:rsidR="0008512A">
        <w:rPr>
          <w:rFonts w:asciiTheme="minorHAnsi" w:hAnsiTheme="minorHAnsi" w:cstheme="minorHAnsi"/>
        </w:rPr>
        <w:t xml:space="preserve">, SITS and </w:t>
      </w:r>
      <w:r w:rsidR="007856ED" w:rsidRPr="007856ED">
        <w:rPr>
          <w:rFonts w:asciiTheme="minorHAnsi" w:hAnsiTheme="minorHAnsi" w:cstheme="minorHAnsi"/>
        </w:rPr>
        <w:t>MS Office</w:t>
      </w:r>
      <w:r w:rsidR="0008512A">
        <w:rPr>
          <w:rFonts w:asciiTheme="minorHAnsi" w:hAnsiTheme="minorHAnsi" w:cstheme="minorHAnsi"/>
        </w:rPr>
        <w:t xml:space="preserve"> </w:t>
      </w:r>
    </w:p>
    <w:p w14:paraId="229388FB" w14:textId="46D5FD6F" w:rsidR="00E2721D" w:rsidRPr="005F5F81" w:rsidRDefault="00E2721D" w:rsidP="00E2721D">
      <w:pPr>
        <w:pStyle w:val="Heading5"/>
        <w:pBdr>
          <w:bottom w:val="single" w:sz="4" w:space="1" w:color="auto"/>
        </w:pBdr>
        <w:spacing w:after="120"/>
        <w:rPr>
          <w:rFonts w:asciiTheme="majorHAnsi" w:hAnsiTheme="majorHAnsi" w:cstheme="majorHAnsi"/>
          <w:i w:val="0"/>
          <w:iCs w:val="0"/>
          <w:szCs w:val="24"/>
        </w:rPr>
      </w:pPr>
      <w:r w:rsidRPr="005F5F81">
        <w:rPr>
          <w:rFonts w:asciiTheme="majorHAnsi" w:hAnsiTheme="majorHAnsi" w:cstheme="majorHAnsi"/>
          <w:i w:val="0"/>
          <w:iCs w:val="0"/>
          <w:szCs w:val="24"/>
        </w:rPr>
        <w:t>EMPLOYMENT</w:t>
      </w:r>
    </w:p>
    <w:p w14:paraId="255C5C95" w14:textId="4AF0C673" w:rsidR="003B423E" w:rsidRPr="00DE280C" w:rsidRDefault="00DE280C" w:rsidP="00C67AD0">
      <w:pPr>
        <w:tabs>
          <w:tab w:val="left" w:pos="8364"/>
        </w:tabs>
        <w:spacing w:after="120"/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Cs/>
          <w:sz w:val="22"/>
          <w:szCs w:val="22"/>
        </w:rPr>
        <w:t>Futureproof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O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n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>-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site at UCL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sz w:val="22"/>
          <w:szCs w:val="22"/>
        </w:rPr>
        <w:t>Software Analyst</w:t>
      </w:r>
      <w:r>
        <w:rPr>
          <w:rFonts w:asciiTheme="majorHAnsi" w:hAnsiTheme="majorHAnsi" w:cstheme="majorHAnsi"/>
          <w:i/>
          <w:sz w:val="22"/>
          <w:szCs w:val="22"/>
        </w:rPr>
        <w:tab/>
      </w:r>
      <w:r w:rsidR="00796CCC">
        <w:rPr>
          <w:rFonts w:asciiTheme="majorHAnsi" w:hAnsiTheme="majorHAnsi" w:cstheme="majorHAnsi"/>
          <w:i/>
          <w:sz w:val="22"/>
          <w:szCs w:val="22"/>
        </w:rPr>
        <w:t xml:space="preserve">      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June 2021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Present</w:t>
      </w:r>
    </w:p>
    <w:p w14:paraId="6D8602EE" w14:textId="3EC2DD92" w:rsidR="0008512A" w:rsidRPr="0008512A" w:rsidRDefault="0008512A" w:rsidP="0008512A">
      <w:pPr>
        <w:autoSpaceDE w:val="0"/>
        <w:autoSpaceDN w:val="0"/>
        <w:adjustRightInd w:val="0"/>
        <w:ind w:firstLine="36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Student A</w:t>
      </w:r>
      <w:r w:rsidR="00296643">
        <w:rPr>
          <w:rFonts w:asciiTheme="majorHAnsi" w:eastAsiaTheme="minorHAnsi" w:hAnsiTheme="majorHAnsi" w:cstheme="majorHAnsi"/>
          <w:b/>
          <w:bCs/>
        </w:rPr>
        <w:t>dmissions</w:t>
      </w:r>
      <w:r>
        <w:rPr>
          <w:rFonts w:asciiTheme="majorHAnsi" w:eastAsiaTheme="minorHAnsi" w:hAnsiTheme="majorHAnsi" w:cstheme="majorHAnsi"/>
          <w:b/>
          <w:bCs/>
        </w:rPr>
        <w:t xml:space="preserve"> and </w:t>
      </w:r>
      <w:r w:rsidR="00296643">
        <w:rPr>
          <w:rFonts w:asciiTheme="majorHAnsi" w:eastAsiaTheme="minorHAnsi" w:hAnsiTheme="majorHAnsi" w:cstheme="majorHAnsi"/>
          <w:b/>
          <w:bCs/>
        </w:rPr>
        <w:t>Onboarding</w:t>
      </w:r>
      <w:r>
        <w:rPr>
          <w:rFonts w:asciiTheme="majorHAnsi" w:eastAsiaTheme="minorHAnsi" w:hAnsiTheme="majorHAnsi" w:cstheme="majorHAnsi"/>
          <w:b/>
          <w:bCs/>
        </w:rPr>
        <w:t xml:space="preserve"> Platform </w:t>
      </w:r>
      <w:r w:rsidR="00296643" w:rsidRPr="00E86B02">
        <w:rPr>
          <w:rFonts w:asciiTheme="majorHAnsi" w:hAnsiTheme="majorHAnsi" w:cstheme="majorHAnsi"/>
          <w:b/>
          <w:bCs/>
          <w:i/>
          <w:iCs/>
        </w:rPr>
        <w:t>–</w:t>
      </w:r>
      <w:r w:rsidR="00296643">
        <w:rPr>
          <w:rFonts w:asciiTheme="majorHAnsi" w:eastAsiaTheme="minorHAnsi" w:hAnsiTheme="majorHAnsi" w:cstheme="majorHAnsi"/>
          <w:b/>
          <w:bCs/>
        </w:rPr>
        <w:t xml:space="preserve"> SITS and </w:t>
      </w:r>
      <w:proofErr w:type="spellStart"/>
      <w:r w:rsidR="00296643">
        <w:rPr>
          <w:rFonts w:asciiTheme="majorHAnsi" w:eastAsiaTheme="minorHAnsi" w:hAnsiTheme="majorHAnsi" w:cstheme="majorHAnsi"/>
          <w:b/>
          <w:bCs/>
        </w:rPr>
        <w:t>e</w:t>
      </w:r>
      <w:r>
        <w:rPr>
          <w:rFonts w:asciiTheme="majorHAnsi" w:eastAsiaTheme="minorHAnsi" w:hAnsiTheme="majorHAnsi" w:cstheme="majorHAnsi"/>
          <w:b/>
          <w:bCs/>
        </w:rPr>
        <w:t>Vision</w:t>
      </w:r>
      <w:proofErr w:type="spellEnd"/>
    </w:p>
    <w:p w14:paraId="62BE32A8" w14:textId="6FD91766" w:rsidR="0008512A" w:rsidRPr="00296643" w:rsidRDefault="0008512A" w:rsidP="0008512A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296643">
        <w:rPr>
          <w:rFonts w:asciiTheme="minorHAnsi" w:eastAsiaTheme="minorHAnsi" w:hAnsiTheme="minorHAnsi" w:cstheme="minorHAnsi"/>
        </w:rPr>
        <w:t xml:space="preserve">Liaised with </w:t>
      </w:r>
      <w:r w:rsidR="00396CC5">
        <w:rPr>
          <w:rFonts w:asciiTheme="minorHAnsi" w:eastAsiaTheme="minorHAnsi" w:hAnsiTheme="minorHAnsi" w:cstheme="minorHAnsi"/>
        </w:rPr>
        <w:t xml:space="preserve">Users, </w:t>
      </w:r>
      <w:r w:rsidRPr="00296643">
        <w:rPr>
          <w:rFonts w:asciiTheme="minorHAnsi" w:eastAsiaTheme="minorHAnsi" w:hAnsiTheme="minorHAnsi" w:cstheme="minorHAnsi"/>
        </w:rPr>
        <w:t>Business Analysts</w:t>
      </w:r>
      <w:r w:rsidR="00396CC5">
        <w:rPr>
          <w:rFonts w:asciiTheme="minorHAnsi" w:eastAsiaTheme="minorHAnsi" w:hAnsiTheme="minorHAnsi" w:cstheme="minorHAnsi"/>
        </w:rPr>
        <w:t xml:space="preserve"> and</w:t>
      </w:r>
      <w:r w:rsidRPr="00296643">
        <w:rPr>
          <w:rFonts w:asciiTheme="minorHAnsi" w:eastAsiaTheme="minorHAnsi" w:hAnsiTheme="minorHAnsi" w:cstheme="minorHAnsi"/>
        </w:rPr>
        <w:t xml:space="preserve"> Developers</w:t>
      </w:r>
      <w:r w:rsidR="00396CC5">
        <w:rPr>
          <w:rFonts w:asciiTheme="minorHAnsi" w:eastAsiaTheme="minorHAnsi" w:hAnsiTheme="minorHAnsi" w:cstheme="minorHAnsi"/>
        </w:rPr>
        <w:t xml:space="preserve"> </w:t>
      </w:r>
      <w:r w:rsidRPr="00296643">
        <w:rPr>
          <w:rFonts w:asciiTheme="minorHAnsi" w:eastAsiaTheme="minorHAnsi" w:hAnsiTheme="minorHAnsi" w:cstheme="minorHAnsi"/>
        </w:rPr>
        <w:t xml:space="preserve">to capture </w:t>
      </w:r>
      <w:r w:rsidRPr="00296643">
        <w:rPr>
          <w:rFonts w:asciiTheme="minorHAnsi" w:eastAsiaTheme="minorHAnsi" w:hAnsiTheme="minorHAnsi" w:cstheme="minorHAnsi"/>
        </w:rPr>
        <w:t xml:space="preserve">new functionality </w:t>
      </w:r>
      <w:r w:rsidRPr="00296643">
        <w:rPr>
          <w:rFonts w:asciiTheme="minorHAnsi" w:eastAsiaTheme="minorHAnsi" w:hAnsiTheme="minorHAnsi" w:cstheme="minorHAnsi"/>
        </w:rPr>
        <w:t>and ensure they are thoroughly tested</w:t>
      </w:r>
      <w:r w:rsidR="00396CC5">
        <w:rPr>
          <w:rFonts w:asciiTheme="minorHAnsi" w:eastAsiaTheme="minorHAnsi" w:hAnsiTheme="minorHAnsi" w:cstheme="minorHAnsi"/>
        </w:rPr>
        <w:t xml:space="preserve"> </w:t>
      </w:r>
      <w:r w:rsidR="00396CC5">
        <w:rPr>
          <w:rFonts w:asciiTheme="minorHAnsi" w:eastAsiaTheme="minorHAnsi" w:hAnsiTheme="minorHAnsi" w:cstheme="minorHAnsi"/>
        </w:rPr>
        <w:t>in line with user</w:t>
      </w:r>
      <w:r w:rsidR="00396CC5" w:rsidRPr="00296643">
        <w:rPr>
          <w:rFonts w:asciiTheme="minorHAnsi" w:eastAsiaTheme="minorHAnsi" w:hAnsiTheme="minorHAnsi" w:cstheme="minorHAnsi"/>
        </w:rPr>
        <w:t xml:space="preserve"> requirements</w:t>
      </w:r>
      <w:r w:rsidR="00396CC5">
        <w:rPr>
          <w:rFonts w:asciiTheme="minorHAnsi" w:eastAsiaTheme="minorHAnsi" w:hAnsiTheme="minorHAnsi" w:cstheme="minorHAnsi"/>
        </w:rPr>
        <w:t>, working in an agile manner to resolve any defects.</w:t>
      </w:r>
    </w:p>
    <w:p w14:paraId="7EEC25E2" w14:textId="0B57A967" w:rsidR="003B423E" w:rsidRDefault="00396CC5" w:rsidP="00396CC5">
      <w:pPr>
        <w:tabs>
          <w:tab w:val="left" w:pos="8364"/>
        </w:tabs>
        <w:spacing w:after="120"/>
        <w:ind w:left="360"/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University information application – UCL Go!</w:t>
      </w:r>
    </w:p>
    <w:p w14:paraId="790391E6" w14:textId="6FB84FBA" w:rsidR="00396CC5" w:rsidRPr="00396CC5" w:rsidRDefault="00396CC5" w:rsidP="00396CC5">
      <w:pPr>
        <w:pStyle w:val="ListParagraph"/>
        <w:numPr>
          <w:ilvl w:val="0"/>
          <w:numId w:val="21"/>
        </w:numPr>
        <w:tabs>
          <w:tab w:val="left" w:pos="8364"/>
        </w:tabs>
        <w:spacing w:after="1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Carried out testing of</w:t>
      </w:r>
      <w:r w:rsidR="008A20C5">
        <w:rPr>
          <w:rFonts w:asciiTheme="minorHAnsi" w:hAnsiTheme="minorHAnsi" w:cstheme="minorHAnsi"/>
          <w:iCs/>
        </w:rPr>
        <w:t xml:space="preserve"> new and</w:t>
      </w:r>
      <w:r>
        <w:rPr>
          <w:rFonts w:asciiTheme="minorHAnsi" w:hAnsiTheme="minorHAnsi" w:cstheme="minorHAnsi"/>
          <w:iCs/>
        </w:rPr>
        <w:t xml:space="preserve"> existing</w:t>
      </w:r>
      <w:r w:rsidR="008A20C5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functionality across both the web and mobile versions of the ‘UCL Go!’ application.</w:t>
      </w:r>
    </w:p>
    <w:p w14:paraId="10FAD2AA" w14:textId="06D9B2DC" w:rsidR="00E2721D" w:rsidRPr="000B1D7B" w:rsidRDefault="00E2721D" w:rsidP="00C67AD0">
      <w:pPr>
        <w:tabs>
          <w:tab w:val="left" w:pos="8364"/>
        </w:tabs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Deloitte LLP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Forensic Technology Associate (Data Management &amp; Analytics)</w:t>
      </w:r>
      <w:r w:rsidRPr="000B1D7B">
        <w:rPr>
          <w:rFonts w:asciiTheme="minorHAnsi" w:hAnsiTheme="minorHAnsi" w:cstheme="minorHAnsi"/>
          <w:b/>
        </w:rPr>
        <w:tab/>
        <w:t xml:space="preserve">  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2018 – July 2020</w:t>
      </w:r>
    </w:p>
    <w:p w14:paraId="77350949" w14:textId="48B22DB4" w:rsidR="00796CCC" w:rsidRPr="0008512A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08512A">
        <w:rPr>
          <w:rFonts w:asciiTheme="majorHAnsi" w:hAnsiTheme="majorHAnsi" w:cstheme="majorHAnsi"/>
          <w:b/>
        </w:rPr>
        <w:t>Data Analytics</w:t>
      </w:r>
    </w:p>
    <w:p w14:paraId="518CD6A0" w14:textId="06E6359B" w:rsidR="00E2721D" w:rsidRPr="00E86B02" w:rsidRDefault="00E2721D" w:rsidP="0008512A">
      <w:pPr>
        <w:ind w:firstLine="360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Transaction Monitoring Impact Assessment</w:t>
      </w:r>
      <w:r>
        <w:rPr>
          <w:rFonts w:asciiTheme="majorHAnsi" w:hAnsiTheme="majorHAnsi" w:cstheme="majorHAnsi"/>
          <w:b/>
          <w:i/>
          <w:iCs/>
        </w:rPr>
        <w:t xml:space="preserve"> </w:t>
      </w:r>
      <w:r w:rsidRPr="00E86B02">
        <w:rPr>
          <w:rFonts w:asciiTheme="majorHAnsi" w:hAnsiTheme="majorHAnsi" w:cstheme="majorHAnsi"/>
          <w:b/>
          <w:bCs/>
          <w:i/>
          <w:iCs/>
        </w:rPr>
        <w:t>–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Financial Crime</w:t>
      </w:r>
    </w:p>
    <w:p w14:paraId="23129544" w14:textId="545D1425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assessed and remediated data quality issues within the Transaction Monitoring system of a large</w:t>
      </w:r>
      <w:r w:rsidR="00C67A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bank.</w:t>
      </w:r>
    </w:p>
    <w:p w14:paraId="1AF5082E" w14:textId="2DC49763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Honed data manipulation and loading skills with the use of Python and SQL to load client data into </w:t>
      </w:r>
      <w:r w:rsidR="00902BF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test environment.</w:t>
      </w:r>
    </w:p>
    <w:p w14:paraId="45478236" w14:textId="77777777" w:rsidR="00E2721D" w:rsidRPr="00FF5D84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quality checks to ensure data was loaded accurately and in the correct format for analysis.</w:t>
      </w:r>
    </w:p>
    <w:p w14:paraId="635B1F9E" w14:textId="66F29860" w:rsidR="00E2721D" w:rsidRDefault="00E2721D" w:rsidP="00C67AD0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Pr="000B1D7B">
        <w:rPr>
          <w:rFonts w:asciiTheme="minorHAnsi" w:hAnsiTheme="minorHAnsi" w:cstheme="minorHAnsi"/>
        </w:rPr>
        <w:t xml:space="preserve"> strong SQL skills through the development, testing and quality control of rule logic scripts.</w:t>
      </w:r>
    </w:p>
    <w:p w14:paraId="39D8CD9C" w14:textId="77777777" w:rsidR="00E2721D" w:rsidRDefault="00E2721D" w:rsidP="0008512A">
      <w:pPr>
        <w:ind w:left="357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False Positive review – Investigation</w:t>
      </w:r>
    </w:p>
    <w:p w14:paraId="4D54B203" w14:textId="77777777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Conducted a false positive review of hits against the client’s customer database to identify instances where a customer account was either based in a sanctioned jurisdiction or was on an international sanction list.</w:t>
      </w:r>
    </w:p>
    <w:p w14:paraId="453DFCD9" w14:textId="77777777" w:rsidR="00E2721D" w:rsidRPr="00137873" w:rsidRDefault="00E2721D" w:rsidP="007856ED">
      <w:pPr>
        <w:pStyle w:val="ListParagraph"/>
        <w:numPr>
          <w:ilvl w:val="0"/>
          <w:numId w:val="2"/>
        </w:numPr>
        <w:spacing w:after="6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Utilised strong Excel and research skills to effectively screen thousands of rows of customer data and correctly identify true or false positive hits. </w:t>
      </w:r>
    </w:p>
    <w:p w14:paraId="7619EFEA" w14:textId="77777777" w:rsidR="00E2721D" w:rsidRPr="0008512A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08512A">
        <w:rPr>
          <w:rFonts w:asciiTheme="majorHAnsi" w:hAnsiTheme="majorHAnsi" w:cstheme="majorHAnsi"/>
          <w:b/>
        </w:rPr>
        <w:t>Data Management</w:t>
      </w:r>
    </w:p>
    <w:p w14:paraId="5C15D11A" w14:textId="48A3409E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Bounce Back Loan Case Handler - Consulting</w:t>
      </w:r>
    </w:p>
    <w:p w14:paraId="4C03BE44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Cs/>
        </w:rPr>
        <w:t>Processed a multitude of cases in a fast-paced and high-pressure environment to meet strict deadlines and delivered over £800M worth of loans to customers.</w:t>
      </w:r>
    </w:p>
    <w:p w14:paraId="46A71F27" w14:textId="77777777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Mobile/Laptop data collection – Investigation/Dispute</w:t>
      </w:r>
    </w:p>
    <w:p w14:paraId="1462FCF4" w14:textId="77777777" w:rsidR="00E2721D" w:rsidRPr="00E86B02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Imaged multiple</w:t>
      </w:r>
      <w:r w:rsidRPr="00FC200E">
        <w:rPr>
          <w:rFonts w:asciiTheme="minorHAnsi" w:hAnsiTheme="minorHAnsi" w:cstheme="minorHAnsi"/>
        </w:rPr>
        <w:t xml:space="preserve"> electronic devices to obtain data </w:t>
      </w:r>
      <w:r>
        <w:rPr>
          <w:rFonts w:asciiTheme="minorHAnsi" w:hAnsiTheme="minorHAnsi" w:cstheme="minorHAnsi"/>
        </w:rPr>
        <w:t>for a large automotive manufacturer.</w:t>
      </w:r>
    </w:p>
    <w:p w14:paraId="348ED1B1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Utilised forensic software and strict forensic procedure to ensure accurate, complete and safe storage of data.</w:t>
      </w:r>
    </w:p>
    <w:p w14:paraId="660F3DDA" w14:textId="77777777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Cloud collections – Digital forensics</w:t>
      </w:r>
    </w:p>
    <w:p w14:paraId="71C4CA21" w14:textId="4BDEE240" w:rsidR="00E2721D" w:rsidRPr="009455EB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Collected data from various cloud platforms, ensuring correct protocols </w:t>
      </w:r>
      <w:r w:rsidR="00B10A7D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followed to ensure data </w:t>
      </w:r>
      <w:r w:rsidR="00853396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suitably intact if required for litigation purposes.</w:t>
      </w:r>
    </w:p>
    <w:p w14:paraId="258B5072" w14:textId="36D28295" w:rsidR="00E2721D" w:rsidRPr="00B46D18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Liaised with the review team to enable </w:t>
      </w:r>
      <w:r w:rsidR="00C50A3E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smooth transfer of data for processing in order to provide optimal deliverable quality for the client.</w:t>
      </w:r>
    </w:p>
    <w:p w14:paraId="6C99F403" w14:textId="2B8F3CB1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 xml:space="preserve">Quality control automation tool </w:t>
      </w:r>
      <w:r w:rsidR="007856ED">
        <w:rPr>
          <w:rFonts w:asciiTheme="majorHAnsi" w:hAnsiTheme="majorHAnsi" w:cstheme="majorHAnsi"/>
          <w:b/>
          <w:i/>
          <w:iCs/>
        </w:rPr>
        <w:t>–</w:t>
      </w:r>
      <w:r w:rsidRPr="00E86B02">
        <w:rPr>
          <w:rFonts w:asciiTheme="majorHAnsi" w:hAnsiTheme="majorHAnsi" w:cstheme="majorHAnsi"/>
          <w:b/>
          <w:i/>
          <w:iCs/>
        </w:rPr>
        <w:t xml:space="preserve"> Internal</w:t>
      </w:r>
    </w:p>
    <w:p w14:paraId="693305AF" w14:textId="61EE58EC" w:rsidR="00E2721D" w:rsidRPr="00FF2879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 w:rsidRPr="000B1D7B">
        <w:rPr>
          <w:rFonts w:asciiTheme="minorHAnsi" w:hAnsiTheme="minorHAnsi" w:cstheme="minorHAnsi"/>
        </w:rPr>
        <w:t>Developed a tool to automate a quality control process using Python.</w:t>
      </w:r>
    </w:p>
    <w:p w14:paraId="5EF4277C" w14:textId="4AB1563A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University College London –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Accommodation Ambassador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 xml:space="preserve">              </w:t>
      </w:r>
      <w:r w:rsidR="00796CCC">
        <w:rPr>
          <w:rFonts w:asciiTheme="minorHAnsi" w:hAnsiTheme="minorHAnsi" w:cstheme="minorHAnsi"/>
          <w:b/>
        </w:rPr>
        <w:t xml:space="preserve">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2017</w:t>
      </w:r>
    </w:p>
    <w:p w14:paraId="579BAC8B" w14:textId="77777777" w:rsidR="00FF2879" w:rsidRPr="000B1D7B" w:rsidRDefault="00FF2879" w:rsidP="00FF287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Performed quality control checks in </w:t>
      </w:r>
      <w:r>
        <w:rPr>
          <w:rFonts w:asciiTheme="minorHAnsi" w:hAnsiTheme="minorHAnsi" w:cstheme="minorHAnsi"/>
        </w:rPr>
        <w:t>over 50</w:t>
      </w:r>
      <w:r w:rsidRPr="000B1D7B">
        <w:rPr>
          <w:rFonts w:asciiTheme="minorHAnsi" w:hAnsiTheme="minorHAnsi" w:cstheme="minorHAnsi"/>
        </w:rPr>
        <w:t xml:space="preserve"> rooms of </w:t>
      </w:r>
      <w:r>
        <w:rPr>
          <w:rFonts w:asciiTheme="minorHAnsi" w:hAnsiTheme="minorHAnsi" w:cstheme="minorHAnsi"/>
        </w:rPr>
        <w:t>several</w:t>
      </w:r>
      <w:r w:rsidRPr="000B1D7B">
        <w:rPr>
          <w:rFonts w:asciiTheme="minorHAnsi" w:hAnsiTheme="minorHAnsi" w:cstheme="minorHAnsi"/>
        </w:rPr>
        <w:t xml:space="preserve"> residential locations</w:t>
      </w:r>
      <w:r>
        <w:rPr>
          <w:rFonts w:asciiTheme="minorHAnsi" w:hAnsiTheme="minorHAnsi" w:cstheme="minorHAnsi"/>
        </w:rPr>
        <w:t>.</w:t>
      </w:r>
      <w:r w:rsidRPr="000B1D7B">
        <w:rPr>
          <w:rFonts w:asciiTheme="minorHAnsi" w:hAnsiTheme="minorHAnsi" w:cstheme="minorHAnsi"/>
        </w:rPr>
        <w:t xml:space="preserve"> </w:t>
      </w:r>
    </w:p>
    <w:p w14:paraId="0A372AF0" w14:textId="77777777" w:rsidR="00FF2879" w:rsidRPr="000B1D7B" w:rsidRDefault="00FF2879" w:rsidP="00FF2879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Provided support with logistics on move-in days and gave campus tours for students.</w:t>
      </w:r>
    </w:p>
    <w:p w14:paraId="0176F5E2" w14:textId="01D46808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FSPG Chartered Accountants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ajorHAnsi" w:hAnsiTheme="majorHAnsi" w:cstheme="majorHAnsi"/>
          <w:i/>
          <w:sz w:val="22"/>
          <w:szCs w:val="22"/>
        </w:rPr>
        <w:t xml:space="preserve"> Audit Trainee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 xml:space="preserve">              </w:t>
      </w:r>
      <w:r w:rsidR="00796CCC">
        <w:rPr>
          <w:rFonts w:asciiTheme="minorHAnsi" w:hAnsiTheme="minorHAnsi" w:cstheme="minorHAnsi"/>
          <w:b/>
        </w:rPr>
        <w:t xml:space="preserve">   </w:t>
      </w:r>
      <w:r w:rsidRPr="00F2616D">
        <w:rPr>
          <w:rFonts w:asciiTheme="majorHAnsi" w:hAnsiTheme="majorHAnsi" w:cstheme="majorHAnsi"/>
          <w:b/>
          <w:sz w:val="22"/>
          <w:szCs w:val="22"/>
        </w:rPr>
        <w:t>July 2016</w:t>
      </w:r>
    </w:p>
    <w:p w14:paraId="4BC39786" w14:textId="77777777" w:rsidR="00FF2879" w:rsidRPr="000B1D7B" w:rsidRDefault="00FF2879" w:rsidP="00FF287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Verified the accuracy of financial transactions with clients.</w:t>
      </w:r>
    </w:p>
    <w:p w14:paraId="1F3EA84B" w14:textId="1D9F671F" w:rsidR="00FF2879" w:rsidRDefault="00FF2879" w:rsidP="00FF2879">
      <w:pPr>
        <w:pStyle w:val="ListParagraph"/>
        <w:numPr>
          <w:ilvl w:val="0"/>
          <w:numId w:val="4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Improved time management skills </w:t>
      </w:r>
      <w:r>
        <w:rPr>
          <w:rFonts w:asciiTheme="minorHAnsi" w:hAnsiTheme="minorHAnsi" w:cstheme="minorHAnsi"/>
        </w:rPr>
        <w:t>through</w:t>
      </w:r>
      <w:r w:rsidRPr="000B1D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</w:t>
      </w:r>
      <w:r w:rsidRPr="000B1D7B">
        <w:rPr>
          <w:rFonts w:asciiTheme="minorHAnsi" w:hAnsiTheme="minorHAnsi" w:cstheme="minorHAnsi"/>
        </w:rPr>
        <w:t>complet</w:t>
      </w:r>
      <w:r>
        <w:rPr>
          <w:rFonts w:asciiTheme="minorHAnsi" w:hAnsiTheme="minorHAnsi" w:cstheme="minorHAnsi"/>
        </w:rPr>
        <w:t>ion</w:t>
      </w:r>
      <w:r w:rsidRPr="000B1D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r w:rsidRPr="000B1D7B">
        <w:rPr>
          <w:rFonts w:asciiTheme="minorHAnsi" w:hAnsiTheme="minorHAnsi" w:cstheme="minorHAnsi"/>
        </w:rPr>
        <w:t>tasks within the given time constraints</w:t>
      </w:r>
    </w:p>
    <w:p w14:paraId="7C7E0260" w14:textId="30B668D1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Syed &amp; CO (RA) Ltd Accountants, Tax &amp; Business Advisors </w:t>
      </w:r>
      <w:r w:rsidRPr="00FF35C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Bookkeeper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ab/>
        <w:t xml:space="preserve">    </w:t>
      </w:r>
      <w:r w:rsidR="00796CCC">
        <w:rPr>
          <w:rFonts w:asciiTheme="minorHAnsi" w:hAnsiTheme="minorHAnsi" w:cstheme="minorHAnsi"/>
          <w:b/>
        </w:rPr>
        <w:t xml:space="preserve"> 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2015</w:t>
      </w:r>
    </w:p>
    <w:p w14:paraId="092E1CDB" w14:textId="77777777" w:rsidR="00FF2879" w:rsidRPr="000B1D7B" w:rsidRDefault="00FF2879" w:rsidP="00FF2879">
      <w:pPr>
        <w:pStyle w:val="ListParagraph"/>
        <w:numPr>
          <w:ilvl w:val="0"/>
          <w:numId w:val="5"/>
        </w:numPr>
        <w:spacing w:after="100"/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inorHAnsi" w:hAnsiTheme="minorHAnsi" w:cstheme="minorHAnsi"/>
        </w:rPr>
        <w:t>Managed and organised balance sheets for client accounts, developing Excel skills.</w:t>
      </w:r>
    </w:p>
    <w:p w14:paraId="0743C04B" w14:textId="5305787A" w:rsidR="00FF2879" w:rsidRDefault="00FF2879" w:rsidP="00FF2879">
      <w:pPr>
        <w:pStyle w:val="ListParagraph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Communicated and assisted with customer</w:t>
      </w:r>
      <w:r>
        <w:rPr>
          <w:rFonts w:asciiTheme="minorHAnsi" w:hAnsiTheme="minorHAnsi" w:cstheme="minorHAnsi"/>
        </w:rPr>
        <w:t xml:space="preserve"> </w:t>
      </w:r>
      <w:r w:rsidRPr="000B1D7B">
        <w:rPr>
          <w:rFonts w:asciiTheme="minorHAnsi" w:hAnsiTheme="minorHAnsi" w:cstheme="minorHAnsi"/>
        </w:rPr>
        <w:t>requests, working as part of the sales team.</w:t>
      </w:r>
    </w:p>
    <w:p w14:paraId="13EBB8AA" w14:textId="6ACA6307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71460132" w14:textId="25A8CC88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57BB5080" w14:textId="480C2933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1595562F" w14:textId="1D17F596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3B352AEC" w14:textId="77777777" w:rsidR="00796CCC" w:rsidRP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7AC8581C" w14:textId="77777777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lastRenderedPageBreak/>
        <w:t>EDUCATION</w:t>
      </w:r>
    </w:p>
    <w:p w14:paraId="293622E5" w14:textId="3D345909" w:rsidR="007856ED" w:rsidRPr="005853F6" w:rsidRDefault="00E2721D" w:rsidP="005853F6">
      <w:pPr>
        <w:tabs>
          <w:tab w:val="left" w:pos="8222"/>
        </w:tabs>
        <w:rPr>
          <w:rFonts w:asciiTheme="minorHAnsi" w:hAnsiTheme="minorHAnsi" w:cstheme="minorHAnsi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University College London</w:t>
      </w:r>
      <w:r w:rsidRPr="000B1D7B">
        <w:rPr>
          <w:rFonts w:asciiTheme="minorHAnsi" w:hAnsiTheme="minorHAnsi" w:cstheme="minorHAnsi"/>
          <w:sz w:val="22"/>
          <w:szCs w:val="22"/>
        </w:rPr>
        <w:t xml:space="preserve"> – </w:t>
      </w:r>
      <w:r w:rsidRPr="000B1D7B">
        <w:rPr>
          <w:rFonts w:asciiTheme="minorHAnsi" w:hAnsiTheme="minorHAnsi" w:cstheme="minorHAnsi"/>
          <w:i/>
          <w:iCs/>
          <w:sz w:val="22"/>
          <w:szCs w:val="22"/>
        </w:rPr>
        <w:t>Mechanical Engineering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 xml:space="preserve"> (M</w:t>
      </w:r>
      <w:r w:rsidR="005742F3">
        <w:rPr>
          <w:rFonts w:asciiTheme="minorHAnsi" w:hAnsiTheme="minorHAnsi" w:cstheme="minorHAnsi"/>
          <w:i/>
          <w:iCs/>
          <w:sz w:val="22"/>
          <w:szCs w:val="22"/>
        </w:rPr>
        <w:t>E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>ng – 2:2)</w:t>
      </w:r>
      <w:r w:rsidRPr="000B1D7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 w:rsidR="00796CCC">
        <w:rPr>
          <w:rFonts w:asciiTheme="minorHAnsi" w:hAnsiTheme="minorHAnsi" w:cstheme="minorHAnsi"/>
        </w:rPr>
        <w:t xml:space="preserve">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</w:t>
      </w:r>
      <w:r w:rsidRPr="005F5F81">
        <w:rPr>
          <w:rFonts w:asciiTheme="majorHAnsi" w:hAnsiTheme="majorHAnsi" w:cstheme="majorHAnsi"/>
          <w:sz w:val="22"/>
          <w:szCs w:val="22"/>
        </w:rPr>
        <w:t xml:space="preserve"> </w:t>
      </w:r>
      <w:r w:rsidRPr="005F5F81">
        <w:rPr>
          <w:rFonts w:asciiTheme="majorHAnsi" w:hAnsiTheme="majorHAnsi" w:cstheme="majorHAnsi"/>
          <w:b/>
          <w:sz w:val="22"/>
          <w:szCs w:val="22"/>
        </w:rPr>
        <w:t>2013 – June 2018</w:t>
      </w:r>
    </w:p>
    <w:p w14:paraId="015DB753" w14:textId="56FB5892" w:rsidR="00E2721D" w:rsidRPr="00D34853" w:rsidRDefault="00E2721D" w:rsidP="00C2748F">
      <w:pPr>
        <w:pStyle w:val="ListParagraph"/>
        <w:numPr>
          <w:ilvl w:val="0"/>
          <w:numId w:val="9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 financial analysis of a solar updraft power plant for the 4</w:t>
      </w:r>
      <w:r w:rsidRPr="00122E7A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year group project, which </w:t>
      </w:r>
      <w:r w:rsidR="00F8300B">
        <w:rPr>
          <w:rFonts w:asciiTheme="minorHAnsi" w:hAnsiTheme="minorHAnsi" w:cstheme="minorHAnsi"/>
        </w:rPr>
        <w:t xml:space="preserve">required analysing data and </w:t>
      </w:r>
      <w:r>
        <w:rPr>
          <w:rFonts w:asciiTheme="minorHAnsi" w:hAnsiTheme="minorHAnsi" w:cstheme="minorHAnsi"/>
        </w:rPr>
        <w:t>us</w:t>
      </w:r>
      <w:r w:rsidR="00F8300B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MATLAB to visualise and create complex plots of the data</w:t>
      </w:r>
      <w:r w:rsidR="00F8300B">
        <w:rPr>
          <w:rFonts w:asciiTheme="minorHAnsi" w:hAnsiTheme="minorHAnsi" w:cstheme="minorHAnsi"/>
        </w:rPr>
        <w:t xml:space="preserve"> to identify </w:t>
      </w:r>
      <w:r w:rsidR="00F8300B" w:rsidRPr="000B1D7B">
        <w:rPr>
          <w:rFonts w:asciiTheme="minorHAnsi" w:hAnsiTheme="minorHAnsi" w:cstheme="minorHAnsi"/>
        </w:rPr>
        <w:t>patterns</w:t>
      </w:r>
      <w:r w:rsidR="00F8300B">
        <w:rPr>
          <w:rFonts w:asciiTheme="minorHAnsi" w:hAnsiTheme="minorHAnsi" w:cstheme="minorHAnsi"/>
        </w:rPr>
        <w:t xml:space="preserve"> and </w:t>
      </w:r>
      <w:r w:rsidR="00F8300B" w:rsidRPr="000B1D7B">
        <w:rPr>
          <w:rFonts w:asciiTheme="minorHAnsi" w:hAnsiTheme="minorHAnsi" w:cstheme="minorHAnsi"/>
        </w:rPr>
        <w:t>derive relevant conclusions</w:t>
      </w:r>
      <w:r w:rsidR="00F8300B">
        <w:rPr>
          <w:rFonts w:asciiTheme="minorHAnsi" w:hAnsiTheme="minorHAnsi" w:cstheme="minorHAnsi"/>
        </w:rPr>
        <w:t>.</w:t>
      </w:r>
    </w:p>
    <w:p w14:paraId="034EA3BA" w14:textId="6B666A36" w:rsidR="00E2721D" w:rsidRPr="000B1D7B" w:rsidRDefault="00E2721D" w:rsidP="00E2721D">
      <w:pPr>
        <w:tabs>
          <w:tab w:val="left" w:pos="8222"/>
        </w:tabs>
        <w:rPr>
          <w:rFonts w:asciiTheme="minorHAnsi" w:hAnsiTheme="minorHAnsi" w:cstheme="minorHAnsi"/>
          <w:sz w:val="22"/>
          <w:szCs w:val="22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Wallington County Grammar School</w:t>
      </w:r>
      <w:r w:rsidRPr="000B1D7B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796CCC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 20</w:t>
      </w:r>
      <w:r w:rsidRPr="005F5F81">
        <w:rPr>
          <w:rFonts w:asciiTheme="majorHAnsi" w:hAnsiTheme="majorHAnsi" w:cstheme="majorHAnsi"/>
          <w:b/>
          <w:sz w:val="22"/>
          <w:szCs w:val="22"/>
        </w:rPr>
        <w:t>06 – June 2013</w:t>
      </w:r>
    </w:p>
    <w:p w14:paraId="7AEBCF5D" w14:textId="77777777" w:rsidR="00E2721D" w:rsidRPr="000B1D7B" w:rsidRDefault="00E2721D" w:rsidP="00E27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A-Levels</w:t>
      </w:r>
      <w:r w:rsidRPr="000B1D7B">
        <w:rPr>
          <w:rFonts w:asciiTheme="minorHAnsi" w:hAnsiTheme="minorHAnsi" w:cstheme="minorHAnsi"/>
        </w:rPr>
        <w:t>: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>Mathematics – A*, Physics – A, Chemistry – B, Economics (AS-Level) – A</w:t>
      </w:r>
    </w:p>
    <w:p w14:paraId="437F2259" w14:textId="3F9BC06D" w:rsidR="00E2721D" w:rsidRPr="00FF2879" w:rsidRDefault="00E2721D" w:rsidP="00C2748F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GCSE’s:</w:t>
      </w:r>
      <w:r w:rsidRPr="000B1D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 xml:space="preserve">10 A*- A grades and 2 B grades; including </w:t>
      </w:r>
      <w:r w:rsidR="00BE0875">
        <w:rPr>
          <w:rFonts w:asciiTheme="minorHAnsi" w:hAnsiTheme="minorHAnsi" w:cstheme="minorHAnsi"/>
        </w:rPr>
        <w:t>M</w:t>
      </w:r>
      <w:r w:rsidRPr="000B1D7B">
        <w:rPr>
          <w:rFonts w:asciiTheme="minorHAnsi" w:hAnsiTheme="minorHAnsi" w:cstheme="minorHAnsi"/>
        </w:rPr>
        <w:t>athematics (A*) and English Language (A)</w:t>
      </w:r>
    </w:p>
    <w:p w14:paraId="0ACA08CD" w14:textId="77777777" w:rsidR="00FF2879" w:rsidRPr="00C93D5B" w:rsidRDefault="00FF2879" w:rsidP="00FF2879">
      <w:pPr>
        <w:tabs>
          <w:tab w:val="left" w:pos="8364"/>
        </w:tabs>
        <w:spacing w:after="120"/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Futureproof – </w:t>
      </w:r>
      <w:r>
        <w:rPr>
          <w:rFonts w:asciiTheme="majorHAnsi" w:hAnsiTheme="majorHAnsi" w:cstheme="majorHAnsi"/>
          <w:i/>
          <w:sz w:val="22"/>
          <w:szCs w:val="22"/>
        </w:rPr>
        <w:t>Full Stack Web Development training course</w:t>
      </w:r>
      <w:r>
        <w:rPr>
          <w:rFonts w:asciiTheme="majorHAnsi" w:hAnsiTheme="majorHAnsi" w:cstheme="majorHAnsi"/>
          <w:i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Feb 2021 – May 2021</w:t>
      </w:r>
    </w:p>
    <w:p w14:paraId="03C0627D" w14:textId="77777777" w:rsidR="00FF2879" w:rsidRPr="00297111" w:rsidRDefault="00FF2879" w:rsidP="00FF2879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inorHAnsi" w:hAnsiTheme="minorHAnsi" w:cstheme="minorHAnsi"/>
          <w:iCs/>
        </w:rPr>
      </w:pPr>
      <w:r w:rsidRPr="00297111">
        <w:rPr>
          <w:rFonts w:asciiTheme="minorHAnsi" w:hAnsiTheme="minorHAnsi" w:cstheme="minorHAnsi"/>
          <w:iCs/>
          <w:lang w:val="en-US"/>
        </w:rPr>
        <w:t xml:space="preserve">13-week bootcamp covering the main areas of </w:t>
      </w:r>
      <w:r>
        <w:rPr>
          <w:rFonts w:asciiTheme="minorHAnsi" w:hAnsiTheme="minorHAnsi" w:cstheme="minorHAnsi"/>
          <w:iCs/>
          <w:lang w:val="en-US"/>
        </w:rPr>
        <w:t>W</w:t>
      </w:r>
      <w:r w:rsidRPr="00297111">
        <w:rPr>
          <w:rFonts w:asciiTheme="minorHAnsi" w:hAnsiTheme="minorHAnsi" w:cstheme="minorHAnsi"/>
          <w:iCs/>
          <w:lang w:val="en-US"/>
        </w:rPr>
        <w:t xml:space="preserve">eb </w:t>
      </w:r>
      <w:r>
        <w:rPr>
          <w:rFonts w:asciiTheme="minorHAnsi" w:hAnsiTheme="minorHAnsi" w:cstheme="minorHAnsi"/>
          <w:iCs/>
          <w:lang w:val="en-US"/>
        </w:rPr>
        <w:t>D</w:t>
      </w:r>
      <w:r w:rsidRPr="00297111">
        <w:rPr>
          <w:rFonts w:asciiTheme="minorHAnsi" w:hAnsiTheme="minorHAnsi" w:cstheme="minorHAnsi"/>
          <w:iCs/>
          <w:lang w:val="en-US"/>
        </w:rPr>
        <w:t>evelopment</w:t>
      </w:r>
      <w:r>
        <w:rPr>
          <w:rFonts w:asciiTheme="minorHAnsi" w:hAnsiTheme="minorHAnsi" w:cstheme="minorHAnsi"/>
          <w:iCs/>
          <w:lang w:val="en-US"/>
        </w:rPr>
        <w:t xml:space="preserve"> as well as some aspects of Data Science</w:t>
      </w:r>
      <w:r w:rsidRPr="00297111">
        <w:rPr>
          <w:rFonts w:asciiTheme="minorHAnsi" w:hAnsiTheme="minorHAnsi" w:cstheme="minorHAnsi"/>
          <w:iCs/>
          <w:lang w:val="en-US"/>
        </w:rPr>
        <w:t>, including JavaScript, HTML/CSS, Databases,</w:t>
      </w:r>
      <w:r>
        <w:rPr>
          <w:rFonts w:asciiTheme="minorHAnsi" w:hAnsiTheme="minorHAnsi" w:cstheme="minorHAnsi"/>
          <w:iCs/>
          <w:lang w:val="en-US"/>
        </w:rPr>
        <w:t xml:space="preserve"> React</w:t>
      </w:r>
      <w:r w:rsidRPr="00297111">
        <w:rPr>
          <w:rFonts w:asciiTheme="minorHAnsi" w:hAnsiTheme="minorHAnsi" w:cstheme="minorHAnsi"/>
          <w:iCs/>
          <w:lang w:val="en-US"/>
        </w:rPr>
        <w:t xml:space="preserve"> and Python.</w:t>
      </w:r>
    </w:p>
    <w:p w14:paraId="068F09DD" w14:textId="77777777" w:rsidR="00FF2879" w:rsidRPr="006469E2" w:rsidRDefault="00FF2879" w:rsidP="00FF2879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Worked in teams to develop several full stack web applications.</w:t>
      </w:r>
    </w:p>
    <w:p w14:paraId="3377FFD8" w14:textId="7AA73251" w:rsidR="00796CCC" w:rsidRPr="00A774DC" w:rsidRDefault="00FF2879" w:rsidP="00796CCC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Regularly reviewed code to ensure complete accuracy and functionality.</w:t>
      </w:r>
    </w:p>
    <w:p w14:paraId="7F558FB6" w14:textId="20B76765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t xml:space="preserve">ADDITIONAL SKILLS &amp; </w:t>
      </w:r>
      <w:r w:rsidR="007215D8">
        <w:rPr>
          <w:rFonts w:asciiTheme="majorHAnsi" w:hAnsiTheme="majorHAnsi" w:cstheme="majorHAnsi"/>
          <w:b/>
          <w:sz w:val="24"/>
          <w:szCs w:val="24"/>
        </w:rPr>
        <w:t>ACHIEVEMENTS</w:t>
      </w:r>
    </w:p>
    <w:p w14:paraId="10774217" w14:textId="370647E9" w:rsidR="00E2721D" w:rsidRDefault="00E2721D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  <w:b/>
        </w:rPr>
        <w:t>Languages:</w:t>
      </w:r>
      <w:r w:rsidRPr="000B1D7B">
        <w:rPr>
          <w:rFonts w:asciiTheme="minorHAnsi" w:hAnsiTheme="minorHAnsi" w:cstheme="minorHAnsi"/>
        </w:rPr>
        <w:t xml:space="preserve"> English, Urdu, Punjabi</w:t>
      </w:r>
      <w:r>
        <w:rPr>
          <w:rFonts w:asciiTheme="minorHAnsi" w:hAnsiTheme="minorHAnsi" w:cstheme="minorHAnsi"/>
        </w:rPr>
        <w:t>.</w:t>
      </w:r>
    </w:p>
    <w:p w14:paraId="070194A8" w14:textId="4BE7210E" w:rsidR="007215D8" w:rsidRPr="000B1D7B" w:rsidRDefault="007215D8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Awarded</w:t>
      </w:r>
      <w:r>
        <w:rPr>
          <w:rFonts w:asciiTheme="minorHAnsi" w:hAnsiTheme="minorHAnsi" w:cstheme="minorHAnsi"/>
        </w:rPr>
        <w:t xml:space="preserve"> Deloitte limelight award twice for excellent commitment and effort to meet client deadlines</w:t>
      </w:r>
      <w:r w:rsidR="00C67AD0">
        <w:rPr>
          <w:rFonts w:asciiTheme="minorHAnsi" w:hAnsiTheme="minorHAnsi" w:cstheme="minorHAnsi"/>
        </w:rPr>
        <w:t>.</w:t>
      </w:r>
    </w:p>
    <w:p w14:paraId="0D1E7D78" w14:textId="336FE6B6" w:rsidR="00E2721D" w:rsidRPr="000B1D7B" w:rsidRDefault="00E2721D" w:rsidP="00E2721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Played for the cricket and basketball teams at school </w:t>
      </w:r>
      <w:r w:rsidR="00B46D18">
        <w:rPr>
          <w:rFonts w:asciiTheme="minorHAnsi" w:hAnsiTheme="minorHAnsi" w:cstheme="minorHAnsi"/>
        </w:rPr>
        <w:t>developing</w:t>
      </w:r>
      <w:r w:rsidRPr="000B1D7B">
        <w:rPr>
          <w:rFonts w:asciiTheme="minorHAnsi" w:hAnsiTheme="minorHAnsi" w:cstheme="minorHAnsi"/>
        </w:rPr>
        <w:t xml:space="preserve"> ability to work in a team. </w:t>
      </w:r>
    </w:p>
    <w:p w14:paraId="51A78F88" w14:textId="79BC1F4A" w:rsidR="00E2721D" w:rsidRPr="00796CCC" w:rsidRDefault="00E2721D" w:rsidP="00796CCC">
      <w:pPr>
        <w:pStyle w:val="ListParagraph"/>
        <w:numPr>
          <w:ilvl w:val="0"/>
          <w:numId w:val="12"/>
        </w:numPr>
        <w:spacing w:after="8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Completed the London to Brighton bike ride and raised over £500 for British Heart Foundation.</w:t>
      </w:r>
    </w:p>
    <w:sectPr w:rsidR="00E2721D" w:rsidRPr="00796CCC" w:rsidSect="00FF2879">
      <w:pgSz w:w="11900" w:h="16840"/>
      <w:pgMar w:top="289" w:right="680" w:bottom="176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E2A9" w14:textId="77777777" w:rsidR="00965A87" w:rsidRDefault="00965A87" w:rsidP="00C2748F">
      <w:r>
        <w:separator/>
      </w:r>
    </w:p>
  </w:endnote>
  <w:endnote w:type="continuationSeparator" w:id="0">
    <w:p w14:paraId="2F2E84F3" w14:textId="77777777" w:rsidR="00965A87" w:rsidRDefault="00965A87" w:rsidP="00C2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0B3C" w14:textId="77777777" w:rsidR="00965A87" w:rsidRDefault="00965A87" w:rsidP="00C2748F">
      <w:r>
        <w:separator/>
      </w:r>
    </w:p>
  </w:footnote>
  <w:footnote w:type="continuationSeparator" w:id="0">
    <w:p w14:paraId="1BF4D144" w14:textId="77777777" w:rsidR="00965A87" w:rsidRDefault="00965A87" w:rsidP="00C2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4318F"/>
    <w:multiLevelType w:val="hybridMultilevel"/>
    <w:tmpl w:val="E3CC9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9C1"/>
    <w:multiLevelType w:val="hybridMultilevel"/>
    <w:tmpl w:val="264443F0"/>
    <w:lvl w:ilvl="0" w:tplc="CE34347E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A9F"/>
    <w:multiLevelType w:val="hybridMultilevel"/>
    <w:tmpl w:val="D4624436"/>
    <w:lvl w:ilvl="0" w:tplc="3A34457A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2AA7"/>
    <w:multiLevelType w:val="hybridMultilevel"/>
    <w:tmpl w:val="61D6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53C"/>
    <w:multiLevelType w:val="hybridMultilevel"/>
    <w:tmpl w:val="A312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7E3"/>
    <w:multiLevelType w:val="hybridMultilevel"/>
    <w:tmpl w:val="D9FE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07F29"/>
    <w:multiLevelType w:val="hybridMultilevel"/>
    <w:tmpl w:val="2330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60CA9"/>
    <w:multiLevelType w:val="hybridMultilevel"/>
    <w:tmpl w:val="A6C0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82D5D"/>
    <w:multiLevelType w:val="hybridMultilevel"/>
    <w:tmpl w:val="E682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1FB8"/>
    <w:multiLevelType w:val="hybridMultilevel"/>
    <w:tmpl w:val="3C980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86FC7"/>
    <w:multiLevelType w:val="hybridMultilevel"/>
    <w:tmpl w:val="0E04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743B"/>
    <w:multiLevelType w:val="hybridMultilevel"/>
    <w:tmpl w:val="756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919AF"/>
    <w:multiLevelType w:val="hybridMultilevel"/>
    <w:tmpl w:val="1DB0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000C5"/>
    <w:multiLevelType w:val="hybridMultilevel"/>
    <w:tmpl w:val="6BB2F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C6800"/>
    <w:multiLevelType w:val="hybridMultilevel"/>
    <w:tmpl w:val="0A82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22C17"/>
    <w:multiLevelType w:val="hybridMultilevel"/>
    <w:tmpl w:val="943EA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4899"/>
    <w:multiLevelType w:val="hybridMultilevel"/>
    <w:tmpl w:val="C764E76A"/>
    <w:lvl w:ilvl="0" w:tplc="6E76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CC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86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E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EC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4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6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26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524B92"/>
    <w:multiLevelType w:val="hybridMultilevel"/>
    <w:tmpl w:val="C318F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C56D2"/>
    <w:multiLevelType w:val="hybridMultilevel"/>
    <w:tmpl w:val="CA28F824"/>
    <w:lvl w:ilvl="0" w:tplc="DECA7160">
      <w:start w:val="21"/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F002D"/>
    <w:multiLevelType w:val="hybridMultilevel"/>
    <w:tmpl w:val="B86A4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439B5"/>
    <w:multiLevelType w:val="hybridMultilevel"/>
    <w:tmpl w:val="3F5AE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8"/>
  </w:num>
  <w:num w:numId="5">
    <w:abstractNumId w:val="8"/>
  </w:num>
  <w:num w:numId="6">
    <w:abstractNumId w:val="16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6"/>
  </w:num>
  <w:num w:numId="12">
    <w:abstractNumId w:val="20"/>
  </w:num>
  <w:num w:numId="13">
    <w:abstractNumId w:val="3"/>
  </w:num>
  <w:num w:numId="14">
    <w:abstractNumId w:val="2"/>
  </w:num>
  <w:num w:numId="15">
    <w:abstractNumId w:val="19"/>
  </w:num>
  <w:num w:numId="16">
    <w:abstractNumId w:val="21"/>
  </w:num>
  <w:num w:numId="17">
    <w:abstractNumId w:val="7"/>
  </w:num>
  <w:num w:numId="18">
    <w:abstractNumId w:val="12"/>
  </w:num>
  <w:num w:numId="19">
    <w:abstractNumId w:val="11"/>
  </w:num>
  <w:num w:numId="20">
    <w:abstractNumId w:val="1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CC"/>
    <w:rsid w:val="00012900"/>
    <w:rsid w:val="000467D0"/>
    <w:rsid w:val="0008512A"/>
    <w:rsid w:val="000A4C70"/>
    <w:rsid w:val="000B1D7B"/>
    <w:rsid w:val="00122E7A"/>
    <w:rsid w:val="001244CB"/>
    <w:rsid w:val="00136525"/>
    <w:rsid w:val="00137873"/>
    <w:rsid w:val="00174AC5"/>
    <w:rsid w:val="00194C90"/>
    <w:rsid w:val="001A6EF6"/>
    <w:rsid w:val="001D2551"/>
    <w:rsid w:val="001D2769"/>
    <w:rsid w:val="00212295"/>
    <w:rsid w:val="00222E82"/>
    <w:rsid w:val="0026279E"/>
    <w:rsid w:val="00266A2C"/>
    <w:rsid w:val="002769CB"/>
    <w:rsid w:val="00295C65"/>
    <w:rsid w:val="00296643"/>
    <w:rsid w:val="00297111"/>
    <w:rsid w:val="002B23E6"/>
    <w:rsid w:val="00301285"/>
    <w:rsid w:val="00312BE0"/>
    <w:rsid w:val="00343165"/>
    <w:rsid w:val="0038146E"/>
    <w:rsid w:val="00396CC5"/>
    <w:rsid w:val="003B423E"/>
    <w:rsid w:val="00442BF1"/>
    <w:rsid w:val="00445B7C"/>
    <w:rsid w:val="00481132"/>
    <w:rsid w:val="0048504F"/>
    <w:rsid w:val="005742F3"/>
    <w:rsid w:val="0057627F"/>
    <w:rsid w:val="00583ABD"/>
    <w:rsid w:val="005853F6"/>
    <w:rsid w:val="005B2372"/>
    <w:rsid w:val="005D0649"/>
    <w:rsid w:val="005F5F81"/>
    <w:rsid w:val="00606A61"/>
    <w:rsid w:val="006469E2"/>
    <w:rsid w:val="00670EC6"/>
    <w:rsid w:val="00672E7E"/>
    <w:rsid w:val="00685CD7"/>
    <w:rsid w:val="006A2D55"/>
    <w:rsid w:val="006E1591"/>
    <w:rsid w:val="007021F2"/>
    <w:rsid w:val="007215D8"/>
    <w:rsid w:val="00730BBF"/>
    <w:rsid w:val="007856ED"/>
    <w:rsid w:val="00796CCC"/>
    <w:rsid w:val="007D6486"/>
    <w:rsid w:val="007E4A99"/>
    <w:rsid w:val="00832C85"/>
    <w:rsid w:val="008366D5"/>
    <w:rsid w:val="00843FC6"/>
    <w:rsid w:val="00853396"/>
    <w:rsid w:val="00885B92"/>
    <w:rsid w:val="008A20C5"/>
    <w:rsid w:val="008A6C88"/>
    <w:rsid w:val="008C1C0A"/>
    <w:rsid w:val="00902BF3"/>
    <w:rsid w:val="00914C37"/>
    <w:rsid w:val="009455EB"/>
    <w:rsid w:val="00965A87"/>
    <w:rsid w:val="00975071"/>
    <w:rsid w:val="00976DD6"/>
    <w:rsid w:val="009914C5"/>
    <w:rsid w:val="00991737"/>
    <w:rsid w:val="009D1C36"/>
    <w:rsid w:val="009F1773"/>
    <w:rsid w:val="00A774DC"/>
    <w:rsid w:val="00AD2F15"/>
    <w:rsid w:val="00B10A7D"/>
    <w:rsid w:val="00B41A88"/>
    <w:rsid w:val="00B46D18"/>
    <w:rsid w:val="00B50A4C"/>
    <w:rsid w:val="00B80B96"/>
    <w:rsid w:val="00BE0875"/>
    <w:rsid w:val="00BF5BC1"/>
    <w:rsid w:val="00BF7125"/>
    <w:rsid w:val="00C2748F"/>
    <w:rsid w:val="00C27F6A"/>
    <w:rsid w:val="00C304D1"/>
    <w:rsid w:val="00C367C5"/>
    <w:rsid w:val="00C50A3E"/>
    <w:rsid w:val="00C67AD0"/>
    <w:rsid w:val="00C7392B"/>
    <w:rsid w:val="00C93D5B"/>
    <w:rsid w:val="00CB0B91"/>
    <w:rsid w:val="00CC5DF1"/>
    <w:rsid w:val="00D207A1"/>
    <w:rsid w:val="00D333C7"/>
    <w:rsid w:val="00D34853"/>
    <w:rsid w:val="00D77834"/>
    <w:rsid w:val="00D83CD5"/>
    <w:rsid w:val="00DA191C"/>
    <w:rsid w:val="00DE280C"/>
    <w:rsid w:val="00E2594F"/>
    <w:rsid w:val="00E2721D"/>
    <w:rsid w:val="00E50B34"/>
    <w:rsid w:val="00E56686"/>
    <w:rsid w:val="00E741BE"/>
    <w:rsid w:val="00E86B02"/>
    <w:rsid w:val="00EA0DCC"/>
    <w:rsid w:val="00EC12F6"/>
    <w:rsid w:val="00F16AF9"/>
    <w:rsid w:val="00F2616D"/>
    <w:rsid w:val="00F67746"/>
    <w:rsid w:val="00F8300B"/>
    <w:rsid w:val="00FB2AD5"/>
    <w:rsid w:val="00FC200E"/>
    <w:rsid w:val="00FE624D"/>
    <w:rsid w:val="00FF2879"/>
    <w:rsid w:val="00FF35CB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709F"/>
  <w15:chartTrackingRefBased/>
  <w15:docId w15:val="{1D4715FA-4FF8-A04B-B51C-E007DFD2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95"/>
    <w:rPr>
      <w:rFonts w:ascii="Arial" w:eastAsia="Times New Roman" w:hAnsi="Arial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A0DCC"/>
    <w:pPr>
      <w:keepNext/>
      <w:outlineLvl w:val="4"/>
    </w:pPr>
    <w:rPr>
      <w:rFonts w:ascii="Times New Roman" w:hAnsi="Times New Roman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0DCC"/>
    <w:rPr>
      <w:rFonts w:ascii="Times New Roman" w:eastAsia="Times New Roman" w:hAnsi="Times New Roman" w:cs="Times New Roman"/>
      <w:b/>
      <w:i/>
      <w:iCs/>
      <w:szCs w:val="20"/>
    </w:rPr>
  </w:style>
  <w:style w:type="paragraph" w:styleId="ListParagraph">
    <w:name w:val="List Paragraph"/>
    <w:basedOn w:val="Normal"/>
    <w:uiPriority w:val="34"/>
    <w:qFormat/>
    <w:rsid w:val="00EA0DC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2775"/>
      </w:tabs>
      <w:ind w:left="720"/>
      <w:contextualSpacing/>
      <w:jc w:val="both"/>
    </w:pPr>
    <w:rPr>
      <w:rFonts w:eastAsia="Arial Unicode MS" w:hAnsi="Arial Unicode MS" w:cs="Arial Unicode MS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EA0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D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DCC"/>
    <w:rPr>
      <w:rFonts w:ascii="CG Times (W1)" w:eastAsia="Times New Roman" w:hAnsi="CG Times (W1)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C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C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3E6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24D"/>
    <w:rPr>
      <w:rFonts w:ascii="CG Times (W1)" w:eastAsia="Times New Roman" w:hAnsi="CG Times (W1)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8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8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8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.iqbal@hotmail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iliqbal-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ilIqbal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dilRehmanIq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97F72-E8CC-0340-8405-2FBB7DFD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Iqbal</dc:creator>
  <cp:keywords/>
  <dc:description/>
  <cp:lastModifiedBy>Iqbal, Adil</cp:lastModifiedBy>
  <cp:revision>15</cp:revision>
  <dcterms:created xsi:type="dcterms:W3CDTF">2022-01-23T19:38:00Z</dcterms:created>
  <dcterms:modified xsi:type="dcterms:W3CDTF">2022-01-25T16:11:00Z</dcterms:modified>
</cp:coreProperties>
</file>