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FDA" w:rsidRDefault="00654FDA" w:rsidP="00654FDA">
      <w:pPr>
        <w:pStyle w:val="Title"/>
      </w:pPr>
      <w:r>
        <w:t>Miles Roman Questions</w:t>
      </w:r>
    </w:p>
    <w:p w:rsidR="00654FDA" w:rsidRDefault="00654FDA" w:rsidP="00654FDA">
      <w:pPr>
        <w:rPr>
          <w:b/>
        </w:rPr>
      </w:pPr>
    </w:p>
    <w:p w:rsidR="00654FDA" w:rsidRDefault="00654FDA" w:rsidP="00654FDA">
      <w:pPr>
        <w:rPr>
          <w:b/>
        </w:rPr>
      </w:pPr>
      <w:r>
        <w:rPr>
          <w:b/>
        </w:rPr>
        <w:t xml:space="preserve">Do we need a register new members use case on the login/authentication page, if so we will implement it. </w:t>
      </w:r>
    </w:p>
    <w:p w:rsidR="00654FDA" w:rsidRDefault="00654FDA" w:rsidP="00654FDA">
      <w:pPr>
        <w:rPr>
          <w:b/>
          <w:color w:val="4472C4" w:themeColor="accent1"/>
        </w:rPr>
      </w:pPr>
      <w:r w:rsidRPr="00654FDA">
        <w:rPr>
          <w:b/>
          <w:color w:val="4472C4" w:themeColor="accent1"/>
        </w:rPr>
        <w:t xml:space="preserve">Miles Replies: </w:t>
      </w:r>
    </w:p>
    <w:p w:rsidR="00654FDA" w:rsidRDefault="00654FDA" w:rsidP="00654FDA">
      <w:pPr>
        <w:rPr>
          <w:rFonts w:ascii="Segoe UI" w:hAnsi="Segoe UI" w:cs="Segoe UI"/>
          <w:color w:val="000000"/>
          <w:shd w:val="clear" w:color="auto" w:fill="FFFFFF"/>
        </w:rPr>
      </w:pPr>
      <w:r>
        <w:rPr>
          <w:rFonts w:ascii="Segoe UI" w:hAnsi="Segoe UI" w:cs="Segoe UI"/>
          <w:color w:val="000000"/>
          <w:shd w:val="clear" w:color="auto" w:fill="FFFFFF"/>
        </w:rPr>
        <w:t>You stated that Directors and HR Employees can have different access levels from ordinary users, but might wish to login without elevated privileges. Which was absent in the UML Diagram provided. Do you still want to implement this? If so we can add this to the Diagram.</w:t>
      </w:r>
    </w:p>
    <w:p w:rsidR="00654FDA" w:rsidRPr="00654FDA" w:rsidRDefault="00654FDA" w:rsidP="00654FDA">
      <w:pPr>
        <w:rPr>
          <w:rFonts w:ascii="Segoe UI" w:hAnsi="Segoe UI" w:cs="Segoe UI"/>
          <w:color w:val="4472C4" w:themeColor="accent1"/>
          <w:shd w:val="clear" w:color="auto" w:fill="FFFFFF"/>
        </w:rPr>
      </w:pPr>
      <w:r w:rsidRPr="00654FDA">
        <w:rPr>
          <w:b/>
          <w:color w:val="4472C4" w:themeColor="accent1"/>
        </w:rPr>
        <w:t>Miles Replies:</w:t>
      </w:r>
      <w:r w:rsidRPr="00654FDA">
        <w:rPr>
          <w:color w:val="4472C4" w:themeColor="accent1"/>
        </w:rPr>
        <w:t xml:space="preserve"> </w:t>
      </w:r>
      <w:r w:rsidRPr="00654FDA">
        <w:rPr>
          <w:rFonts w:ascii="Segoe UI" w:hAnsi="Segoe UI" w:cs="Segoe UI"/>
          <w:color w:val="4472C4" w:themeColor="accent1"/>
          <w:shd w:val="clear" w:color="auto" w:fill="FFFFFF"/>
        </w:rPr>
        <w:t>While this might not be obvious from the diagram, I think it is present</w:t>
      </w:r>
      <w:r w:rsidRPr="00654FDA">
        <w:rPr>
          <w:rFonts w:ascii="Segoe UI" w:hAnsi="Segoe UI" w:cs="Segoe UI"/>
          <w:color w:val="4472C4" w:themeColor="accent1"/>
        </w:rPr>
        <w:br/>
      </w:r>
      <w:r w:rsidRPr="00654FDA">
        <w:rPr>
          <w:rFonts w:ascii="Segoe UI" w:hAnsi="Segoe UI" w:cs="Segoe UI"/>
          <w:color w:val="4472C4" w:themeColor="accent1"/>
          <w:shd w:val="clear" w:color="auto" w:fill="FFFFFF"/>
        </w:rPr>
        <w:t xml:space="preserve">in the scenario </w:t>
      </w:r>
      <w:r w:rsidRPr="00654FDA">
        <w:rPr>
          <w:rFonts w:ascii="Segoe UI" w:hAnsi="Segoe UI" w:cs="Segoe UI"/>
          <w:color w:val="4472C4" w:themeColor="accent1"/>
          <w:shd w:val="clear" w:color="auto" w:fill="FFFFFF"/>
        </w:rPr>
        <w:t>description</w:t>
      </w:r>
      <w:r w:rsidRPr="00654FDA">
        <w:rPr>
          <w:rFonts w:ascii="Segoe UI" w:hAnsi="Segoe UI" w:cs="Segoe UI"/>
          <w:color w:val="4472C4" w:themeColor="accent1"/>
          <w:shd w:val="clear" w:color="auto" w:fill="FFFFFF"/>
        </w:rPr>
        <w:t>: "1. User provides user name and password and</w:t>
      </w:r>
      <w:r w:rsidRPr="00654FDA">
        <w:rPr>
          <w:rFonts w:ascii="Segoe UI" w:hAnsi="Segoe UI" w:cs="Segoe UI"/>
          <w:color w:val="4472C4" w:themeColor="accent1"/>
        </w:rPr>
        <w:br/>
      </w:r>
      <w:r w:rsidRPr="00654FDA">
        <w:rPr>
          <w:rFonts w:ascii="Segoe UI" w:hAnsi="Segoe UI" w:cs="Segoe UI"/>
          <w:color w:val="4472C4" w:themeColor="accent1"/>
          <w:shd w:val="clear" w:color="auto" w:fill="FFFFFF"/>
        </w:rPr>
        <w:t>requested access rights." That is also primarily why the different user</w:t>
      </w:r>
      <w:r w:rsidRPr="00654FDA">
        <w:rPr>
          <w:rFonts w:ascii="Segoe UI" w:hAnsi="Segoe UI" w:cs="Segoe UI"/>
          <w:color w:val="4472C4" w:themeColor="accent1"/>
        </w:rPr>
        <w:br/>
      </w:r>
      <w:r w:rsidRPr="00654FDA">
        <w:rPr>
          <w:rFonts w:ascii="Segoe UI" w:hAnsi="Segoe UI" w:cs="Segoe UI"/>
          <w:color w:val="4472C4" w:themeColor="accent1"/>
          <w:shd w:val="clear" w:color="auto" w:fill="FFFFFF"/>
        </w:rPr>
        <w:t>types are shown in the Authentication diagram. So, I am not sure that</w:t>
      </w:r>
      <w:r w:rsidRPr="00654FDA">
        <w:rPr>
          <w:rFonts w:ascii="Segoe UI" w:hAnsi="Segoe UI" w:cs="Segoe UI"/>
          <w:color w:val="4472C4" w:themeColor="accent1"/>
        </w:rPr>
        <w:br/>
      </w:r>
      <w:r w:rsidRPr="00654FDA">
        <w:rPr>
          <w:rFonts w:ascii="Segoe UI" w:hAnsi="Segoe UI" w:cs="Segoe UI"/>
          <w:color w:val="4472C4" w:themeColor="accent1"/>
          <w:shd w:val="clear" w:color="auto" w:fill="FFFFFF"/>
        </w:rPr>
        <w:t>anything further needs adding to the diagram to support this.</w:t>
      </w:r>
    </w:p>
    <w:p w:rsidR="00654FDA" w:rsidRDefault="00654FDA" w:rsidP="00654FDA">
      <w:pPr>
        <w:rPr>
          <w:b/>
        </w:rPr>
      </w:pPr>
      <w:bookmarkStart w:id="0" w:name="_GoBack"/>
      <w:bookmarkEnd w:id="0"/>
    </w:p>
    <w:p w:rsidR="00654FDA" w:rsidRDefault="00654FDA" w:rsidP="00654FDA">
      <w:pPr>
        <w:rPr>
          <w:rFonts w:ascii="Segoe UI" w:hAnsi="Segoe UI" w:cs="Segoe UI"/>
          <w:color w:val="000000"/>
          <w:shd w:val="clear" w:color="auto" w:fill="FFFFFF"/>
        </w:rPr>
      </w:pPr>
      <w:r>
        <w:rPr>
          <w:rFonts w:ascii="Segoe UI" w:hAnsi="Segoe UI" w:cs="Segoe UI"/>
          <w:color w:val="000000"/>
          <w:shd w:val="clear" w:color="auto" w:fill="FFFFFF"/>
        </w:rPr>
        <w:t xml:space="preserve">Our other question is that in the Read personal details use case, </w:t>
      </w:r>
      <w:proofErr w:type="spellStart"/>
      <w:r>
        <w:rPr>
          <w:rFonts w:ascii="Segoe UI" w:hAnsi="Segoe UI" w:cs="Segoe UI"/>
          <w:color w:val="000000"/>
          <w:shd w:val="clear" w:color="auto" w:fill="FFFFFF"/>
        </w:rPr>
        <w:t>its</w:t>
      </w:r>
      <w:proofErr w:type="spellEnd"/>
      <w:r>
        <w:rPr>
          <w:rFonts w:ascii="Segoe UI" w:hAnsi="Segoe UI" w:cs="Segoe UI"/>
          <w:color w:val="000000"/>
          <w:shd w:val="clear" w:color="auto" w:fill="FFFFFF"/>
        </w:rPr>
        <w:t xml:space="preserve"> not specified that only the staff member the document pertains to can read it, along with HR. Which contradicts the </w:t>
      </w:r>
      <w:proofErr w:type="spellStart"/>
      <w:r>
        <w:rPr>
          <w:rFonts w:ascii="Segoe UI" w:hAnsi="Segoe UI" w:cs="Segoe UI"/>
          <w:color w:val="000000"/>
          <w:shd w:val="clear" w:color="auto" w:fill="FFFFFF"/>
        </w:rPr>
        <w:t>Yuconz</w:t>
      </w:r>
      <w:proofErr w:type="spellEnd"/>
      <w:r>
        <w:rPr>
          <w:rFonts w:ascii="Segoe UI" w:hAnsi="Segoe UI" w:cs="Segoe UI"/>
          <w:color w:val="000000"/>
          <w:shd w:val="clear" w:color="auto" w:fill="FFFFFF"/>
        </w:rPr>
        <w:t xml:space="preserve"> Description document which you provided. Would you be able to clarify this?</w:t>
      </w:r>
    </w:p>
    <w:p w:rsidR="00654FDA" w:rsidRDefault="00654FDA" w:rsidP="00654FDA">
      <w:pPr>
        <w:rPr>
          <w:b/>
        </w:rPr>
      </w:pPr>
    </w:p>
    <w:p w:rsidR="00654FDA" w:rsidRPr="00654FDA" w:rsidRDefault="00654FDA" w:rsidP="00654FDA">
      <w:pPr>
        <w:rPr>
          <w:b/>
          <w:color w:val="4472C4" w:themeColor="accent1"/>
        </w:rPr>
      </w:pPr>
      <w:r w:rsidRPr="00654FDA">
        <w:rPr>
          <w:b/>
          <w:color w:val="4472C4" w:themeColor="accent1"/>
        </w:rPr>
        <w:t xml:space="preserve">Miles Replies: </w:t>
      </w:r>
      <w:r w:rsidRPr="00654FDA">
        <w:rPr>
          <w:rFonts w:ascii="Segoe UI" w:hAnsi="Segoe UI" w:cs="Segoe UI"/>
          <w:color w:val="4472C4" w:themeColor="accent1"/>
          <w:shd w:val="clear" w:color="auto" w:fill="FFFFFF"/>
        </w:rPr>
        <w:t>As I mentioned in my talk last term, I want the system to allow users to</w:t>
      </w:r>
      <w:r w:rsidRPr="00654FDA">
        <w:rPr>
          <w:rFonts w:ascii="Segoe UI" w:hAnsi="Segoe UI" w:cs="Segoe UI"/>
          <w:color w:val="4472C4" w:themeColor="accent1"/>
        </w:rPr>
        <w:br/>
      </w:r>
      <w:r w:rsidRPr="00654FDA">
        <w:rPr>
          <w:rFonts w:ascii="Segoe UI" w:hAnsi="Segoe UI" w:cs="Segoe UI"/>
          <w:color w:val="4472C4" w:themeColor="accent1"/>
          <w:shd w:val="clear" w:color="auto" w:fill="FFFFFF"/>
        </w:rPr>
        <w:t>amend their own PDs to take some of the load off the HR department. So,</w:t>
      </w:r>
      <w:r w:rsidRPr="00654FDA">
        <w:rPr>
          <w:rFonts w:ascii="Segoe UI" w:hAnsi="Segoe UI" w:cs="Segoe UI"/>
          <w:color w:val="4472C4" w:themeColor="accent1"/>
        </w:rPr>
        <w:br/>
      </w:r>
      <w:r w:rsidRPr="00654FDA">
        <w:rPr>
          <w:rFonts w:ascii="Segoe UI" w:hAnsi="Segoe UI" w:cs="Segoe UI"/>
          <w:color w:val="4472C4" w:themeColor="accent1"/>
          <w:shd w:val="clear" w:color="auto" w:fill="FFFFFF"/>
        </w:rPr>
        <w:t>the authorisation check should take care of this.</w:t>
      </w:r>
    </w:p>
    <w:p w:rsidR="00654FDA" w:rsidRDefault="00654FDA" w:rsidP="00654FDA"/>
    <w:p w:rsidR="00654FDA" w:rsidRDefault="00654FDA" w:rsidP="00654FDA">
      <w:pPr>
        <w:rPr>
          <w:b/>
        </w:rPr>
      </w:pPr>
    </w:p>
    <w:p w:rsidR="001867B4" w:rsidRDefault="001867B4"/>
    <w:sectPr w:rsidR="00186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15D8A"/>
    <w:multiLevelType w:val="hybridMultilevel"/>
    <w:tmpl w:val="3FE83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A98318B"/>
    <w:multiLevelType w:val="hybridMultilevel"/>
    <w:tmpl w:val="471449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DA"/>
    <w:rsid w:val="001867B4"/>
    <w:rsid w:val="00654F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420C"/>
  <w15:chartTrackingRefBased/>
  <w15:docId w15:val="{8A277790-30BA-450E-818D-26DE2A47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FD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FDA"/>
    <w:pPr>
      <w:ind w:left="720"/>
      <w:contextualSpacing/>
    </w:pPr>
  </w:style>
  <w:style w:type="paragraph" w:styleId="Title">
    <w:name w:val="Title"/>
    <w:basedOn w:val="Normal"/>
    <w:next w:val="Normal"/>
    <w:link w:val="TitleChar"/>
    <w:uiPriority w:val="10"/>
    <w:qFormat/>
    <w:rsid w:val="00654F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F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3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14366CD5.dotm</Template>
  <TotalTime>0</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T.Gvadzabia</cp:lastModifiedBy>
  <cp:revision>1</cp:revision>
  <dcterms:created xsi:type="dcterms:W3CDTF">2020-02-11T12:51:00Z</dcterms:created>
  <dcterms:modified xsi:type="dcterms:W3CDTF">2020-02-11T13:00:00Z</dcterms:modified>
</cp:coreProperties>
</file>