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F75EA" w14:textId="77777777" w:rsidR="00804CF7" w:rsidRPr="00D4430B" w:rsidRDefault="00804CF7" w:rsidP="00804CF7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4FEB56CB" w14:textId="77777777" w:rsidR="00804CF7" w:rsidRPr="00D4430B" w:rsidRDefault="00804CF7" w:rsidP="00804CF7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7220A14F" w14:textId="77777777" w:rsidR="008D6327" w:rsidRPr="00D4430B" w:rsidRDefault="008D6327" w:rsidP="00804CF7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D4430B">
        <w:rPr>
          <w:rFonts w:asciiTheme="minorHAnsi" w:eastAsia="Times New Roman" w:hAnsiTheme="minorHAnsi" w:cstheme="minorHAnsi"/>
          <w:lang w:eastAsia="en-GB"/>
        </w:rPr>
        <w:t>Issues</w:t>
      </w:r>
    </w:p>
    <w:p w14:paraId="0964257C" w14:textId="77777777" w:rsidR="008D6327" w:rsidRPr="00D4430B" w:rsidRDefault="008D6327" w:rsidP="00804CF7">
      <w:pPr>
        <w:pStyle w:val="Title"/>
        <w:rPr>
          <w:rFonts w:asciiTheme="minorHAnsi" w:eastAsia="Times New Roman" w:hAnsiTheme="minorHAnsi" w:cstheme="minorHAnsi"/>
          <w:sz w:val="24"/>
          <w:szCs w:val="24"/>
          <w:lang w:eastAsia="en-GB"/>
        </w:rPr>
      </w:pPr>
    </w:p>
    <w:p w14:paraId="4FE5572E" w14:textId="77777777" w:rsidR="00D4430B" w:rsidRPr="00D4430B" w:rsidRDefault="00804CF7" w:rsidP="00D4430B">
      <w:pPr>
        <w:rPr>
          <w:rFonts w:eastAsia="Times New Roman" w:cstheme="minorHAnsi"/>
          <w:lang w:eastAsia="en-GB"/>
        </w:rPr>
      </w:pPr>
      <w:r w:rsidRPr="00D4430B">
        <w:rPr>
          <w:rFonts w:eastAsia="Times New Roman" w:cstheme="minorHAnsi"/>
          <w:lang w:eastAsia="en-GB"/>
        </w:rPr>
        <w:t xml:space="preserve"> 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738"/>
      </w:tblGrid>
      <w:tr w:rsidR="00D4430B" w:rsidRPr="00D4430B" w14:paraId="1CA6C714" w14:textId="77777777" w:rsidTr="00D4430B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E4D90" w14:textId="77777777" w:rsidR="00D4430B" w:rsidRPr="00D4430B" w:rsidRDefault="00D4430B" w:rsidP="00D4430B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4430B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Issue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25C96" w14:textId="77777777" w:rsidR="00D4430B" w:rsidRPr="00D4430B" w:rsidRDefault="00D4430B" w:rsidP="00D4430B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D4430B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Solution</w:t>
            </w:r>
          </w:p>
        </w:tc>
      </w:tr>
      <w:tr w:rsidR="00D4430B" w:rsidRPr="00D4430B" w14:paraId="56949782" w14:textId="77777777" w:rsidTr="00D443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002E9" w14:textId="77777777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We found the UI system on IntelliJ was not very proficient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C8AC5" w14:textId="77777777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For this task we switched over to using the Eclipse IDE</w:t>
            </w:r>
          </w:p>
        </w:tc>
      </w:tr>
      <w:tr w:rsidR="00D4430B" w:rsidRPr="00D4430B" w14:paraId="61D56E72" w14:textId="77777777" w:rsidTr="00D443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53E4E" w14:textId="77777777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We noticed that although having unanimous merge requests prevented errors, it was significantly harming productivity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3F547" w14:textId="77777777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We decided to make it so merging only required one other person to accept the request. This way there was still a check on the request to catch any errors</w:t>
            </w:r>
          </w:p>
        </w:tc>
      </w:tr>
      <w:tr w:rsidR="00D4430B" w:rsidRPr="00D4430B" w14:paraId="396998F8" w14:textId="77777777" w:rsidTr="00D4430B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AFA75" w14:textId="77777777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One of the team members Git did not allow them to pull from the Master and update their outdated files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73BAF" w14:textId="623EE5A3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This was solved this by using Git’s built in commands to override the built-in safety feature that prevents overriding </w:t>
            </w:r>
          </w:p>
        </w:tc>
      </w:tr>
      <w:tr w:rsidR="00D4430B" w:rsidRPr="00D4430B" w14:paraId="3937E4B4" w14:textId="77777777" w:rsidTr="00D443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E2741" w14:textId="7C89FC31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The UML did not take into a lot of design factors and 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B530" w14:textId="47B5B06C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Made a number of changes, such as including loading interface and adding a dB class to accommodate SQLite</w:t>
            </w:r>
          </w:p>
        </w:tc>
      </w:tr>
      <w:tr w:rsidR="0046012A" w:rsidRPr="00D4430B" w14:paraId="5E358E39" w14:textId="77777777" w:rsidTr="00D443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44D3" w14:textId="432158C1" w:rsidR="0046012A" w:rsidRPr="00D4430B" w:rsidRDefault="0046012A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t>Authenticate operation</w:t>
            </w:r>
            <w:r>
              <w:t xml:space="preserve"> was in context of Customers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1AA9" w14:textId="69DBE860" w:rsidR="0046012A" w:rsidRPr="00D4430B" w:rsidRDefault="0046012A" w:rsidP="00D4430B">
            <w:pPr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We improved the logic for Authenticate so that it is centred around the context of Yuconz employees</w:t>
            </w:r>
            <w:bookmarkStart w:id="0" w:name="_GoBack"/>
            <w:bookmarkEnd w:id="0"/>
          </w:p>
        </w:tc>
      </w:tr>
      <w:tr w:rsidR="00D4430B" w:rsidRPr="00D4430B" w14:paraId="718ED316" w14:textId="77777777" w:rsidTr="00D443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DA74E" w14:textId="77777777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The TDD methodology we wanted to put in place was not going to work as effectively as we would like he had written our tests without a single line of 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833FA" w14:textId="77777777" w:rsidR="00D4430B" w:rsidRPr="00D4430B" w:rsidRDefault="00D4430B" w:rsidP="00D4430B">
            <w:pPr>
              <w:rPr>
                <w:rFonts w:eastAsia="Times New Roman" w:cstheme="minorHAnsi"/>
                <w:lang w:eastAsia="en-GB"/>
              </w:rPr>
            </w:pPr>
            <w:r w:rsidRPr="00D4430B">
              <w:rPr>
                <w:rFonts w:eastAsia="Times New Roman" w:cstheme="minorHAnsi"/>
                <w:color w:val="000000"/>
                <w:lang w:eastAsia="en-GB"/>
              </w:rPr>
              <w:t>First of we created the architectural basis of our programme to help give us a better understanding </w:t>
            </w:r>
          </w:p>
        </w:tc>
      </w:tr>
    </w:tbl>
    <w:p w14:paraId="26077CC8" w14:textId="16D75EDA" w:rsidR="00804CF7" w:rsidRPr="00D4430B" w:rsidRDefault="00804CF7" w:rsidP="00D4430B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D4430B">
        <w:rPr>
          <w:rFonts w:asciiTheme="minorHAnsi" w:eastAsia="Times New Roman" w:hAnsiTheme="minorHAnsi" w:cstheme="minorHAnsi"/>
          <w:lang w:eastAsia="en-GB"/>
        </w:rPr>
        <w:t xml:space="preserve">     </w:t>
      </w:r>
      <w:r w:rsidRPr="00D4430B">
        <w:rPr>
          <w:rFonts w:asciiTheme="minorHAnsi" w:eastAsia="Times New Roman" w:hAnsiTheme="minorHAnsi" w:cstheme="minorHAnsi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31ED5DC" wp14:editId="10FF432C">
            <wp:simplePos x="5629275" y="914400"/>
            <wp:positionH relativeFrom="margin">
              <wp:align>right</wp:align>
            </wp:positionH>
            <wp:positionV relativeFrom="margin">
              <wp:align>top</wp:align>
            </wp:positionV>
            <wp:extent cx="844550" cy="1228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4CF7" w:rsidRPr="00D4430B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5309"/>
    <w:multiLevelType w:val="hybridMultilevel"/>
    <w:tmpl w:val="687AAB5C"/>
    <w:lvl w:ilvl="0" w:tplc="9B72F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17"/>
    <w:rsid w:val="000757B0"/>
    <w:rsid w:val="00117525"/>
    <w:rsid w:val="003D0F17"/>
    <w:rsid w:val="00432C5F"/>
    <w:rsid w:val="0046012A"/>
    <w:rsid w:val="00573F61"/>
    <w:rsid w:val="005B22F2"/>
    <w:rsid w:val="006D41C6"/>
    <w:rsid w:val="00804CF7"/>
    <w:rsid w:val="0086475C"/>
    <w:rsid w:val="008D6327"/>
    <w:rsid w:val="009B2F02"/>
    <w:rsid w:val="00B51717"/>
    <w:rsid w:val="00B73858"/>
    <w:rsid w:val="00D4430B"/>
    <w:rsid w:val="00DE0595"/>
    <w:rsid w:val="00ED7D4F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C00A"/>
  <w15:chartTrackingRefBased/>
  <w15:docId w15:val="{83D29A5F-4CBA-3349-A2E3-204C1534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C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4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9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3</cp:revision>
  <dcterms:created xsi:type="dcterms:W3CDTF">2020-02-17T03:46:00Z</dcterms:created>
  <dcterms:modified xsi:type="dcterms:W3CDTF">2020-02-17T04:19:00Z</dcterms:modified>
</cp:coreProperties>
</file>