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COOKIE POLICY</w:t>
      </w:r>
    </w:p>
    <w:p>
      <w:pPr>
        <w:spacing w:after="200"/>
        <w:jc w:val="center"/>
      </w:pPr>
      <w:r>
        <w:rPr>
          <w:sz w:val="28"/>
          <w:szCs w:val="28"/>
        </w:rPr>
        <w:t xml:space="preserve">Hiring Execution &amp; Talent Efficiency Audit</w:t>
      </w:r>
    </w:p>
    <w:p>
      <w:pPr>
        <w:spacing w:after="600"/>
        <w:jc w:val="center"/>
      </w:pPr>
      <w:r>
        <w:rPr>
          <w:i/>
          <w:iCs/>
          <w:sz w:val="22"/>
          <w:szCs w:val="22"/>
        </w:rPr>
        <w:t xml:space="preserve">Last Updated: February 3, 2026</w:t>
      </w:r>
    </w:p>
    <w:p>
      <w:pPr>
        <w:pStyle w:val="Heading1"/>
      </w:pPr>
      <w:r>
        <w:t xml:space="preserve">1. What Are Cookies?</w:t>
      </w:r>
    </w:p>
    <w:p>
      <w:pPr>
        <w:spacing w:after="200"/>
      </w:pPr>
      <w:r>
        <w:t xml:space="preserve">Cookies are small text files that are placed on your computer or mobile device when you visit a website. They are widely used to make websites work more efficiently and to provide information to website owners. Cookies help us improve your experience on our Service and allow us to analyze how the Service is used.</w:t>
      </w:r>
    </w:p>
    <w:p>
      <w:pPr>
        <w:pStyle w:val="Heading1"/>
      </w:pPr>
      <w:r>
        <w:t xml:space="preserve">2. How We Use Cookies</w:t>
      </w:r>
    </w:p>
    <w:p>
      <w:pPr>
        <w:spacing w:after="200"/>
      </w:pPr>
      <w:r>
        <w:t xml:space="preserve">We use cookies and similar technologies for the following purposes:</w:t>
      </w:r>
    </w:p>
    <w:p>
      <w:pPr>
        <w:pStyle w:val="Heading2"/>
      </w:pPr>
      <w:r>
        <w:t xml:space="preserve">2.1 Essential Cookies</w:t>
      </w:r>
    </w:p>
    <w:p>
      <w:pPr>
        <w:spacing w:after="200"/>
      </w:pPr>
      <w:r>
        <w:t xml:space="preserve">These cookies are necessary for the Service to function properly. They enable core functionality such as security, authentication, and form submissions. Without these cookies, the Service cannot function correctly. You cannot opt out of essential cookies.</w:t>
      </w:r>
    </w:p>
    <w:p>
      <w:pPr>
        <w:pStyle w:val="Heading2"/>
      </w:pPr>
      <w:r>
        <w:t xml:space="preserve">2.2 Analytics Cookies</w:t>
      </w:r>
    </w:p>
    <w:p>
      <w:pPr>
        <w:spacing w:after="200"/>
      </w:pPr>
      <w:r>
        <w:t xml:space="preserve">These cookies help us understand how visitors interact with the Service by collecting and reporting information anonymously. This helps us improve the Service and user experience.</w:t>
      </w:r>
    </w:p>
    <w:p>
      <w:pPr>
        <w:pStyle w:val="Heading2"/>
      </w:pPr>
      <w:r>
        <w:t xml:space="preserve">2.3 Functional Cookies</w:t>
      </w:r>
    </w:p>
    <w:p>
      <w:pPr>
        <w:spacing w:after="200"/>
      </w:pPr>
      <w:r>
        <w:t xml:space="preserve">These cookies allow the Service to remember choices you make (such as language preference) and provide enhanced, personalized features.</w:t>
      </w:r>
    </w:p>
    <w:p>
      <w:pPr>
        <w:pStyle w:val="Heading1"/>
      </w:pPr>
      <w:r>
        <w:t xml:space="preserve">3. Cookies We Use</w:t>
      </w:r>
    </w:p>
    <w:p>
      <w:pPr>
        <w:spacing w:after="100"/>
      </w:pPr>
      <w:r>
        <w:t xml:space="preserve">The following table lists the cookies used on our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1500"/>
      </w:tblGrid>
      <w:tr>
        <w:tc>
          <w:tcPr>
            <w:tcBorders>
              <w:top w:val="single" w:color="CCCCCC" w:sz="1"/>
              <w:left w:val="single" w:color="CCCCCC" w:sz="1"/>
              <w:bottom w:val="single" w:color="CCCCCC" w:sz="1"/>
              <w:right w:val="single" w:color="CCCCCC" w:sz="1"/>
            </w:tcBorders>
            <w:shd w:fill="E8E8E8" w:val="clear"/>
          </w:tcPr>
          <w:p>
            <w:r>
              <w:rPr>
                <w:b/>
                <w:bCs/>
              </w:rPr>
              <w:t xml:space="preserve">Cookie Name</w:t>
            </w:r>
          </w:p>
        </w:tc>
        <w:tc>
          <w:tcPr>
            <w:tcBorders>
              <w:top w:val="single" w:color="CCCCCC" w:sz="1"/>
              <w:left w:val="single" w:color="CCCCCC" w:sz="1"/>
              <w:bottom w:val="single" w:color="CCCCCC" w:sz="1"/>
              <w:right w:val="single" w:color="CCCCCC" w:sz="1"/>
            </w:tcBorders>
            <w:shd w:fill="E8E8E8" w:val="clear"/>
          </w:tcPr>
          <w:p>
            <w:r>
              <w:rPr>
                <w:b/>
                <w:bCs/>
              </w:rPr>
              <w:t xml:space="preserve">Type</w:t>
            </w:r>
          </w:p>
        </w:tc>
        <w:tc>
          <w:tcPr>
            <w:tcBorders>
              <w:top w:val="single" w:color="CCCCCC" w:sz="1"/>
              <w:left w:val="single" w:color="CCCCCC" w:sz="1"/>
              <w:bottom w:val="single" w:color="CCCCCC" w:sz="1"/>
              <w:right w:val="single" w:color="CCCCCC" w:sz="1"/>
            </w:tcBorders>
            <w:shd w:fill="E8E8E8" w:val="clear"/>
          </w:tcPr>
          <w:p>
            <w:r>
              <w:rPr>
                <w:b/>
                <w:bCs/>
              </w:rPr>
              <w:t xml:space="preserve">Purpose</w:t>
            </w:r>
          </w:p>
        </w:tc>
        <w:tc>
          <w:tcPr>
            <w:tcBorders>
              <w:top w:val="single" w:color="CCCCCC" w:sz="1"/>
              <w:left w:val="single" w:color="CCCCCC" w:sz="1"/>
              <w:bottom w:val="single" w:color="CCCCCC" w:sz="1"/>
              <w:right w:val="single" w:color="CCCCCC" w:sz="1"/>
            </w:tcBorders>
            <w:shd w:fill="E8E8E8" w:val="clear"/>
          </w:tcPr>
          <w:p>
            <w:r>
              <w:rPr>
                <w:b/>
                <w:bCs/>
              </w:rPr>
              <w:t xml:space="preserve">Duration</w:t>
            </w:r>
          </w:p>
        </w:tc>
      </w:tr>
      <w:tr>
        <w:tc>
          <w:tcPr>
            <w:tcBorders>
              <w:top w:val="single" w:color="CCCCCC" w:sz="1"/>
              <w:left w:val="single" w:color="CCCCCC" w:sz="1"/>
              <w:bottom w:val="single" w:color="CCCCCC" w:sz="1"/>
              <w:right w:val="single" w:color="CCCCCC" w:sz="1"/>
            </w:tcBorders>
          </w:tcPr>
          <w:p>
            <w:r>
              <w:t xml:space="preserve">session_id</w:t>
            </w:r>
          </w:p>
        </w:tc>
        <w:tc>
          <w:tcPr>
            <w:tcBorders>
              <w:top w:val="single" w:color="CCCCCC" w:sz="1"/>
              <w:left w:val="single" w:color="CCCCCC" w:sz="1"/>
              <w:bottom w:val="single" w:color="CCCCCC" w:sz="1"/>
              <w:right w:val="single" w:color="CCCCCC" w:sz="1"/>
            </w:tcBorders>
          </w:tcPr>
          <w:p>
            <w:r>
              <w:t xml:space="preserve">Essential</w:t>
            </w:r>
          </w:p>
        </w:tc>
        <w:tc>
          <w:tcPr>
            <w:tcBorders>
              <w:top w:val="single" w:color="CCCCCC" w:sz="1"/>
              <w:left w:val="single" w:color="CCCCCC" w:sz="1"/>
              <w:bottom w:val="single" w:color="CCCCCC" w:sz="1"/>
              <w:right w:val="single" w:color="CCCCCC" w:sz="1"/>
            </w:tcBorders>
          </w:tcPr>
          <w:p>
            <w:r>
              <w:t xml:space="preserve">Maintains user session state</w:t>
            </w:r>
          </w:p>
        </w:tc>
        <w:tc>
          <w:tcPr>
            <w:tcBorders>
              <w:top w:val="single" w:color="CCCCCC" w:sz="1"/>
              <w:left w:val="single" w:color="CCCCCC" w:sz="1"/>
              <w:bottom w:val="single" w:color="CCCCCC" w:sz="1"/>
              <w:right w:val="single" w:color="CCCCCC" w:sz="1"/>
            </w:tcBorders>
          </w:tcPr>
          <w:p>
            <w:r>
              <w:t xml:space="preserve">Session</w:t>
            </w:r>
          </w:p>
        </w:tc>
      </w:tr>
      <w:tr>
        <w:tc>
          <w:tcPr>
            <w:tcBorders>
              <w:top w:val="single" w:color="CCCCCC" w:sz="1"/>
              <w:left w:val="single" w:color="CCCCCC" w:sz="1"/>
              <w:bottom w:val="single" w:color="CCCCCC" w:sz="1"/>
              <w:right w:val="single" w:color="CCCCCC" w:sz="1"/>
            </w:tcBorders>
          </w:tcPr>
          <w:p>
            <w:r>
              <w:t xml:space="preserve">csrf_token</w:t>
            </w:r>
          </w:p>
        </w:tc>
        <w:tc>
          <w:tcPr>
            <w:tcBorders>
              <w:top w:val="single" w:color="CCCCCC" w:sz="1"/>
              <w:left w:val="single" w:color="CCCCCC" w:sz="1"/>
              <w:bottom w:val="single" w:color="CCCCCC" w:sz="1"/>
              <w:right w:val="single" w:color="CCCCCC" w:sz="1"/>
            </w:tcBorders>
          </w:tcPr>
          <w:p>
            <w:r>
              <w:t xml:space="preserve">Essential</w:t>
            </w:r>
          </w:p>
        </w:tc>
        <w:tc>
          <w:tcPr>
            <w:tcBorders>
              <w:top w:val="single" w:color="CCCCCC" w:sz="1"/>
              <w:left w:val="single" w:color="CCCCCC" w:sz="1"/>
              <w:bottom w:val="single" w:color="CCCCCC" w:sz="1"/>
              <w:right w:val="single" w:color="CCCCCC" w:sz="1"/>
            </w:tcBorders>
          </w:tcPr>
          <w:p>
            <w:r>
              <w:t xml:space="preserve">Security: prevents CSRF attacks</w:t>
            </w:r>
          </w:p>
        </w:tc>
        <w:tc>
          <w:tcPr>
            <w:tcBorders>
              <w:top w:val="single" w:color="CCCCCC" w:sz="1"/>
              <w:left w:val="single" w:color="CCCCCC" w:sz="1"/>
              <w:bottom w:val="single" w:color="CCCCCC" w:sz="1"/>
              <w:right w:val="single" w:color="CCCCCC" w:sz="1"/>
            </w:tcBorders>
          </w:tcPr>
          <w:p>
            <w:r>
              <w:t xml:space="preserve">Session</w:t>
            </w:r>
          </w:p>
        </w:tc>
      </w:tr>
      <w:tr>
        <w:tc>
          <w:tcPr>
            <w:tcBorders>
              <w:top w:val="single" w:color="CCCCCC" w:sz="1"/>
              <w:left w:val="single" w:color="CCCCCC" w:sz="1"/>
              <w:bottom w:val="single" w:color="CCCCCC" w:sz="1"/>
              <w:right w:val="single" w:color="CCCCCC" w:sz="1"/>
            </w:tcBorders>
          </w:tcPr>
          <w:p>
            <w:r>
              <w:t xml:space="preserve">audit_progress</w:t>
            </w:r>
          </w:p>
        </w:tc>
        <w:tc>
          <w:tcPr>
            <w:tcBorders>
              <w:top w:val="single" w:color="CCCCCC" w:sz="1"/>
              <w:left w:val="single" w:color="CCCCCC" w:sz="1"/>
              <w:bottom w:val="single" w:color="CCCCCC" w:sz="1"/>
              <w:right w:val="single" w:color="CCCCCC" w:sz="1"/>
            </w:tcBorders>
          </w:tcPr>
          <w:p>
            <w:r>
              <w:t xml:space="preserve">Functional</w:t>
            </w:r>
          </w:p>
        </w:tc>
        <w:tc>
          <w:tcPr>
            <w:tcBorders>
              <w:top w:val="single" w:color="CCCCCC" w:sz="1"/>
              <w:left w:val="single" w:color="CCCCCC" w:sz="1"/>
              <w:bottom w:val="single" w:color="CCCCCC" w:sz="1"/>
              <w:right w:val="single" w:color="CCCCCC" w:sz="1"/>
            </w:tcBorders>
          </w:tcPr>
          <w:p>
            <w:r>
              <w:t xml:space="preserve">Tracks completed audit sections</w:t>
            </w:r>
          </w:p>
        </w:tc>
        <w:tc>
          <w:tcPr>
            <w:tcBorders>
              <w:top w:val="single" w:color="CCCCCC" w:sz="1"/>
              <w:left w:val="single" w:color="CCCCCC" w:sz="1"/>
              <w:bottom w:val="single" w:color="CCCCCC" w:sz="1"/>
              <w:right w:val="single" w:color="CCCCCC" w:sz="1"/>
            </w:tcBorders>
          </w:tcPr>
          <w:p>
            <w:r>
              <w:t xml:space="preserve">30 days</w:t>
            </w:r>
          </w:p>
        </w:tc>
      </w:tr>
      <w:tr>
        <w:tc>
          <w:tcPr>
            <w:tcBorders>
              <w:top w:val="single" w:color="CCCCCC" w:sz="1"/>
              <w:left w:val="single" w:color="CCCCCC" w:sz="1"/>
              <w:bottom w:val="single" w:color="CCCCCC" w:sz="1"/>
              <w:right w:val="single" w:color="CCCCCC" w:sz="1"/>
            </w:tcBorders>
          </w:tcPr>
          <w:p>
            <w:r>
              <w:t xml:space="preserve">_ga</w:t>
            </w:r>
          </w:p>
        </w:tc>
        <w:tc>
          <w:tcPr>
            <w:tcBorders>
              <w:top w:val="single" w:color="CCCCCC" w:sz="1"/>
              <w:left w:val="single" w:color="CCCCCC" w:sz="1"/>
              <w:bottom w:val="single" w:color="CCCCCC" w:sz="1"/>
              <w:right w:val="single" w:color="CCCCCC" w:sz="1"/>
            </w:tcBorders>
          </w:tcPr>
          <w:p>
            <w:r>
              <w:t xml:space="preserve">Analytics</w:t>
            </w:r>
          </w:p>
        </w:tc>
        <w:tc>
          <w:tcPr>
            <w:tcBorders>
              <w:top w:val="single" w:color="CCCCCC" w:sz="1"/>
              <w:left w:val="single" w:color="CCCCCC" w:sz="1"/>
              <w:bottom w:val="single" w:color="CCCCCC" w:sz="1"/>
              <w:right w:val="single" w:color="CCCCCC" w:sz="1"/>
            </w:tcBorders>
          </w:tcPr>
          <w:p>
            <w:r>
              <w:t xml:space="preserve">Google Analytics: distinguishes users</w:t>
            </w:r>
          </w:p>
        </w:tc>
        <w:tc>
          <w:tcPr>
            <w:tcBorders>
              <w:top w:val="single" w:color="CCCCCC" w:sz="1"/>
              <w:left w:val="single" w:color="CCCCCC" w:sz="1"/>
              <w:bottom w:val="single" w:color="CCCCCC" w:sz="1"/>
              <w:right w:val="single" w:color="CCCCCC" w:sz="1"/>
            </w:tcBorders>
          </w:tcPr>
          <w:p>
            <w:r>
              <w:t xml:space="preserve">2 years</w:t>
            </w:r>
          </w:p>
        </w:tc>
      </w:tr>
      <w:tr>
        <w:tc>
          <w:tcPr>
            <w:tcBorders>
              <w:top w:val="single" w:color="CCCCCC" w:sz="1"/>
              <w:left w:val="single" w:color="CCCCCC" w:sz="1"/>
              <w:bottom w:val="single" w:color="CCCCCC" w:sz="1"/>
              <w:right w:val="single" w:color="CCCCCC" w:sz="1"/>
            </w:tcBorders>
          </w:tcPr>
          <w:p>
            <w:r>
              <w:t xml:space="preserve">_gid</w:t>
            </w:r>
          </w:p>
        </w:tc>
        <w:tc>
          <w:tcPr>
            <w:tcBorders>
              <w:top w:val="single" w:color="CCCCCC" w:sz="1"/>
              <w:left w:val="single" w:color="CCCCCC" w:sz="1"/>
              <w:bottom w:val="single" w:color="CCCCCC" w:sz="1"/>
              <w:right w:val="single" w:color="CCCCCC" w:sz="1"/>
            </w:tcBorders>
          </w:tcPr>
          <w:p>
            <w:r>
              <w:t xml:space="preserve">Analytics</w:t>
            </w:r>
          </w:p>
        </w:tc>
        <w:tc>
          <w:tcPr>
            <w:tcBorders>
              <w:top w:val="single" w:color="CCCCCC" w:sz="1"/>
              <w:left w:val="single" w:color="CCCCCC" w:sz="1"/>
              <w:bottom w:val="single" w:color="CCCCCC" w:sz="1"/>
              <w:right w:val="single" w:color="CCCCCC" w:sz="1"/>
            </w:tcBorders>
          </w:tcPr>
          <w:p>
            <w:r>
              <w:t xml:space="preserve">Google Analytics: distinguishes users</w:t>
            </w:r>
          </w:p>
        </w:tc>
        <w:tc>
          <w:tcPr>
            <w:tcBorders>
              <w:top w:val="single" w:color="CCCCCC" w:sz="1"/>
              <w:left w:val="single" w:color="CCCCCC" w:sz="1"/>
              <w:bottom w:val="single" w:color="CCCCCC" w:sz="1"/>
              <w:right w:val="single" w:color="CCCCCC" w:sz="1"/>
            </w:tcBorders>
          </w:tcPr>
          <w:p>
            <w:r>
              <w:t xml:space="preserve">24 hours</w:t>
            </w:r>
          </w:p>
        </w:tc>
      </w:tr>
      <w:tr>
        <w:tc>
          <w:tcPr>
            <w:tcBorders>
              <w:top w:val="single" w:color="CCCCCC" w:sz="1"/>
              <w:left w:val="single" w:color="CCCCCC" w:sz="1"/>
              <w:bottom w:val="single" w:color="CCCCCC" w:sz="1"/>
              <w:right w:val="single" w:color="CCCCCC" w:sz="1"/>
            </w:tcBorders>
          </w:tcPr>
          <w:p>
            <w:r>
              <w:t xml:space="preserve">cookie_consent</w:t>
            </w:r>
          </w:p>
        </w:tc>
        <w:tc>
          <w:tcPr>
            <w:tcBorders>
              <w:top w:val="single" w:color="CCCCCC" w:sz="1"/>
              <w:left w:val="single" w:color="CCCCCC" w:sz="1"/>
              <w:bottom w:val="single" w:color="CCCCCC" w:sz="1"/>
              <w:right w:val="single" w:color="CCCCCC" w:sz="1"/>
            </w:tcBorders>
          </w:tcPr>
          <w:p>
            <w:r>
              <w:t xml:space="preserve">Essential</w:t>
            </w:r>
          </w:p>
        </w:tc>
        <w:tc>
          <w:tcPr>
            <w:tcBorders>
              <w:top w:val="single" w:color="CCCCCC" w:sz="1"/>
              <w:left w:val="single" w:color="CCCCCC" w:sz="1"/>
              <w:bottom w:val="single" w:color="CCCCCC" w:sz="1"/>
              <w:right w:val="single" w:color="CCCCCC" w:sz="1"/>
            </w:tcBorders>
          </w:tcPr>
          <w:p>
            <w:r>
              <w:t xml:space="preserve">Stores user cookie preferences</w:t>
            </w:r>
          </w:p>
        </w:tc>
        <w:tc>
          <w:tcPr>
            <w:tcBorders>
              <w:top w:val="single" w:color="CCCCCC" w:sz="1"/>
              <w:left w:val="single" w:color="CCCCCC" w:sz="1"/>
              <w:bottom w:val="single" w:color="CCCCCC" w:sz="1"/>
              <w:right w:val="single" w:color="CCCCCC" w:sz="1"/>
            </w:tcBorders>
          </w:tcPr>
          <w:p>
            <w:r>
              <w:t xml:space="preserve">1 year</w:t>
            </w:r>
          </w:p>
        </w:tc>
      </w:tr>
    </w:tbl>
    <w:p>
      <w:pPr>
        <w:spacing w:before="200" w:after="200"/>
      </w:pPr>
    </w:p>
    <w:p>
      <w:pPr>
        <w:pStyle w:val="Heading1"/>
      </w:pPr>
      <w:r>
        <w:t xml:space="preserve">4. Third-Party Cookies</w:t>
      </w:r>
    </w:p>
    <w:p>
      <w:pPr>
        <w:spacing w:after="200"/>
      </w:pPr>
      <w:r>
        <w:t xml:space="preserve">Some cookies are placed by third-party services that appear on our pages:</w:t>
      </w:r>
    </w:p>
    <w:p>
      <w:pPr>
        <w:pStyle w:val="ListParagraph"/>
        <w:numPr>
          <w:ilvl w:val="0"/>
          <w:numId w:val="2"/>
        </w:numPr>
      </w:pPr>
      <w:r>
        <w:rPr>
          <w:b/>
          <w:bCs/>
        </w:rPr>
        <w:t xml:space="preserve">Google Analytics: </w:t>
      </w:r>
      <w:r>
        <w:t xml:space="preserve">For website analytics. Privacy policy: policies.google.com/privacy</w:t>
      </w:r>
    </w:p>
    <w:p>
      <w:pPr>
        <w:pStyle w:val="ListParagraph"/>
        <w:numPr>
          <w:ilvl w:val="0"/>
          <w:numId w:val="2"/>
        </w:numPr>
      </w:pPr>
      <w:r>
        <w:rPr>
          <w:b/>
          <w:bCs/>
        </w:rPr>
        <w:t xml:space="preserve">Stripe: </w:t>
      </w:r>
      <w:r>
        <w:t xml:space="preserve">For payment processing. Privacy policy: stripe.com/privacy</w:t>
      </w:r>
    </w:p>
    <w:p>
      <w:pPr>
        <w:pStyle w:val="ListParagraph"/>
        <w:numPr>
          <w:ilvl w:val="0"/>
          <w:numId w:val="2"/>
        </w:numPr>
        <w:spacing w:after="200"/>
      </w:pPr>
      <w:r>
        <w:rPr>
          <w:b/>
          <w:bCs/>
        </w:rPr>
        <w:t xml:space="preserve">Form Providers: </w:t>
      </w:r>
      <w:r>
        <w:t xml:space="preserve">Tally/Typeform for collecting audit responses</w:t>
      </w:r>
    </w:p>
    <w:p>
      <w:pPr>
        <w:pStyle w:val="Heading1"/>
      </w:pPr>
      <w:r>
        <w:t xml:space="preserve">5. Managing Cookies</w:t>
      </w:r>
    </w:p>
    <w:p>
      <w:pPr>
        <w:pStyle w:val="Heading2"/>
      </w:pPr>
      <w:r>
        <w:t xml:space="preserve">5.1 Cookie Consent Tool</w:t>
      </w:r>
    </w:p>
    <w:p>
      <w:pPr>
        <w:spacing w:after="200"/>
      </w:pPr>
      <w:r>
        <w:t xml:space="preserve">When you first visit our Service, you will see a cookie consent banner allowing you to accept or decline non-essential cookies. Change preferences anytime via "Cookie Settings" in our website footer.</w:t>
      </w:r>
    </w:p>
    <w:p>
      <w:pPr>
        <w:pStyle w:val="Heading2"/>
      </w:pPr>
      <w:r>
        <w:t xml:space="preserve">5.2 Browser Settings</w:t>
      </w:r>
    </w:p>
    <w:p>
      <w:pPr>
        <w:spacing w:after="200"/>
      </w:pPr>
      <w:r>
        <w:t xml:space="preserve">Most browsers allow you to control cookies through settings. Common browsers:</w:t>
      </w:r>
    </w:p>
    <w:p>
      <w:pPr>
        <w:pStyle w:val="ListParagraph"/>
        <w:numPr>
          <w:ilvl w:val="0"/>
          <w:numId w:val="2"/>
        </w:numPr>
      </w:pPr>
      <w:r>
        <w:rPr>
          <w:b/>
          <w:bCs/>
        </w:rPr>
        <w:t xml:space="preserve">Chrome: </w:t>
      </w:r>
      <w:r>
        <w:t xml:space="preserve">Settings &gt; Privacy and Security &gt; Cookies</w:t>
      </w:r>
    </w:p>
    <w:p>
      <w:pPr>
        <w:pStyle w:val="ListParagraph"/>
        <w:numPr>
          <w:ilvl w:val="0"/>
          <w:numId w:val="2"/>
        </w:numPr>
      </w:pPr>
      <w:r>
        <w:rPr>
          <w:b/>
          <w:bCs/>
        </w:rPr>
        <w:t xml:space="preserve">Firefox: </w:t>
      </w:r>
      <w:r>
        <w:t xml:space="preserve">Settings &gt; Privacy &amp; Security &gt; Cookies</w:t>
      </w:r>
    </w:p>
    <w:p>
      <w:pPr>
        <w:pStyle w:val="ListParagraph"/>
        <w:numPr>
          <w:ilvl w:val="0"/>
          <w:numId w:val="2"/>
        </w:numPr>
      </w:pPr>
      <w:r>
        <w:rPr>
          <w:b/>
          <w:bCs/>
        </w:rPr>
        <w:t xml:space="preserve">Safari: </w:t>
      </w:r>
      <w:r>
        <w:t xml:space="preserve">Preferences &gt; Privacy &gt; Cookies</w:t>
      </w:r>
    </w:p>
    <w:p>
      <w:pPr>
        <w:pStyle w:val="ListParagraph"/>
        <w:numPr>
          <w:ilvl w:val="0"/>
          <w:numId w:val="2"/>
        </w:numPr>
      </w:pPr>
      <w:r>
        <w:rPr>
          <w:b/>
          <w:bCs/>
        </w:rPr>
        <w:t xml:space="preserve">Edge: </w:t>
      </w:r>
      <w:r>
        <w:t xml:space="preserve">Settings &gt; Privacy &gt; Cookies</w:t>
      </w:r>
    </w:p>
    <w:p>
      <w:pPr>
        <w:pStyle w:val="ListParagraph"/>
        <w:numPr>
          <w:ilvl w:val="0"/>
          <w:numId w:val="2"/>
        </w:numPr>
        <w:spacing w:after="200"/>
      </w:pPr>
      <w:r>
        <w:rPr>
          <w:b/>
          <w:bCs/>
        </w:rPr>
        <w:t xml:space="preserve">Note: </w:t>
      </w:r>
      <w:r>
        <w:t xml:space="preserve">Blocking essential cookies may prevent the Service from functioning properly.</w:t>
      </w:r>
    </w:p>
    <w:p>
      <w:pPr>
        <w:pStyle w:val="Heading1"/>
      </w:pPr>
      <w:r>
        <w:t xml:space="preserve">6. Do Not Track Signals</w:t>
      </w:r>
    </w:p>
    <w:p>
      <w:pPr>
        <w:spacing w:after="200"/>
      </w:pPr>
      <w:r>
        <w:t xml:space="preserve">Some browsers offer a "Do Not Track" (DNT) setting. Currently, there is no industry standard for how websites should respond to DNT signals. We do not currently respond to DNT signals, but you can use our cookie consent tool to manage your preferences.</w:t>
      </w:r>
    </w:p>
    <w:p>
      <w:pPr>
        <w:pStyle w:val="Heading1"/>
      </w:pPr>
      <w:r>
        <w:t xml:space="preserve">7. Updates to This Policy</w:t>
      </w:r>
    </w:p>
    <w:p>
      <w:pPr>
        <w:spacing w:after="200"/>
      </w:pPr>
      <w:r>
        <w:t xml:space="preserve">We may update this Cookie Policy from time to time to reflect changes in technology, legislation, or our data practices. When we make material changes, we will notify you by updating the "Last Updated" date and, where appropriate, provide additional notice.</w:t>
      </w:r>
    </w:p>
    <w:p>
      <w:pPr>
        <w:pStyle w:val="Heading1"/>
      </w:pPr>
      <w:r>
        <w:t xml:space="preserve">8. Contact Us</w:t>
      </w:r>
    </w:p>
    <w:p>
      <w:pPr>
        <w:spacing w:after="200"/>
      </w:pPr>
      <w:r>
        <w:t xml:space="preserve">If you have questions about our use of cookies, please contact us:</w:t>
      </w:r>
    </w:p>
    <w:p>
      <w:r>
        <w:t xml:space="preserve">Email: privacy@[domain].com</w:t>
      </w:r>
    </w:p>
    <w:p>
      <w:pPr>
        <w:spacing w:after="200"/>
      </w:pPr>
      <w:r>
        <w:t xml:space="preserve">Address: [Full Address]</w:t>
      </w:r>
    </w:p>
    <w:p>
      <w:pPr>
        <w:spacing w:before="400"/>
        <w:jc w:val="center"/>
      </w:pPr>
      <w:r>
        <w:rPr>
          <w:i/>
          <w:iCs/>
          <w:sz w:val="20"/>
          <w:szCs w:val="20"/>
        </w:rPr>
        <w:t xml:space="preserve">— End of Cookie Policy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Cookie Policy — Hiring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2026-02-03T11:36:25.452Z</dcterms:created>
  <dcterms:modified xsi:type="dcterms:W3CDTF">2026-02-03T11:36:25.452Z</dcterms:modified>
</cp:coreProperties>
</file>

<file path=docProps/custom.xml><?xml version="1.0" encoding="utf-8"?>
<Properties xmlns="http://schemas.openxmlformats.org/officeDocument/2006/custom-properties" xmlns:vt="http://schemas.openxmlformats.org/officeDocument/2006/docPropsVTypes"/>
</file>