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FF772">
      <w:pPr>
        <w:rPr>
          <w:rFonts w:hint="default" w:ascii="Cambria" w:hAnsi="Cambria" w:cs="Cambria"/>
        </w:rPr>
      </w:pPr>
      <w:r>
        <w:rPr>
          <w:rFonts w:hint="default"/>
          <w:lang w:val="en-US"/>
        </w:rPr>
        <w:t xml:space="preserve">                   </w:t>
      </w:r>
      <w:r>
        <w:drawing>
          <wp:inline distT="0" distB="0" distL="0" distR="0">
            <wp:extent cx="2715260" cy="1235710"/>
            <wp:effectExtent l="0" t="0" r="2540" b="8890"/>
            <wp:docPr id="117" name="Picture 1"/>
            <wp:cNvGraphicFramePr/>
            <a:graphic xmlns:a="http://schemas.openxmlformats.org/drawingml/2006/main">
              <a:graphicData uri="http://schemas.openxmlformats.org/drawingml/2006/picture">
                <pic:pic xmlns:pic="http://schemas.openxmlformats.org/drawingml/2006/picture">
                  <pic:nvPicPr>
                    <pic:cNvPr id="117" name="Picture 1"/>
                    <pic:cNvPicPr/>
                  </pic:nvPicPr>
                  <pic:blipFill>
                    <a:blip r:embed="rId8"/>
                    <a:stretch>
                      <a:fillRect/>
                    </a:stretch>
                  </pic:blipFill>
                  <pic:spPr>
                    <a:xfrm>
                      <a:off x="0" y="0"/>
                      <a:ext cx="2715260" cy="1235710"/>
                    </a:xfrm>
                    <a:prstGeom prst="rect">
                      <a:avLst/>
                    </a:prstGeom>
                  </pic:spPr>
                </pic:pic>
              </a:graphicData>
            </a:graphic>
          </wp:inline>
        </w:drawing>
      </w:r>
    </w:p>
    <w:p w14:paraId="03FD7A97">
      <w:pPr>
        <w:jc w:val="both"/>
        <w:rPr>
          <w:rFonts w:hint="default" w:ascii="Cambria" w:hAnsi="Cambria" w:cs="Cambria"/>
          <w:b/>
          <w:bCs/>
          <w:sz w:val="44"/>
          <w:szCs w:val="44"/>
        </w:rPr>
      </w:pPr>
    </w:p>
    <w:p w14:paraId="52D6D25F">
      <w:pPr>
        <w:spacing w:line="240" w:lineRule="auto"/>
        <w:ind w:left="0" w:leftChars="0"/>
        <w:jc w:val="cente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Bahir Dar University</w:t>
      </w:r>
    </w:p>
    <w:p w14:paraId="3C707EB6">
      <w:pPr>
        <w:spacing w:line="240" w:lineRule="auto"/>
        <w:ind w:left="0" w:leftChars="0"/>
        <w:jc w:val="center"/>
        <w:rPr>
          <w:rFonts w:hint="default" w:ascii="Cambria" w:hAnsi="Cambria" w:cs="Cambria"/>
          <w:b/>
          <w:bCs/>
          <w:color w:val="558ED5" w:themeColor="text2" w:themeTint="99"/>
          <w:sz w:val="40"/>
          <w:szCs w:val="40"/>
          <w:lang w:val="en-US"/>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Bahir Dar Institute of Technology</w:t>
      </w:r>
    </w:p>
    <w:p w14:paraId="43244990">
      <w:pPr>
        <w:spacing w:line="240" w:lineRule="auto"/>
        <w:ind w:left="0" w:leftChars="0"/>
        <w:jc w:val="cente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pPr>
      <w:r>
        <w:rPr>
          <w:rFonts w:hint="default" w:ascii="Cambria" w:hAnsi="Cambria" w:cs="Cambria"/>
          <w:b/>
          <w:bCs/>
          <w:color w:val="558ED5" w:themeColor="text2" w:themeTint="99"/>
          <w:sz w:val="40"/>
          <w:szCs w:val="40"/>
          <w14:textFill>
            <w14:solidFill>
              <w14:schemeClr w14:val="tx2">
                <w14:lumMod w14:val="60000"/>
                <w14:lumOff w14:val="40000"/>
              </w14:schemeClr>
            </w14:solidFill>
          </w14:textFill>
        </w:rPr>
        <w:t>Faculty of Computing</w:t>
      </w:r>
    </w:p>
    <w:p w14:paraId="4E4DEFB2">
      <w:pPr>
        <w:ind w:firstLine="1121" w:firstLineChars="400"/>
        <w:jc w:val="both"/>
        <w:rPr>
          <w:rFonts w:hint="default" w:ascii="Cambria" w:hAnsi="Cambria" w:cs="Cambria"/>
          <w:b/>
          <w:bCs/>
          <w:color w:val="000000" w:themeColor="text1"/>
          <w:sz w:val="28"/>
          <w:szCs w:val="28"/>
          <w:lang w:val="en-US"/>
          <w14:textFill>
            <w14:solidFill>
              <w14:schemeClr w14:val="tx1"/>
            </w14:solidFill>
          </w14:textFill>
        </w:rPr>
      </w:pPr>
      <w:r>
        <w:rPr>
          <w:rFonts w:hint="default" w:ascii="Cambria" w:hAnsi="Cambria" w:cs="Cambria"/>
          <w:b/>
          <w:bCs/>
          <w:color w:val="000000" w:themeColor="text1"/>
          <w:sz w:val="28"/>
          <w:szCs w:val="28"/>
          <w14:textFill>
            <w14:solidFill>
              <w14:schemeClr w14:val="tx1"/>
            </w14:solidFill>
          </w14:textFill>
        </w:rPr>
        <w:t>Requirement Analysis Document (RAD)</w:t>
      </w:r>
      <w:r>
        <w:rPr>
          <w:rFonts w:hint="default" w:ascii="Cambria" w:hAnsi="Cambria" w:cs="Cambria"/>
          <w:b/>
          <w:bCs/>
          <w:color w:val="000000" w:themeColor="text1"/>
          <w:sz w:val="28"/>
          <w:szCs w:val="28"/>
          <w:lang w:val="en-US"/>
          <w14:textFill>
            <w14:solidFill>
              <w14:schemeClr w14:val="tx1"/>
            </w14:solidFill>
          </w14:textFill>
        </w:rPr>
        <w:t xml:space="preserve"> </w:t>
      </w:r>
    </w:p>
    <w:p w14:paraId="5F0E9999">
      <w:pPr>
        <w:jc w:val="center"/>
        <w:rPr>
          <w:rFonts w:hint="default" w:ascii="Cambria" w:hAnsi="Cambria" w:cs="Cambria"/>
          <w:b/>
          <w:bCs/>
          <w:color w:val="000000" w:themeColor="text1"/>
          <w:sz w:val="28"/>
          <w:szCs w:val="28"/>
          <w14:textFill>
            <w14:solidFill>
              <w14:schemeClr w14:val="tx1"/>
            </w14:solidFill>
          </w14:textFill>
        </w:rPr>
      </w:pPr>
      <w:r>
        <w:rPr>
          <w:rFonts w:hint="default" w:ascii="Cambria" w:hAnsi="Cambria" w:cs="Cambria"/>
          <w:b/>
          <w:bCs/>
          <w:color w:val="000000" w:themeColor="text1"/>
          <w:sz w:val="28"/>
          <w:szCs w:val="28"/>
          <w:lang w:val="en-US"/>
          <w14:textFill>
            <w14:solidFill>
              <w14:schemeClr w14:val="tx1"/>
            </w14:solidFill>
          </w14:textFill>
        </w:rPr>
        <w:t>For</w:t>
      </w:r>
      <w:r>
        <w:rPr>
          <w:rFonts w:hint="default" w:ascii="Cambria" w:hAnsi="Cambria" w:cs="Cambria"/>
          <w:b/>
          <w:bCs/>
          <w:color w:val="000000" w:themeColor="text1"/>
          <w:sz w:val="28"/>
          <w:szCs w:val="28"/>
          <w14:textFill>
            <w14:solidFill>
              <w14:schemeClr w14:val="tx1"/>
            </w14:solidFill>
          </w14:textFill>
        </w:rPr>
        <w:br w:type="textWrapping"/>
      </w:r>
      <w:r>
        <w:rPr>
          <w:rFonts w:hint="default" w:ascii="Cambria" w:hAnsi="Cambria" w:cs="Cambria"/>
          <w:b/>
          <w:bCs/>
          <w:color w:val="000000" w:themeColor="text1"/>
          <w:sz w:val="28"/>
          <w:szCs w:val="28"/>
          <w14:textFill>
            <w14:solidFill>
              <w14:schemeClr w14:val="tx1"/>
            </w14:solidFill>
          </w14:textFill>
        </w:rPr>
        <w:t>Microfinance and Saving Management System (MSMS)</w:t>
      </w:r>
    </w:p>
    <w:p w14:paraId="6FB43943">
      <w:pPr>
        <w:keepNext w:val="0"/>
        <w:keepLines w:val="0"/>
        <w:widowControl/>
        <w:suppressLineNumbers w:val="0"/>
        <w:jc w:val="left"/>
        <w:rPr>
          <w:rFonts w:hint="default" w:ascii="Cambria" w:hAnsi="Cambria" w:cs="Cambria"/>
          <w:b/>
          <w:bCs/>
          <w:color w:val="376092" w:themeColor="accent1" w:themeShade="BF"/>
        </w:rPr>
      </w:pPr>
      <w:r>
        <w:rPr>
          <w:rFonts w:hint="default" w:ascii="Cambria" w:hAnsi="Cambria" w:eastAsia="SimSun" w:cs="Cambria"/>
          <w:b/>
          <w:bCs/>
          <w:color w:val="000000"/>
          <w:kern w:val="0"/>
          <w:sz w:val="24"/>
          <w:szCs w:val="24"/>
          <w:lang w:val="en-US" w:eastAsia="zh-CN" w:bidi="ar"/>
        </w:rPr>
        <w:t>Submitted to the faculty of computing in partial fulfillment of the requirements for the degree of Bachelor of Science in Computer Science</w:t>
      </w:r>
    </w:p>
    <w:tbl>
      <w:tblPr>
        <w:tblStyle w:val="39"/>
        <w:tblW w:w="88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5059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59" w:type="dxa"/>
            <w:tcBorders>
              <w:top w:val="single" w:color="4F81BD" w:sz="8" w:space="0"/>
              <w:left w:val="single" w:color="4F81BD" w:sz="8" w:space="0"/>
              <w:bottom w:val="single" w:color="FFFFFF" w:sz="18" w:space="0"/>
              <w:right w:val="single" w:color="4F81BD" w:sz="8" w:space="0"/>
            </w:tcBorders>
            <w:shd w:val="clear" w:color="auto" w:fill="4F81BD"/>
            <w:vAlign w:val="center"/>
          </w:tcPr>
          <w:p w14:paraId="3A8511DE">
            <w:pPr>
              <w:jc w:val="center"/>
              <w:rPr>
                <w:rFonts w:hint="default" w:ascii="Cambria" w:hAnsi="Cambria" w:cs="Cambria"/>
                <w:b/>
                <w:bCs/>
                <w:color w:val="FFFFFF"/>
                <w:spacing w:val="0"/>
                <w:w w:val="100"/>
                <w:sz w:val="28"/>
                <w:szCs w:val="28"/>
                <w:vertAlign w:val="baseline"/>
                <w:lang w:val="en-US"/>
              </w:rPr>
            </w:pPr>
            <w:r>
              <w:rPr>
                <w:rFonts w:hint="default" w:ascii="Cambria" w:hAnsi="Cambria" w:cs="Cambria"/>
                <w:b/>
                <w:bCs/>
                <w:color w:val="FFFFFF"/>
                <w:spacing w:val="0"/>
                <w:w w:val="100"/>
                <w:sz w:val="28"/>
                <w:szCs w:val="28"/>
                <w:vertAlign w:val="baseline"/>
                <w:lang w:val="en-US"/>
              </w:rPr>
              <w:t>Group Members</w:t>
            </w:r>
          </w:p>
        </w:tc>
        <w:tc>
          <w:tcPr>
            <w:tcW w:w="4428" w:type="dxa"/>
            <w:tcBorders>
              <w:top w:val="single" w:color="4F81BD" w:sz="8" w:space="0"/>
              <w:left w:val="single" w:color="4F81BD" w:sz="8" w:space="0"/>
              <w:bottom w:val="single" w:color="FFFFFF" w:sz="18" w:space="0"/>
              <w:right w:val="single" w:color="4F81BD" w:sz="8" w:space="0"/>
            </w:tcBorders>
            <w:shd w:val="clear" w:color="auto" w:fill="4F81BD"/>
            <w:vAlign w:val="top"/>
          </w:tcPr>
          <w:p w14:paraId="6F3665CA">
            <w:pPr>
              <w:jc w:val="center"/>
              <w:rPr>
                <w:rFonts w:hint="default" w:ascii="Cambria" w:hAnsi="Cambria" w:cs="Cambria"/>
                <w:b/>
                <w:bCs/>
                <w:color w:val="FFFFFF"/>
                <w:sz w:val="28"/>
                <w:szCs w:val="28"/>
                <w:vertAlign w:val="baseline"/>
                <w:lang w:val="en-US"/>
              </w:rPr>
            </w:pPr>
            <w:r>
              <w:rPr>
                <w:rFonts w:hint="default" w:ascii="Cambria" w:hAnsi="Cambria" w:cs="Cambria"/>
                <w:b/>
                <w:bCs/>
                <w:color w:val="FFFFFF"/>
                <w:sz w:val="28"/>
                <w:szCs w:val="28"/>
                <w:vertAlign w:val="baseline"/>
                <w:lang w:val="en-US"/>
              </w:rPr>
              <w:t>ID Number</w:t>
            </w:r>
          </w:p>
        </w:tc>
      </w:tr>
      <w:tr w14:paraId="0BDF8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FFFFFF" w:sz="18" w:space="0"/>
              <w:left w:val="single" w:color="4F81BD" w:sz="8" w:space="0"/>
              <w:bottom w:val="single" w:color="4F81BD" w:sz="8" w:space="0"/>
              <w:right w:val="single" w:color="4F81BD" w:sz="8" w:space="0"/>
            </w:tcBorders>
            <w:shd w:val="clear" w:color="auto" w:fill="B8CCE4"/>
          </w:tcPr>
          <w:p w14:paraId="2AF3CA22">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Bekalu Temesgen</w:t>
            </w:r>
          </w:p>
        </w:tc>
        <w:tc>
          <w:tcPr>
            <w:tcW w:w="4428" w:type="dxa"/>
            <w:tcBorders>
              <w:top w:val="single" w:color="FFFFFF" w:sz="18" w:space="0"/>
              <w:left w:val="single" w:color="4F81BD" w:sz="8" w:space="0"/>
              <w:bottom w:val="single" w:color="4F81BD" w:sz="8" w:space="0"/>
              <w:right w:val="single" w:color="4F81BD" w:sz="8" w:space="0"/>
            </w:tcBorders>
            <w:shd w:val="clear" w:color="auto" w:fill="B8CCE4"/>
          </w:tcPr>
          <w:p w14:paraId="6A8A6CEB">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1505274</w:t>
            </w:r>
          </w:p>
        </w:tc>
      </w:tr>
      <w:tr w14:paraId="7371C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single" w:color="4F81BD" w:sz="8" w:space="0"/>
            </w:tcBorders>
            <w:shd w:val="clear" w:color="auto" w:fill="FFFFFF"/>
          </w:tcPr>
          <w:p w14:paraId="3FDB9A1F">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Adino Aschalew</w:t>
            </w:r>
          </w:p>
        </w:tc>
        <w:tc>
          <w:tcPr>
            <w:tcW w:w="4428" w:type="dxa"/>
            <w:tcBorders>
              <w:top w:val="single" w:color="4F81BD" w:sz="8" w:space="0"/>
              <w:left w:val="single" w:color="4F81BD" w:sz="8" w:space="0"/>
              <w:bottom w:val="single" w:color="4F81BD" w:sz="8" w:space="0"/>
              <w:right w:val="single" w:color="4F81BD" w:sz="8" w:space="0"/>
            </w:tcBorders>
            <w:shd w:val="clear" w:color="auto" w:fill="FFFFFF"/>
          </w:tcPr>
          <w:p w14:paraId="2D63496A">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1504923</w:t>
            </w:r>
          </w:p>
        </w:tc>
      </w:tr>
      <w:tr w14:paraId="40C6D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single" w:color="4F81BD" w:sz="8" w:space="0"/>
            </w:tcBorders>
            <w:shd w:val="clear" w:color="auto" w:fill="B8CCE4"/>
          </w:tcPr>
          <w:p w14:paraId="2C92FC55">
            <w:pPr>
              <w:jc w:val="center"/>
              <w:rPr>
                <w:rFonts w:hint="default" w:ascii="Cambria" w:hAnsi="Cambria" w:cs="Cambria"/>
                <w:b/>
                <w:bCs/>
                <w:color w:val="000000"/>
                <w:sz w:val="24"/>
                <w:szCs w:val="24"/>
                <w:vertAlign w:val="baseline"/>
                <w:lang w:val="en-US"/>
              </w:rPr>
            </w:pPr>
            <w:r>
              <w:rPr>
                <w:rFonts w:hint="default" w:ascii="Cambria" w:hAnsi="Cambria" w:cs="Cambria"/>
                <w:b/>
                <w:bCs/>
                <w:color w:val="000000"/>
                <w:sz w:val="24"/>
                <w:szCs w:val="24"/>
                <w:vertAlign w:val="baseline"/>
                <w:lang w:val="en-US"/>
              </w:rPr>
              <w:t>Abunu Mezgebu</w:t>
            </w:r>
          </w:p>
        </w:tc>
        <w:tc>
          <w:tcPr>
            <w:tcW w:w="4428" w:type="dxa"/>
            <w:tcBorders>
              <w:top w:val="single" w:color="4F81BD" w:sz="8" w:space="0"/>
              <w:left w:val="single" w:color="4F81BD" w:sz="8" w:space="0"/>
              <w:bottom w:val="single" w:color="4F81BD" w:sz="8" w:space="0"/>
              <w:right w:val="single" w:color="4F81BD" w:sz="8" w:space="0"/>
            </w:tcBorders>
            <w:shd w:val="clear" w:color="auto" w:fill="B8CCE4"/>
          </w:tcPr>
          <w:p w14:paraId="47D195EA">
            <w:pPr>
              <w:rPr>
                <w:rFonts w:hint="default" w:ascii="Cambria" w:hAnsi="Cambria" w:cs="Cambria"/>
                <w:b/>
                <w:bCs/>
                <w:color w:val="000000"/>
                <w:vertAlign w:val="baseline"/>
                <w:lang w:val="en-US"/>
              </w:rPr>
            </w:pPr>
            <w:r>
              <w:rPr>
                <w:rFonts w:hint="default" w:ascii="Cambria" w:hAnsi="Cambria" w:cs="Cambria"/>
                <w:b/>
                <w:bCs/>
                <w:color w:val="000000"/>
                <w:vertAlign w:val="baseline"/>
                <w:lang w:val="en-US"/>
              </w:rPr>
              <w:t xml:space="preserve">                   1504880</w:t>
            </w:r>
          </w:p>
        </w:tc>
      </w:tr>
    </w:tbl>
    <w:p w14:paraId="1434EB81">
      <w:pPr>
        <w:rPr>
          <w:rFonts w:hint="default" w:ascii="Cambria" w:hAnsi="Cambria" w:cs="Cambria"/>
          <w:b/>
          <w:bCs/>
          <w:sz w:val="24"/>
          <w:szCs w:val="24"/>
          <w:lang w:val="en-US"/>
        </w:rPr>
      </w:pPr>
    </w:p>
    <w:p w14:paraId="3FD44D4F">
      <w:pPr>
        <w:ind w:firstLine="3122" w:firstLineChars="1300"/>
        <w:jc w:val="both"/>
        <w:rPr>
          <w:rFonts w:hint="default" w:ascii="Cambria" w:hAnsi="Cambria" w:cs="Cambria"/>
          <w:b/>
          <w:bCs/>
          <w:sz w:val="24"/>
          <w:szCs w:val="24"/>
          <w:lang w:val="en-US"/>
        </w:rPr>
      </w:pPr>
      <w:r>
        <w:rPr>
          <w:rFonts w:hint="default" w:ascii="Cambria" w:hAnsi="Cambria" w:cs="Cambria"/>
          <w:b/>
          <w:bCs/>
          <w:sz w:val="24"/>
          <w:szCs w:val="24"/>
          <w:lang w:val="en-US"/>
        </w:rPr>
        <w:t xml:space="preserve">Advisor:   </w:t>
      </w:r>
      <w:r>
        <w:rPr>
          <w:rFonts w:hint="default" w:ascii="Cambria" w:hAnsi="Cambria" w:cs="Cambria"/>
          <w:b/>
          <w:bCs/>
          <w:sz w:val="24"/>
          <w:szCs w:val="24"/>
          <w:u w:val="single"/>
          <w:lang w:val="en-US"/>
        </w:rPr>
        <w:t xml:space="preserve"> Elias M.</w:t>
      </w:r>
    </w:p>
    <w:p w14:paraId="150BF63B">
      <w:pPr>
        <w:ind w:firstLine="3502" w:firstLineChars="1250"/>
        <w:jc w:val="both"/>
        <w:rPr>
          <w:rFonts w:hint="default" w:ascii="Cambria" w:hAnsi="Cambria" w:cs="Cambria"/>
          <w:b/>
          <w:bCs/>
          <w:sz w:val="24"/>
          <w:szCs w:val="24"/>
          <w:lang w:val="en-US"/>
        </w:rPr>
      </w:pPr>
      <w:r>
        <w:rPr>
          <w:rFonts w:hint="default" w:ascii="Cambria" w:hAnsi="Cambria" w:cs="Cambria"/>
          <w:b/>
          <w:bCs/>
          <w:sz w:val="28"/>
          <w:szCs w:val="28"/>
          <w:lang w:val="en-US"/>
        </w:rPr>
        <w:t>2018 E.C</w:t>
      </w:r>
    </w:p>
    <w:p w14:paraId="2EBB76AC">
      <w:pPr>
        <w:ind w:firstLine="1441" w:firstLineChars="600"/>
        <w:jc w:val="both"/>
        <w:rPr>
          <w:rFonts w:hint="default" w:ascii="Cambria" w:hAnsi="Cambria" w:cs="Cambria"/>
          <w:color w:val="0000FF"/>
          <w:sz w:val="28"/>
          <w:szCs w:val="28"/>
        </w:rPr>
        <w:sectPr>
          <w:pgSz w:w="12240" w:h="15840"/>
          <w:pgMar w:top="1440" w:right="1800" w:bottom="1440" w:left="1800" w:header="720" w:footer="720" w:gutter="0"/>
          <w:pgBorders>
            <w:top w:val="none" w:sz="0" w:space="0"/>
            <w:left w:val="none" w:sz="0" w:space="0"/>
            <w:bottom w:val="none" w:sz="0" w:space="0"/>
            <w:right w:val="none" w:sz="0" w:space="0"/>
          </w:pgBorders>
          <w:pgNumType w:fmt="decimal" w:start="1"/>
          <w:cols w:space="425" w:num="1"/>
          <w:docGrid w:linePitch="360" w:charSpace="0"/>
        </w:sectPr>
      </w:pPr>
      <w:r>
        <w:rPr>
          <w:rFonts w:hint="default" w:ascii="Cambria" w:hAnsi="Cambria" w:cs="Cambria"/>
          <w:b/>
          <w:bCs/>
          <w:sz w:val="24"/>
          <w:szCs w:val="24"/>
        </w:rPr>
        <w:t>Bahir Dar University,Bahir Dar Institute of Technology</w:t>
      </w:r>
    </w:p>
    <w:p w14:paraId="2A7B3270">
      <w:pPr>
        <w:rPr>
          <w:rFonts w:hint="default" w:ascii="Cambria" w:hAnsi="Cambria" w:cs="Cambria"/>
          <w:color w:val="0000FF"/>
          <w:sz w:val="28"/>
          <w:szCs w:val="28"/>
        </w:rPr>
      </w:pPr>
    </w:p>
    <w:p w14:paraId="32627D20">
      <w:pP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pPr>
      <w:r>
        <w:rPr>
          <w:rFonts w:hint="default" w:ascii="Cambria" w:hAnsi="Cambria" w:cs="Cambria"/>
          <w:b/>
          <w:bCs/>
          <w:color w:val="558ED5" w:themeColor="text2" w:themeTint="99"/>
          <w:sz w:val="28"/>
          <w:szCs w:val="28"/>
          <w14:textFill>
            <w14:solidFill>
              <w14:schemeClr w14:val="tx2">
                <w14:lumMod w14:val="60000"/>
                <w14:lumOff w14:val="40000"/>
              </w14:schemeClr>
            </w14:solidFill>
          </w14:textFill>
        </w:rPr>
        <w:t>Declaration</w:t>
      </w:r>
    </w:p>
    <w:p w14:paraId="3BA02FA0">
      <w:pPr>
        <w:rPr>
          <w:rFonts w:hint="default" w:ascii="Cambria" w:hAnsi="Cambria" w:cs="Cambria"/>
        </w:rPr>
      </w:pPr>
      <w:r>
        <w:rPr>
          <w:rFonts w:hint="default" w:ascii="Cambria" w:hAnsi="Cambria" w:cs="Cambria"/>
        </w:rPr>
        <w:t>We declare that this project is our own work and has not been submitted to any other university for the award of a degree. All sources of information used in this document have been duly acknowledged.</w:t>
      </w:r>
      <w:r>
        <w:rPr>
          <w:rFonts w:hint="default" w:ascii="Cambria" w:hAnsi="Cambria" w:cs="Cambria"/>
        </w:rPr>
        <w:br w:type="textWrapping"/>
      </w:r>
      <w:r>
        <w:rPr>
          <w:rFonts w:hint="default" w:ascii="Cambria" w:hAnsi="Cambria" w:cs="Cambria"/>
        </w:rPr>
        <w:br w:type="textWrapping"/>
      </w:r>
      <w:r>
        <w:rPr>
          <w:rFonts w:hint="default" w:ascii="Cambria" w:hAnsi="Cambria" w:cs="Cambria"/>
          <w:lang w:val="en-US"/>
        </w:rPr>
        <w:t xml:space="preserve">     </w:t>
      </w:r>
      <w:r>
        <w:rPr>
          <w:rFonts w:hint="default" w:ascii="Cambria" w:hAnsi="Cambria" w:cs="Cambria"/>
          <w:b/>
          <w:bCs/>
        </w:rPr>
        <w:t xml:space="preserve">Name </w:t>
      </w:r>
      <w:r>
        <w:rPr>
          <w:rFonts w:hint="default" w:ascii="Cambria" w:hAnsi="Cambria" w:cs="Cambria"/>
          <w:lang w:val="en-US"/>
        </w:rPr>
        <w:t xml:space="preserve">                                                 </w:t>
      </w:r>
      <w:r>
        <w:rPr>
          <w:rFonts w:hint="default" w:ascii="Cambria" w:hAnsi="Cambria" w:cs="Cambria"/>
        </w:rPr>
        <w:t xml:space="preserve">  </w:t>
      </w:r>
      <w:r>
        <w:rPr>
          <w:rFonts w:hint="default" w:ascii="Cambria" w:hAnsi="Cambria" w:cs="Cambria"/>
          <w:b/>
          <w:bCs/>
        </w:rPr>
        <w:t>Signature</w:t>
      </w:r>
      <w:r>
        <w:rPr>
          <w:rFonts w:hint="default" w:ascii="Cambria" w:hAnsi="Cambria" w:cs="Cambria"/>
        </w:rPr>
        <w:t xml:space="preserve"> </w:t>
      </w:r>
    </w:p>
    <w:p w14:paraId="29CEE3BF">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lang w:val="en-US"/>
        </w:rPr>
        <w:t xml:space="preserve">Bekalu  Temesgen                                           </w:t>
      </w:r>
      <w:r>
        <w:rPr>
          <w:rFonts w:hint="default" w:ascii="Cambria" w:hAnsi="Cambria" w:cs="Cambria"/>
          <w:lang w:val="en-US"/>
        </w:rPr>
        <w:drawing>
          <wp:inline distT="0" distB="0" distL="114300" distR="114300">
            <wp:extent cx="340995" cy="322580"/>
            <wp:effectExtent l="0" t="0" r="1905" b="7620"/>
            <wp:docPr id="26" name="Picture 26" descr="BELA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BELALU"/>
                    <pic:cNvPicPr>
                      <a:picLocks noChangeAspect="1"/>
                    </pic:cNvPicPr>
                  </pic:nvPicPr>
                  <pic:blipFill>
                    <a:blip r:embed="rId9"/>
                    <a:srcRect l="19243" t="27997" r="25793" b="34177"/>
                    <a:stretch>
                      <a:fillRect/>
                    </a:stretch>
                  </pic:blipFill>
                  <pic:spPr>
                    <a:xfrm>
                      <a:off x="0" y="0"/>
                      <a:ext cx="340995" cy="322580"/>
                    </a:xfrm>
                    <a:prstGeom prst="rect">
                      <a:avLst/>
                    </a:prstGeom>
                  </pic:spPr>
                </pic:pic>
              </a:graphicData>
            </a:graphic>
          </wp:inline>
        </w:drawing>
      </w:r>
      <w:r>
        <w:rPr>
          <w:rFonts w:hint="default" w:ascii="Cambria" w:hAnsi="Cambria" w:cs="Cambria"/>
          <w:lang w:val="en-US"/>
        </w:rPr>
        <w:t xml:space="preserve">      </w:t>
      </w:r>
    </w:p>
    <w:p w14:paraId="6ED46D8B">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rPr>
        <w:br w:type="textWrapping"/>
      </w:r>
      <w:r>
        <w:rPr>
          <w:rFonts w:hint="default" w:ascii="Cambria" w:hAnsi="Cambria" w:cs="Cambria"/>
          <w:lang w:val="en-US"/>
        </w:rPr>
        <w:t xml:space="preserve">Adino   Aschalew                                           </w:t>
      </w:r>
      <w:r>
        <w:drawing>
          <wp:inline distT="0" distB="0" distL="114300" distR="114300">
            <wp:extent cx="514350" cy="337820"/>
            <wp:effectExtent l="0" t="0" r="6350" b="508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10"/>
                    <a:stretch>
                      <a:fillRect/>
                    </a:stretch>
                  </pic:blipFill>
                  <pic:spPr>
                    <a:xfrm>
                      <a:off x="0" y="0"/>
                      <a:ext cx="514350" cy="337820"/>
                    </a:xfrm>
                    <a:prstGeom prst="rect">
                      <a:avLst/>
                    </a:prstGeom>
                    <a:noFill/>
                    <a:ln>
                      <a:noFill/>
                    </a:ln>
                  </pic:spPr>
                </pic:pic>
              </a:graphicData>
            </a:graphic>
          </wp:inline>
        </w:drawing>
      </w:r>
    </w:p>
    <w:p w14:paraId="6492019B">
      <w:pPr>
        <w:keepNext w:val="0"/>
        <w:keepLines w:val="0"/>
        <w:widowControl/>
        <w:suppressLineNumbers w:val="0"/>
        <w:ind w:left="396" w:leftChars="180" w:firstLine="0" w:firstLineChars="0"/>
        <w:jc w:val="left"/>
        <w:rPr>
          <w:rFonts w:hint="default" w:ascii="Cambria" w:hAnsi="Cambria" w:cs="Cambria"/>
          <w:lang w:val="en-US"/>
        </w:rPr>
      </w:pPr>
      <w:r>
        <w:rPr>
          <w:rFonts w:hint="default" w:ascii="Cambria" w:hAnsi="Cambria" w:cs="Cambria"/>
          <w:lang w:val="en-US"/>
        </w:rPr>
        <w:t xml:space="preserve">                     </w:t>
      </w:r>
    </w:p>
    <w:p w14:paraId="63C6A2D6">
      <w:pPr>
        <w:keepNext w:val="0"/>
        <w:keepLines w:val="0"/>
        <w:widowControl/>
        <w:suppressLineNumbers w:val="0"/>
        <w:ind w:left="396" w:leftChars="180" w:firstLine="0" w:firstLineChars="0"/>
        <w:jc w:val="left"/>
        <w:rPr>
          <w:rFonts w:hint="default" w:ascii="Cambria" w:hAnsi="Cambria" w:cs="Cambria"/>
        </w:rPr>
      </w:pPr>
      <w:r>
        <w:rPr>
          <w:rFonts w:hint="default" w:ascii="Cambria" w:hAnsi="Cambria" w:cs="Cambria"/>
          <w:lang w:val="en-US"/>
        </w:rPr>
        <w:t xml:space="preserve">Abunu   Mezgebu                                            </w:t>
      </w:r>
      <w:r>
        <w:drawing>
          <wp:inline distT="0" distB="0" distL="114300" distR="114300">
            <wp:extent cx="429895" cy="281940"/>
            <wp:effectExtent l="0" t="0" r="1905" b="1016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pic:cNvPicPr>
                      <a:picLocks noChangeAspect="1"/>
                    </pic:cNvPicPr>
                  </pic:nvPicPr>
                  <pic:blipFill>
                    <a:blip r:embed="rId11"/>
                    <a:stretch>
                      <a:fillRect/>
                    </a:stretch>
                  </pic:blipFill>
                  <pic:spPr>
                    <a:xfrm>
                      <a:off x="0" y="0"/>
                      <a:ext cx="429895" cy="281940"/>
                    </a:xfrm>
                    <a:prstGeom prst="rect">
                      <a:avLst/>
                    </a:prstGeom>
                    <a:noFill/>
                    <a:ln>
                      <a:noFill/>
                    </a:ln>
                  </pic:spPr>
                </pic:pic>
              </a:graphicData>
            </a:graphic>
          </wp:inline>
        </w:drawing>
      </w:r>
      <w:r>
        <w:rPr>
          <w:rFonts w:hint="default" w:ascii="Cambria" w:hAnsi="Cambria" w:cs="Cambria"/>
          <w:lang w:val="en-US"/>
        </w:rPr>
        <w:t xml:space="preserve">         </w:t>
      </w:r>
    </w:p>
    <w:p w14:paraId="29A5351A">
      <w:pPr>
        <w:keepNext w:val="0"/>
        <w:keepLines w:val="0"/>
        <w:widowControl/>
        <w:suppressLineNumbers w:val="0"/>
        <w:jc w:val="left"/>
        <w:rPr>
          <w:rFonts w:hint="default" w:ascii="Cambria" w:hAnsi="Cambria" w:cs="Cambria"/>
        </w:rPr>
      </w:pPr>
      <w:r>
        <w:rPr>
          <w:rFonts w:hint="default" w:ascii="Cambria" w:hAnsi="Cambria" w:cs="Cambria"/>
        </w:rPr>
        <w:br w:type="textWrapping"/>
      </w:r>
      <w:r>
        <w:rPr>
          <w:rFonts w:hint="default" w:ascii="Cambria" w:hAnsi="Cambria" w:eastAsia="SimSun" w:cs="Cambria"/>
          <w:b/>
          <w:bCs/>
          <w:color w:val="000000"/>
          <w:kern w:val="0"/>
          <w:sz w:val="22"/>
          <w:szCs w:val="22"/>
          <w:lang w:val="en-US" w:eastAsia="zh-CN" w:bidi="ar"/>
        </w:rPr>
        <w:t xml:space="preserve">Faculty:  </w:t>
      </w:r>
      <w:r>
        <w:rPr>
          <w:rFonts w:hint="default" w:ascii="Cambria" w:hAnsi="Cambria" w:eastAsia="SimSun" w:cs="Cambria"/>
          <w:color w:val="000000"/>
          <w:kern w:val="0"/>
          <w:sz w:val="22"/>
          <w:szCs w:val="22"/>
          <w:lang w:val="en-US" w:eastAsia="zh-CN" w:bidi="ar"/>
        </w:rPr>
        <w:t xml:space="preserve">Computing </w:t>
      </w:r>
    </w:p>
    <w:p w14:paraId="4EF6B0EC">
      <w:pPr>
        <w:keepNext w:val="0"/>
        <w:keepLines w:val="0"/>
        <w:widowControl/>
        <w:suppressLineNumbers w:val="0"/>
        <w:jc w:val="left"/>
        <w:rPr>
          <w:rFonts w:hint="default" w:ascii="Cambria" w:hAnsi="Cambria" w:cs="Cambria"/>
        </w:rPr>
      </w:pPr>
      <w:r>
        <w:rPr>
          <w:rFonts w:hint="default" w:ascii="Cambria" w:hAnsi="Cambria" w:eastAsia="SimSun" w:cs="Cambria"/>
          <w:b/>
          <w:bCs/>
          <w:color w:val="000000"/>
          <w:kern w:val="0"/>
          <w:sz w:val="22"/>
          <w:szCs w:val="22"/>
          <w:lang w:val="en-US" w:eastAsia="zh-CN" w:bidi="ar"/>
        </w:rPr>
        <w:t>Program</w:t>
      </w:r>
      <w:r>
        <w:rPr>
          <w:rFonts w:hint="default" w:ascii="Cambria" w:hAnsi="Cambria" w:eastAsia="SimSun" w:cs="Cambria"/>
          <w:color w:val="000000"/>
          <w:kern w:val="0"/>
          <w:sz w:val="22"/>
          <w:szCs w:val="22"/>
          <w:lang w:val="en-US" w:eastAsia="zh-CN" w:bidi="ar"/>
        </w:rPr>
        <w:t>: Computer Science</w:t>
      </w:r>
    </w:p>
    <w:p w14:paraId="55A147A8">
      <w:pPr>
        <w:keepNext w:val="0"/>
        <w:keepLines w:val="0"/>
        <w:widowControl/>
        <w:suppressLineNumbers w:val="0"/>
        <w:ind w:left="111" w:hanging="110" w:hangingChars="50"/>
        <w:jc w:val="left"/>
        <w:rPr>
          <w:rFonts w:hint="default" w:ascii="Cambria" w:hAnsi="Cambria" w:cs="Cambria"/>
          <w:b w:val="0"/>
          <w:bCs w:val="0"/>
          <w:color w:val="000000" w:themeColor="text1"/>
          <w:sz w:val="22"/>
          <w:szCs w:val="22"/>
          <w14:textFill>
            <w14:solidFill>
              <w14:schemeClr w14:val="tx1"/>
            </w14:solidFill>
          </w14:textFill>
        </w:rPr>
      </w:pPr>
      <w:r>
        <w:rPr>
          <w:rFonts w:hint="default" w:ascii="Cambria" w:hAnsi="Cambria" w:eastAsia="SimSun" w:cs="Cambria"/>
          <w:b/>
          <w:bCs/>
          <w:color w:val="000000"/>
          <w:kern w:val="0"/>
          <w:sz w:val="22"/>
          <w:szCs w:val="22"/>
          <w:lang w:val="en-US" w:eastAsia="zh-CN" w:bidi="ar"/>
        </w:rPr>
        <w:t>Project Title</w:t>
      </w:r>
      <w:r>
        <w:rPr>
          <w:rFonts w:hint="default" w:ascii="Cambria" w:hAnsi="Cambria" w:eastAsia="SimSun" w:cs="Cambria"/>
          <w:color w:val="000000"/>
          <w:kern w:val="0"/>
          <w:sz w:val="22"/>
          <w:szCs w:val="22"/>
          <w:lang w:val="en-US" w:eastAsia="zh-CN" w:bidi="ar"/>
        </w:rPr>
        <w:t xml:space="preserve">:    </w:t>
      </w:r>
      <w:r>
        <w:rPr>
          <w:rFonts w:hint="default" w:ascii="Cambria" w:hAnsi="Cambria" w:cs="Cambria"/>
          <w:b w:val="0"/>
          <w:bCs w:val="0"/>
          <w:color w:val="000000" w:themeColor="text1"/>
          <w:sz w:val="22"/>
          <w:szCs w:val="22"/>
          <w14:textFill>
            <w14:solidFill>
              <w14:schemeClr w14:val="tx1"/>
            </w14:solidFill>
          </w14:textFill>
        </w:rPr>
        <w:t>Microfinance and Saving Management System (MSMS)</w:t>
      </w:r>
    </w:p>
    <w:p w14:paraId="5BB0C6B5">
      <w:pPr>
        <w:keepNext w:val="0"/>
        <w:keepLines w:val="0"/>
        <w:widowControl/>
        <w:suppressLineNumbers w:val="0"/>
        <w:jc w:val="left"/>
        <w:rPr>
          <w:rFonts w:hint="default" w:ascii="Cambria" w:hAnsi="Cambria" w:cs="Cambria"/>
        </w:rPr>
      </w:pPr>
      <w:r>
        <w:rPr>
          <w:rFonts w:hint="default" w:ascii="Cambria" w:hAnsi="Cambria" w:eastAsia="SimSun" w:cs="Cambria"/>
          <w:color w:val="000000"/>
          <w:kern w:val="0"/>
          <w:sz w:val="22"/>
          <w:szCs w:val="22"/>
          <w:lang w:val="en-US" w:eastAsia="zh-CN" w:bidi="ar"/>
        </w:rPr>
        <w:t xml:space="preserve">This is to certify that I have read this project and that in my supervision and the students’ performance, it is fully adequate, in scope and quality, as a project for the degree of Bachelor of  Science. </w:t>
      </w:r>
    </w:p>
    <w:p w14:paraId="1F75F5B9">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Nameof Advisor : Mr Elias</w:t>
      </w:r>
    </w:p>
    <w:p w14:paraId="14C54375">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Signature :</w:t>
      </w:r>
      <w:r>
        <w:rPr>
          <w:rFonts w:hint="default" w:ascii="Cambria" w:hAnsi="Cambria" w:eastAsia="SimSun" w:cs="Cambria"/>
          <w:color w:val="000000"/>
          <w:kern w:val="0"/>
          <w:sz w:val="22"/>
          <w:szCs w:val="22"/>
          <w:lang w:val="en-US" w:eastAsia="zh-CN" w:bidi="ar"/>
        </w:rPr>
        <w:t xml:space="preserve">                    </w:t>
      </w:r>
      <w:r>
        <w:drawing>
          <wp:inline distT="0" distB="0" distL="114300" distR="114300">
            <wp:extent cx="311785" cy="529590"/>
            <wp:effectExtent l="0" t="0" r="3810" b="571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12"/>
                    <a:srcRect b="26928"/>
                    <a:stretch>
                      <a:fillRect/>
                    </a:stretch>
                  </pic:blipFill>
                  <pic:spPr>
                    <a:xfrm rot="5400000">
                      <a:off x="0" y="0"/>
                      <a:ext cx="311785" cy="529590"/>
                    </a:xfrm>
                    <a:prstGeom prst="rect">
                      <a:avLst/>
                    </a:prstGeom>
                    <a:noFill/>
                    <a:ln>
                      <a:noFill/>
                    </a:ln>
                  </pic:spPr>
                </pic:pic>
              </a:graphicData>
            </a:graphic>
          </wp:inline>
        </w:drawing>
      </w:r>
      <w:r>
        <w:rPr>
          <w:rFonts w:hint="default" w:ascii="Cambria" w:hAnsi="Cambria" w:eastAsia="SimSun" w:cs="Cambria"/>
          <w:color w:val="000000"/>
          <w:kern w:val="0"/>
          <w:sz w:val="22"/>
          <w:szCs w:val="22"/>
          <w:lang w:val="en-US" w:eastAsia="zh-CN" w:bidi="ar"/>
        </w:rPr>
        <w:t xml:space="preserve">                            </w:t>
      </w:r>
    </w:p>
    <w:p w14:paraId="1F06CE5D">
      <w:pPr>
        <w:keepNext w:val="0"/>
        <w:keepLines w:val="0"/>
        <w:widowControl/>
        <w:suppressLineNumbers w:val="0"/>
        <w:ind w:firstLine="994" w:firstLineChars="45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 xml:space="preserve">                                                                          </w:t>
      </w:r>
    </w:p>
    <w:p w14:paraId="44B8204E">
      <w:pPr>
        <w:keepNext w:val="0"/>
        <w:keepLines w:val="0"/>
        <w:widowControl/>
        <w:suppressLineNumbers w:val="0"/>
        <w:jc w:val="left"/>
        <w:rPr>
          <w:rFonts w:hint="default" w:ascii="Cambria" w:hAnsi="Cambria" w:eastAsia="SimSun" w:cs="Cambria"/>
          <w:b/>
          <w:bCs/>
          <w:color w:val="000000"/>
          <w:kern w:val="0"/>
          <w:sz w:val="22"/>
          <w:szCs w:val="22"/>
          <w:lang w:val="en-US" w:eastAsia="zh-CN" w:bidi="ar"/>
        </w:rPr>
      </w:pPr>
      <w:r>
        <w:rPr>
          <w:rFonts w:hint="default" w:ascii="Cambria" w:hAnsi="Cambria" w:eastAsia="SimSun" w:cs="Cambria"/>
          <w:b/>
          <w:bCs/>
          <w:color w:val="000000"/>
          <w:kern w:val="0"/>
          <w:sz w:val="22"/>
          <w:szCs w:val="22"/>
          <w:lang w:val="en-US" w:eastAsia="zh-CN" w:bidi="ar"/>
        </w:rPr>
        <w:t xml:space="preserve">Examining committee members               signature                    Date </w:t>
      </w:r>
    </w:p>
    <w:p w14:paraId="004D0A19">
      <w:pPr>
        <w:keepNext w:val="0"/>
        <w:keepLines w:val="0"/>
        <w:widowControl/>
        <w:suppressLineNumbers w:val="0"/>
        <w:jc w:val="left"/>
        <w:rPr>
          <w:rFonts w:hint="default" w:ascii="Cambria" w:hAnsi="Cambria" w:cs="Cambria"/>
          <w:lang w:val="en-US"/>
        </w:rPr>
      </w:pPr>
      <w:r>
        <w:rPr>
          <w:rFonts w:hint="default" w:ascii="Cambria" w:hAnsi="Cambria" w:eastAsia="SimSun" w:cs="Cambria"/>
          <w:color w:val="000000"/>
          <w:kern w:val="0"/>
          <w:sz w:val="22"/>
          <w:szCs w:val="22"/>
          <w:lang w:val="en-US" w:eastAsia="zh-CN" w:bidi="ar"/>
        </w:rPr>
        <w:t>1. Examiner1    ________________                  __________________           ___________</w:t>
      </w:r>
    </w:p>
    <w:p w14:paraId="77E79C41">
      <w:pPr>
        <w:keepNext w:val="0"/>
        <w:keepLines w:val="0"/>
        <w:widowControl/>
        <w:suppressLineNumbers w:val="0"/>
        <w:jc w:val="left"/>
        <w:rPr>
          <w:rFonts w:hint="default" w:ascii="Cambria" w:hAnsi="Cambria" w:eastAsia="SimSun" w:cs="Cambria"/>
          <w:color w:val="000000"/>
          <w:kern w:val="0"/>
          <w:sz w:val="22"/>
          <w:szCs w:val="22"/>
          <w:lang w:val="en-US" w:eastAsia="zh-CN" w:bidi="ar"/>
        </w:rPr>
      </w:pPr>
      <w:r>
        <w:rPr>
          <w:rFonts w:hint="default" w:ascii="Cambria" w:hAnsi="Cambria" w:eastAsia="SimSun" w:cs="Cambria"/>
          <w:color w:val="000000"/>
          <w:kern w:val="0"/>
          <w:sz w:val="22"/>
          <w:szCs w:val="22"/>
          <w:lang w:val="en-US" w:eastAsia="zh-CN" w:bidi="ar"/>
        </w:rPr>
        <w:t xml:space="preserve">2. Examiner2    _________________                 __________________           ___________                   </w:t>
      </w:r>
    </w:p>
    <w:p w14:paraId="27191263">
      <w:pPr>
        <w:keepNext w:val="0"/>
        <w:keepLines w:val="0"/>
        <w:widowControl/>
        <w:suppressLineNumbers w:val="0"/>
        <w:jc w:val="left"/>
        <w:rPr>
          <w:rFonts w:hint="default" w:ascii="Cambria" w:hAnsi="Cambria" w:cs="Cambria"/>
        </w:rPr>
      </w:pPr>
      <w:r>
        <w:rPr>
          <w:rFonts w:hint="default" w:ascii="Cambria" w:hAnsi="Cambria" w:eastAsia="SimSun" w:cs="Cambria"/>
          <w:color w:val="000000"/>
          <w:kern w:val="0"/>
          <w:sz w:val="22"/>
          <w:szCs w:val="22"/>
          <w:lang w:val="en-US" w:eastAsia="zh-CN" w:bidi="ar"/>
        </w:rPr>
        <w:t>It is approved that this project has been written in compliance with the formatting rules laid down by the faculty</w:t>
      </w:r>
    </w:p>
    <w:p w14:paraId="0681A0F3">
      <w:pPr>
        <w:ind w:left="220" w:leftChars="100" w:firstLine="0" w:firstLineChars="0"/>
        <w:rPr>
          <w:rFonts w:hint="default" w:ascii="Cambria" w:hAnsi="Cambria" w:cs="Cambria"/>
        </w:rPr>
      </w:pPr>
    </w:p>
    <w:p w14:paraId="545CC349">
      <w:pPr>
        <w:rPr>
          <w:rFonts w:hint="default" w:ascii="Cambria" w:hAnsi="Cambria" w:cs="Cambria"/>
          <w:b/>
          <w:bCs/>
          <w:color w:val="558ED5" w:themeColor="text2" w:themeTint="99"/>
          <w:sz w:val="28"/>
          <w:szCs w:val="28"/>
          <w:highlight w:val="none"/>
          <w14:textFill>
            <w14:solidFill>
              <w14:schemeClr w14:val="tx2">
                <w14:lumMod w14:val="60000"/>
                <w14:lumOff w14:val="40000"/>
              </w14:schemeClr>
            </w14:solidFill>
          </w14:textFill>
        </w:rPr>
      </w:pPr>
      <w:bookmarkStart w:id="0" w:name="Xef3f881705d71cf57ffc951f6c4aa58f7b3fef4"/>
      <w:r>
        <w:rPr>
          <w:rFonts w:hint="default" w:ascii="Cambria" w:hAnsi="Cambria" w:cs="Cambria"/>
          <w:b/>
          <w:bCs/>
          <w:color w:val="558ED5" w:themeColor="text2" w:themeTint="99"/>
          <w:sz w:val="28"/>
          <w:szCs w:val="28"/>
          <w:highlight w:val="none"/>
          <w14:textFill>
            <w14:solidFill>
              <w14:schemeClr w14:val="tx2">
                <w14:lumMod w14:val="60000"/>
                <w14:lumOff w14:val="40000"/>
              </w14:schemeClr>
            </w14:solidFill>
          </w14:textFill>
        </w:rPr>
        <w:t>Roles and Responsibilities of the Group Members</w:t>
      </w:r>
      <w:bookmarkEnd w:id="0"/>
    </w:p>
    <w:p w14:paraId="6D280D8D">
      <w:pPr>
        <w:rPr>
          <w:rFonts w:hint="default" w:ascii="Cambria" w:hAnsi="Cambria" w:cs="Cambria"/>
        </w:rPr>
      </w:pPr>
    </w:p>
    <w:p w14:paraId="6AA7E173">
      <w:pPr>
        <w:numPr>
          <w:ilvl w:val="0"/>
          <w:numId w:val="0"/>
        </w:numPr>
        <w:ind w:leftChars="0"/>
        <w:rPr>
          <w:rFonts w:hint="default" w:ascii="Cambria" w:hAnsi="Cambria" w:cs="Cambria"/>
          <w:sz w:val="24"/>
          <w:szCs w:val="24"/>
        </w:rPr>
      </w:pPr>
      <w:r>
        <w:rPr>
          <w:rFonts w:hint="default" w:ascii="Cambria" w:hAnsi="Cambria" w:cs="Cambria"/>
          <w:sz w:val="24"/>
          <w:szCs w:val="24"/>
        </w:rPr>
        <w:t>This section presents the distribution of responsibilities among group members. Each member participated in multiple activities to ensure shared understanding and collaboration.</w:t>
      </w:r>
    </w:p>
    <w:p w14:paraId="74174FF5">
      <w:pPr>
        <w:rPr>
          <w:rFonts w:hint="default" w:ascii="Cambria" w:hAnsi="Cambria" w:cs="Cambria"/>
        </w:rPr>
      </w:pPr>
    </w:p>
    <w:tbl>
      <w:tblPr>
        <w:tblStyle w:val="173"/>
        <w:tblpPr w:leftFromText="180" w:rightFromText="180" w:vertAnchor="text" w:horzAnchor="page" w:tblpX="1184" w:tblpY="46"/>
        <w:tblOverlap w:val="never"/>
        <w:tblW w:w="5745" w:type="pct"/>
        <w:tblInd w:w="0" w:type="dxa"/>
        <w:shd w:val="clear" w:color="auto" w:fill="auto"/>
        <w:tblLayout w:type="autofit"/>
        <w:tblCellMar>
          <w:top w:w="0" w:type="dxa"/>
          <w:left w:w="108" w:type="dxa"/>
          <w:bottom w:w="0" w:type="dxa"/>
          <w:right w:w="108" w:type="dxa"/>
        </w:tblCellMar>
      </w:tblPr>
      <w:tblGrid>
        <w:gridCol w:w="4924"/>
        <w:gridCol w:w="1623"/>
        <w:gridCol w:w="1902"/>
        <w:gridCol w:w="1727"/>
      </w:tblGrid>
      <w:tr w14:paraId="7AECB2CA">
        <w:trPr>
          <w:trHeight w:val="1083" w:hRule="atLeast"/>
        </w:trPr>
        <w:tc>
          <w:tcPr>
            <w:tcW w:w="2419" w:type="pct"/>
            <w:tcBorders>
              <w:top w:val="single" w:color="4F81BD" w:sz="8" w:space="0"/>
              <w:left w:val="single" w:color="4F81BD" w:sz="8" w:space="0"/>
              <w:bottom w:val="single" w:color="4F81BD" w:sz="8" w:space="0"/>
              <w:right w:val="dotted" w:color="auto" w:sz="8" w:space="0"/>
            </w:tcBorders>
            <w:shd w:val="clear" w:color="auto" w:fill="4F81BD"/>
            <w:vAlign w:val="bottom"/>
          </w:tcPr>
          <w:p w14:paraId="4A967095">
            <w:pPr>
              <w:pStyle w:val="172"/>
              <w:jc w:val="center"/>
              <w:rPr>
                <w:rFonts w:hint="default" w:ascii="Cambria" w:hAnsi="Cambria" w:cs="Cambria"/>
                <w:b/>
                <w:bCs/>
                <w:i w:val="0"/>
                <w:iCs w:val="0"/>
                <w:color w:val="FFFFFF"/>
                <w:sz w:val="24"/>
                <w:szCs w:val="24"/>
              </w:rPr>
            </w:pPr>
            <w:r>
              <w:rPr>
                <w:rFonts w:hint="default" w:ascii="Cambria" w:hAnsi="Cambria" w:cs="Cambria"/>
                <w:b/>
                <w:bCs/>
                <w:i w:val="0"/>
                <w:iCs w:val="0"/>
                <w:color w:val="FFFFFF"/>
                <w:sz w:val="24"/>
                <w:szCs w:val="24"/>
              </w:rPr>
              <w:t>List of Tasks</w:t>
            </w:r>
          </w:p>
        </w:tc>
        <w:tc>
          <w:tcPr>
            <w:tcW w:w="797" w:type="pct"/>
            <w:tcBorders>
              <w:top w:val="single" w:color="4F81BD" w:sz="8" w:space="0"/>
              <w:left w:val="dotted" w:color="auto" w:sz="8" w:space="0"/>
              <w:bottom w:val="single" w:color="4F81BD" w:sz="8" w:space="0"/>
              <w:right w:val="dotted" w:color="auto" w:sz="8" w:space="0"/>
            </w:tcBorders>
            <w:shd w:val="clear" w:color="auto" w:fill="4F81BD"/>
            <w:vAlign w:val="bottom"/>
          </w:tcPr>
          <w:p w14:paraId="1316A28E">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Adino Ashalew</w:t>
            </w:r>
          </w:p>
        </w:tc>
        <w:tc>
          <w:tcPr>
            <w:tcW w:w="934" w:type="pct"/>
            <w:tcBorders>
              <w:top w:val="single" w:color="4F81BD" w:sz="8" w:space="0"/>
              <w:left w:val="dotted" w:color="auto" w:sz="8" w:space="0"/>
              <w:bottom w:val="single" w:color="4F81BD" w:sz="8" w:space="0"/>
              <w:right w:val="dotted" w:color="auto" w:sz="8" w:space="0"/>
            </w:tcBorders>
            <w:shd w:val="clear" w:color="auto" w:fill="4F81BD"/>
            <w:vAlign w:val="bottom"/>
          </w:tcPr>
          <w:p w14:paraId="2820F66F">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Bekalu Temesgen</w:t>
            </w:r>
          </w:p>
        </w:tc>
        <w:tc>
          <w:tcPr>
            <w:tcW w:w="848" w:type="pct"/>
            <w:tcBorders>
              <w:top w:val="single" w:color="4F81BD" w:sz="8" w:space="0"/>
              <w:left w:val="dotted" w:color="auto" w:sz="8" w:space="0"/>
              <w:bottom w:val="single" w:color="4F81BD" w:sz="8" w:space="0"/>
              <w:right w:val="single" w:color="4F81BD" w:sz="8" w:space="0"/>
            </w:tcBorders>
            <w:shd w:val="clear" w:color="auto" w:fill="4F81BD"/>
            <w:vAlign w:val="bottom"/>
          </w:tcPr>
          <w:p w14:paraId="27005361">
            <w:pPr>
              <w:pStyle w:val="172"/>
              <w:jc w:val="left"/>
              <w:rPr>
                <w:rFonts w:hint="default" w:ascii="Cambria" w:hAnsi="Cambria" w:cs="Cambria"/>
                <w:b/>
                <w:bCs/>
                <w:color w:val="FFFFFF"/>
                <w:sz w:val="24"/>
                <w:szCs w:val="24"/>
              </w:rPr>
            </w:pPr>
            <w:r>
              <w:rPr>
                <w:rFonts w:hint="default" w:ascii="Cambria" w:hAnsi="Cambria" w:cs="Cambria"/>
                <w:b/>
                <w:bCs/>
                <w:color w:val="FFFFFF"/>
                <w:sz w:val="24"/>
                <w:szCs w:val="24"/>
              </w:rPr>
              <w:t>Abunu Mezgebu</w:t>
            </w:r>
          </w:p>
        </w:tc>
      </w:tr>
      <w:tr w14:paraId="3F12D906">
        <w:tblPrEx>
          <w:tblCellMar>
            <w:top w:w="0" w:type="dxa"/>
            <w:left w:w="108" w:type="dxa"/>
            <w:bottom w:w="0" w:type="dxa"/>
            <w:right w:w="108" w:type="dxa"/>
          </w:tblCellMar>
        </w:tblPrEx>
        <w:trPr>
          <w:trHeight w:val="590"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00822490">
            <w:pPr>
              <w:pStyle w:val="172"/>
              <w:jc w:val="left"/>
              <w:rPr>
                <w:rFonts w:hint="default" w:ascii="Cambria" w:hAnsi="Cambria" w:cs="Cambria"/>
                <w:color w:val="000000"/>
                <w:sz w:val="24"/>
                <w:szCs w:val="24"/>
              </w:rPr>
            </w:pPr>
            <w:r>
              <w:rPr>
                <w:rFonts w:hint="default" w:ascii="Cambria" w:hAnsi="Cambria" w:cs="Cambria"/>
                <w:color w:val="000000"/>
                <w:sz w:val="24"/>
                <w:szCs w:val="24"/>
              </w:rPr>
              <w:t>Project Planning &amp; Management</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485791FD">
            <w:pPr>
              <w:rPr>
                <w:rFonts w:hint="default" w:ascii="Cambria" w:hAnsi="Cambria" w:cs="Cambria"/>
                <w:color w:val="000000"/>
                <w:sz w:val="24"/>
                <w:szCs w:val="24"/>
              </w:rPr>
            </w:pPr>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19C8FDC1">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0B34565D">
            <w:pPr>
              <w:rPr>
                <w:rFonts w:hint="default" w:ascii="Cambria" w:hAnsi="Cambria" w:cs="Cambria"/>
                <w:color w:val="000000"/>
                <w:sz w:val="24"/>
                <w:szCs w:val="24"/>
              </w:rPr>
            </w:pPr>
          </w:p>
        </w:tc>
      </w:tr>
      <w:tr w14:paraId="14FA3326">
        <w:tblPrEx>
          <w:tblCellMar>
            <w:top w:w="0" w:type="dxa"/>
            <w:left w:w="108" w:type="dxa"/>
            <w:bottom w:w="0" w:type="dxa"/>
            <w:right w:w="108" w:type="dxa"/>
          </w:tblCellMar>
        </w:tblPrEx>
        <w:trPr>
          <w:trHeight w:val="741"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6C186331">
            <w:pPr>
              <w:pStyle w:val="172"/>
              <w:jc w:val="left"/>
              <w:rPr>
                <w:rFonts w:hint="default" w:ascii="Cambria" w:hAnsi="Cambria" w:cs="Cambria"/>
                <w:color w:val="000000"/>
                <w:sz w:val="24"/>
                <w:szCs w:val="24"/>
                <w:lang w:val="en-US"/>
              </w:rPr>
            </w:pPr>
            <w:r>
              <w:rPr>
                <w:rFonts w:hint="default" w:ascii="Cambria" w:hAnsi="Cambria" w:cs="Cambria"/>
                <w:color w:val="000000"/>
                <w:sz w:val="24"/>
                <w:szCs w:val="24"/>
                <w:lang w:val="en-US"/>
              </w:rPr>
              <w:t>Literature Review</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5EBBCA70">
            <w:pPr>
              <w:pStyle w:val="172"/>
              <w:jc w:val="left"/>
              <w:rPr>
                <w:rFonts w:hint="default" w:ascii="Cambria Math" w:hAnsi="Cambria Math" w:cs="Cambria"/>
                <w:i/>
                <w:color w:val="000000"/>
                <w:sz w:val="24"/>
                <w:szCs w:val="24"/>
                <w:lang w:val="en-US"/>
                <w:oMath/>
              </w:rPr>
            </w:pPr>
            <w:r>
              <w:rPr>
                <w:rFonts w:hint="default" w:hAnsi="Cambria Math" w:cs="Cambria"/>
                <w:i/>
                <w:color w:val="000000"/>
                <w:sz w:val="24"/>
                <w:szCs w:val="24"/>
                <w:lang w:val="en-US"/>
              </w:rPr>
              <w:t xml:space="preserve">           </w:t>
            </w:r>
            <m:oMath>
              <m:r>
                <m:rPr/>
                <w:rPr>
                  <w:rFonts w:hint="default" w:ascii="Cambria Math" w:hAnsi="Cambria Math" w:cs="Cambria"/>
                  <w:color w:val="000000"/>
                  <w:sz w:val="24"/>
                  <w:szCs w:val="24"/>
                </w:rPr>
                <m:t>✓</m:t>
              </m:r>
            </m:oMath>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34B42648">
            <w:pPr>
              <w:pStyle w:val="172"/>
              <w:jc w:val="left"/>
              <w:rPr>
                <w:rFonts w:hint="default" w:ascii="Cambria Math" w:hAnsi="Cambria Math" w:cs="Cambria"/>
                <w:i/>
                <w:color w:val="000000"/>
                <w:sz w:val="24"/>
                <w:szCs w:val="24"/>
                <w:lang w:val="en-US"/>
                <w:oMath/>
              </w:rPr>
            </w:pPr>
            <w:r>
              <w:rPr>
                <w:rFonts w:hint="default" w:hAnsi="Cambria Math" w:cs="Cambria"/>
                <w:i/>
                <w:color w:val="000000"/>
                <w:sz w:val="24"/>
                <w:szCs w:val="24"/>
                <w:lang w:val="en-US"/>
              </w:rPr>
              <w:t xml:space="preserve">           </w:t>
            </w:r>
            <m:oMath>
              <m:r>
                <m:rPr/>
                <w:rPr>
                  <w:rFonts w:hint="default" w:ascii="Cambria Math" w:hAnsi="Cambria Math" w:cs="Cambria"/>
                  <w:color w:val="000000"/>
                  <w:sz w:val="24"/>
                  <w:szCs w:val="24"/>
                </w:rPr>
                <m:t>✓</m:t>
              </m:r>
            </m:oMath>
            <w:r>
              <w:rPr>
                <w:rFonts w:hint="default" w:hAnsi="Cambria Math" w:cs="Cambria"/>
                <w:i/>
                <w:color w:val="000000"/>
                <w:sz w:val="24"/>
                <w:szCs w:val="24"/>
                <w:lang w:val="en-US"/>
              </w:rPr>
              <w:t xml:space="preserve">         </w:t>
            </w: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6FD9D3F5">
            <w:pPr>
              <w:pStyle w:val="172"/>
              <w:jc w:val="left"/>
              <w:rPr>
                <w:rFonts w:hint="default" w:ascii="Cambria Math" w:hAnsi="Cambria Math" w:cs="Cambria"/>
                <w:i/>
                <w:color w:val="000000"/>
                <w:sz w:val="24"/>
                <w:szCs w:val="24"/>
                <w:oMath/>
              </w:rPr>
            </w:pPr>
            <m:oMathPara>
              <m:oMath>
                <m:r>
                  <m:rPr/>
                  <w:rPr>
                    <w:rFonts w:hint="default" w:ascii="Cambria Math" w:hAnsi="Cambria Math" w:cs="Cambria"/>
                    <w:color w:val="000000"/>
                    <w:sz w:val="24"/>
                    <w:szCs w:val="24"/>
                  </w:rPr>
                  <m:t>✓</m:t>
                </m:r>
              </m:oMath>
            </m:oMathPara>
          </w:p>
        </w:tc>
      </w:tr>
      <w:tr w14:paraId="6CA7A54A">
        <w:tblPrEx>
          <w:shd w:val="clear" w:color="auto" w:fill="auto"/>
          <w:tblCellMar>
            <w:top w:w="0" w:type="dxa"/>
            <w:left w:w="108" w:type="dxa"/>
            <w:bottom w:w="0" w:type="dxa"/>
            <w:right w:w="108" w:type="dxa"/>
          </w:tblCellMar>
        </w:tblPrEx>
        <w:trPr>
          <w:trHeight w:val="733"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34015E56">
            <w:pPr>
              <w:pStyle w:val="172"/>
              <w:jc w:val="left"/>
              <w:rPr>
                <w:rFonts w:hint="default" w:ascii="Cambria" w:hAnsi="Cambria" w:cs="Cambria"/>
                <w:color w:val="000000"/>
                <w:sz w:val="24"/>
                <w:szCs w:val="24"/>
              </w:rPr>
            </w:pPr>
            <w:r>
              <w:rPr>
                <w:rFonts w:hint="default" w:ascii="Cambria" w:hAnsi="Cambria" w:cs="Cambria"/>
                <w:color w:val="000000"/>
                <w:sz w:val="24"/>
                <w:szCs w:val="24"/>
              </w:rPr>
              <w:t>Requirement Analysis &amp; Documentation</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6FF1DF3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77DBF278">
            <w:pPr>
              <w:rPr>
                <w:rFonts w:hint="default" w:ascii="Cambria" w:hAnsi="Cambria" w:cs="Cambria"/>
                <w:color w:val="000000"/>
                <w:sz w:val="24"/>
                <w:szCs w:val="24"/>
              </w:rPr>
            </w:pP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2FDA7889">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35BFF164">
        <w:tblPrEx>
          <w:shd w:val="clear" w:color="auto" w:fill="auto"/>
          <w:tblCellMar>
            <w:top w:w="0" w:type="dxa"/>
            <w:left w:w="108" w:type="dxa"/>
            <w:bottom w:w="0" w:type="dxa"/>
            <w:right w:w="108" w:type="dxa"/>
          </w:tblCellMar>
        </w:tblPrEx>
        <w:trPr>
          <w:trHeight w:val="928"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7C4830F5">
            <w:pPr>
              <w:pStyle w:val="172"/>
              <w:jc w:val="left"/>
              <w:rPr>
                <w:rFonts w:hint="default" w:ascii="Cambria" w:hAnsi="Cambria" w:cs="Cambria"/>
                <w:color w:val="000000"/>
                <w:sz w:val="24"/>
                <w:szCs w:val="24"/>
              </w:rPr>
            </w:pPr>
            <w:r>
              <w:rPr>
                <w:rFonts w:hint="default" w:ascii="Cambria" w:hAnsi="Cambria" w:cs="Cambria"/>
                <w:color w:val="000000"/>
                <w:sz w:val="24"/>
                <w:szCs w:val="24"/>
              </w:rPr>
              <w:t>UI/UX Design &amp; Frontend Development (React.js/React Native)</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596BA1B9">
            <w:pPr>
              <w:rPr>
                <w:rFonts w:hint="default" w:ascii="Cambria" w:hAnsi="Cambria" w:cs="Cambria"/>
                <w:color w:val="000000"/>
                <w:sz w:val="24"/>
                <w:szCs w:val="24"/>
              </w:rPr>
            </w:pPr>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17BFDB6D">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33FE9A39">
            <w:pPr>
              <w:rPr>
                <w:rFonts w:hint="default" w:ascii="Cambria" w:hAnsi="Cambria" w:cs="Cambria"/>
                <w:color w:val="000000"/>
                <w:sz w:val="24"/>
                <w:szCs w:val="24"/>
              </w:rPr>
            </w:pPr>
          </w:p>
        </w:tc>
      </w:tr>
      <w:tr w14:paraId="727C674C">
        <w:tblPrEx>
          <w:shd w:val="clear" w:color="auto" w:fill="auto"/>
          <w:tblCellMar>
            <w:top w:w="0" w:type="dxa"/>
            <w:left w:w="108" w:type="dxa"/>
            <w:bottom w:w="0" w:type="dxa"/>
            <w:right w:w="108" w:type="dxa"/>
          </w:tblCellMar>
        </w:tblPrEx>
        <w:trPr>
          <w:trHeight w:val="808"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3B4A2950">
            <w:pPr>
              <w:pStyle w:val="172"/>
              <w:jc w:val="left"/>
              <w:rPr>
                <w:rFonts w:hint="default" w:ascii="Cambria" w:hAnsi="Cambria" w:cs="Cambria"/>
                <w:color w:val="000000"/>
                <w:sz w:val="24"/>
                <w:szCs w:val="24"/>
              </w:rPr>
            </w:pPr>
            <w:r>
              <w:rPr>
                <w:rFonts w:hint="default" w:ascii="Cambria" w:hAnsi="Cambria" w:cs="Cambria"/>
                <w:color w:val="000000"/>
                <w:sz w:val="24"/>
                <w:szCs w:val="24"/>
              </w:rPr>
              <w:t>Backend Development (Node.js/Database)</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4C7A7590">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5DE51137">
            <w:pPr>
              <w:rPr>
                <w:rFonts w:hint="default" w:ascii="Cambria" w:hAnsi="Cambria" w:cs="Cambria"/>
                <w:color w:val="000000"/>
                <w:sz w:val="24"/>
                <w:szCs w:val="24"/>
              </w:rPr>
            </w:pPr>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03F51602">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7A61D639">
        <w:tblPrEx>
          <w:shd w:val="clear" w:color="auto" w:fill="auto"/>
          <w:tblCellMar>
            <w:top w:w="0" w:type="dxa"/>
            <w:left w:w="108" w:type="dxa"/>
            <w:bottom w:w="0" w:type="dxa"/>
            <w:right w:w="108" w:type="dxa"/>
          </w:tblCellMar>
        </w:tblPrEx>
        <w:trPr>
          <w:trHeight w:val="673" w:hRule="atLeast"/>
        </w:trPr>
        <w:tc>
          <w:tcPr>
            <w:tcW w:w="2419" w:type="pct"/>
            <w:tcBorders>
              <w:top w:val="single" w:color="4F81BD" w:sz="8" w:space="0"/>
              <w:left w:val="single" w:color="4F81BD" w:sz="8" w:space="0"/>
              <w:bottom w:val="single" w:color="4F81BD" w:sz="8" w:space="0"/>
              <w:right w:val="dotted" w:color="auto" w:sz="8" w:space="0"/>
            </w:tcBorders>
            <w:shd w:val="clear" w:color="auto" w:fill="E9EDF4"/>
          </w:tcPr>
          <w:p w14:paraId="67091E91">
            <w:pPr>
              <w:pStyle w:val="172"/>
              <w:jc w:val="left"/>
              <w:rPr>
                <w:rFonts w:hint="default" w:ascii="Cambria" w:hAnsi="Cambria" w:cs="Cambria"/>
                <w:color w:val="000000"/>
                <w:sz w:val="24"/>
                <w:szCs w:val="24"/>
              </w:rPr>
            </w:pPr>
            <w:r>
              <w:rPr>
                <w:rFonts w:hint="default" w:ascii="Cambria" w:hAnsi="Cambria" w:cs="Cambria"/>
                <w:color w:val="000000"/>
                <w:sz w:val="24"/>
                <w:szCs w:val="24"/>
              </w:rPr>
              <w:t>Testing &amp; Quality Assurance</w:t>
            </w:r>
          </w:p>
        </w:tc>
        <w:tc>
          <w:tcPr>
            <w:tcW w:w="797" w:type="pct"/>
            <w:tcBorders>
              <w:top w:val="single" w:color="4F81BD" w:sz="8" w:space="0"/>
              <w:left w:val="dotted" w:color="auto" w:sz="8" w:space="0"/>
              <w:bottom w:val="single" w:color="4F81BD" w:sz="8" w:space="0"/>
              <w:right w:val="dotted" w:color="auto" w:sz="8" w:space="0"/>
            </w:tcBorders>
            <w:shd w:val="clear" w:color="auto" w:fill="E9EDF4"/>
          </w:tcPr>
          <w:p w14:paraId="77A15560">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E9EDF4"/>
          </w:tcPr>
          <w:p w14:paraId="20F7D3B7">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E9EDF4"/>
          </w:tcPr>
          <w:p w14:paraId="0B7D4176">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r w14:paraId="280BE539">
        <w:tblPrEx>
          <w:shd w:val="clear" w:color="auto" w:fill="auto"/>
          <w:tblCellMar>
            <w:top w:w="0" w:type="dxa"/>
            <w:left w:w="108" w:type="dxa"/>
            <w:bottom w:w="0" w:type="dxa"/>
            <w:right w:w="108" w:type="dxa"/>
          </w:tblCellMar>
        </w:tblPrEx>
        <w:trPr>
          <w:trHeight w:val="741" w:hRule="atLeast"/>
        </w:trPr>
        <w:tc>
          <w:tcPr>
            <w:tcW w:w="2419" w:type="pct"/>
            <w:tcBorders>
              <w:top w:val="single" w:color="4F81BD" w:sz="8" w:space="0"/>
              <w:left w:val="single" w:color="4F81BD" w:sz="8" w:space="0"/>
              <w:bottom w:val="single" w:color="4F81BD" w:sz="8" w:space="0"/>
              <w:right w:val="dotted" w:color="auto" w:sz="8" w:space="0"/>
            </w:tcBorders>
            <w:shd w:val="clear" w:color="auto" w:fill="FFFFFF"/>
          </w:tcPr>
          <w:p w14:paraId="13D97F72">
            <w:pPr>
              <w:pStyle w:val="172"/>
              <w:jc w:val="left"/>
              <w:rPr>
                <w:rFonts w:hint="default" w:ascii="Cambria" w:hAnsi="Cambria" w:cs="Cambria"/>
                <w:color w:val="000000"/>
                <w:sz w:val="24"/>
                <w:szCs w:val="24"/>
              </w:rPr>
            </w:pPr>
            <w:r>
              <w:rPr>
                <w:rFonts w:hint="default" w:ascii="Cambria" w:hAnsi="Cambria" w:cs="Cambria"/>
                <w:color w:val="000000"/>
                <w:sz w:val="24"/>
                <w:szCs w:val="24"/>
              </w:rPr>
              <w:t>Final Documentation &amp; Presentation</w:t>
            </w:r>
          </w:p>
        </w:tc>
        <w:tc>
          <w:tcPr>
            <w:tcW w:w="797" w:type="pct"/>
            <w:tcBorders>
              <w:top w:val="single" w:color="4F81BD" w:sz="8" w:space="0"/>
              <w:left w:val="dotted" w:color="auto" w:sz="8" w:space="0"/>
              <w:bottom w:val="single" w:color="4F81BD" w:sz="8" w:space="0"/>
              <w:right w:val="dotted" w:color="auto" w:sz="8" w:space="0"/>
            </w:tcBorders>
            <w:shd w:val="clear" w:color="auto" w:fill="FFFFFF"/>
          </w:tcPr>
          <w:p w14:paraId="658D8BC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934" w:type="pct"/>
            <w:tcBorders>
              <w:top w:val="single" w:color="4F81BD" w:sz="8" w:space="0"/>
              <w:left w:val="dotted" w:color="auto" w:sz="8" w:space="0"/>
              <w:bottom w:val="single" w:color="4F81BD" w:sz="8" w:space="0"/>
              <w:right w:val="dotted" w:color="auto" w:sz="8" w:space="0"/>
            </w:tcBorders>
            <w:shd w:val="clear" w:color="auto" w:fill="FFFFFF"/>
          </w:tcPr>
          <w:p w14:paraId="6BB39CC1">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c>
          <w:tcPr>
            <w:tcW w:w="848" w:type="pct"/>
            <w:tcBorders>
              <w:top w:val="single" w:color="4F81BD" w:sz="8" w:space="0"/>
              <w:left w:val="dotted" w:color="auto" w:sz="8" w:space="0"/>
              <w:bottom w:val="single" w:color="4F81BD" w:sz="8" w:space="0"/>
              <w:right w:val="single" w:color="4F81BD" w:sz="8" w:space="0"/>
            </w:tcBorders>
            <w:shd w:val="clear" w:color="auto" w:fill="FFFFFF"/>
          </w:tcPr>
          <w:p w14:paraId="618299D4">
            <w:pPr>
              <w:pStyle w:val="172"/>
              <w:jc w:val="left"/>
              <w:rPr>
                <w:rFonts w:hint="default" w:ascii="Cambria" w:hAnsi="Cambria" w:cs="Cambria"/>
                <w:color w:val="000000"/>
                <w:sz w:val="24"/>
                <w:szCs w:val="24"/>
              </w:rPr>
            </w:pPr>
            <m:oMathPara>
              <m:oMath>
                <m:r>
                  <m:rPr/>
                  <w:rPr>
                    <w:rFonts w:hint="default" w:ascii="Cambria Math" w:hAnsi="Cambria Math" w:cs="Cambria"/>
                    <w:color w:val="000000"/>
                    <w:sz w:val="24"/>
                    <w:szCs w:val="24"/>
                  </w:rPr>
                  <m:t>✓</m:t>
                </m:r>
              </m:oMath>
            </m:oMathPara>
          </w:p>
        </w:tc>
      </w:tr>
    </w:tbl>
    <w:p w14:paraId="6733438A">
      <w:pPr>
        <w:rPr>
          <w:rFonts w:hint="default" w:ascii="Cambria" w:hAnsi="Cambria" w:cs="Cambria"/>
        </w:rPr>
      </w:pPr>
    </w:p>
    <w:p w14:paraId="4D56A7BC">
      <w:pPr>
        <w:rPr>
          <w:rFonts w:hint="default" w:ascii="Cambria" w:hAnsi="Cambria" w:cs="Cambria"/>
        </w:rPr>
      </w:pPr>
      <w:r>
        <w:rPr>
          <w:rFonts w:hint="default" w:ascii="Cambria" w:hAnsi="Cambria" w:cs="Cambria"/>
        </w:rPr>
        <w:br w:type="page"/>
      </w:r>
    </w:p>
    <w:p w14:paraId="03EBFB64">
      <w:pPr>
        <w:pStyle w:val="2"/>
        <w:outlineLvl w:val="9"/>
        <w:rPr>
          <w:rFonts w:hint="default" w:ascii="Cambria" w:hAnsi="Cambria" w:cs="Cambria"/>
          <w:color w:val="558ED5" w:themeColor="text2" w:themeTint="99"/>
          <w14:textFill>
            <w14:solidFill>
              <w14:schemeClr w14:val="tx2">
                <w14:lumMod w14:val="60000"/>
                <w14:lumOff w14:val="40000"/>
              </w14:schemeClr>
            </w14:solidFill>
          </w14:textFill>
        </w:rPr>
      </w:pPr>
    </w:p>
    <w:p w14:paraId="3CF05887">
      <w:pPr>
        <w:pStyle w:val="2"/>
        <w:outlineLvl w:val="9"/>
        <w:rPr>
          <w:rFonts w:hint="default" w:ascii="Cambria" w:hAnsi="Cambria" w:cs="Cambria"/>
          <w:color w:val="558ED5" w:themeColor="text2" w:themeTint="99"/>
          <w14:textFill>
            <w14:solidFill>
              <w14:schemeClr w14:val="tx2">
                <w14:lumMod w14:val="60000"/>
                <w14:lumOff w14:val="40000"/>
              </w14:schemeClr>
            </w14:solidFill>
          </w14:textFill>
        </w:rPr>
      </w:pPr>
    </w:p>
    <w:p w14:paraId="6A2CD4CB">
      <w:pPr>
        <w:pStyle w:val="2"/>
        <w:rPr>
          <w:rFonts w:hint="default" w:ascii="Cambria" w:hAnsi="Cambria" w:cs="Cambria"/>
          <w:color w:val="558ED5" w:themeColor="text2" w:themeTint="99"/>
          <w14:textFill>
            <w14:solidFill>
              <w14:schemeClr w14:val="tx2">
                <w14:lumMod w14:val="60000"/>
                <w14:lumOff w14:val="40000"/>
              </w14:schemeClr>
            </w14:solidFill>
          </w14:textFill>
        </w:rPr>
      </w:pPr>
      <w:bookmarkStart w:id="1" w:name="_Toc22600"/>
      <w:bookmarkStart w:id="2" w:name="_Toc1319"/>
      <w:bookmarkStart w:id="3" w:name="ack"/>
      <w:bookmarkStart w:id="4" w:name="_Acknowledgment"/>
      <w:r>
        <w:rPr>
          <w:rFonts w:hint="default" w:ascii="Cambria" w:hAnsi="Cambria" w:cs="Cambria"/>
          <w:color w:val="558ED5" w:themeColor="text2" w:themeTint="99"/>
          <w14:textFill>
            <w14:solidFill>
              <w14:schemeClr w14:val="tx2">
                <w14:lumMod w14:val="60000"/>
                <w14:lumOff w14:val="40000"/>
              </w14:schemeClr>
            </w14:solidFill>
          </w14:textFill>
        </w:rPr>
        <w:t>Acknowledgment</w:t>
      </w:r>
      <w:bookmarkEnd w:id="1"/>
      <w:bookmarkEnd w:id="2"/>
      <w:bookmarkEnd w:id="3"/>
    </w:p>
    <w:bookmarkEnd w:id="4"/>
    <w:p w14:paraId="5F8F574D">
      <w:pPr>
        <w:rPr>
          <w:rFonts w:hint="default" w:ascii="Cambria" w:hAnsi="Cambria" w:cs="Cambria"/>
          <w:color w:val="558ED5" w:themeColor="text2" w:themeTint="99"/>
          <w14:textFill>
            <w14:solidFill>
              <w14:schemeClr w14:val="tx2">
                <w14:lumMod w14:val="60000"/>
                <w14:lumOff w14:val="40000"/>
              </w14:schemeClr>
            </w14:solidFill>
          </w14:textFill>
        </w:rPr>
      </w:pPr>
    </w:p>
    <w:p w14:paraId="752104BB">
      <w:pPr>
        <w:pStyle w:val="36"/>
        <w:keepNext w:val="0"/>
        <w:keepLines w:val="0"/>
        <w:widowControl/>
        <w:suppressLineNumbers w:val="0"/>
        <w:rPr>
          <w:rFonts w:hint="default" w:ascii="Cambria" w:hAnsi="Cambria" w:cs="Cambria"/>
        </w:rPr>
      </w:pPr>
      <w:r>
        <w:rPr>
          <w:rFonts w:hint="default" w:ascii="Cambria" w:hAnsi="Cambria" w:cs="Cambria"/>
        </w:rPr>
        <w:t>First and foremost, we express our deepest gratitude to Almighty God, whose grace and blessings have enabled us to successfully complete our final year project.</w:t>
      </w:r>
    </w:p>
    <w:p w14:paraId="19E53320">
      <w:pPr>
        <w:pStyle w:val="36"/>
        <w:keepNext w:val="0"/>
        <w:keepLines w:val="0"/>
        <w:widowControl/>
        <w:suppressLineNumbers w:val="0"/>
        <w:rPr>
          <w:rFonts w:hint="default" w:ascii="Cambria" w:hAnsi="Cambria" w:cs="Cambria"/>
        </w:rPr>
      </w:pPr>
      <w:r>
        <w:rPr>
          <w:rFonts w:hint="default" w:ascii="Cambria" w:hAnsi="Cambria" w:cs="Cambria"/>
        </w:rPr>
        <w:t>We would like to express our sincere gratitude to Bahir Dar University, Bahir Dar Institute of Technology, Faculty of Computing, for providing us with the opportunity and resources to carry out this project.</w:t>
      </w:r>
    </w:p>
    <w:p w14:paraId="71DCDCE0">
      <w:pPr>
        <w:pStyle w:val="36"/>
        <w:keepNext w:val="0"/>
        <w:keepLines w:val="0"/>
        <w:widowControl/>
        <w:suppressLineNumbers w:val="0"/>
        <w:rPr>
          <w:rFonts w:hint="default" w:ascii="Cambria" w:hAnsi="Cambria" w:cs="Cambria"/>
        </w:rPr>
      </w:pPr>
      <w:r>
        <w:rPr>
          <w:rFonts w:hint="default" w:ascii="Cambria" w:hAnsi="Cambria" w:cs="Cambria"/>
        </w:rPr>
        <w:t>We are also deeply grateful</w:t>
      </w:r>
      <w:r>
        <w:rPr>
          <w:rFonts w:hint="default" w:ascii="Cambria" w:hAnsi="Cambria" w:cs="Cambria"/>
          <w:lang w:val="en-US"/>
        </w:rPr>
        <w:t xml:space="preserve"> </w:t>
      </w:r>
      <w:r>
        <w:rPr>
          <w:rFonts w:hint="default"/>
          <w:lang w:val="en-US"/>
        </w:rPr>
        <w:t xml:space="preserve">to </w:t>
      </w:r>
      <w:r>
        <w:rPr>
          <w:rFonts w:hint="default" w:ascii="Cambria" w:hAnsi="Cambria" w:cs="Cambria"/>
        </w:rPr>
        <w:t xml:space="preserve"> our advisor</w:t>
      </w:r>
      <w:r>
        <w:rPr>
          <w:rFonts w:hint="default" w:ascii="Cambria" w:hAnsi="Cambria" w:cs="Cambria"/>
          <w:lang w:val="en-US"/>
        </w:rPr>
        <w:t xml:space="preserve"> Elias , </w:t>
      </w:r>
      <w:r>
        <w:rPr>
          <w:rFonts w:hint="default" w:ascii="Cambria" w:hAnsi="Cambria" w:cs="Cambria"/>
        </w:rPr>
        <w:t xml:space="preserve"> for continuous guidance, constructive feedback, and encouragement throughout the project </w:t>
      </w:r>
      <w:r>
        <w:rPr>
          <w:rFonts w:hint="default" w:ascii="Cambria" w:hAnsi="Cambria" w:cs="Cambria"/>
          <w:lang w:val="en-US"/>
        </w:rPr>
        <w:t>life-cycle</w:t>
      </w:r>
      <w:r>
        <w:rPr>
          <w:rFonts w:hint="default" w:ascii="Cambria" w:hAnsi="Cambria" w:cs="Cambria"/>
        </w:rPr>
        <w:t>.</w:t>
      </w:r>
    </w:p>
    <w:p w14:paraId="217BC268">
      <w:pPr>
        <w:rPr>
          <w:rFonts w:hint="default" w:ascii="Cambria" w:hAnsi="Cambria" w:cs="Cambria"/>
        </w:rPr>
      </w:pPr>
      <w:r>
        <w:rPr>
          <w:rFonts w:hint="default" w:ascii="Cambria" w:hAnsi="Cambria" w:cs="Cambria"/>
        </w:rPr>
        <w:br w:type="page"/>
      </w:r>
    </w:p>
    <w:p w14:paraId="681C4BE9">
      <w:pPr>
        <w:pStyle w:val="3"/>
        <w:jc w:val="center"/>
        <w:rPr>
          <w:i/>
          <w:iCs/>
          <w:color w:val="558ED5" w:themeColor="text2" w:themeTint="99"/>
          <w:sz w:val="28"/>
          <w:szCs w:val="28"/>
          <w14:textFill>
            <w14:solidFill>
              <w14:schemeClr w14:val="tx2">
                <w14:lumMod w14:val="60000"/>
                <w14:lumOff w14:val="40000"/>
              </w14:schemeClr>
            </w14:solidFill>
          </w14:textFill>
        </w:rPr>
      </w:pPr>
      <w:bookmarkStart w:id="5" w:name="_Toc18691"/>
      <w:bookmarkStart w:id="6" w:name="_Toc20393"/>
      <w:r>
        <w:rPr>
          <w:i/>
          <w:iCs/>
          <w:color w:val="558ED5" w:themeColor="text2" w:themeTint="99"/>
          <w:sz w:val="28"/>
          <w:szCs w:val="28"/>
          <w14:textFill>
            <w14:solidFill>
              <w14:schemeClr w14:val="tx2">
                <w14:lumMod w14:val="60000"/>
                <w14:lumOff w14:val="40000"/>
              </w14:schemeClr>
            </w14:solidFill>
          </w14:textFill>
        </w:rPr>
        <w:t>List of Acronyms</w:t>
      </w:r>
      <w:bookmarkEnd w:id="5"/>
      <w:bookmarkEnd w:id="6"/>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3566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4F81BD"/>
          </w:tcPr>
          <w:p w14:paraId="3E53D44E">
            <w:pPr>
              <w:pStyle w:val="4"/>
              <w:rPr>
                <w:rFonts w:hint="default"/>
                <w:b/>
                <w:bCs/>
                <w:color w:val="FFFFFF"/>
                <w:sz w:val="28"/>
                <w:szCs w:val="28"/>
                <w:vertAlign w:val="baseline"/>
                <w:lang w:val="en-US"/>
              </w:rPr>
            </w:pPr>
            <w:r>
              <w:rPr>
                <w:rFonts w:hint="default"/>
                <w:b/>
                <w:bCs/>
                <w:color w:val="FFFFFF"/>
                <w:sz w:val="28"/>
                <w:szCs w:val="28"/>
                <w:vertAlign w:val="baseline"/>
                <w:lang w:val="en-US"/>
              </w:rPr>
              <w:t>Acronym</w:t>
            </w:r>
          </w:p>
        </w:tc>
        <w:tc>
          <w:tcPr>
            <w:tcW w:w="4428" w:type="dxa"/>
            <w:tcBorders>
              <w:top w:val="single" w:color="4F81BD" w:sz="8" w:space="0"/>
              <w:left w:val="dotted" w:color="auto" w:sz="4" w:space="0"/>
              <w:bottom w:val="single" w:color="4F81BD" w:sz="8" w:space="0"/>
              <w:right w:val="single" w:color="4F81BD" w:sz="8" w:space="0"/>
            </w:tcBorders>
            <w:shd w:val="clear" w:color="auto" w:fill="4F81BD"/>
          </w:tcPr>
          <w:p w14:paraId="3B384A35">
            <w:pPr>
              <w:pStyle w:val="4"/>
              <w:jc w:val="center"/>
              <w:rPr>
                <w:rFonts w:hint="default"/>
                <w:b/>
                <w:bCs/>
                <w:color w:val="FFFFFF"/>
                <w:sz w:val="28"/>
                <w:szCs w:val="28"/>
                <w:vertAlign w:val="baseline"/>
                <w:lang w:val="en-US"/>
              </w:rPr>
            </w:pPr>
            <w:r>
              <w:rPr>
                <w:rFonts w:hint="default"/>
                <w:b/>
                <w:bCs/>
                <w:color w:val="FFFFFF"/>
                <w:sz w:val="28"/>
                <w:szCs w:val="28"/>
                <w:vertAlign w:val="baseline"/>
                <w:lang w:val="en-US"/>
              </w:rPr>
              <w:t>Expansion</w:t>
            </w:r>
          </w:p>
        </w:tc>
      </w:tr>
      <w:tr w14:paraId="0A69C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46673BA0">
            <w:pPr>
              <w:pStyle w:val="4"/>
              <w:rPr>
                <w:rFonts w:hint="default"/>
                <w:color w:val="000000"/>
                <w:sz w:val="24"/>
                <w:szCs w:val="24"/>
                <w:vertAlign w:val="baseline"/>
                <w:lang w:val="en-US"/>
              </w:rPr>
            </w:pPr>
            <w:r>
              <w:rPr>
                <w:rFonts w:hint="default"/>
                <w:color w:val="000000"/>
                <w:sz w:val="24"/>
                <w:szCs w:val="24"/>
                <w:vertAlign w:val="baseline"/>
                <w:lang w:val="en-US"/>
              </w:rPr>
              <w:t>API</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6B8847F2">
            <w:pPr>
              <w:pStyle w:val="4"/>
              <w:rPr>
                <w:rFonts w:hint="default"/>
                <w:color w:val="000000"/>
                <w:sz w:val="24"/>
                <w:szCs w:val="24"/>
                <w:vertAlign w:val="baseline"/>
                <w:lang w:val="en-US"/>
              </w:rPr>
            </w:pPr>
            <w:r>
              <w:rPr>
                <w:rFonts w:hint="default"/>
                <w:color w:val="000000"/>
                <w:sz w:val="24"/>
                <w:szCs w:val="24"/>
                <w:vertAlign w:val="baseline"/>
                <w:lang w:val="en-US"/>
              </w:rPr>
              <w:t>Application Programming Interface</w:t>
            </w:r>
          </w:p>
        </w:tc>
      </w:tr>
      <w:tr w14:paraId="4CBFF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3B3382FB">
            <w:pPr>
              <w:pStyle w:val="4"/>
              <w:rPr>
                <w:rFonts w:hint="default"/>
                <w:color w:val="000000"/>
                <w:sz w:val="24"/>
                <w:szCs w:val="24"/>
                <w:vertAlign w:val="baseline"/>
                <w:lang w:val="en-US"/>
              </w:rPr>
            </w:pPr>
            <w:r>
              <w:rPr>
                <w:rFonts w:hint="default"/>
                <w:color w:val="000000"/>
                <w:sz w:val="24"/>
                <w:szCs w:val="24"/>
                <w:vertAlign w:val="baseline"/>
                <w:lang w:val="en-US"/>
              </w:rPr>
              <w:t>DBMS</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B618847">
            <w:pPr>
              <w:pStyle w:val="4"/>
              <w:rPr>
                <w:rFonts w:hint="default"/>
                <w:color w:val="000000"/>
                <w:sz w:val="24"/>
                <w:szCs w:val="24"/>
                <w:vertAlign w:val="baseline"/>
                <w:lang w:val="en-US"/>
              </w:rPr>
            </w:pPr>
            <w:r>
              <w:rPr>
                <w:rFonts w:hint="default"/>
                <w:color w:val="000000"/>
                <w:sz w:val="24"/>
                <w:szCs w:val="24"/>
                <w:vertAlign w:val="baseline"/>
                <w:lang w:val="en-US"/>
              </w:rPr>
              <w:t>Database Management System</w:t>
            </w:r>
          </w:p>
        </w:tc>
      </w:tr>
      <w:tr w14:paraId="40864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D00C178">
            <w:pPr>
              <w:pStyle w:val="4"/>
              <w:rPr>
                <w:rFonts w:hint="default"/>
                <w:color w:val="000000"/>
                <w:sz w:val="24"/>
                <w:szCs w:val="24"/>
                <w:vertAlign w:val="baseline"/>
                <w:lang w:val="en-US"/>
              </w:rPr>
            </w:pPr>
            <w:r>
              <w:rPr>
                <w:rFonts w:hint="default"/>
                <w:color w:val="000000"/>
                <w:sz w:val="24"/>
                <w:szCs w:val="24"/>
                <w:vertAlign w:val="baseline"/>
                <w:lang w:val="en-US"/>
              </w:rPr>
              <w:t>ERD</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46FDED13">
            <w:pPr>
              <w:pStyle w:val="4"/>
              <w:rPr>
                <w:rFonts w:hint="default"/>
                <w:color w:val="000000"/>
                <w:sz w:val="24"/>
                <w:szCs w:val="24"/>
                <w:vertAlign w:val="baseline"/>
                <w:lang w:val="en-US"/>
              </w:rPr>
            </w:pPr>
            <w:r>
              <w:rPr>
                <w:rFonts w:hint="default"/>
                <w:color w:val="000000"/>
                <w:sz w:val="24"/>
                <w:szCs w:val="24"/>
                <w:vertAlign w:val="baseline"/>
                <w:lang w:val="en-US"/>
              </w:rPr>
              <w:t>Entity Relationship Diagram</w:t>
            </w:r>
          </w:p>
        </w:tc>
      </w:tr>
      <w:tr w14:paraId="2B969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6B7DDE23">
            <w:pPr>
              <w:pStyle w:val="4"/>
              <w:rPr>
                <w:rFonts w:hint="default"/>
                <w:color w:val="000000"/>
                <w:sz w:val="24"/>
                <w:szCs w:val="24"/>
                <w:vertAlign w:val="baseline"/>
                <w:lang w:val="en-US"/>
              </w:rPr>
            </w:pPr>
            <w:r>
              <w:rPr>
                <w:rFonts w:hint="default"/>
                <w:color w:val="000000"/>
                <w:sz w:val="24"/>
                <w:szCs w:val="24"/>
                <w:vertAlign w:val="baseline"/>
                <w:lang w:val="en-US"/>
              </w:rPr>
              <w:t>JWT</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5532253D">
            <w:pPr>
              <w:pStyle w:val="4"/>
              <w:rPr>
                <w:rFonts w:hint="default"/>
                <w:color w:val="000000"/>
                <w:sz w:val="24"/>
                <w:szCs w:val="24"/>
                <w:vertAlign w:val="baseline"/>
                <w:lang w:val="en-US"/>
              </w:rPr>
            </w:pPr>
            <w:r>
              <w:rPr>
                <w:rFonts w:hint="default"/>
                <w:color w:val="000000"/>
                <w:sz w:val="24"/>
                <w:szCs w:val="24"/>
                <w:vertAlign w:val="baseline"/>
                <w:lang w:val="en-US"/>
              </w:rPr>
              <w:t>JSON Web Token</w:t>
            </w:r>
          </w:p>
        </w:tc>
      </w:tr>
      <w:tr w14:paraId="24CBF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C4BF2FE">
            <w:pPr>
              <w:pStyle w:val="4"/>
              <w:rPr>
                <w:rFonts w:hint="default"/>
                <w:color w:val="000000"/>
                <w:sz w:val="24"/>
                <w:szCs w:val="24"/>
                <w:vertAlign w:val="baseline"/>
                <w:lang w:val="en-US"/>
              </w:rPr>
            </w:pPr>
            <w:r>
              <w:rPr>
                <w:rFonts w:hint="default"/>
                <w:color w:val="000000"/>
                <w:sz w:val="24"/>
                <w:szCs w:val="24"/>
                <w:vertAlign w:val="baseline"/>
                <w:lang w:val="en-US"/>
              </w:rPr>
              <w:t>HTTP</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C9E1F89">
            <w:pPr>
              <w:pStyle w:val="4"/>
              <w:rPr>
                <w:rFonts w:hint="default"/>
                <w:color w:val="000000"/>
                <w:sz w:val="24"/>
                <w:szCs w:val="24"/>
                <w:vertAlign w:val="baseline"/>
                <w:lang w:val="en-US"/>
              </w:rPr>
            </w:pPr>
            <w:r>
              <w:rPr>
                <w:rFonts w:hint="default"/>
                <w:color w:val="000000"/>
                <w:sz w:val="24"/>
                <w:szCs w:val="24"/>
                <w:vertAlign w:val="baseline"/>
                <w:lang w:val="en-US"/>
              </w:rPr>
              <w:t>Hyper Text Transfer Protocol</w:t>
            </w:r>
          </w:p>
        </w:tc>
      </w:tr>
      <w:tr w14:paraId="5E77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1ED39D70">
            <w:pPr>
              <w:pStyle w:val="4"/>
              <w:rPr>
                <w:rFonts w:hint="default"/>
                <w:color w:val="000000"/>
                <w:sz w:val="24"/>
                <w:szCs w:val="24"/>
                <w:vertAlign w:val="baseline"/>
                <w:lang w:val="en-US"/>
              </w:rPr>
            </w:pPr>
            <w:r>
              <w:rPr>
                <w:rFonts w:hint="default"/>
                <w:color w:val="000000"/>
                <w:sz w:val="24"/>
                <w:szCs w:val="24"/>
                <w:vertAlign w:val="baseline"/>
                <w:lang w:val="en-US"/>
              </w:rPr>
              <w:t>HTTPS</w:t>
            </w:r>
          </w:p>
        </w:tc>
        <w:tc>
          <w:tcPr>
            <w:tcW w:w="4428" w:type="dxa"/>
            <w:tcBorders>
              <w:top w:val="single" w:color="4F81BD" w:sz="8" w:space="0"/>
              <w:left w:val="dotted" w:color="auto" w:sz="4" w:space="0"/>
              <w:bottom w:val="single" w:color="4F81BD" w:sz="8" w:space="0"/>
              <w:right w:val="single" w:color="4F81BD" w:sz="8" w:space="0"/>
            </w:tcBorders>
            <w:shd w:val="clear" w:color="auto" w:fill="E9EDF4"/>
            <w:vAlign w:val="top"/>
          </w:tcPr>
          <w:p w14:paraId="2BA09070">
            <w:pPr>
              <w:pStyle w:val="4"/>
              <w:rPr>
                <w:rFonts w:hint="default" w:asciiTheme="minorHAnsi" w:hAnsiTheme="minorHAnsi" w:eastAsiaTheme="minorEastAsia" w:cstheme="minorBidi"/>
                <w:color w:val="000000"/>
                <w:sz w:val="24"/>
                <w:szCs w:val="24"/>
                <w:vertAlign w:val="baseline"/>
                <w:lang w:val="en-US" w:eastAsia="en-US" w:bidi="ar-SA"/>
              </w:rPr>
            </w:pPr>
            <w:r>
              <w:rPr>
                <w:rFonts w:hint="default"/>
                <w:color w:val="000000"/>
                <w:sz w:val="24"/>
                <w:szCs w:val="24"/>
                <w:vertAlign w:val="baseline"/>
                <w:lang w:val="en-US"/>
              </w:rPr>
              <w:t>Hyper Text Transfer Protocol Secure</w:t>
            </w:r>
          </w:p>
        </w:tc>
      </w:tr>
      <w:tr w14:paraId="20A9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FAD5D50">
            <w:pPr>
              <w:pStyle w:val="4"/>
              <w:rPr>
                <w:rFonts w:hint="default"/>
                <w:color w:val="000000"/>
                <w:sz w:val="24"/>
                <w:szCs w:val="24"/>
                <w:vertAlign w:val="baseline"/>
                <w:lang w:val="en-US"/>
              </w:rPr>
            </w:pPr>
            <w:r>
              <w:rPr>
                <w:rFonts w:hint="default"/>
                <w:color w:val="000000"/>
                <w:sz w:val="24"/>
                <w:szCs w:val="24"/>
                <w:vertAlign w:val="baseline"/>
                <w:lang w:val="en-US"/>
              </w:rPr>
              <w:t>MVC</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C68853F">
            <w:pPr>
              <w:pStyle w:val="4"/>
              <w:rPr>
                <w:rFonts w:hint="default"/>
                <w:color w:val="000000"/>
                <w:sz w:val="24"/>
                <w:szCs w:val="24"/>
                <w:vertAlign w:val="baseline"/>
                <w:lang w:val="en-US"/>
              </w:rPr>
            </w:pPr>
            <w:r>
              <w:rPr>
                <w:rFonts w:hint="default"/>
                <w:color w:val="000000"/>
                <w:sz w:val="24"/>
                <w:szCs w:val="24"/>
                <w:vertAlign w:val="baseline"/>
                <w:lang w:val="en-US"/>
              </w:rPr>
              <w:t>Model View Controller</w:t>
            </w:r>
          </w:p>
        </w:tc>
      </w:tr>
      <w:tr w14:paraId="68BE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2D5C6E2">
            <w:pPr>
              <w:pStyle w:val="4"/>
              <w:rPr>
                <w:rFonts w:hint="default"/>
                <w:color w:val="000000"/>
                <w:sz w:val="24"/>
                <w:szCs w:val="24"/>
                <w:vertAlign w:val="baseline"/>
                <w:lang w:val="en-US"/>
              </w:rPr>
            </w:pPr>
            <w:r>
              <w:rPr>
                <w:rFonts w:hint="default"/>
                <w:color w:val="000000"/>
                <w:sz w:val="24"/>
                <w:szCs w:val="24"/>
                <w:vertAlign w:val="baseline"/>
                <w:lang w:val="en-US"/>
              </w:rPr>
              <w:t>CRUD</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1A6B3730">
            <w:pPr>
              <w:pStyle w:val="4"/>
              <w:rPr>
                <w:rFonts w:hint="default"/>
                <w:color w:val="000000"/>
                <w:sz w:val="24"/>
                <w:szCs w:val="24"/>
                <w:vertAlign w:val="baseline"/>
                <w:lang w:val="en-US"/>
              </w:rPr>
            </w:pPr>
            <w:r>
              <w:rPr>
                <w:rFonts w:hint="default"/>
                <w:color w:val="000000"/>
                <w:sz w:val="24"/>
                <w:szCs w:val="24"/>
                <w:vertAlign w:val="baseline"/>
                <w:lang w:val="en-US"/>
              </w:rPr>
              <w:t>Creat Read Update Delete</w:t>
            </w:r>
          </w:p>
        </w:tc>
      </w:tr>
      <w:tr w14:paraId="4E43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04296009">
            <w:pPr>
              <w:pStyle w:val="4"/>
              <w:rPr>
                <w:rFonts w:hint="default"/>
                <w:color w:val="000000"/>
                <w:sz w:val="24"/>
                <w:szCs w:val="24"/>
                <w:vertAlign w:val="baseline"/>
                <w:lang w:val="en-US"/>
              </w:rPr>
            </w:pPr>
            <w:r>
              <w:rPr>
                <w:rFonts w:hint="default"/>
                <w:color w:val="000000"/>
                <w:sz w:val="24"/>
                <w:szCs w:val="24"/>
                <w:vertAlign w:val="baseline"/>
                <w:lang w:val="en-US"/>
              </w:rPr>
              <w:t>ORM</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251D6FF">
            <w:pPr>
              <w:pStyle w:val="4"/>
              <w:rPr>
                <w:rFonts w:hint="default"/>
                <w:color w:val="000000"/>
                <w:sz w:val="24"/>
                <w:szCs w:val="24"/>
                <w:vertAlign w:val="baseline"/>
                <w:lang w:val="en-US"/>
              </w:rPr>
            </w:pPr>
            <w:r>
              <w:rPr>
                <w:rFonts w:hint="default"/>
                <w:color w:val="000000"/>
                <w:sz w:val="24"/>
                <w:szCs w:val="24"/>
                <w:vertAlign w:val="baseline"/>
                <w:lang w:val="en-US"/>
              </w:rPr>
              <w:t>Object Relational Mapping</w:t>
            </w:r>
          </w:p>
        </w:tc>
      </w:tr>
      <w:tr w14:paraId="62FD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1A69CC38">
            <w:pPr>
              <w:pStyle w:val="4"/>
              <w:rPr>
                <w:rFonts w:hint="default"/>
                <w:color w:val="000000"/>
                <w:sz w:val="24"/>
                <w:szCs w:val="24"/>
                <w:vertAlign w:val="baseline"/>
                <w:lang w:val="en-US"/>
              </w:rPr>
            </w:pPr>
            <w:r>
              <w:rPr>
                <w:rFonts w:hint="default"/>
                <w:color w:val="000000"/>
                <w:sz w:val="24"/>
                <w:szCs w:val="24"/>
                <w:vertAlign w:val="baseline"/>
                <w:lang w:val="en-US"/>
              </w:rPr>
              <w:t>UI</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6FB00759">
            <w:pPr>
              <w:pStyle w:val="4"/>
              <w:rPr>
                <w:rFonts w:hint="default"/>
                <w:color w:val="000000"/>
                <w:sz w:val="24"/>
                <w:szCs w:val="24"/>
                <w:vertAlign w:val="baseline"/>
                <w:lang w:val="en-US"/>
              </w:rPr>
            </w:pPr>
            <w:r>
              <w:rPr>
                <w:rFonts w:hint="default"/>
                <w:color w:val="000000"/>
                <w:sz w:val="24"/>
                <w:szCs w:val="24"/>
                <w:vertAlign w:val="baseline"/>
                <w:lang w:val="en-US"/>
              </w:rPr>
              <w:t>User Interface</w:t>
            </w:r>
          </w:p>
        </w:tc>
      </w:tr>
      <w:tr w14:paraId="0075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6B790270">
            <w:pPr>
              <w:pStyle w:val="4"/>
              <w:rPr>
                <w:rFonts w:hint="default"/>
                <w:color w:val="000000"/>
                <w:sz w:val="24"/>
                <w:szCs w:val="24"/>
                <w:vertAlign w:val="baseline"/>
                <w:lang w:val="en-US"/>
              </w:rPr>
            </w:pPr>
            <w:r>
              <w:rPr>
                <w:rFonts w:hint="default"/>
                <w:color w:val="000000"/>
                <w:sz w:val="24"/>
                <w:szCs w:val="24"/>
                <w:vertAlign w:val="baseline"/>
                <w:lang w:val="en-US"/>
              </w:rPr>
              <w:t>UX</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19265903">
            <w:pPr>
              <w:pStyle w:val="4"/>
              <w:rPr>
                <w:rFonts w:hint="default"/>
                <w:color w:val="000000"/>
                <w:sz w:val="24"/>
                <w:szCs w:val="24"/>
                <w:vertAlign w:val="baseline"/>
                <w:lang w:val="en-US"/>
              </w:rPr>
            </w:pPr>
            <w:r>
              <w:rPr>
                <w:rFonts w:hint="default"/>
                <w:color w:val="000000"/>
                <w:sz w:val="24"/>
                <w:szCs w:val="24"/>
                <w:vertAlign w:val="baseline"/>
                <w:lang w:val="en-US"/>
              </w:rPr>
              <w:t>User Experience</w:t>
            </w:r>
          </w:p>
        </w:tc>
      </w:tr>
      <w:tr w14:paraId="7DA5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8304F6F">
            <w:pPr>
              <w:pStyle w:val="4"/>
              <w:rPr>
                <w:rFonts w:hint="default"/>
                <w:color w:val="000000"/>
                <w:sz w:val="24"/>
                <w:szCs w:val="24"/>
                <w:vertAlign w:val="baseline"/>
                <w:lang w:val="en-US"/>
              </w:rPr>
            </w:pPr>
            <w:r>
              <w:rPr>
                <w:rFonts w:hint="default"/>
                <w:color w:val="000000"/>
                <w:sz w:val="24"/>
                <w:szCs w:val="24"/>
                <w:vertAlign w:val="baseline"/>
                <w:lang w:val="en-US"/>
              </w:rPr>
              <w:t>RDBMS</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1695683B">
            <w:pPr>
              <w:pStyle w:val="4"/>
              <w:rPr>
                <w:rFonts w:hint="default"/>
                <w:color w:val="000000"/>
                <w:sz w:val="24"/>
                <w:szCs w:val="24"/>
                <w:vertAlign w:val="baseline"/>
                <w:lang w:val="en-US"/>
              </w:rPr>
            </w:pPr>
            <w:r>
              <w:rPr>
                <w:rFonts w:hint="default"/>
                <w:color w:val="000000"/>
                <w:sz w:val="24"/>
                <w:szCs w:val="24"/>
                <w:vertAlign w:val="baseline"/>
                <w:lang w:val="en-US"/>
              </w:rPr>
              <w:t>Relational Database Management System</w:t>
            </w:r>
          </w:p>
        </w:tc>
      </w:tr>
      <w:tr w14:paraId="1152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296BBA1D">
            <w:pPr>
              <w:pStyle w:val="4"/>
              <w:rPr>
                <w:rFonts w:hint="default"/>
                <w:color w:val="000000"/>
                <w:sz w:val="24"/>
                <w:szCs w:val="24"/>
                <w:vertAlign w:val="baseline"/>
                <w:lang w:val="en-US"/>
              </w:rPr>
            </w:pPr>
            <w:r>
              <w:rPr>
                <w:rFonts w:hint="default"/>
                <w:color w:val="000000"/>
                <w:sz w:val="24"/>
                <w:szCs w:val="24"/>
                <w:vertAlign w:val="baseline"/>
                <w:lang w:val="en-US"/>
              </w:rPr>
              <w:t>UML</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66A8F8FA">
            <w:pPr>
              <w:pStyle w:val="4"/>
              <w:rPr>
                <w:rFonts w:hint="default"/>
                <w:color w:val="000000"/>
                <w:sz w:val="24"/>
                <w:szCs w:val="24"/>
                <w:vertAlign w:val="baseline"/>
                <w:lang w:val="en-US"/>
              </w:rPr>
            </w:pPr>
            <w:r>
              <w:rPr>
                <w:rFonts w:hint="default"/>
                <w:color w:val="000000"/>
                <w:sz w:val="24"/>
                <w:szCs w:val="24"/>
                <w:vertAlign w:val="baseline"/>
                <w:lang w:val="en-US"/>
              </w:rPr>
              <w:t>Unified Modeling Language</w:t>
            </w:r>
          </w:p>
        </w:tc>
      </w:tr>
      <w:tr w14:paraId="30EB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60AF7CA6">
            <w:pPr>
              <w:pStyle w:val="4"/>
              <w:rPr>
                <w:rFonts w:hint="default"/>
                <w:color w:val="000000"/>
                <w:sz w:val="24"/>
                <w:szCs w:val="24"/>
                <w:vertAlign w:val="baseline"/>
                <w:lang w:val="en-US"/>
              </w:rPr>
            </w:pPr>
            <w:r>
              <w:rPr>
                <w:rFonts w:hint="default"/>
                <w:color w:val="000000"/>
                <w:sz w:val="24"/>
                <w:szCs w:val="24"/>
                <w:vertAlign w:val="baseline"/>
                <w:lang w:val="en-US"/>
              </w:rPr>
              <w:t>OOAD</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CBD5FE4">
            <w:pPr>
              <w:pStyle w:val="4"/>
              <w:rPr>
                <w:rFonts w:hint="default"/>
                <w:color w:val="000000"/>
                <w:sz w:val="24"/>
                <w:szCs w:val="24"/>
                <w:vertAlign w:val="baseline"/>
                <w:lang w:val="en-US"/>
              </w:rPr>
            </w:pPr>
            <w:r>
              <w:rPr>
                <w:rFonts w:hint="default"/>
                <w:color w:val="000000"/>
                <w:sz w:val="24"/>
                <w:szCs w:val="24"/>
                <w:vertAlign w:val="baseline"/>
                <w:lang w:val="en-US"/>
              </w:rPr>
              <w:t>Object Oriented Analysis and Design</w:t>
            </w:r>
          </w:p>
        </w:tc>
      </w:tr>
      <w:tr w14:paraId="3F41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32057CE4">
            <w:pPr>
              <w:pStyle w:val="4"/>
              <w:rPr>
                <w:rFonts w:hint="default"/>
                <w:color w:val="000000"/>
                <w:sz w:val="24"/>
                <w:szCs w:val="24"/>
                <w:vertAlign w:val="baseline"/>
                <w:lang w:val="en-US"/>
              </w:rPr>
            </w:pPr>
            <w:r>
              <w:rPr>
                <w:rFonts w:hint="default"/>
                <w:color w:val="000000"/>
                <w:sz w:val="24"/>
                <w:szCs w:val="24"/>
                <w:vertAlign w:val="baseline"/>
                <w:lang w:val="en-US"/>
              </w:rPr>
              <w:t>ETB</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78ADC50">
            <w:pPr>
              <w:pStyle w:val="4"/>
              <w:rPr>
                <w:rFonts w:hint="default"/>
                <w:color w:val="000000"/>
                <w:sz w:val="24"/>
                <w:szCs w:val="24"/>
                <w:vertAlign w:val="baseline"/>
                <w:lang w:val="en-US"/>
              </w:rPr>
            </w:pPr>
            <w:r>
              <w:rPr>
                <w:rFonts w:hint="default"/>
                <w:color w:val="000000"/>
                <w:sz w:val="24"/>
                <w:szCs w:val="24"/>
                <w:vertAlign w:val="baseline"/>
                <w:lang w:val="en-US"/>
              </w:rPr>
              <w:t>Ethiopian Birr</w:t>
            </w:r>
          </w:p>
        </w:tc>
      </w:tr>
      <w:tr w14:paraId="21F95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D0B9ADF">
            <w:pPr>
              <w:pStyle w:val="4"/>
              <w:rPr>
                <w:rFonts w:hint="default"/>
                <w:color w:val="000000"/>
                <w:sz w:val="24"/>
                <w:szCs w:val="24"/>
                <w:vertAlign w:val="baseline"/>
                <w:lang w:val="en-US"/>
              </w:rPr>
            </w:pPr>
            <w:r>
              <w:rPr>
                <w:rFonts w:hint="default"/>
                <w:color w:val="000000"/>
                <w:sz w:val="24"/>
                <w:szCs w:val="24"/>
                <w:vertAlign w:val="baseline"/>
                <w:lang w:val="en-US"/>
              </w:rPr>
              <w:t>REST</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59B3C0CA">
            <w:pPr>
              <w:pStyle w:val="4"/>
              <w:rPr>
                <w:rFonts w:hint="default"/>
                <w:color w:val="000000"/>
                <w:sz w:val="24"/>
                <w:szCs w:val="24"/>
                <w:vertAlign w:val="baseline"/>
                <w:lang w:val="en-US"/>
              </w:rPr>
            </w:pPr>
            <w:r>
              <w:rPr>
                <w:rFonts w:hint="default"/>
                <w:color w:val="000000"/>
                <w:sz w:val="24"/>
                <w:szCs w:val="24"/>
                <w:vertAlign w:val="baseline"/>
                <w:lang w:val="en-US"/>
              </w:rPr>
              <w:t>Representational State Transfer</w:t>
            </w:r>
          </w:p>
        </w:tc>
      </w:tr>
      <w:tr w14:paraId="0C8C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791A840A">
            <w:pPr>
              <w:pStyle w:val="4"/>
              <w:rPr>
                <w:rFonts w:hint="default"/>
                <w:color w:val="000000"/>
                <w:sz w:val="24"/>
                <w:szCs w:val="24"/>
                <w:vertAlign w:val="baseline"/>
                <w:lang w:val="en-US"/>
              </w:rPr>
            </w:pPr>
            <w:r>
              <w:rPr>
                <w:rFonts w:hint="default"/>
                <w:color w:val="000000"/>
                <w:sz w:val="24"/>
                <w:szCs w:val="24"/>
                <w:vertAlign w:val="baseline"/>
                <w:lang w:val="en-US"/>
              </w:rPr>
              <w:t>JSON</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58101D93">
            <w:pPr>
              <w:pStyle w:val="4"/>
              <w:rPr>
                <w:rFonts w:hint="default"/>
                <w:color w:val="000000"/>
                <w:sz w:val="24"/>
                <w:szCs w:val="24"/>
                <w:vertAlign w:val="baseline"/>
                <w:lang w:val="en-US"/>
              </w:rPr>
            </w:pPr>
            <w:r>
              <w:rPr>
                <w:rFonts w:hint="default"/>
                <w:color w:val="000000"/>
                <w:sz w:val="24"/>
                <w:szCs w:val="24"/>
                <w:vertAlign w:val="baseline"/>
                <w:lang w:val="en-US"/>
              </w:rPr>
              <w:t>Javascript Object Notation</w:t>
            </w:r>
          </w:p>
        </w:tc>
      </w:tr>
      <w:tr w14:paraId="3B58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FFFFFF"/>
          </w:tcPr>
          <w:p w14:paraId="5ED79AE7">
            <w:pPr>
              <w:pStyle w:val="4"/>
              <w:rPr>
                <w:rFonts w:hint="default"/>
                <w:color w:val="000000"/>
                <w:sz w:val="24"/>
                <w:szCs w:val="24"/>
                <w:vertAlign w:val="baseline"/>
                <w:lang w:val="en-US"/>
              </w:rPr>
            </w:pPr>
            <w:r>
              <w:rPr>
                <w:rFonts w:hint="default"/>
                <w:color w:val="000000"/>
                <w:sz w:val="24"/>
                <w:szCs w:val="24"/>
                <w:vertAlign w:val="baseline"/>
                <w:lang w:val="en-US"/>
              </w:rPr>
              <w:t>SQL</w:t>
            </w:r>
          </w:p>
        </w:tc>
        <w:tc>
          <w:tcPr>
            <w:tcW w:w="4428" w:type="dxa"/>
            <w:tcBorders>
              <w:top w:val="single" w:color="4F81BD" w:sz="8" w:space="0"/>
              <w:left w:val="dotted" w:color="auto" w:sz="4" w:space="0"/>
              <w:bottom w:val="single" w:color="4F81BD" w:sz="8" w:space="0"/>
              <w:right w:val="single" w:color="4F81BD" w:sz="8" w:space="0"/>
            </w:tcBorders>
            <w:shd w:val="clear" w:color="auto" w:fill="FFFFFF"/>
          </w:tcPr>
          <w:p w14:paraId="76CBE4CD">
            <w:pPr>
              <w:pStyle w:val="4"/>
              <w:rPr>
                <w:rFonts w:hint="default"/>
                <w:color w:val="000000"/>
                <w:sz w:val="24"/>
                <w:szCs w:val="24"/>
                <w:vertAlign w:val="baseline"/>
                <w:lang w:val="en-US"/>
              </w:rPr>
            </w:pPr>
            <w:r>
              <w:rPr>
                <w:rFonts w:hint="default"/>
                <w:color w:val="000000"/>
                <w:sz w:val="24"/>
                <w:szCs w:val="24"/>
                <w:vertAlign w:val="baseline"/>
                <w:lang w:val="en-US"/>
              </w:rPr>
              <w:t>Structured Query Language</w:t>
            </w:r>
          </w:p>
        </w:tc>
      </w:tr>
      <w:tr w14:paraId="525F6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E9EDF4"/>
          </w:tcPr>
          <w:p w14:paraId="656FD25F">
            <w:pPr>
              <w:pStyle w:val="4"/>
              <w:rPr>
                <w:rFonts w:hint="default"/>
                <w:color w:val="000000"/>
                <w:sz w:val="24"/>
                <w:szCs w:val="24"/>
                <w:vertAlign w:val="baseline"/>
                <w:lang w:val="en-US"/>
              </w:rPr>
            </w:pPr>
            <w:r>
              <w:rPr>
                <w:rFonts w:hint="default"/>
                <w:color w:val="000000"/>
                <w:sz w:val="24"/>
                <w:szCs w:val="24"/>
                <w:vertAlign w:val="baseline"/>
                <w:lang w:val="en-US"/>
              </w:rPr>
              <w:t>FR</w:t>
            </w:r>
          </w:p>
        </w:tc>
        <w:tc>
          <w:tcPr>
            <w:tcW w:w="4428" w:type="dxa"/>
            <w:tcBorders>
              <w:top w:val="single" w:color="4F81BD" w:sz="8" w:space="0"/>
              <w:left w:val="dotted" w:color="auto" w:sz="4" w:space="0"/>
              <w:bottom w:val="single" w:color="4F81BD" w:sz="8" w:space="0"/>
              <w:right w:val="single" w:color="4F81BD" w:sz="8" w:space="0"/>
            </w:tcBorders>
            <w:shd w:val="clear" w:color="auto" w:fill="E9EDF4"/>
          </w:tcPr>
          <w:p w14:paraId="735655F3">
            <w:pPr>
              <w:pStyle w:val="4"/>
              <w:rPr>
                <w:rFonts w:hint="default"/>
                <w:color w:val="000000"/>
                <w:sz w:val="24"/>
                <w:szCs w:val="24"/>
                <w:vertAlign w:val="baseline"/>
                <w:lang w:val="en-US"/>
              </w:rPr>
            </w:pPr>
            <w:r>
              <w:rPr>
                <w:rFonts w:hint="default"/>
                <w:color w:val="000000"/>
                <w:sz w:val="24"/>
                <w:szCs w:val="24"/>
                <w:vertAlign w:val="baseline"/>
                <w:lang w:val="en-US"/>
              </w:rPr>
              <w:t>Functional Requirement</w:t>
            </w:r>
          </w:p>
        </w:tc>
      </w:tr>
      <w:tr w14:paraId="76791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5B3C5490">
            <w:pPr>
              <w:pStyle w:val="4"/>
              <w:rPr>
                <w:rFonts w:hint="default"/>
                <w:color w:val="000000"/>
                <w:sz w:val="24"/>
                <w:szCs w:val="24"/>
                <w:vertAlign w:val="baseline"/>
                <w:lang w:val="en-US"/>
              </w:rPr>
            </w:pPr>
            <w:r>
              <w:rPr>
                <w:rFonts w:hint="default"/>
                <w:color w:val="000000"/>
                <w:sz w:val="24"/>
                <w:szCs w:val="24"/>
                <w:vertAlign w:val="baseline"/>
                <w:lang w:val="en-US"/>
              </w:rPr>
              <w:t>NFR</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48FE0AC8">
            <w:pPr>
              <w:pStyle w:val="4"/>
              <w:rPr>
                <w:rFonts w:hint="default"/>
                <w:color w:val="000000"/>
                <w:sz w:val="24"/>
                <w:szCs w:val="24"/>
                <w:vertAlign w:val="baseline"/>
                <w:lang w:val="en-US"/>
              </w:rPr>
            </w:pPr>
            <w:r>
              <w:rPr>
                <w:rFonts w:hint="default"/>
                <w:color w:val="000000"/>
                <w:sz w:val="24"/>
                <w:szCs w:val="24"/>
                <w:vertAlign w:val="baseline"/>
                <w:lang w:val="en-US"/>
              </w:rPr>
              <w:t xml:space="preserve">Non-Functional Requirement </w:t>
            </w:r>
          </w:p>
        </w:tc>
      </w:tr>
      <w:tr w14:paraId="767E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DCE6F2" w:themeFill="accent1" w:themeFillTint="32"/>
          </w:tcPr>
          <w:p w14:paraId="34C5C20B">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SDLC</w:t>
            </w:r>
          </w:p>
        </w:tc>
        <w:tc>
          <w:tcPr>
            <w:tcW w:w="4428" w:type="dxa"/>
            <w:tcBorders>
              <w:top w:val="single" w:color="4F81BD" w:sz="8" w:space="0"/>
              <w:left w:val="dotted" w:color="auto" w:sz="4" w:space="0"/>
              <w:bottom w:val="single" w:color="4F81BD" w:sz="8" w:space="0"/>
              <w:right w:val="single" w:color="4F81BD" w:sz="8" w:space="0"/>
            </w:tcBorders>
            <w:shd w:val="clear" w:color="auto" w:fill="DCE6F2" w:themeFill="accent1" w:themeFillTint="32"/>
          </w:tcPr>
          <w:p w14:paraId="2D62AE3A">
            <w:pPr>
              <w:pStyle w:val="4"/>
              <w:rPr>
                <w:rFonts w:hint="default"/>
                <w:color w:val="000000"/>
                <w:sz w:val="24"/>
                <w:szCs w:val="24"/>
                <w:vertAlign w:val="baseline"/>
                <w:lang w:val="en-US"/>
              </w:rPr>
            </w:pPr>
            <w:r>
              <w:rPr>
                <w:rFonts w:hint="default"/>
                <w:color w:val="000000"/>
                <w:sz w:val="24"/>
                <w:szCs w:val="24"/>
                <w:vertAlign w:val="baseline"/>
                <w:lang w:val="en-US"/>
              </w:rPr>
              <w:t>Software Development Life-Cycle</w:t>
            </w:r>
          </w:p>
        </w:tc>
      </w:tr>
      <w:tr w14:paraId="5C09A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38D01E65">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MSMS</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47B5851F">
            <w:pPr>
              <w:pStyle w:val="4"/>
              <w:rPr>
                <w:rFonts w:hint="default"/>
                <w:color w:val="000000"/>
                <w:sz w:val="24"/>
                <w:szCs w:val="24"/>
                <w:vertAlign w:val="baseline"/>
                <w:lang w:val="en-US"/>
              </w:rPr>
            </w:pPr>
            <w:r>
              <w:rPr>
                <w:rFonts w:hint="default"/>
                <w:color w:val="000000"/>
                <w:sz w:val="24"/>
                <w:szCs w:val="24"/>
                <w:vertAlign w:val="baseline"/>
                <w:lang w:val="en-US"/>
              </w:rPr>
              <w:t>Microfinance and Saving Management System</w:t>
            </w:r>
          </w:p>
        </w:tc>
      </w:tr>
      <w:tr w14:paraId="730C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66467D03">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 xml:space="preserve"> RAD </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16796ECB">
            <w:pPr>
              <w:pStyle w:val="4"/>
              <w:rPr>
                <w:rFonts w:hint="default"/>
                <w:color w:val="000000"/>
                <w:sz w:val="24"/>
                <w:szCs w:val="24"/>
                <w:vertAlign w:val="baseline"/>
                <w:lang w:val="en-US"/>
              </w:rPr>
            </w:pPr>
            <w:r>
              <w:rPr>
                <w:rFonts w:hint="default"/>
                <w:color w:val="000000"/>
                <w:sz w:val="24"/>
                <w:szCs w:val="24"/>
                <w:vertAlign w:val="baseline"/>
                <w:lang w:val="en-US"/>
              </w:rPr>
              <w:t>Requirement Analysis Documentation</w:t>
            </w:r>
          </w:p>
        </w:tc>
      </w:tr>
      <w:tr w14:paraId="25D9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Borders>
              <w:top w:val="single" w:color="4F81BD" w:sz="8" w:space="0"/>
              <w:left w:val="single" w:color="4F81BD" w:sz="8" w:space="0"/>
              <w:bottom w:val="single" w:color="4F81BD" w:sz="8" w:space="0"/>
              <w:right w:val="dotted" w:color="auto" w:sz="4" w:space="0"/>
            </w:tcBorders>
            <w:shd w:val="clear" w:color="auto" w:fill="auto"/>
          </w:tcPr>
          <w:p w14:paraId="3D061EA3">
            <w:pPr>
              <w:pStyle w:val="4"/>
              <w:rPr>
                <w:rFonts w:hint="default"/>
                <w:color w:val="000000" w:themeColor="text1"/>
                <w:sz w:val="24"/>
                <w:szCs w:val="24"/>
                <w:vertAlign w:val="baseline"/>
                <w:lang w:val="en-US"/>
                <w14:textFill>
                  <w14:solidFill>
                    <w14:schemeClr w14:val="tx1"/>
                  </w14:solidFill>
                </w14:textFill>
              </w:rPr>
            </w:pPr>
            <w:r>
              <w:rPr>
                <w:rFonts w:hint="default"/>
                <w:color w:val="000000" w:themeColor="text1"/>
                <w:sz w:val="24"/>
                <w:szCs w:val="24"/>
                <w:vertAlign w:val="baseline"/>
                <w:lang w:val="en-US"/>
                <w14:textFill>
                  <w14:solidFill>
                    <w14:schemeClr w14:val="tx1"/>
                  </w14:solidFill>
                </w14:textFill>
              </w:rPr>
              <w:t xml:space="preserve"> CRC </w:t>
            </w:r>
          </w:p>
        </w:tc>
        <w:tc>
          <w:tcPr>
            <w:tcW w:w="4428" w:type="dxa"/>
            <w:tcBorders>
              <w:top w:val="single" w:color="4F81BD" w:sz="8" w:space="0"/>
              <w:left w:val="dotted" w:color="auto" w:sz="4" w:space="0"/>
              <w:bottom w:val="single" w:color="4F81BD" w:sz="8" w:space="0"/>
              <w:right w:val="single" w:color="4F81BD" w:sz="8" w:space="0"/>
            </w:tcBorders>
            <w:shd w:val="clear" w:color="auto" w:fill="auto"/>
          </w:tcPr>
          <w:p w14:paraId="5D41A057">
            <w:pPr>
              <w:pStyle w:val="4"/>
              <w:rPr>
                <w:rFonts w:hint="default"/>
                <w:color w:val="000000"/>
                <w:sz w:val="24"/>
                <w:szCs w:val="24"/>
                <w:vertAlign w:val="baseline"/>
                <w:lang w:val="en-US"/>
              </w:rPr>
            </w:pPr>
            <w:r>
              <w:rPr>
                <w:rFonts w:hint="default"/>
                <w:color w:val="000000"/>
                <w:sz w:val="24"/>
                <w:szCs w:val="24"/>
                <w:vertAlign w:val="baseline"/>
                <w:lang w:val="en-US"/>
              </w:rPr>
              <w:t>Class Responsibility Collaboration</w:t>
            </w:r>
          </w:p>
        </w:tc>
      </w:tr>
    </w:tbl>
    <w:p w14:paraId="247EEC60">
      <w:pPr>
        <w:pStyle w:val="4"/>
        <w:rPr>
          <w:color w:val="558ED5" w:themeColor="text2" w:themeTint="99"/>
          <w:sz w:val="28"/>
          <w:szCs w:val="28"/>
          <w14:textFill>
            <w14:solidFill>
              <w14:schemeClr w14:val="tx2">
                <w14:lumMod w14:val="60000"/>
                <w14:lumOff w14:val="40000"/>
              </w14:schemeClr>
            </w14:solidFill>
          </w14:textFill>
        </w:rPr>
      </w:pPr>
    </w:p>
    <w:p w14:paraId="3DE6F66C">
      <w:pPr>
        <w:rPr>
          <w:rFonts w:hint="default" w:eastAsia="SimSun" w:cs="Times New Roman" w:asciiTheme="majorAscii" w:hAnsiTheme="majorAscii"/>
          <w:b/>
          <w:bCs/>
          <w:i/>
          <w:iCs/>
          <w:color w:val="558ED5" w:themeColor="text2" w:themeTint="99"/>
          <w:kern w:val="0"/>
          <w:sz w:val="28"/>
          <w:szCs w:val="28"/>
          <w:lang w:val="en-US" w:eastAsia="zh-CN" w:bidi="ar"/>
          <w14:textFill>
            <w14:solidFill>
              <w14:schemeClr w14:val="tx2">
                <w14:lumMod w14:val="60000"/>
                <w14:lumOff w14:val="40000"/>
              </w14:schemeClr>
            </w14:solidFill>
          </w14:textFill>
        </w:rPr>
      </w:pPr>
      <w:r>
        <w:rPr>
          <w:rFonts w:hint="default" w:eastAsia="SimSun" w:cs="Times New Roman" w:asciiTheme="majorAscii" w:hAnsiTheme="majorAscii"/>
          <w:b/>
          <w:bCs/>
          <w:i/>
          <w:iCs/>
          <w:color w:val="558ED5" w:themeColor="text2" w:themeTint="99"/>
          <w:kern w:val="0"/>
          <w:sz w:val="28"/>
          <w:szCs w:val="28"/>
          <w:lang w:val="en-US" w:eastAsia="zh-CN" w:bidi="ar"/>
          <w14:textFill>
            <w14:solidFill>
              <w14:schemeClr w14:val="tx2">
                <w14:lumMod w14:val="60000"/>
                <w14:lumOff w14:val="40000"/>
              </w14:schemeClr>
            </w14:solidFill>
          </w14:textFill>
        </w:rPr>
        <w:t>List of Figures</w:t>
      </w:r>
    </w:p>
    <w:tbl>
      <w:tblPr>
        <w:tblStyle w:val="39"/>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4"/>
        <w:gridCol w:w="6632"/>
        <w:gridCol w:w="1252"/>
      </w:tblGrid>
      <w:tr w14:paraId="3613A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shd w:val="clear" w:color="auto" w:fill="4F81BD"/>
            <w:vAlign w:val="center"/>
          </w:tcPr>
          <w:p w14:paraId="52346839">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Figure No.</w:t>
            </w:r>
          </w:p>
        </w:tc>
        <w:tc>
          <w:tcPr>
            <w:tcW w:w="6632" w:type="dxa"/>
            <w:shd w:val="clear" w:color="auto" w:fill="4F81BD"/>
            <w:vAlign w:val="center"/>
          </w:tcPr>
          <w:p w14:paraId="2D776298">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Figure Caption</w:t>
            </w:r>
          </w:p>
        </w:tc>
        <w:tc>
          <w:tcPr>
            <w:tcW w:w="1252" w:type="dxa"/>
            <w:shd w:val="clear" w:color="auto" w:fill="4F81BD"/>
            <w:vAlign w:val="center"/>
          </w:tcPr>
          <w:p w14:paraId="65070AD3">
            <w:pPr>
              <w:keepNext w:val="0"/>
              <w:keepLines w:val="0"/>
              <w:widowControl/>
              <w:suppressLineNumbers w:val="0"/>
              <w:jc w:val="center"/>
              <w:rPr>
                <w:rFonts w:hint="default" w:ascii="Calibri" w:hAnsi="Calibri" w:cs="Calibri" w:eastAsiaTheme="minorEastAsia"/>
                <w:b/>
                <w:bCs/>
                <w:color w:val="FFFFFF" w:themeColor="background1"/>
                <w:sz w:val="28"/>
                <w:szCs w:val="28"/>
                <w:lang w:val="en-US" w:eastAsia="zh-CN" w:bidi="ar-SA"/>
                <w14:textFill>
                  <w14:solidFill>
                    <w14:schemeClr w14:val="bg1"/>
                  </w14:solidFill>
                </w14:textFill>
              </w:rPr>
            </w:pPr>
            <w:r>
              <w:rPr>
                <w:rFonts w:hint="default" w:ascii="Calibri" w:hAnsi="Calibri" w:eastAsia="SimSun" w:cs="Calibri"/>
                <w:b/>
                <w:bCs/>
                <w:color w:val="FFFFFF" w:themeColor="background1"/>
                <w:kern w:val="0"/>
                <w:sz w:val="24"/>
                <w:szCs w:val="24"/>
                <w:lang w:val="en-US" w:eastAsia="zh-CN" w:bidi="ar"/>
                <w14:textFill>
                  <w14:solidFill>
                    <w14:schemeClr w14:val="bg1"/>
                  </w14:solidFill>
                </w14:textFill>
              </w:rPr>
              <w:t>Page No.</w:t>
            </w:r>
          </w:p>
        </w:tc>
      </w:tr>
      <w:tr w14:paraId="2299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808BDC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w:t>
            </w:r>
          </w:p>
        </w:tc>
        <w:tc>
          <w:tcPr>
            <w:tcW w:w="6632" w:type="dxa"/>
            <w:vAlign w:val="center"/>
          </w:tcPr>
          <w:p w14:paraId="31D0FEB2">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Diagram</w:t>
            </w:r>
          </w:p>
        </w:tc>
        <w:tc>
          <w:tcPr>
            <w:tcW w:w="1252" w:type="dxa"/>
            <w:vAlign w:val="center"/>
          </w:tcPr>
          <w:p w14:paraId="3689663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26</w:t>
            </w:r>
          </w:p>
        </w:tc>
      </w:tr>
      <w:tr w14:paraId="1FA08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3E4080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2.2</w:t>
            </w:r>
          </w:p>
        </w:tc>
        <w:tc>
          <w:tcPr>
            <w:tcW w:w="6632" w:type="dxa"/>
            <w:vAlign w:val="center"/>
          </w:tcPr>
          <w:p w14:paraId="3B7BFF8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State Chart – User Account</w:t>
            </w:r>
          </w:p>
        </w:tc>
        <w:tc>
          <w:tcPr>
            <w:tcW w:w="1252" w:type="dxa"/>
            <w:vAlign w:val="center"/>
          </w:tcPr>
          <w:p w14:paraId="211CF94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43</w:t>
            </w:r>
          </w:p>
        </w:tc>
      </w:tr>
      <w:tr w14:paraId="7BFA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5A694E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2.3</w:t>
            </w:r>
          </w:p>
        </w:tc>
        <w:tc>
          <w:tcPr>
            <w:tcW w:w="6632" w:type="dxa"/>
            <w:vAlign w:val="center"/>
          </w:tcPr>
          <w:p w14:paraId="5A7DFDD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State Chart – Loan Lifecycle</w:t>
            </w:r>
          </w:p>
        </w:tc>
        <w:tc>
          <w:tcPr>
            <w:tcW w:w="1252" w:type="dxa"/>
            <w:vAlign w:val="center"/>
          </w:tcPr>
          <w:p w14:paraId="662CF3A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44</w:t>
            </w:r>
          </w:p>
        </w:tc>
      </w:tr>
      <w:tr w14:paraId="6E5B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13445D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2.4</w:t>
            </w:r>
          </w:p>
        </w:tc>
        <w:tc>
          <w:tcPr>
            <w:tcW w:w="6632" w:type="dxa"/>
            <w:vAlign w:val="center"/>
          </w:tcPr>
          <w:p w14:paraId="08CCBDC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User Registration</w:t>
            </w:r>
          </w:p>
        </w:tc>
        <w:tc>
          <w:tcPr>
            <w:tcW w:w="1252" w:type="dxa"/>
            <w:vAlign w:val="center"/>
          </w:tcPr>
          <w:p w14:paraId="1216083A">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46</w:t>
            </w:r>
          </w:p>
        </w:tc>
      </w:tr>
      <w:tr w14:paraId="569E2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0374CA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2.5</w:t>
            </w:r>
          </w:p>
        </w:tc>
        <w:tc>
          <w:tcPr>
            <w:tcW w:w="6632" w:type="dxa"/>
            <w:vAlign w:val="center"/>
          </w:tcPr>
          <w:p w14:paraId="53D6501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User Login</w:t>
            </w:r>
          </w:p>
        </w:tc>
        <w:tc>
          <w:tcPr>
            <w:tcW w:w="1252" w:type="dxa"/>
            <w:vAlign w:val="center"/>
          </w:tcPr>
          <w:p w14:paraId="603193E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47</w:t>
            </w:r>
          </w:p>
        </w:tc>
      </w:tr>
      <w:tr w14:paraId="679B8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1575B15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2.6</w:t>
            </w:r>
          </w:p>
        </w:tc>
        <w:tc>
          <w:tcPr>
            <w:tcW w:w="6632" w:type="dxa"/>
            <w:vAlign w:val="center"/>
          </w:tcPr>
          <w:p w14:paraId="5429CEE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Savings Deposit</w:t>
            </w:r>
          </w:p>
        </w:tc>
        <w:tc>
          <w:tcPr>
            <w:tcW w:w="1252" w:type="dxa"/>
            <w:vAlign w:val="center"/>
          </w:tcPr>
          <w:p w14:paraId="315B128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48</w:t>
            </w:r>
          </w:p>
        </w:tc>
      </w:tr>
      <w:tr w14:paraId="76EC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5D8E37F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2.7</w:t>
            </w:r>
          </w:p>
        </w:tc>
        <w:tc>
          <w:tcPr>
            <w:tcW w:w="6632" w:type="dxa"/>
            <w:vAlign w:val="center"/>
          </w:tcPr>
          <w:p w14:paraId="5433700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Savings Withdrawal</w:t>
            </w:r>
          </w:p>
        </w:tc>
        <w:tc>
          <w:tcPr>
            <w:tcW w:w="1252" w:type="dxa"/>
            <w:vAlign w:val="center"/>
          </w:tcPr>
          <w:p w14:paraId="35909979">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48</w:t>
            </w:r>
          </w:p>
        </w:tc>
      </w:tr>
      <w:tr w14:paraId="6D3D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B0A022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2.8</w:t>
            </w:r>
          </w:p>
        </w:tc>
        <w:tc>
          <w:tcPr>
            <w:tcW w:w="6632" w:type="dxa"/>
            <w:vAlign w:val="center"/>
          </w:tcPr>
          <w:p w14:paraId="2B522A6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Loan Application</w:t>
            </w:r>
          </w:p>
        </w:tc>
        <w:tc>
          <w:tcPr>
            <w:tcW w:w="1252" w:type="dxa"/>
            <w:vAlign w:val="center"/>
          </w:tcPr>
          <w:p w14:paraId="30D90EF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49</w:t>
            </w:r>
          </w:p>
        </w:tc>
      </w:tr>
      <w:tr w14:paraId="6D8E5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B42E85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2.9</w:t>
            </w:r>
          </w:p>
        </w:tc>
        <w:tc>
          <w:tcPr>
            <w:tcW w:w="6632" w:type="dxa"/>
            <w:vAlign w:val="center"/>
          </w:tcPr>
          <w:p w14:paraId="7F7E938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Activity – Loan Repayment</w:t>
            </w:r>
          </w:p>
        </w:tc>
        <w:tc>
          <w:tcPr>
            <w:tcW w:w="1252" w:type="dxa"/>
            <w:vAlign w:val="center"/>
          </w:tcPr>
          <w:p w14:paraId="3C80C25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49</w:t>
            </w:r>
          </w:p>
        </w:tc>
      </w:tr>
      <w:tr w14:paraId="7988B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9FCF9F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2.10</w:t>
            </w:r>
          </w:p>
        </w:tc>
        <w:tc>
          <w:tcPr>
            <w:tcW w:w="6632" w:type="dxa"/>
            <w:vAlign w:val="center"/>
          </w:tcPr>
          <w:p w14:paraId="42CBB8E2">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User Login</w:t>
            </w:r>
          </w:p>
        </w:tc>
        <w:tc>
          <w:tcPr>
            <w:tcW w:w="1252" w:type="dxa"/>
            <w:vAlign w:val="center"/>
          </w:tcPr>
          <w:p w14:paraId="63969C3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50</w:t>
            </w:r>
          </w:p>
        </w:tc>
      </w:tr>
      <w:tr w14:paraId="7C4E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AC07EE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2.11</w:t>
            </w:r>
          </w:p>
        </w:tc>
        <w:tc>
          <w:tcPr>
            <w:tcW w:w="6632" w:type="dxa"/>
            <w:vAlign w:val="center"/>
          </w:tcPr>
          <w:p w14:paraId="1FD9C85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Member Registration</w:t>
            </w:r>
          </w:p>
        </w:tc>
        <w:tc>
          <w:tcPr>
            <w:tcW w:w="1252" w:type="dxa"/>
            <w:vAlign w:val="center"/>
          </w:tcPr>
          <w:p w14:paraId="07C2439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51</w:t>
            </w:r>
          </w:p>
        </w:tc>
      </w:tr>
      <w:tr w14:paraId="5818F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05A74C2B">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2.12</w:t>
            </w:r>
          </w:p>
        </w:tc>
        <w:tc>
          <w:tcPr>
            <w:tcW w:w="6632" w:type="dxa"/>
            <w:vAlign w:val="center"/>
          </w:tcPr>
          <w:p w14:paraId="0F4B5E7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Savings Transaction</w:t>
            </w:r>
          </w:p>
        </w:tc>
        <w:tc>
          <w:tcPr>
            <w:tcW w:w="1252" w:type="dxa"/>
            <w:vAlign w:val="center"/>
          </w:tcPr>
          <w:p w14:paraId="30B620E9">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52</w:t>
            </w:r>
          </w:p>
        </w:tc>
      </w:tr>
      <w:tr w14:paraId="56A06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73D2F25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2.13</w:t>
            </w:r>
          </w:p>
        </w:tc>
        <w:tc>
          <w:tcPr>
            <w:tcW w:w="6632" w:type="dxa"/>
            <w:vAlign w:val="center"/>
          </w:tcPr>
          <w:p w14:paraId="0DFC778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Loan Processing</w:t>
            </w:r>
          </w:p>
        </w:tc>
        <w:tc>
          <w:tcPr>
            <w:tcW w:w="1252" w:type="dxa"/>
            <w:vAlign w:val="center"/>
          </w:tcPr>
          <w:p w14:paraId="328E3BF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53</w:t>
            </w:r>
          </w:p>
        </w:tc>
      </w:tr>
      <w:tr w14:paraId="768E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AB931D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2.14</w:t>
            </w:r>
          </w:p>
        </w:tc>
        <w:tc>
          <w:tcPr>
            <w:tcW w:w="6632" w:type="dxa"/>
            <w:vAlign w:val="center"/>
          </w:tcPr>
          <w:p w14:paraId="7067F2C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Sequence – Loan Repayment</w:t>
            </w:r>
          </w:p>
        </w:tc>
        <w:tc>
          <w:tcPr>
            <w:tcW w:w="1252" w:type="dxa"/>
            <w:vAlign w:val="center"/>
          </w:tcPr>
          <w:p w14:paraId="2D833F9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53</w:t>
            </w:r>
          </w:p>
        </w:tc>
      </w:tr>
      <w:tr w14:paraId="632B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06D2BC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2.15</w:t>
            </w:r>
          </w:p>
        </w:tc>
        <w:tc>
          <w:tcPr>
            <w:tcW w:w="6632" w:type="dxa"/>
            <w:vAlign w:val="center"/>
          </w:tcPr>
          <w:p w14:paraId="426F7F4F">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Analysis Class Diagram</w:t>
            </w:r>
          </w:p>
        </w:tc>
        <w:tc>
          <w:tcPr>
            <w:tcW w:w="1252" w:type="dxa"/>
            <w:vAlign w:val="center"/>
          </w:tcPr>
          <w:p w14:paraId="6751E5EB">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54</w:t>
            </w:r>
          </w:p>
        </w:tc>
      </w:tr>
      <w:tr w14:paraId="2A18B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1490BE28">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3.1</w:t>
            </w:r>
          </w:p>
        </w:tc>
        <w:tc>
          <w:tcPr>
            <w:tcW w:w="6632" w:type="dxa"/>
            <w:vAlign w:val="center"/>
          </w:tcPr>
          <w:p w14:paraId="394379A4">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System Architecture</w:t>
            </w:r>
          </w:p>
        </w:tc>
        <w:tc>
          <w:tcPr>
            <w:tcW w:w="1252" w:type="dxa"/>
            <w:vAlign w:val="center"/>
          </w:tcPr>
          <w:p w14:paraId="59BBB1C1">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55</w:t>
            </w:r>
          </w:p>
        </w:tc>
      </w:tr>
      <w:tr w14:paraId="6C028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02FF6C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3.2</w:t>
            </w:r>
          </w:p>
        </w:tc>
        <w:tc>
          <w:tcPr>
            <w:tcW w:w="6632" w:type="dxa"/>
            <w:vAlign w:val="center"/>
          </w:tcPr>
          <w:p w14:paraId="6F1F339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ER Diagram</w:t>
            </w:r>
          </w:p>
        </w:tc>
        <w:tc>
          <w:tcPr>
            <w:tcW w:w="1252" w:type="dxa"/>
            <w:vAlign w:val="center"/>
          </w:tcPr>
          <w:p w14:paraId="55DB242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56</w:t>
            </w:r>
          </w:p>
        </w:tc>
      </w:tr>
      <w:tr w14:paraId="3D16D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25C6663D">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3.3</w:t>
            </w:r>
          </w:p>
        </w:tc>
        <w:tc>
          <w:tcPr>
            <w:tcW w:w="6632" w:type="dxa"/>
            <w:vAlign w:val="center"/>
          </w:tcPr>
          <w:p w14:paraId="2756B147">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Deployment Diagram</w:t>
            </w:r>
          </w:p>
        </w:tc>
        <w:tc>
          <w:tcPr>
            <w:tcW w:w="1252" w:type="dxa"/>
            <w:vAlign w:val="center"/>
          </w:tcPr>
          <w:p w14:paraId="51E379AE">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57</w:t>
            </w:r>
          </w:p>
        </w:tc>
      </w:tr>
      <w:tr w14:paraId="4D95F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34F5226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3.4</w:t>
            </w:r>
          </w:p>
        </w:tc>
        <w:tc>
          <w:tcPr>
            <w:tcW w:w="6632" w:type="dxa"/>
            <w:vAlign w:val="center"/>
          </w:tcPr>
          <w:p w14:paraId="0D24DCA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Login &amp; Registration UI</w:t>
            </w:r>
          </w:p>
        </w:tc>
        <w:tc>
          <w:tcPr>
            <w:tcW w:w="1252" w:type="dxa"/>
            <w:vAlign w:val="center"/>
          </w:tcPr>
          <w:p w14:paraId="573BA3A3">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58</w:t>
            </w:r>
          </w:p>
        </w:tc>
      </w:tr>
      <w:tr w14:paraId="45F7C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vAlign w:val="center"/>
          </w:tcPr>
          <w:p w14:paraId="65D178D0">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3.5</w:t>
            </w:r>
          </w:p>
        </w:tc>
        <w:tc>
          <w:tcPr>
            <w:tcW w:w="6632" w:type="dxa"/>
            <w:vAlign w:val="center"/>
          </w:tcPr>
          <w:p w14:paraId="38BD58D5">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 Pages</w:t>
            </w:r>
          </w:p>
        </w:tc>
        <w:tc>
          <w:tcPr>
            <w:tcW w:w="1252" w:type="dxa"/>
            <w:vAlign w:val="center"/>
          </w:tcPr>
          <w:p w14:paraId="67B2096C">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59</w:t>
            </w:r>
          </w:p>
        </w:tc>
      </w:tr>
      <w:tr w14:paraId="516C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trPr>
        <w:tc>
          <w:tcPr>
            <w:tcW w:w="1634" w:type="dxa"/>
            <w:shd w:val="clear" w:color="auto" w:fill="auto"/>
            <w:vAlign w:val="center"/>
          </w:tcPr>
          <w:p w14:paraId="5C9D1606">
            <w:pPr>
              <w:keepNext w:val="0"/>
              <w:keepLines w:val="0"/>
              <w:widowControl/>
              <w:suppressLineNumbers w:val="0"/>
              <w:jc w:val="left"/>
              <w:rPr>
                <w:rFonts w:hint="default" w:ascii="Calibri" w:hAnsi="Calibri" w:eastAsia="SimSun" w:cs="Calibr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Figure 3.6</w:t>
            </w:r>
          </w:p>
        </w:tc>
        <w:tc>
          <w:tcPr>
            <w:tcW w:w="6632" w:type="dxa"/>
            <w:vAlign w:val="center"/>
          </w:tcPr>
          <w:p w14:paraId="7C9DBAB3">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kern w:val="0"/>
                <w:sz w:val="24"/>
                <w:szCs w:val="24"/>
                <w:lang w:val="en-US" w:eastAsia="zh-CN" w:bidi="ar"/>
              </w:rPr>
              <w:t>User Dashboard</w:t>
            </w:r>
          </w:p>
        </w:tc>
        <w:tc>
          <w:tcPr>
            <w:tcW w:w="1252" w:type="dxa"/>
            <w:vAlign w:val="center"/>
          </w:tcPr>
          <w:p w14:paraId="01636208">
            <w:pPr>
              <w:keepNext w:val="0"/>
              <w:keepLines w:val="0"/>
              <w:widowControl/>
              <w:suppressLineNumbers w:val="0"/>
              <w:jc w:val="left"/>
              <w:rPr>
                <w:rFonts w:hint="default" w:ascii="Calibri" w:hAnsi="Calibri" w:eastAsia="SimSun" w:cs="Calibri"/>
                <w:color w:val="000000"/>
                <w:kern w:val="0"/>
                <w:sz w:val="24"/>
                <w:szCs w:val="24"/>
                <w:lang w:val="en-US" w:eastAsia="zh-CN" w:bidi="ar"/>
              </w:rPr>
            </w:pPr>
            <w:r>
              <w:rPr>
                <w:rFonts w:hint="default" w:ascii="Calibri" w:hAnsi="Calibri" w:eastAsia="SimSun" w:cs="Calibri"/>
                <w:kern w:val="0"/>
                <w:sz w:val="24"/>
                <w:szCs w:val="24"/>
                <w:lang w:val="en-US" w:eastAsia="zh-CN" w:bidi="ar"/>
              </w:rPr>
              <w:t>60</w:t>
            </w:r>
          </w:p>
        </w:tc>
      </w:tr>
    </w:tbl>
    <w:p w14:paraId="48A4155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7F59687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9C716A0">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04873140">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7681874E">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BF11DAB">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6A65D3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5E8A4FA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1AC72A6A">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3EAB12E1">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898F3D7">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2C83EB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8875EAF">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6DBCF5D8">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23C69873">
      <w:pPr>
        <w:keepNext w:val="0"/>
        <w:keepLines w:val="0"/>
        <w:widowControl/>
        <w:suppressLineNumbers w:val="0"/>
        <w:jc w:val="left"/>
        <w:rPr>
          <w:rFonts w:hint="default" w:ascii="Times New Roman" w:hAnsi="Times New Roman" w:eastAsia="SimSun" w:cs="Times New Roman"/>
          <w:b/>
          <w:bCs/>
          <w:color w:val="000000"/>
          <w:kern w:val="0"/>
          <w:sz w:val="28"/>
          <w:szCs w:val="28"/>
          <w:lang w:val="en-US" w:eastAsia="zh-CN" w:bidi="ar"/>
        </w:rPr>
      </w:pPr>
    </w:p>
    <w:p w14:paraId="4F9C7240">
      <w:pPr>
        <w:keepNext w:val="0"/>
        <w:keepLines w:val="0"/>
        <w:widowControl/>
        <w:suppressLineNumbers w:val="0"/>
        <w:jc w:val="center"/>
        <w:rPr>
          <w:rFonts w:hint="default" w:ascii="Times New Roman" w:hAnsi="Times New Roman" w:eastAsia="SimSun" w:cs="Times New Roman"/>
          <w:b/>
          <w:bCs/>
          <w:i/>
          <w:iCs/>
          <w:color w:val="558ED5" w:themeColor="text2" w:themeTint="99"/>
          <w:kern w:val="0"/>
          <w:sz w:val="28"/>
          <w:szCs w:val="28"/>
          <w:lang w:val="en-US" w:eastAsia="zh-CN" w:bidi="ar"/>
          <w14:textFill>
            <w14:solidFill>
              <w14:schemeClr w14:val="tx2">
                <w14:lumMod w14:val="60000"/>
                <w14:lumOff w14:val="40000"/>
              </w14:schemeClr>
            </w14:solidFill>
          </w14:textFill>
        </w:rPr>
      </w:pPr>
      <w:r>
        <w:rPr>
          <w:rFonts w:hint="default" w:ascii="Times New Roman" w:hAnsi="Times New Roman" w:eastAsia="SimSun" w:cs="Times New Roman"/>
          <w:b/>
          <w:bCs/>
          <w:i/>
          <w:iCs/>
          <w:color w:val="558ED5" w:themeColor="text2" w:themeTint="99"/>
          <w:kern w:val="0"/>
          <w:sz w:val="28"/>
          <w:szCs w:val="28"/>
          <w:lang w:val="en-US" w:eastAsia="zh-CN" w:bidi="ar"/>
          <w14:textFill>
            <w14:solidFill>
              <w14:schemeClr w14:val="tx2">
                <w14:lumMod w14:val="60000"/>
                <w14:lumOff w14:val="40000"/>
              </w14:schemeClr>
            </w14:solidFill>
          </w14:textFill>
        </w:rPr>
        <w:t>List of Tables</w:t>
      </w:r>
    </w:p>
    <w:tbl>
      <w:tblPr>
        <w:tblStyle w:val="39"/>
        <w:tblW w:w="93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6472"/>
        <w:gridCol w:w="1227"/>
      </w:tblGrid>
      <w:tr w14:paraId="0CED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shd w:val="clear" w:color="auto" w:fill="4F81BD"/>
            <w:vAlign w:val="center"/>
          </w:tcPr>
          <w:p w14:paraId="6D3B3ADD">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Table No.</w:t>
            </w:r>
          </w:p>
        </w:tc>
        <w:tc>
          <w:tcPr>
            <w:tcW w:w="6472" w:type="dxa"/>
            <w:shd w:val="clear" w:color="auto" w:fill="4F81BD"/>
            <w:vAlign w:val="center"/>
          </w:tcPr>
          <w:p w14:paraId="339F4E40">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 xml:space="preserve">Table Title </w:t>
            </w:r>
          </w:p>
        </w:tc>
        <w:tc>
          <w:tcPr>
            <w:tcW w:w="1227" w:type="dxa"/>
            <w:shd w:val="clear" w:color="auto" w:fill="4F81BD"/>
            <w:vAlign w:val="center"/>
          </w:tcPr>
          <w:p w14:paraId="7E64A5CB">
            <w:pPr>
              <w:keepNext w:val="0"/>
              <w:keepLines w:val="0"/>
              <w:widowControl/>
              <w:suppressLineNumbers w:val="0"/>
              <w:jc w:val="center"/>
              <w:rPr>
                <w:rFonts w:hint="default" w:cs="Calibri" w:asciiTheme="majorAscii" w:hAnsiTheme="majorAscii" w:eastAsiaTheme="minorEastAsia"/>
                <w:b/>
                <w:bCs/>
                <w:color w:val="FFFFFF" w:themeColor="background1"/>
                <w:sz w:val="28"/>
                <w:szCs w:val="28"/>
                <w:lang w:val="en-US" w:eastAsia="zh-CN" w:bidi="ar-SA"/>
                <w14:textFill>
                  <w14:solidFill>
                    <w14:schemeClr w14:val="bg1"/>
                  </w14:solidFill>
                </w14:textFill>
              </w:rPr>
            </w:pPr>
            <w:r>
              <w:rPr>
                <w:rFonts w:hint="default" w:eastAsia="SimSun" w:cs="SimSun" w:asciiTheme="majorAscii" w:hAnsiTheme="majorAscii"/>
                <w:b/>
                <w:bCs/>
                <w:color w:val="FFFFFF" w:themeColor="background1"/>
                <w:kern w:val="0"/>
                <w:sz w:val="24"/>
                <w:szCs w:val="24"/>
                <w:lang w:val="en-US" w:eastAsia="zh-CN" w:bidi="ar"/>
                <w14:textFill>
                  <w14:solidFill>
                    <w14:schemeClr w14:val="bg1"/>
                  </w14:solidFill>
                </w14:textFill>
              </w:rPr>
              <w:t>Page No.</w:t>
            </w:r>
          </w:p>
        </w:tc>
      </w:tr>
      <w:tr w14:paraId="01C7A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56B3E2B">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1.1</w:t>
            </w:r>
          </w:p>
        </w:tc>
        <w:tc>
          <w:tcPr>
            <w:tcW w:w="6472" w:type="dxa"/>
            <w:vAlign w:val="center"/>
          </w:tcPr>
          <w:p w14:paraId="321971F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Roles &amp; Responsibilities</w:t>
            </w:r>
          </w:p>
        </w:tc>
        <w:tc>
          <w:tcPr>
            <w:tcW w:w="1227" w:type="dxa"/>
            <w:vAlign w:val="center"/>
          </w:tcPr>
          <w:p w14:paraId="4316D69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w:t>
            </w:r>
          </w:p>
        </w:tc>
      </w:tr>
      <w:tr w14:paraId="59A5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4BDD12D">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1.2</w:t>
            </w:r>
          </w:p>
        </w:tc>
        <w:tc>
          <w:tcPr>
            <w:tcW w:w="6472" w:type="dxa"/>
            <w:vAlign w:val="center"/>
          </w:tcPr>
          <w:p w14:paraId="3010BDF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Acronyms &amp; Abbreviations</w:t>
            </w:r>
          </w:p>
        </w:tc>
        <w:tc>
          <w:tcPr>
            <w:tcW w:w="1227" w:type="dxa"/>
            <w:vAlign w:val="center"/>
          </w:tcPr>
          <w:p w14:paraId="7DD96924">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4</w:t>
            </w:r>
          </w:p>
        </w:tc>
      </w:tr>
      <w:tr w14:paraId="5FEC5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AB1690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w:t>
            </w:r>
          </w:p>
        </w:tc>
        <w:tc>
          <w:tcPr>
            <w:tcW w:w="6472" w:type="dxa"/>
            <w:vAlign w:val="center"/>
          </w:tcPr>
          <w:p w14:paraId="5A80E45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Member Mgmt</w:t>
            </w:r>
          </w:p>
        </w:tc>
        <w:tc>
          <w:tcPr>
            <w:tcW w:w="1227" w:type="dxa"/>
            <w:vAlign w:val="center"/>
          </w:tcPr>
          <w:p w14:paraId="653C04A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20</w:t>
            </w:r>
          </w:p>
        </w:tc>
      </w:tr>
      <w:tr w14:paraId="12A5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99718D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2.2</w:t>
            </w:r>
          </w:p>
        </w:tc>
        <w:tc>
          <w:tcPr>
            <w:tcW w:w="6472" w:type="dxa"/>
            <w:vAlign w:val="center"/>
          </w:tcPr>
          <w:p w14:paraId="2485B33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Savings Mgmt</w:t>
            </w:r>
          </w:p>
        </w:tc>
        <w:tc>
          <w:tcPr>
            <w:tcW w:w="1227" w:type="dxa"/>
            <w:vAlign w:val="center"/>
          </w:tcPr>
          <w:p w14:paraId="7E15D03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21</w:t>
            </w:r>
          </w:p>
        </w:tc>
      </w:tr>
      <w:tr w14:paraId="6043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8C15FE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2.3</w:t>
            </w:r>
          </w:p>
        </w:tc>
        <w:tc>
          <w:tcPr>
            <w:tcW w:w="6472" w:type="dxa"/>
            <w:vAlign w:val="center"/>
          </w:tcPr>
          <w:p w14:paraId="5C4CD6B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Loan Mgmt</w:t>
            </w:r>
          </w:p>
        </w:tc>
        <w:tc>
          <w:tcPr>
            <w:tcW w:w="1227" w:type="dxa"/>
            <w:vAlign w:val="center"/>
          </w:tcPr>
          <w:p w14:paraId="575478B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22</w:t>
            </w:r>
          </w:p>
        </w:tc>
      </w:tr>
      <w:tr w14:paraId="1D6F1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92D9F4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2.4</w:t>
            </w:r>
          </w:p>
        </w:tc>
        <w:tc>
          <w:tcPr>
            <w:tcW w:w="6472" w:type="dxa"/>
            <w:vAlign w:val="center"/>
          </w:tcPr>
          <w:p w14:paraId="4958015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Functional Req. – Reporting</w:t>
            </w:r>
          </w:p>
        </w:tc>
        <w:tc>
          <w:tcPr>
            <w:tcW w:w="1227" w:type="dxa"/>
            <w:vAlign w:val="center"/>
          </w:tcPr>
          <w:p w14:paraId="3B2775B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23</w:t>
            </w:r>
          </w:p>
        </w:tc>
      </w:tr>
      <w:tr w14:paraId="65F1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28AB0C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2.5</w:t>
            </w:r>
          </w:p>
        </w:tc>
        <w:tc>
          <w:tcPr>
            <w:tcW w:w="6472" w:type="dxa"/>
            <w:vAlign w:val="center"/>
          </w:tcPr>
          <w:p w14:paraId="0D4E0F0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Business Rules Summary</w:t>
            </w:r>
          </w:p>
        </w:tc>
        <w:tc>
          <w:tcPr>
            <w:tcW w:w="1227" w:type="dxa"/>
            <w:vAlign w:val="center"/>
          </w:tcPr>
          <w:p w14:paraId="72860C6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25</w:t>
            </w:r>
          </w:p>
        </w:tc>
      </w:tr>
      <w:tr w14:paraId="4C9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302ACD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2.6</w:t>
            </w:r>
          </w:p>
        </w:tc>
        <w:tc>
          <w:tcPr>
            <w:tcW w:w="6472" w:type="dxa"/>
            <w:vAlign w:val="center"/>
          </w:tcPr>
          <w:p w14:paraId="47F7DF5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Members</w:t>
            </w:r>
          </w:p>
        </w:tc>
        <w:tc>
          <w:tcPr>
            <w:tcW w:w="1227" w:type="dxa"/>
            <w:vAlign w:val="center"/>
          </w:tcPr>
          <w:p w14:paraId="101B8F94">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27</w:t>
            </w:r>
          </w:p>
        </w:tc>
      </w:tr>
      <w:tr w14:paraId="4184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2E9ACF0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2.7</w:t>
            </w:r>
          </w:p>
        </w:tc>
        <w:tc>
          <w:tcPr>
            <w:tcW w:w="6472" w:type="dxa"/>
            <w:vAlign w:val="center"/>
          </w:tcPr>
          <w:p w14:paraId="5A8CDA2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Savings</w:t>
            </w:r>
          </w:p>
        </w:tc>
        <w:tc>
          <w:tcPr>
            <w:tcW w:w="1227" w:type="dxa"/>
            <w:vAlign w:val="center"/>
          </w:tcPr>
          <w:p w14:paraId="653184A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28</w:t>
            </w:r>
          </w:p>
        </w:tc>
      </w:tr>
      <w:tr w14:paraId="76E8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342A19CA">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2.8</w:t>
            </w:r>
          </w:p>
        </w:tc>
        <w:tc>
          <w:tcPr>
            <w:tcW w:w="6472" w:type="dxa"/>
            <w:vAlign w:val="center"/>
          </w:tcPr>
          <w:p w14:paraId="7AE82BC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Manage Loans</w:t>
            </w:r>
          </w:p>
        </w:tc>
        <w:tc>
          <w:tcPr>
            <w:tcW w:w="1227" w:type="dxa"/>
            <w:vAlign w:val="center"/>
          </w:tcPr>
          <w:p w14:paraId="1C98E0A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29</w:t>
            </w:r>
          </w:p>
        </w:tc>
      </w:tr>
      <w:tr w14:paraId="4EA2D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1CAD3F5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2.9</w:t>
            </w:r>
          </w:p>
        </w:tc>
        <w:tc>
          <w:tcPr>
            <w:tcW w:w="6472" w:type="dxa"/>
            <w:vAlign w:val="center"/>
          </w:tcPr>
          <w:p w14:paraId="093FD83D">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Generate Reports</w:t>
            </w:r>
          </w:p>
        </w:tc>
        <w:tc>
          <w:tcPr>
            <w:tcW w:w="1227" w:type="dxa"/>
            <w:vAlign w:val="center"/>
          </w:tcPr>
          <w:p w14:paraId="186CB542">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29</w:t>
            </w:r>
          </w:p>
        </w:tc>
      </w:tr>
      <w:tr w14:paraId="22F7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AE9CDD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2.10</w:t>
            </w:r>
          </w:p>
        </w:tc>
        <w:tc>
          <w:tcPr>
            <w:tcW w:w="6472" w:type="dxa"/>
            <w:vAlign w:val="center"/>
          </w:tcPr>
          <w:p w14:paraId="4A4591BF">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 Case – Authentication</w:t>
            </w:r>
          </w:p>
        </w:tc>
        <w:tc>
          <w:tcPr>
            <w:tcW w:w="1227" w:type="dxa"/>
            <w:vAlign w:val="center"/>
          </w:tcPr>
          <w:p w14:paraId="08C80D9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30</w:t>
            </w:r>
          </w:p>
        </w:tc>
      </w:tr>
      <w:tr w14:paraId="7E11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39771200">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2.11</w:t>
            </w:r>
          </w:p>
        </w:tc>
        <w:tc>
          <w:tcPr>
            <w:tcW w:w="6472" w:type="dxa"/>
            <w:vAlign w:val="center"/>
          </w:tcPr>
          <w:p w14:paraId="68C0002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User Login Use Case</w:t>
            </w:r>
          </w:p>
        </w:tc>
        <w:tc>
          <w:tcPr>
            <w:tcW w:w="1227" w:type="dxa"/>
            <w:vAlign w:val="center"/>
          </w:tcPr>
          <w:p w14:paraId="00937BE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31</w:t>
            </w:r>
          </w:p>
        </w:tc>
      </w:tr>
      <w:tr w14:paraId="39AF4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0219FC3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3.1</w:t>
            </w:r>
          </w:p>
        </w:tc>
        <w:tc>
          <w:tcPr>
            <w:tcW w:w="6472" w:type="dxa"/>
            <w:vAlign w:val="center"/>
          </w:tcPr>
          <w:p w14:paraId="08277FC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Database Tables &amp; Attributes</w:t>
            </w:r>
          </w:p>
        </w:tc>
        <w:tc>
          <w:tcPr>
            <w:tcW w:w="1227" w:type="dxa"/>
            <w:vAlign w:val="center"/>
          </w:tcPr>
          <w:p w14:paraId="78FABFD5">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54</w:t>
            </w:r>
          </w:p>
        </w:tc>
      </w:tr>
      <w:tr w14:paraId="012DE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57216881">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4.1</w:t>
            </w:r>
          </w:p>
        </w:tc>
        <w:tc>
          <w:tcPr>
            <w:tcW w:w="6472" w:type="dxa"/>
            <w:vAlign w:val="center"/>
          </w:tcPr>
          <w:p w14:paraId="33BE961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Technology Stack</w:t>
            </w:r>
          </w:p>
        </w:tc>
        <w:tc>
          <w:tcPr>
            <w:tcW w:w="1227" w:type="dxa"/>
            <w:vAlign w:val="center"/>
          </w:tcPr>
          <w:p w14:paraId="00516A8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62</w:t>
            </w:r>
          </w:p>
        </w:tc>
      </w:tr>
      <w:tr w14:paraId="63353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6883226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5.1</w:t>
            </w:r>
          </w:p>
        </w:tc>
        <w:tc>
          <w:tcPr>
            <w:tcW w:w="6472" w:type="dxa"/>
            <w:vAlign w:val="center"/>
          </w:tcPr>
          <w:p w14:paraId="5720F76C">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Login</w:t>
            </w:r>
          </w:p>
        </w:tc>
        <w:tc>
          <w:tcPr>
            <w:tcW w:w="1227" w:type="dxa"/>
            <w:vAlign w:val="center"/>
          </w:tcPr>
          <w:p w14:paraId="404BDCB3">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70</w:t>
            </w:r>
          </w:p>
        </w:tc>
      </w:tr>
      <w:tr w14:paraId="1BD60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699" w:type="dxa"/>
            <w:vAlign w:val="center"/>
          </w:tcPr>
          <w:p w14:paraId="7E2F7A5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5.2</w:t>
            </w:r>
          </w:p>
        </w:tc>
        <w:tc>
          <w:tcPr>
            <w:tcW w:w="6472" w:type="dxa"/>
            <w:vAlign w:val="center"/>
          </w:tcPr>
          <w:p w14:paraId="423ACD59">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Savings</w:t>
            </w:r>
          </w:p>
        </w:tc>
        <w:tc>
          <w:tcPr>
            <w:tcW w:w="1227" w:type="dxa"/>
            <w:vAlign w:val="center"/>
          </w:tcPr>
          <w:p w14:paraId="7B4D962E">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71</w:t>
            </w:r>
          </w:p>
        </w:tc>
      </w:tr>
      <w:tr w14:paraId="0BAF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trPr>
        <w:tc>
          <w:tcPr>
            <w:tcW w:w="1699" w:type="dxa"/>
            <w:vAlign w:val="center"/>
          </w:tcPr>
          <w:p w14:paraId="16C513A8">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Table 5.3</w:t>
            </w:r>
          </w:p>
        </w:tc>
        <w:tc>
          <w:tcPr>
            <w:tcW w:w="6472" w:type="dxa"/>
            <w:vAlign w:val="center"/>
          </w:tcPr>
          <w:p w14:paraId="47295AE7">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Test Cases – Loan</w:t>
            </w:r>
          </w:p>
        </w:tc>
        <w:tc>
          <w:tcPr>
            <w:tcW w:w="1227" w:type="dxa"/>
            <w:vAlign w:val="center"/>
          </w:tcPr>
          <w:p w14:paraId="07E6AD49">
            <w:pPr>
              <w:keepNext w:val="0"/>
              <w:keepLines w:val="0"/>
              <w:widowControl/>
              <w:suppressLineNumbers w:val="0"/>
              <w:jc w:val="left"/>
              <w:rPr>
                <w:rFonts w:hint="default" w:eastAsia="SimSun" w:cs="Times New Roman" w:asciiTheme="majorAscii" w:hAnsiTheme="majorAscii"/>
                <w:b/>
                <w:bCs/>
                <w:i/>
                <w:iCs/>
                <w:color w:val="558ED5" w:themeColor="text2" w:themeTint="99"/>
                <w:kern w:val="0"/>
                <w:sz w:val="28"/>
                <w:szCs w:val="28"/>
                <w:vertAlign w:val="baseline"/>
                <w:lang w:val="en-US" w:eastAsia="zh-CN" w:bidi="ar"/>
                <w14:textFill>
                  <w14:solidFill>
                    <w14:schemeClr w14:val="tx2">
                      <w14:lumMod w14:val="60000"/>
                      <w14:lumOff w14:val="40000"/>
                    </w14:schemeClr>
                  </w14:solidFill>
                </w14:textFill>
              </w:rPr>
            </w:pPr>
            <w:r>
              <w:rPr>
                <w:rFonts w:hint="default" w:eastAsia="SimSun" w:cs="SimSun" w:asciiTheme="majorAscii" w:hAnsiTheme="majorAscii"/>
                <w:kern w:val="0"/>
                <w:sz w:val="24"/>
                <w:szCs w:val="24"/>
                <w:lang w:val="en-US" w:eastAsia="zh-CN" w:bidi="ar"/>
              </w:rPr>
              <w:t>72</w:t>
            </w:r>
          </w:p>
        </w:tc>
      </w:tr>
    </w:tbl>
    <w:p w14:paraId="4259BE2B">
      <w:pPr>
        <w:keepNext w:val="0"/>
        <w:keepLines w:val="0"/>
        <w:widowControl/>
        <w:suppressLineNumbers w:val="0"/>
        <w:jc w:val="left"/>
        <w:rPr>
          <w:rFonts w:hint="default" w:ascii="Cambria" w:hAnsi="Cambria" w:eastAsia="SimSun" w:cs="Cambria"/>
          <w:b/>
          <w:bCs/>
          <w:color w:val="000000"/>
          <w:kern w:val="0"/>
          <w:sz w:val="28"/>
          <w:szCs w:val="28"/>
          <w:lang w:val="en-US" w:eastAsia="zh-CN" w:bidi="ar"/>
        </w:rPr>
      </w:pPr>
    </w:p>
    <w:p w14:paraId="727ABB5B">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Cambria" w:hAnsi="Cambria" w:eastAsia="SimSun" w:cs="Cambria"/>
          <w:b/>
          <w:bCs/>
          <w:color w:val="000000"/>
          <w:kern w:val="0"/>
          <w:sz w:val="28"/>
          <w:szCs w:val="28"/>
          <w:lang w:val="en-US" w:eastAsia="zh-CN" w:bidi="ar"/>
        </w:rPr>
      </w:pPr>
    </w:p>
    <w:p w14:paraId="036753E2">
      <w:pPr>
        <w:keepNext w:val="0"/>
        <w:keepLines w:val="0"/>
        <w:pageBreakBefore w:val="0"/>
        <w:widowControl/>
        <w:suppressLineNumbers w:val="0"/>
        <w:kinsoku/>
        <w:wordWrap/>
        <w:overflowPunct/>
        <w:topLinePunct w:val="0"/>
        <w:autoSpaceDE/>
        <w:autoSpaceDN/>
        <w:bidi w:val="0"/>
        <w:adjustRightInd/>
        <w:snapToGrid/>
        <w:spacing w:line="288" w:lineRule="auto"/>
        <w:jc w:val="left"/>
        <w:textAlignment w:val="auto"/>
        <w:rPr>
          <w:rFonts w:hint="default" w:ascii="Cambria" w:hAnsi="Cambria" w:eastAsia="SimSun" w:cs="Cambria"/>
          <w:b/>
          <w:bCs/>
          <w:color w:val="000000"/>
          <w:kern w:val="0"/>
          <w:sz w:val="28"/>
          <w:szCs w:val="28"/>
          <w:lang w:val="en-US" w:eastAsia="zh-CN" w:bidi="ar"/>
        </w:rPr>
      </w:pPr>
    </w:p>
    <w:p w14:paraId="7B243EEF">
      <w:pPr>
        <w:keepNext w:val="0"/>
        <w:keepLines w:val="0"/>
        <w:widowControl/>
        <w:suppressLineNumbers w:val="0"/>
        <w:jc w:val="left"/>
        <w:rPr>
          <w:rFonts w:hint="default" w:ascii="Cambria" w:hAnsi="Cambria" w:cs="Cambria"/>
        </w:rPr>
      </w:pPr>
      <w:r>
        <w:rPr>
          <w:rFonts w:hint="default" w:ascii="Cambria" w:hAnsi="Cambria" w:eastAsia="SimSun" w:cs="Cambria"/>
          <w:b/>
          <w:bCs/>
          <w:color w:val="000000"/>
          <w:kern w:val="0"/>
          <w:sz w:val="28"/>
          <w:szCs w:val="28"/>
          <w:lang w:val="en-US" w:eastAsia="zh-CN" w:bidi="ar"/>
        </w:rPr>
        <w:t xml:space="preserve">Table of Contents </w:t>
      </w:r>
    </w:p>
    <w:sdt>
      <w:sdtPr>
        <w:rPr>
          <w:rFonts w:ascii="SimSun" w:hAnsi="SimSun" w:eastAsia="SimSun" w:cstheme="minorBidi"/>
          <w:sz w:val="24"/>
          <w:szCs w:val="24"/>
          <w:lang w:val="en-US" w:eastAsia="en-US" w:bidi="ar-SA"/>
        </w:rPr>
        <w:id w:val="147456188"/>
        <w15:color w:val="DBDBDB"/>
        <w:docPartObj>
          <w:docPartGallery w:val="Table of Contents"/>
          <w:docPartUnique/>
        </w:docPartObj>
      </w:sdtPr>
      <w:sdtEndPr>
        <w:rPr>
          <w:rFonts w:hint="default" w:ascii="Cambria" w:hAnsi="Cambria" w:cs="Cambria" w:eastAsiaTheme="majorEastAsia"/>
          <w:b/>
          <w:bCs/>
          <w:color w:val="558ED5" w:themeColor="text2" w:themeTint="99"/>
          <w:sz w:val="28"/>
          <w:szCs w:val="28"/>
          <w:lang w:val="en-US" w:eastAsia="en-US" w:bidi="ar-SA"/>
          <w14:textFill>
            <w14:solidFill>
              <w14:schemeClr w14:val="tx2">
                <w14:lumMod w14:val="60000"/>
                <w14:lumOff w14:val="40000"/>
              </w14:schemeClr>
            </w14:solidFill>
          </w14:textFill>
        </w:rPr>
      </w:sdtEndPr>
      <w:sdtContent>
        <w:p w14:paraId="3842B8F0">
          <w:pPr>
            <w:spacing w:before="0" w:beforeLines="0" w:after="0" w:afterLines="0" w:line="480" w:lineRule="auto"/>
            <w:ind w:left="0" w:leftChars="0" w:right="0" w:rightChars="0" w:firstLine="0" w:firstLineChars="0"/>
            <w:jc w:val="center"/>
            <w:rPr>
              <w:sz w:val="24"/>
              <w:szCs w:val="24"/>
            </w:rPr>
          </w:pPr>
        </w:p>
        <w:p w14:paraId="39AE8274">
          <w:pPr>
            <w:pStyle w:val="41"/>
            <w:tabs>
              <w:tab w:val="right" w:leader="dot" w:pos="8640"/>
            </w:tabs>
          </w:pPr>
          <w:r>
            <w:fldChar w:fldCharType="begin"/>
          </w:r>
          <w:r>
            <w:instrText xml:space="preserve">TOC \o "1-3" \h \u </w:instrText>
          </w:r>
          <w:r>
            <w:fldChar w:fldCharType="separate"/>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begin"/>
          </w:r>
          <w:r>
            <w:rPr>
              <w:rFonts w:hint="default" w:ascii="Cambria" w:hAnsi="Cambria" w:cs="Cambria"/>
              <w:color w:val="6666FF" w:themeColor="hyperlink" w:themeTint="99"/>
              <w:u w:val="none"/>
              <w14:textFill>
                <w14:solidFill>
                  <w14:schemeClr w14:val="hlink">
                    <w14:lumMod w14:val="60000"/>
                    <w14:lumOff w14:val="40000"/>
                  </w14:schemeClr>
                </w14:solidFill>
              </w14:textFill>
            </w:rPr>
            <w:instrText xml:space="preserve"> HYPERLINK \l "ack" </w:instrText>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separate"/>
          </w:r>
          <w:r>
            <w:rPr>
              <w:rStyle w:val="22"/>
              <w:rFonts w:hint="default" w:ascii="Cambria" w:hAnsi="Cambria" w:cs="Cambria"/>
            </w:rPr>
            <w:t>Ackno</w:t>
          </w:r>
          <w:bookmarkStart w:id="232" w:name="_GoBack"/>
          <w:bookmarkEnd w:id="232"/>
          <w:r>
            <w:rPr>
              <w:rStyle w:val="22"/>
              <w:rFonts w:hint="default" w:ascii="Cambria" w:hAnsi="Cambria" w:cs="Cambria"/>
            </w:rPr>
            <w:t>wledgment</w:t>
          </w:r>
          <w:r>
            <w:rPr>
              <w:rStyle w:val="22"/>
            </w:rPr>
            <w:tab/>
          </w:r>
          <w:r>
            <w:rPr>
              <w:rStyle w:val="22"/>
            </w:rPr>
            <w:fldChar w:fldCharType="begin"/>
          </w:r>
          <w:r>
            <w:rPr>
              <w:rStyle w:val="22"/>
            </w:rPr>
            <w:instrText xml:space="preserve"> PAGEREF _Toc1319 \h </w:instrText>
          </w:r>
          <w:r>
            <w:rPr>
              <w:rStyle w:val="22"/>
            </w:rPr>
            <w:fldChar w:fldCharType="separate"/>
          </w:r>
          <w:r>
            <w:rPr>
              <w:rStyle w:val="22"/>
            </w:rPr>
            <w:t>III</w:t>
          </w:r>
          <w:r>
            <w:rPr>
              <w:rStyle w:val="22"/>
            </w:rPr>
            <w:fldChar w:fldCharType="end"/>
          </w:r>
          <w:r>
            <w:rPr>
              <w:rFonts w:hint="default" w:ascii="Cambria" w:hAnsi="Cambria" w:cs="Cambria"/>
              <w:color w:val="6666FF" w:themeColor="hyperlink" w:themeTint="99"/>
              <w:u w:val="none"/>
              <w14:textFill>
                <w14:solidFill>
                  <w14:schemeClr w14:val="hlink">
                    <w14:lumMod w14:val="60000"/>
                    <w14:lumOff w14:val="40000"/>
                  </w14:schemeClr>
                </w14:solidFill>
              </w14:textFill>
            </w:rPr>
            <w:fldChar w:fldCharType="end"/>
          </w:r>
        </w:p>
        <w:p w14:paraId="594A11B0">
          <w:pPr>
            <w:pStyle w:val="42"/>
            <w:tabs>
              <w:tab w:val="right" w:leader="dot" w:pos="8640"/>
            </w:tabs>
          </w:pPr>
          <w:r>
            <w:fldChar w:fldCharType="begin"/>
          </w:r>
          <w:r>
            <w:instrText xml:space="preserve"> HYPERLINK \l _Toc20393 </w:instrText>
          </w:r>
          <w:r>
            <w:fldChar w:fldCharType="separate"/>
          </w:r>
          <w:r>
            <w:rPr>
              <w:i/>
              <w:iCs/>
              <w:color w:val="6666FF" w:themeColor="hyperlink" w:themeTint="99"/>
              <w:szCs w:val="28"/>
              <w14:textFill>
                <w14:solidFill>
                  <w14:schemeClr w14:val="hlink">
                    <w14:lumMod w14:val="60000"/>
                    <w14:lumOff w14:val="40000"/>
                  </w14:schemeClr>
                </w14:solidFill>
              </w14:textFill>
            </w:rPr>
            <w:t>List of Acronyms</w:t>
          </w:r>
          <w:r>
            <w:tab/>
          </w:r>
          <w:r>
            <w:fldChar w:fldCharType="begin"/>
          </w:r>
          <w:r>
            <w:instrText xml:space="preserve"> PAGEREF _Toc20393 \h </w:instrText>
          </w:r>
          <w:r>
            <w:fldChar w:fldCharType="separate"/>
          </w:r>
          <w:r>
            <w:t>IV</w:t>
          </w:r>
          <w:r>
            <w:fldChar w:fldCharType="end"/>
          </w:r>
          <w:r>
            <w:fldChar w:fldCharType="end"/>
          </w:r>
        </w:p>
        <w:p w14:paraId="58D1399E">
          <w:pPr>
            <w:pStyle w:val="41"/>
            <w:tabs>
              <w:tab w:val="right" w:leader="dot" w:pos="8640"/>
            </w:tabs>
          </w:pPr>
          <w:r>
            <w:fldChar w:fldCharType="begin"/>
          </w:r>
          <w:r>
            <w:instrText xml:space="preserve"> HYPERLINK \l _Toc6684 </w:instrText>
          </w:r>
          <w:r>
            <w:fldChar w:fldCharType="separate"/>
          </w:r>
          <w:r>
            <w:rPr>
              <w:rFonts w:hint="default" w:ascii="Cambria" w:hAnsi="Cambria" w:cs="Cambria"/>
              <w:color w:val="6666FF" w:themeColor="hyperlink" w:themeTint="99"/>
              <w14:textFill>
                <w14:solidFill>
                  <w14:schemeClr w14:val="hlink">
                    <w14:lumMod w14:val="60000"/>
                    <w14:lumOff w14:val="40000"/>
                  </w14:schemeClr>
                </w14:solidFill>
              </w14:textFill>
            </w:rPr>
            <w:t>Abstract</w:t>
          </w:r>
          <w:r>
            <w:tab/>
          </w:r>
          <w:r>
            <w:fldChar w:fldCharType="begin"/>
          </w:r>
          <w:r>
            <w:instrText xml:space="preserve"> PAGEREF _Toc6684 \h </w:instrText>
          </w:r>
          <w:r>
            <w:fldChar w:fldCharType="separate"/>
          </w:r>
          <w:r>
            <w:t>I</w:t>
          </w:r>
          <w:r>
            <w:fldChar w:fldCharType="end"/>
          </w:r>
          <w:r>
            <w:fldChar w:fldCharType="end"/>
          </w:r>
        </w:p>
        <w:p w14:paraId="0EE1CA70">
          <w:pPr>
            <w:pStyle w:val="41"/>
            <w:tabs>
              <w:tab w:val="right" w:leader="dot" w:pos="8640"/>
            </w:tabs>
          </w:pPr>
          <w:r>
            <w:fldChar w:fldCharType="begin"/>
          </w:r>
          <w:r>
            <w:instrText xml:space="preserve"> HYPERLINK \l _Toc18764 </w:instrText>
          </w:r>
          <w:r>
            <w:fldChar w:fldCharType="separate"/>
          </w:r>
          <w:r>
            <w:rPr>
              <w:rFonts w:hint="default" w:ascii="Cambria" w:hAnsi="Cambria" w:cs="Cambria"/>
            </w:rPr>
            <w:t>Chapter One: Introduction</w:t>
          </w:r>
          <w:r>
            <w:tab/>
          </w:r>
          <w:r>
            <w:fldChar w:fldCharType="begin"/>
          </w:r>
          <w:r>
            <w:instrText xml:space="preserve"> PAGEREF _Toc18764 \h </w:instrText>
          </w:r>
          <w:r>
            <w:fldChar w:fldCharType="separate"/>
          </w:r>
          <w:r>
            <w:t>1</w:t>
          </w:r>
          <w:r>
            <w:fldChar w:fldCharType="end"/>
          </w:r>
          <w:r>
            <w:fldChar w:fldCharType="end"/>
          </w:r>
        </w:p>
        <w:p w14:paraId="5923F1B2">
          <w:pPr>
            <w:pStyle w:val="42"/>
            <w:tabs>
              <w:tab w:val="right" w:leader="dot" w:pos="8640"/>
            </w:tabs>
          </w:pPr>
          <w:r>
            <w:fldChar w:fldCharType="begin"/>
          </w:r>
          <w:r>
            <w:instrText xml:space="preserve"> HYPERLINK \l _Toc10967 </w:instrText>
          </w:r>
          <w:r>
            <w:fldChar w:fldCharType="separate"/>
          </w:r>
          <w:r>
            <w:rPr>
              <w:rFonts w:hint="default" w:ascii="Cambria" w:hAnsi="Cambria" w:cs="Cambria"/>
            </w:rPr>
            <w:t>1.1 Background</w:t>
          </w:r>
          <w:r>
            <w:tab/>
          </w:r>
          <w:r>
            <w:fldChar w:fldCharType="begin"/>
          </w:r>
          <w:r>
            <w:instrText xml:space="preserve"> PAGEREF _Toc10967 \h </w:instrText>
          </w:r>
          <w:r>
            <w:fldChar w:fldCharType="separate"/>
          </w:r>
          <w:r>
            <w:t>1</w:t>
          </w:r>
          <w:r>
            <w:fldChar w:fldCharType="end"/>
          </w:r>
          <w:r>
            <w:fldChar w:fldCharType="end"/>
          </w:r>
        </w:p>
        <w:p w14:paraId="2DFC5163">
          <w:pPr>
            <w:pStyle w:val="42"/>
            <w:tabs>
              <w:tab w:val="right" w:leader="dot" w:pos="8640"/>
            </w:tabs>
          </w:pPr>
          <w:r>
            <w:fldChar w:fldCharType="begin"/>
          </w:r>
          <w:r>
            <w:instrText xml:space="preserve"> HYPERLINK \l _Toc10453 </w:instrText>
          </w:r>
          <w:r>
            <w:fldChar w:fldCharType="separate"/>
          </w:r>
          <w:r>
            <w:rPr>
              <w:rFonts w:hint="default" w:ascii="Cambria" w:hAnsi="Cambria" w:cs="Cambria"/>
            </w:rPr>
            <w:t>1.2 Statement of the Problem</w:t>
          </w:r>
          <w:r>
            <w:tab/>
          </w:r>
          <w:r>
            <w:fldChar w:fldCharType="begin"/>
          </w:r>
          <w:r>
            <w:instrText xml:space="preserve"> PAGEREF _Toc10453 \h </w:instrText>
          </w:r>
          <w:r>
            <w:fldChar w:fldCharType="separate"/>
          </w:r>
          <w:r>
            <w:t>2</w:t>
          </w:r>
          <w:r>
            <w:fldChar w:fldCharType="end"/>
          </w:r>
          <w:r>
            <w:fldChar w:fldCharType="end"/>
          </w:r>
        </w:p>
        <w:p w14:paraId="7554652F">
          <w:pPr>
            <w:pStyle w:val="42"/>
            <w:tabs>
              <w:tab w:val="right" w:leader="dot" w:pos="8640"/>
            </w:tabs>
          </w:pPr>
          <w:r>
            <w:fldChar w:fldCharType="begin"/>
          </w:r>
          <w:r>
            <w:instrText xml:space="preserve"> HYPERLINK \l _Toc14127 </w:instrText>
          </w:r>
          <w:r>
            <w:fldChar w:fldCharType="separate"/>
          </w:r>
          <w:r>
            <w:rPr>
              <w:rFonts w:hint="default" w:ascii="Cambria" w:hAnsi="Cambria" w:cs="Cambria"/>
            </w:rPr>
            <w:t>1.</w:t>
          </w:r>
          <w:r>
            <w:rPr>
              <w:rFonts w:hint="default" w:ascii="Cambria" w:hAnsi="Cambria" w:cs="Cambria"/>
              <w:lang w:val="en-US"/>
            </w:rPr>
            <w:t>3</w:t>
          </w:r>
          <w:r>
            <w:rPr>
              <w:rFonts w:hint="default" w:ascii="Cambria" w:hAnsi="Cambria" w:cs="Cambria"/>
            </w:rPr>
            <w:t xml:space="preserve"> Objectives</w:t>
          </w:r>
          <w:r>
            <w:tab/>
          </w:r>
          <w:r>
            <w:fldChar w:fldCharType="begin"/>
          </w:r>
          <w:r>
            <w:instrText xml:space="preserve"> PAGEREF _Toc14127 \h </w:instrText>
          </w:r>
          <w:r>
            <w:fldChar w:fldCharType="separate"/>
          </w:r>
          <w:r>
            <w:t>3</w:t>
          </w:r>
          <w:r>
            <w:fldChar w:fldCharType="end"/>
          </w:r>
          <w:r>
            <w:fldChar w:fldCharType="end"/>
          </w:r>
        </w:p>
        <w:p w14:paraId="72D40E8E">
          <w:pPr>
            <w:pStyle w:val="43"/>
            <w:tabs>
              <w:tab w:val="right" w:leader="dot" w:pos="8640"/>
            </w:tabs>
          </w:pPr>
          <w:r>
            <w:fldChar w:fldCharType="begin"/>
          </w:r>
          <w:r>
            <w:instrText xml:space="preserve"> HYPERLINK \l _Toc25234 </w:instrText>
          </w:r>
          <w:r>
            <w:fldChar w:fldCharType="separate"/>
          </w:r>
          <w:r>
            <w:rPr>
              <w:rFonts w:hint="default" w:ascii="Cambria" w:hAnsi="Cambria" w:cs="Cambria"/>
              <w:szCs w:val="24"/>
            </w:rPr>
            <w:t>1.</w:t>
          </w:r>
          <w:r>
            <w:rPr>
              <w:rFonts w:hint="default" w:ascii="Cambria" w:hAnsi="Cambria" w:cs="Cambria"/>
              <w:szCs w:val="24"/>
              <w:lang w:val="en-US"/>
            </w:rPr>
            <w:t>3</w:t>
          </w:r>
          <w:r>
            <w:rPr>
              <w:rFonts w:hint="default" w:ascii="Cambria" w:hAnsi="Cambria" w:cs="Cambria"/>
              <w:szCs w:val="24"/>
            </w:rPr>
            <w:t>.1 General Objective</w:t>
          </w:r>
          <w:r>
            <w:tab/>
          </w:r>
          <w:r>
            <w:fldChar w:fldCharType="begin"/>
          </w:r>
          <w:r>
            <w:instrText xml:space="preserve"> PAGEREF _Toc25234 \h </w:instrText>
          </w:r>
          <w:r>
            <w:fldChar w:fldCharType="separate"/>
          </w:r>
          <w:r>
            <w:t>3</w:t>
          </w:r>
          <w:r>
            <w:fldChar w:fldCharType="end"/>
          </w:r>
          <w:r>
            <w:fldChar w:fldCharType="end"/>
          </w:r>
        </w:p>
        <w:p w14:paraId="3574E322">
          <w:pPr>
            <w:pStyle w:val="43"/>
            <w:tabs>
              <w:tab w:val="right" w:leader="dot" w:pos="8640"/>
            </w:tabs>
          </w:pPr>
          <w:r>
            <w:fldChar w:fldCharType="begin"/>
          </w:r>
          <w:r>
            <w:instrText xml:space="preserve"> HYPERLINK \l _Toc20165 </w:instrText>
          </w:r>
          <w:r>
            <w:fldChar w:fldCharType="separate"/>
          </w:r>
          <w:r>
            <w:rPr>
              <w:rFonts w:hint="default" w:ascii="Cambria" w:hAnsi="Cambria" w:cs="Cambria"/>
              <w:szCs w:val="24"/>
            </w:rPr>
            <w:t>1.</w:t>
          </w:r>
          <w:r>
            <w:rPr>
              <w:rFonts w:hint="default" w:ascii="Cambria" w:hAnsi="Cambria" w:cs="Cambria"/>
              <w:szCs w:val="24"/>
              <w:lang w:val="en-US"/>
            </w:rPr>
            <w:t>3</w:t>
          </w:r>
          <w:r>
            <w:rPr>
              <w:rFonts w:hint="default" w:ascii="Cambria" w:hAnsi="Cambria" w:cs="Cambria"/>
              <w:szCs w:val="24"/>
            </w:rPr>
            <w:t>.2 Specific Objectives</w:t>
          </w:r>
          <w:r>
            <w:tab/>
          </w:r>
          <w:r>
            <w:fldChar w:fldCharType="begin"/>
          </w:r>
          <w:r>
            <w:instrText xml:space="preserve"> PAGEREF _Toc20165 \h </w:instrText>
          </w:r>
          <w:r>
            <w:fldChar w:fldCharType="separate"/>
          </w:r>
          <w:r>
            <w:t>3</w:t>
          </w:r>
          <w:r>
            <w:fldChar w:fldCharType="end"/>
          </w:r>
          <w:r>
            <w:fldChar w:fldCharType="end"/>
          </w:r>
        </w:p>
        <w:p w14:paraId="7C0E62F5">
          <w:pPr>
            <w:pStyle w:val="42"/>
            <w:tabs>
              <w:tab w:val="right" w:leader="dot" w:pos="8640"/>
            </w:tabs>
          </w:pPr>
          <w:r>
            <w:fldChar w:fldCharType="begin"/>
          </w:r>
          <w:r>
            <w:instrText xml:space="preserve"> HYPERLINK \l _Toc10754 </w:instrText>
          </w:r>
          <w:r>
            <w:fldChar w:fldCharType="separate"/>
          </w:r>
          <w:r>
            <w:rPr>
              <w:rFonts w:hint="default" w:ascii="Cambria" w:hAnsi="Cambria" w:cs="Cambria"/>
              <w:bCs/>
            </w:rPr>
            <w:t>1.4 Methodolog</w:t>
          </w:r>
          <w:r>
            <w:rPr>
              <w:rFonts w:hint="default" w:ascii="Cambria" w:hAnsi="Cambria" w:cs="Cambria"/>
            </w:rPr>
            <w:t>y.</w:t>
          </w:r>
          <w:r>
            <w:tab/>
          </w:r>
          <w:r>
            <w:fldChar w:fldCharType="begin"/>
          </w:r>
          <w:r>
            <w:instrText xml:space="preserve"> PAGEREF _Toc10754 \h </w:instrText>
          </w:r>
          <w:r>
            <w:fldChar w:fldCharType="separate"/>
          </w:r>
          <w:r>
            <w:t>3</w:t>
          </w:r>
          <w:r>
            <w:fldChar w:fldCharType="end"/>
          </w:r>
          <w:r>
            <w:fldChar w:fldCharType="end"/>
          </w:r>
        </w:p>
        <w:p w14:paraId="0E81D099">
          <w:pPr>
            <w:pStyle w:val="43"/>
            <w:tabs>
              <w:tab w:val="right" w:leader="dot" w:pos="8640"/>
            </w:tabs>
          </w:pPr>
          <w:r>
            <w:fldChar w:fldCharType="begin"/>
          </w:r>
          <w:r>
            <w:instrText xml:space="preserve"> HYPERLINK \l _Toc14329 </w:instrText>
          </w:r>
          <w:r>
            <w:fldChar w:fldCharType="separate"/>
          </w:r>
          <w:r>
            <w:rPr>
              <w:rFonts w:hint="default" w:ascii="Cambria" w:hAnsi="Cambria" w:cs="Cambria"/>
              <w:bCs/>
              <w:szCs w:val="28"/>
            </w:rPr>
            <w:t>1.4.1 Requirement Gathering Methods</w:t>
          </w:r>
          <w:r>
            <w:tab/>
          </w:r>
          <w:r>
            <w:fldChar w:fldCharType="begin"/>
          </w:r>
          <w:r>
            <w:instrText xml:space="preserve"> PAGEREF _Toc14329 \h </w:instrText>
          </w:r>
          <w:r>
            <w:fldChar w:fldCharType="separate"/>
          </w:r>
          <w:r>
            <w:t>3</w:t>
          </w:r>
          <w:r>
            <w:fldChar w:fldCharType="end"/>
          </w:r>
          <w:r>
            <w:fldChar w:fldCharType="end"/>
          </w:r>
        </w:p>
        <w:p w14:paraId="7C52C17D">
          <w:pPr>
            <w:pStyle w:val="43"/>
            <w:tabs>
              <w:tab w:val="right" w:leader="dot" w:pos="8640"/>
            </w:tabs>
          </w:pPr>
          <w:r>
            <w:fldChar w:fldCharType="begin"/>
          </w:r>
          <w:r>
            <w:instrText xml:space="preserve"> HYPERLINK \l _Toc29051 </w:instrText>
          </w:r>
          <w:r>
            <w:fldChar w:fldCharType="separate"/>
          </w:r>
          <w:r>
            <w:rPr>
              <w:rFonts w:hint="default" w:ascii="Cambria" w:hAnsi="Cambria" w:cs="Cambria"/>
              <w:bCs/>
              <w:szCs w:val="28"/>
            </w:rPr>
            <w:t>1.4.2 Analysis and Design Methodology</w:t>
          </w:r>
          <w:r>
            <w:tab/>
          </w:r>
          <w:r>
            <w:fldChar w:fldCharType="begin"/>
          </w:r>
          <w:r>
            <w:instrText xml:space="preserve"> PAGEREF _Toc29051 \h </w:instrText>
          </w:r>
          <w:r>
            <w:fldChar w:fldCharType="separate"/>
          </w:r>
          <w:r>
            <w:t>4</w:t>
          </w:r>
          <w:r>
            <w:fldChar w:fldCharType="end"/>
          </w:r>
          <w:r>
            <w:fldChar w:fldCharType="end"/>
          </w:r>
        </w:p>
        <w:p w14:paraId="7309F675">
          <w:pPr>
            <w:pStyle w:val="43"/>
            <w:tabs>
              <w:tab w:val="right" w:leader="dot" w:pos="8640"/>
            </w:tabs>
          </w:pPr>
          <w:r>
            <w:fldChar w:fldCharType="begin"/>
          </w:r>
          <w:r>
            <w:instrText xml:space="preserve"> HYPERLINK \l _Toc4979 </w:instrText>
          </w:r>
          <w:r>
            <w:fldChar w:fldCharType="separate"/>
          </w:r>
          <w:r>
            <w:rPr>
              <w:rFonts w:hint="default" w:ascii="Cambria" w:hAnsi="Cambria" w:cs="Cambria"/>
              <w:bCs/>
              <w:szCs w:val="28"/>
            </w:rPr>
            <w:t>1.4.3</w:t>
          </w:r>
          <w:r>
            <w:rPr>
              <w:rFonts w:hint="default" w:ascii="Cambria" w:hAnsi="Cambria" w:cs="Cambria"/>
              <w:bCs/>
            </w:rPr>
            <w:t xml:space="preserve"> </w:t>
          </w:r>
          <w:r>
            <w:rPr>
              <w:rFonts w:hint="default" w:ascii="Cambria" w:hAnsi="Cambria" w:cs="Cambria"/>
              <w:bCs/>
              <w:szCs w:val="28"/>
            </w:rPr>
            <w:t>Implementation Methodology</w:t>
          </w:r>
          <w:r>
            <w:tab/>
          </w:r>
          <w:r>
            <w:fldChar w:fldCharType="begin"/>
          </w:r>
          <w:r>
            <w:instrText xml:space="preserve"> PAGEREF _Toc4979 \h </w:instrText>
          </w:r>
          <w:r>
            <w:fldChar w:fldCharType="separate"/>
          </w:r>
          <w:r>
            <w:t>5</w:t>
          </w:r>
          <w:r>
            <w:fldChar w:fldCharType="end"/>
          </w:r>
          <w:r>
            <w:fldChar w:fldCharType="end"/>
          </w:r>
        </w:p>
        <w:p w14:paraId="36D9CD20">
          <w:pPr>
            <w:pStyle w:val="42"/>
            <w:tabs>
              <w:tab w:val="right" w:leader="dot" w:pos="8640"/>
            </w:tabs>
          </w:pPr>
          <w:r>
            <w:fldChar w:fldCharType="begin"/>
          </w:r>
          <w:r>
            <w:instrText xml:space="preserve"> HYPERLINK \l _Toc6149 </w:instrText>
          </w:r>
          <w:r>
            <w:fldChar w:fldCharType="separate"/>
          </w:r>
          <w:r>
            <w:rPr>
              <w:rFonts w:hint="default" w:ascii="Cambria" w:hAnsi="Cambria" w:cs="Cambria"/>
              <w:szCs w:val="28"/>
            </w:rPr>
            <w:t>1.5 Feasibility</w:t>
          </w:r>
          <w:r>
            <w:tab/>
          </w:r>
          <w:r>
            <w:fldChar w:fldCharType="begin"/>
          </w:r>
          <w:r>
            <w:instrText xml:space="preserve"> PAGEREF _Toc6149 \h </w:instrText>
          </w:r>
          <w:r>
            <w:fldChar w:fldCharType="separate"/>
          </w:r>
          <w:r>
            <w:t>6</w:t>
          </w:r>
          <w:r>
            <w:fldChar w:fldCharType="end"/>
          </w:r>
          <w:r>
            <w:fldChar w:fldCharType="end"/>
          </w:r>
        </w:p>
        <w:p w14:paraId="7787EA5C">
          <w:pPr>
            <w:pStyle w:val="43"/>
            <w:tabs>
              <w:tab w:val="right" w:leader="dot" w:pos="8640"/>
            </w:tabs>
          </w:pPr>
          <w:r>
            <w:fldChar w:fldCharType="begin"/>
          </w:r>
          <w:r>
            <w:instrText xml:space="preserve"> HYPERLINK \l _Toc2321 </w:instrText>
          </w:r>
          <w:r>
            <w:fldChar w:fldCharType="separate"/>
          </w:r>
          <w:r>
            <w:rPr>
              <w:rFonts w:hint="default" w:ascii="Cambria" w:hAnsi="Cambria" w:cs="Cambria"/>
              <w:bCs/>
              <w:szCs w:val="28"/>
            </w:rPr>
            <w:t>1.5.1 Economic Feasibility</w:t>
          </w:r>
          <w:r>
            <w:tab/>
          </w:r>
          <w:r>
            <w:fldChar w:fldCharType="begin"/>
          </w:r>
          <w:r>
            <w:instrText xml:space="preserve"> PAGEREF _Toc2321 \h </w:instrText>
          </w:r>
          <w:r>
            <w:fldChar w:fldCharType="separate"/>
          </w:r>
          <w:r>
            <w:t>6</w:t>
          </w:r>
          <w:r>
            <w:fldChar w:fldCharType="end"/>
          </w:r>
          <w:r>
            <w:fldChar w:fldCharType="end"/>
          </w:r>
        </w:p>
        <w:p w14:paraId="096C0046">
          <w:pPr>
            <w:pStyle w:val="43"/>
            <w:tabs>
              <w:tab w:val="right" w:leader="dot" w:pos="8640"/>
            </w:tabs>
          </w:pPr>
          <w:r>
            <w:fldChar w:fldCharType="begin"/>
          </w:r>
          <w:r>
            <w:instrText xml:space="preserve"> HYPERLINK \l _Toc16149 </w:instrText>
          </w:r>
          <w:r>
            <w:fldChar w:fldCharType="separate"/>
          </w:r>
          <w:r>
            <w:rPr>
              <w:rFonts w:hint="default" w:ascii="Cambria" w:hAnsi="Cambria" w:cs="Cambria"/>
              <w:bCs/>
              <w:szCs w:val="28"/>
            </w:rPr>
            <w:t>1.5.2 Technical Feasibility</w:t>
          </w:r>
          <w:r>
            <w:tab/>
          </w:r>
          <w:r>
            <w:fldChar w:fldCharType="begin"/>
          </w:r>
          <w:r>
            <w:instrText xml:space="preserve"> PAGEREF _Toc16149 \h </w:instrText>
          </w:r>
          <w:r>
            <w:fldChar w:fldCharType="separate"/>
          </w:r>
          <w:r>
            <w:t>7</w:t>
          </w:r>
          <w:r>
            <w:fldChar w:fldCharType="end"/>
          </w:r>
          <w:r>
            <w:fldChar w:fldCharType="end"/>
          </w:r>
        </w:p>
        <w:p w14:paraId="000920FB">
          <w:pPr>
            <w:pStyle w:val="43"/>
            <w:tabs>
              <w:tab w:val="right" w:leader="dot" w:pos="8640"/>
            </w:tabs>
          </w:pPr>
          <w:r>
            <w:fldChar w:fldCharType="begin"/>
          </w:r>
          <w:r>
            <w:instrText xml:space="preserve"> HYPERLINK \l _Toc12608 </w:instrText>
          </w:r>
          <w:r>
            <w:fldChar w:fldCharType="separate"/>
          </w:r>
          <w:r>
            <w:rPr>
              <w:rFonts w:hint="default" w:ascii="Cambria" w:hAnsi="Cambria" w:cs="Cambria"/>
              <w:bCs/>
              <w:szCs w:val="28"/>
            </w:rPr>
            <w:t>1.5.3 Schedule (Time) Feasibility</w:t>
          </w:r>
          <w:r>
            <w:tab/>
          </w:r>
          <w:r>
            <w:fldChar w:fldCharType="begin"/>
          </w:r>
          <w:r>
            <w:instrText xml:space="preserve"> PAGEREF _Toc12608 \h </w:instrText>
          </w:r>
          <w:r>
            <w:fldChar w:fldCharType="separate"/>
          </w:r>
          <w:r>
            <w:t>7</w:t>
          </w:r>
          <w:r>
            <w:fldChar w:fldCharType="end"/>
          </w:r>
          <w:r>
            <w:fldChar w:fldCharType="end"/>
          </w:r>
        </w:p>
        <w:p w14:paraId="02F8D96D">
          <w:pPr>
            <w:pStyle w:val="43"/>
            <w:tabs>
              <w:tab w:val="right" w:leader="dot" w:pos="8640"/>
            </w:tabs>
          </w:pPr>
          <w:r>
            <w:fldChar w:fldCharType="begin"/>
          </w:r>
          <w:r>
            <w:instrText xml:space="preserve"> HYPERLINK \l _Toc20234 </w:instrText>
          </w:r>
          <w:r>
            <w:fldChar w:fldCharType="separate"/>
          </w:r>
          <w:r>
            <w:rPr>
              <w:rFonts w:hint="default" w:ascii="Cambria" w:hAnsi="Cambria" w:cs="Cambria"/>
              <w:bCs/>
              <w:szCs w:val="28"/>
            </w:rPr>
            <w:t>1.5.4 Overall Feasibility Assessment</w:t>
          </w:r>
          <w:r>
            <w:tab/>
          </w:r>
          <w:r>
            <w:fldChar w:fldCharType="begin"/>
          </w:r>
          <w:r>
            <w:instrText xml:space="preserve"> PAGEREF _Toc20234 \h </w:instrText>
          </w:r>
          <w:r>
            <w:fldChar w:fldCharType="separate"/>
          </w:r>
          <w:r>
            <w:t>8</w:t>
          </w:r>
          <w:r>
            <w:fldChar w:fldCharType="end"/>
          </w:r>
          <w:r>
            <w:fldChar w:fldCharType="end"/>
          </w:r>
        </w:p>
        <w:p w14:paraId="71678574">
          <w:pPr>
            <w:pStyle w:val="42"/>
            <w:tabs>
              <w:tab w:val="right" w:leader="dot" w:pos="8640"/>
            </w:tabs>
          </w:pPr>
          <w:r>
            <w:fldChar w:fldCharType="begin"/>
          </w:r>
          <w:r>
            <w:instrText xml:space="preserve"> HYPERLINK \l _Toc17919 </w:instrText>
          </w:r>
          <w:r>
            <w:fldChar w:fldCharType="separate"/>
          </w:r>
          <w:r>
            <w:rPr>
              <w:rFonts w:hint="default" w:ascii="Cambria" w:hAnsi="Cambria" w:cs="Cambria"/>
              <w:bCs/>
              <w:szCs w:val="28"/>
            </w:rPr>
            <w:t>1.6 Beneficiaries or Significance of the Project</w:t>
          </w:r>
          <w:r>
            <w:tab/>
          </w:r>
          <w:r>
            <w:fldChar w:fldCharType="begin"/>
          </w:r>
          <w:r>
            <w:instrText xml:space="preserve"> PAGEREF _Toc17919 \h </w:instrText>
          </w:r>
          <w:r>
            <w:fldChar w:fldCharType="separate"/>
          </w:r>
          <w:r>
            <w:t>8</w:t>
          </w:r>
          <w:r>
            <w:fldChar w:fldCharType="end"/>
          </w:r>
          <w:r>
            <w:fldChar w:fldCharType="end"/>
          </w:r>
        </w:p>
        <w:p w14:paraId="5D7757A7">
          <w:pPr>
            <w:pStyle w:val="43"/>
            <w:tabs>
              <w:tab w:val="right" w:leader="dot" w:pos="8640"/>
            </w:tabs>
          </w:pPr>
          <w:r>
            <w:fldChar w:fldCharType="begin"/>
          </w:r>
          <w:r>
            <w:instrText xml:space="preserve"> HYPERLINK \l _Toc10388 </w:instrText>
          </w:r>
          <w:r>
            <w:fldChar w:fldCharType="separate"/>
          </w:r>
          <w:r>
            <w:rPr>
              <w:rFonts w:hint="default" w:ascii="Cambria" w:hAnsi="Cambria" w:cs="Cambria"/>
              <w:bCs/>
              <w:szCs w:val="28"/>
            </w:rPr>
            <w:t>1.6.1 Benefits to System Administrators</w:t>
          </w:r>
          <w:r>
            <w:tab/>
          </w:r>
          <w:r>
            <w:fldChar w:fldCharType="begin"/>
          </w:r>
          <w:r>
            <w:instrText xml:space="preserve"> PAGEREF _Toc10388 \h </w:instrText>
          </w:r>
          <w:r>
            <w:fldChar w:fldCharType="separate"/>
          </w:r>
          <w:r>
            <w:t>8</w:t>
          </w:r>
          <w:r>
            <w:fldChar w:fldCharType="end"/>
          </w:r>
          <w:r>
            <w:fldChar w:fldCharType="end"/>
          </w:r>
        </w:p>
        <w:p w14:paraId="5C6D46CA">
          <w:pPr>
            <w:pStyle w:val="43"/>
            <w:tabs>
              <w:tab w:val="right" w:leader="dot" w:pos="8640"/>
            </w:tabs>
          </w:pPr>
          <w:r>
            <w:fldChar w:fldCharType="begin"/>
          </w:r>
          <w:r>
            <w:instrText xml:space="preserve"> HYPERLINK \l _Toc16676 </w:instrText>
          </w:r>
          <w:r>
            <w:fldChar w:fldCharType="separate"/>
          </w:r>
          <w:r>
            <w:rPr>
              <w:rFonts w:hint="default" w:ascii="Cambria" w:hAnsi="Cambria" w:cs="Cambria"/>
              <w:bCs/>
              <w:szCs w:val="28"/>
            </w:rPr>
            <w:t>1.6.2 Benefits to Members</w:t>
          </w:r>
          <w:r>
            <w:tab/>
          </w:r>
          <w:r>
            <w:fldChar w:fldCharType="begin"/>
          </w:r>
          <w:r>
            <w:instrText xml:space="preserve"> PAGEREF _Toc16676 \h </w:instrText>
          </w:r>
          <w:r>
            <w:fldChar w:fldCharType="separate"/>
          </w:r>
          <w:r>
            <w:t>9</w:t>
          </w:r>
          <w:r>
            <w:fldChar w:fldCharType="end"/>
          </w:r>
          <w:r>
            <w:fldChar w:fldCharType="end"/>
          </w:r>
        </w:p>
        <w:p w14:paraId="6045F251">
          <w:pPr>
            <w:pStyle w:val="43"/>
            <w:tabs>
              <w:tab w:val="right" w:leader="dot" w:pos="8640"/>
            </w:tabs>
          </w:pPr>
          <w:r>
            <w:fldChar w:fldCharType="begin"/>
          </w:r>
          <w:r>
            <w:instrText xml:space="preserve"> HYPERLINK \l _Toc12922 </w:instrText>
          </w:r>
          <w:r>
            <w:fldChar w:fldCharType="separate"/>
          </w:r>
          <w:r>
            <w:rPr>
              <w:rFonts w:hint="default" w:ascii="Cambria" w:hAnsi="Cambria" w:cs="Cambria"/>
              <w:bCs/>
              <w:szCs w:val="28"/>
            </w:rPr>
            <w:t>1.6.3 Benefits to the Institution</w:t>
          </w:r>
          <w:r>
            <w:tab/>
          </w:r>
          <w:r>
            <w:fldChar w:fldCharType="begin"/>
          </w:r>
          <w:r>
            <w:instrText xml:space="preserve"> PAGEREF _Toc12922 \h </w:instrText>
          </w:r>
          <w:r>
            <w:fldChar w:fldCharType="separate"/>
          </w:r>
          <w:r>
            <w:t>9</w:t>
          </w:r>
          <w:r>
            <w:fldChar w:fldCharType="end"/>
          </w:r>
          <w:r>
            <w:fldChar w:fldCharType="end"/>
          </w:r>
        </w:p>
        <w:p w14:paraId="67D93987">
          <w:pPr>
            <w:pStyle w:val="43"/>
            <w:tabs>
              <w:tab w:val="right" w:leader="dot" w:pos="8640"/>
            </w:tabs>
          </w:pPr>
          <w:r>
            <w:fldChar w:fldCharType="begin"/>
          </w:r>
          <w:r>
            <w:instrText xml:space="preserve"> HYPERLINK \l _Toc31126 </w:instrText>
          </w:r>
          <w:r>
            <w:fldChar w:fldCharType="separate"/>
          </w:r>
          <w:r>
            <w:rPr>
              <w:rFonts w:hint="default" w:ascii="Cambria" w:hAnsi="Cambria" w:cs="Cambria"/>
              <w:bCs/>
              <w:szCs w:val="28"/>
            </w:rPr>
            <w:t>1.6.4 Academic and Social Significance</w:t>
          </w:r>
          <w:r>
            <w:tab/>
          </w:r>
          <w:r>
            <w:fldChar w:fldCharType="begin"/>
          </w:r>
          <w:r>
            <w:instrText xml:space="preserve"> PAGEREF _Toc31126 \h </w:instrText>
          </w:r>
          <w:r>
            <w:fldChar w:fldCharType="separate"/>
          </w:r>
          <w:r>
            <w:t>9</w:t>
          </w:r>
          <w:r>
            <w:fldChar w:fldCharType="end"/>
          </w:r>
          <w:r>
            <w:fldChar w:fldCharType="end"/>
          </w:r>
        </w:p>
        <w:p w14:paraId="62AC54D4">
          <w:pPr>
            <w:pStyle w:val="43"/>
            <w:tabs>
              <w:tab w:val="right" w:leader="dot" w:pos="8640"/>
            </w:tabs>
          </w:pPr>
          <w:r>
            <w:fldChar w:fldCharType="begin"/>
          </w:r>
          <w:r>
            <w:instrText xml:space="preserve"> HYPERLINK \l _Toc11858 </w:instrText>
          </w:r>
          <w:r>
            <w:fldChar w:fldCharType="separate"/>
          </w:r>
          <w:r>
            <w:rPr>
              <w:rFonts w:hint="default" w:ascii="Cambria" w:hAnsi="Cambria" w:cs="Cambria"/>
              <w:bCs/>
              <w:szCs w:val="28"/>
            </w:rPr>
            <w:t>1.6.5 Overall Significance</w:t>
          </w:r>
          <w:r>
            <w:tab/>
          </w:r>
          <w:r>
            <w:fldChar w:fldCharType="begin"/>
          </w:r>
          <w:r>
            <w:instrText xml:space="preserve"> PAGEREF _Toc11858 \h </w:instrText>
          </w:r>
          <w:r>
            <w:fldChar w:fldCharType="separate"/>
          </w:r>
          <w:r>
            <w:t>10</w:t>
          </w:r>
          <w:r>
            <w:fldChar w:fldCharType="end"/>
          </w:r>
          <w:r>
            <w:fldChar w:fldCharType="end"/>
          </w:r>
        </w:p>
        <w:p w14:paraId="16E32CCC">
          <w:pPr>
            <w:pStyle w:val="42"/>
            <w:tabs>
              <w:tab w:val="right" w:leader="dot" w:pos="8640"/>
            </w:tabs>
          </w:pPr>
          <w:r>
            <w:fldChar w:fldCharType="begin"/>
          </w:r>
          <w:r>
            <w:instrText xml:space="preserve"> HYPERLINK \l _Toc8096 </w:instrText>
          </w:r>
          <w:r>
            <w:fldChar w:fldCharType="separate"/>
          </w:r>
          <w:r>
            <w:rPr>
              <w:rFonts w:hint="default" w:ascii="Cambria" w:hAnsi="Cambria" w:cs="Cambria"/>
              <w:bCs/>
              <w:szCs w:val="28"/>
            </w:rPr>
            <w:t>1.7 Limitations of the Project</w:t>
          </w:r>
          <w:r>
            <w:tab/>
          </w:r>
          <w:r>
            <w:fldChar w:fldCharType="begin"/>
          </w:r>
          <w:r>
            <w:instrText xml:space="preserve"> PAGEREF _Toc8096 \h </w:instrText>
          </w:r>
          <w:r>
            <w:fldChar w:fldCharType="separate"/>
          </w:r>
          <w:r>
            <w:t>10</w:t>
          </w:r>
          <w:r>
            <w:fldChar w:fldCharType="end"/>
          </w:r>
          <w:r>
            <w:fldChar w:fldCharType="end"/>
          </w:r>
        </w:p>
        <w:p w14:paraId="140186E0">
          <w:pPr>
            <w:pStyle w:val="42"/>
            <w:tabs>
              <w:tab w:val="right" w:leader="dot" w:pos="8640"/>
            </w:tabs>
          </w:pPr>
          <w:r>
            <w:fldChar w:fldCharType="begin"/>
          </w:r>
          <w:r>
            <w:instrText xml:space="preserve"> HYPERLINK \l _Toc21539 </w:instrText>
          </w:r>
          <w:r>
            <w:fldChar w:fldCharType="separate"/>
          </w:r>
          <w:r>
            <w:rPr>
              <w:rFonts w:hint="default" w:ascii="Cambria" w:hAnsi="Cambria" w:cs="Cambria"/>
              <w:bCs/>
              <w:szCs w:val="28"/>
            </w:rPr>
            <w:t>1.8 Scope of the Project</w:t>
          </w:r>
          <w:r>
            <w:tab/>
          </w:r>
          <w:r>
            <w:fldChar w:fldCharType="begin"/>
          </w:r>
          <w:r>
            <w:instrText xml:space="preserve"> PAGEREF _Toc21539 \h </w:instrText>
          </w:r>
          <w:r>
            <w:fldChar w:fldCharType="separate"/>
          </w:r>
          <w:r>
            <w:t>11</w:t>
          </w:r>
          <w:r>
            <w:fldChar w:fldCharType="end"/>
          </w:r>
          <w:r>
            <w:fldChar w:fldCharType="end"/>
          </w:r>
        </w:p>
        <w:p w14:paraId="6DF0692D">
          <w:pPr>
            <w:pStyle w:val="43"/>
            <w:tabs>
              <w:tab w:val="right" w:leader="dot" w:pos="8640"/>
            </w:tabs>
          </w:pPr>
          <w:r>
            <w:fldChar w:fldCharType="begin"/>
          </w:r>
          <w:r>
            <w:instrText xml:space="preserve"> HYPERLINK \l _Toc14469 </w:instrText>
          </w:r>
          <w:r>
            <w:fldChar w:fldCharType="separate"/>
          </w:r>
          <w:r>
            <w:rPr>
              <w:rFonts w:hint="default" w:ascii="Cambria" w:hAnsi="Cambria" w:cs="Cambria"/>
              <w:bCs/>
              <w:szCs w:val="28"/>
            </w:rPr>
            <w:t>1.8.1 Functional Scope</w:t>
          </w:r>
          <w:r>
            <w:tab/>
          </w:r>
          <w:r>
            <w:fldChar w:fldCharType="begin"/>
          </w:r>
          <w:r>
            <w:instrText xml:space="preserve"> PAGEREF _Toc14469 \h </w:instrText>
          </w:r>
          <w:r>
            <w:fldChar w:fldCharType="separate"/>
          </w:r>
          <w:r>
            <w:t>11</w:t>
          </w:r>
          <w:r>
            <w:fldChar w:fldCharType="end"/>
          </w:r>
          <w:r>
            <w:fldChar w:fldCharType="end"/>
          </w:r>
        </w:p>
        <w:p w14:paraId="05EF29E4">
          <w:pPr>
            <w:pStyle w:val="43"/>
            <w:tabs>
              <w:tab w:val="right" w:leader="dot" w:pos="8640"/>
            </w:tabs>
          </w:pPr>
          <w:r>
            <w:fldChar w:fldCharType="begin"/>
          </w:r>
          <w:r>
            <w:instrText xml:space="preserve"> HYPERLINK \l _Toc29716 </w:instrText>
          </w:r>
          <w:r>
            <w:fldChar w:fldCharType="separate"/>
          </w:r>
          <w:r>
            <w:rPr>
              <w:rFonts w:hint="default" w:ascii="Cambria" w:hAnsi="Cambria" w:cs="Cambria"/>
              <w:bCs/>
              <w:szCs w:val="28"/>
            </w:rPr>
            <w:t>1.8.2 User Scope</w:t>
          </w:r>
          <w:r>
            <w:tab/>
          </w:r>
          <w:r>
            <w:fldChar w:fldCharType="begin"/>
          </w:r>
          <w:r>
            <w:instrText xml:space="preserve"> PAGEREF _Toc29716 \h </w:instrText>
          </w:r>
          <w:r>
            <w:fldChar w:fldCharType="separate"/>
          </w:r>
          <w:r>
            <w:t>12</w:t>
          </w:r>
          <w:r>
            <w:fldChar w:fldCharType="end"/>
          </w:r>
          <w:r>
            <w:fldChar w:fldCharType="end"/>
          </w:r>
        </w:p>
        <w:p w14:paraId="055C0882">
          <w:pPr>
            <w:pStyle w:val="43"/>
            <w:tabs>
              <w:tab w:val="right" w:leader="dot" w:pos="8640"/>
            </w:tabs>
          </w:pPr>
          <w:r>
            <w:fldChar w:fldCharType="begin"/>
          </w:r>
          <w:r>
            <w:instrText xml:space="preserve"> HYPERLINK \l _Toc31733 </w:instrText>
          </w:r>
          <w:r>
            <w:fldChar w:fldCharType="separate"/>
          </w:r>
          <w:r>
            <w:rPr>
              <w:rFonts w:hint="default" w:ascii="Cambria" w:hAnsi="Cambria" w:cs="Cambria"/>
              <w:bCs/>
              <w:szCs w:val="28"/>
            </w:rPr>
            <w:t>1.8.3 Operational Scope</w:t>
          </w:r>
          <w:r>
            <w:tab/>
          </w:r>
          <w:r>
            <w:fldChar w:fldCharType="begin"/>
          </w:r>
          <w:r>
            <w:instrText xml:space="preserve"> PAGEREF _Toc31733 \h </w:instrText>
          </w:r>
          <w:r>
            <w:fldChar w:fldCharType="separate"/>
          </w:r>
          <w:r>
            <w:t>12</w:t>
          </w:r>
          <w:r>
            <w:fldChar w:fldCharType="end"/>
          </w:r>
          <w:r>
            <w:fldChar w:fldCharType="end"/>
          </w:r>
        </w:p>
        <w:p w14:paraId="4E7A03BA">
          <w:pPr>
            <w:pStyle w:val="43"/>
            <w:tabs>
              <w:tab w:val="right" w:leader="dot" w:pos="8640"/>
            </w:tabs>
          </w:pPr>
          <w:r>
            <w:fldChar w:fldCharType="begin"/>
          </w:r>
          <w:r>
            <w:instrText xml:space="preserve"> HYPERLINK \l _Toc5779 </w:instrText>
          </w:r>
          <w:r>
            <w:fldChar w:fldCharType="separate"/>
          </w:r>
          <w:r>
            <w:rPr>
              <w:rFonts w:hint="default" w:ascii="Cambria" w:hAnsi="Cambria" w:cs="Cambria"/>
              <w:bCs/>
              <w:szCs w:val="28"/>
            </w:rPr>
            <w:t>1.8.4 Out-of-Scope Features</w:t>
          </w:r>
          <w:r>
            <w:tab/>
          </w:r>
          <w:r>
            <w:fldChar w:fldCharType="begin"/>
          </w:r>
          <w:r>
            <w:instrText xml:space="preserve"> PAGEREF _Toc5779 \h </w:instrText>
          </w:r>
          <w:r>
            <w:fldChar w:fldCharType="separate"/>
          </w:r>
          <w:r>
            <w:t>12</w:t>
          </w:r>
          <w:r>
            <w:fldChar w:fldCharType="end"/>
          </w:r>
          <w:r>
            <w:fldChar w:fldCharType="end"/>
          </w:r>
        </w:p>
        <w:p w14:paraId="52C9AD5E">
          <w:pPr>
            <w:pStyle w:val="42"/>
            <w:tabs>
              <w:tab w:val="right" w:leader="dot" w:pos="8640"/>
            </w:tabs>
          </w:pPr>
          <w:r>
            <w:fldChar w:fldCharType="begin"/>
          </w:r>
          <w:r>
            <w:instrText xml:space="preserve"> HYPERLINK \l _Toc18984 </w:instrText>
          </w:r>
          <w:r>
            <w:fldChar w:fldCharType="separate"/>
          </w:r>
          <w:r>
            <w:rPr>
              <w:rFonts w:hint="default" w:ascii="Cambria" w:hAnsi="Cambria" w:cs="Cambria"/>
              <w:bCs/>
              <w:szCs w:val="28"/>
            </w:rPr>
            <w:t>1.9 Organization of the Project</w:t>
          </w:r>
          <w:r>
            <w:tab/>
          </w:r>
          <w:r>
            <w:fldChar w:fldCharType="begin"/>
          </w:r>
          <w:r>
            <w:instrText xml:space="preserve"> PAGEREF _Toc18984 \h </w:instrText>
          </w:r>
          <w:r>
            <w:fldChar w:fldCharType="separate"/>
          </w:r>
          <w:r>
            <w:t>13</w:t>
          </w:r>
          <w:r>
            <w:fldChar w:fldCharType="end"/>
          </w:r>
          <w:r>
            <w:fldChar w:fldCharType="end"/>
          </w:r>
        </w:p>
        <w:p w14:paraId="22DE198F">
          <w:pPr>
            <w:pStyle w:val="41"/>
            <w:tabs>
              <w:tab w:val="right" w:leader="dot" w:pos="8640"/>
            </w:tabs>
          </w:pPr>
          <w:r>
            <w:fldChar w:fldCharType="begin"/>
          </w:r>
          <w:r>
            <w:instrText xml:space="preserve"> HYPERLINK \l _Toc5775 </w:instrText>
          </w:r>
          <w:r>
            <w:fldChar w:fldCharType="separate"/>
          </w:r>
          <w:r>
            <w:rPr>
              <w:rFonts w:hint="default" w:ascii="Cambria" w:hAnsi="Cambria" w:cs="Cambria"/>
            </w:rPr>
            <w:t>Chapter Two: System Features</w:t>
          </w:r>
          <w:r>
            <w:tab/>
          </w:r>
          <w:r>
            <w:fldChar w:fldCharType="begin"/>
          </w:r>
          <w:r>
            <w:instrText xml:space="preserve"> PAGEREF _Toc5775 \h </w:instrText>
          </w:r>
          <w:r>
            <w:fldChar w:fldCharType="separate"/>
          </w:r>
          <w:r>
            <w:t>15</w:t>
          </w:r>
          <w:r>
            <w:fldChar w:fldCharType="end"/>
          </w:r>
          <w:r>
            <w:fldChar w:fldCharType="end"/>
          </w:r>
        </w:p>
        <w:p w14:paraId="05E8EA94">
          <w:pPr>
            <w:pStyle w:val="42"/>
            <w:tabs>
              <w:tab w:val="right" w:leader="dot" w:pos="8640"/>
            </w:tabs>
          </w:pPr>
          <w:r>
            <w:fldChar w:fldCharType="begin"/>
          </w:r>
          <w:r>
            <w:instrText xml:space="preserve"> HYPERLINK \l _Toc26517 </w:instrText>
          </w:r>
          <w:r>
            <w:fldChar w:fldCharType="separate"/>
          </w:r>
          <w:r>
            <w:rPr>
              <w:rFonts w:hint="default" w:ascii="Cambria" w:hAnsi="Cambria" w:cs="Cambria"/>
            </w:rPr>
            <w:t>2.1 The Existing System</w:t>
          </w:r>
          <w:r>
            <w:tab/>
          </w:r>
          <w:r>
            <w:fldChar w:fldCharType="begin"/>
          </w:r>
          <w:r>
            <w:instrText xml:space="preserve"> PAGEREF _Toc26517 \h </w:instrText>
          </w:r>
          <w:r>
            <w:fldChar w:fldCharType="separate"/>
          </w:r>
          <w:r>
            <w:t>15</w:t>
          </w:r>
          <w:r>
            <w:fldChar w:fldCharType="end"/>
          </w:r>
          <w:r>
            <w:fldChar w:fldCharType="end"/>
          </w:r>
        </w:p>
        <w:p w14:paraId="62A0BD03">
          <w:pPr>
            <w:pStyle w:val="42"/>
            <w:tabs>
              <w:tab w:val="right" w:leader="dot" w:pos="8640"/>
            </w:tabs>
          </w:pPr>
          <w:r>
            <w:fldChar w:fldCharType="begin"/>
          </w:r>
          <w:r>
            <w:instrText xml:space="preserve"> HYPERLINK \l _Toc20164 </w:instrText>
          </w:r>
          <w:r>
            <w:fldChar w:fldCharType="separate"/>
          </w:r>
          <w:r>
            <w:rPr>
              <w:rFonts w:hint="default" w:ascii="Cambria" w:hAnsi="Cambria" w:cs="Cambria"/>
              <w:szCs w:val="28"/>
            </w:rPr>
            <w:t>2.2 Proposed System</w:t>
          </w:r>
          <w:r>
            <w:tab/>
          </w:r>
          <w:r>
            <w:fldChar w:fldCharType="begin"/>
          </w:r>
          <w:r>
            <w:instrText xml:space="preserve"> PAGEREF _Toc20164 \h </w:instrText>
          </w:r>
          <w:r>
            <w:fldChar w:fldCharType="separate"/>
          </w:r>
          <w:r>
            <w:t>17</w:t>
          </w:r>
          <w:r>
            <w:fldChar w:fldCharType="end"/>
          </w:r>
          <w:r>
            <w:fldChar w:fldCharType="end"/>
          </w:r>
        </w:p>
        <w:p w14:paraId="7F94E131">
          <w:pPr>
            <w:pStyle w:val="43"/>
            <w:tabs>
              <w:tab w:val="right" w:leader="dot" w:pos="8640"/>
            </w:tabs>
          </w:pPr>
          <w:r>
            <w:fldChar w:fldCharType="begin"/>
          </w:r>
          <w:r>
            <w:instrText xml:space="preserve"> HYPERLINK \l _Toc21412 </w:instrText>
          </w:r>
          <w:r>
            <w:fldChar w:fldCharType="separate"/>
          </w:r>
          <w:r>
            <w:rPr>
              <w:rFonts w:hint="default" w:ascii="Cambria" w:hAnsi="Cambria" w:cs="Cambria"/>
              <w:bCs/>
              <w:szCs w:val="28"/>
            </w:rPr>
            <w:t>2.2.1 Key Features of the Proposed System</w:t>
          </w:r>
          <w:r>
            <w:tab/>
          </w:r>
          <w:r>
            <w:fldChar w:fldCharType="begin"/>
          </w:r>
          <w:r>
            <w:instrText xml:space="preserve"> PAGEREF _Toc21412 \h </w:instrText>
          </w:r>
          <w:r>
            <w:fldChar w:fldCharType="separate"/>
          </w:r>
          <w:r>
            <w:t>17</w:t>
          </w:r>
          <w:r>
            <w:fldChar w:fldCharType="end"/>
          </w:r>
          <w:r>
            <w:fldChar w:fldCharType="end"/>
          </w:r>
        </w:p>
        <w:p w14:paraId="47C74971">
          <w:pPr>
            <w:pStyle w:val="43"/>
            <w:tabs>
              <w:tab w:val="right" w:leader="dot" w:pos="8640"/>
            </w:tabs>
          </w:pPr>
          <w:r>
            <w:fldChar w:fldCharType="begin"/>
          </w:r>
          <w:r>
            <w:instrText xml:space="preserve"> HYPERLINK \l _Toc31275 </w:instrText>
          </w:r>
          <w:r>
            <w:fldChar w:fldCharType="separate"/>
          </w:r>
          <w:r>
            <w:rPr>
              <w:rFonts w:hint="default" w:ascii="Cambria" w:hAnsi="Cambria" w:cs="Cambria"/>
              <w:bCs/>
              <w:szCs w:val="28"/>
            </w:rPr>
            <w:t>2.2.2 Benefits of the Proposed System</w:t>
          </w:r>
          <w:r>
            <w:tab/>
          </w:r>
          <w:r>
            <w:fldChar w:fldCharType="begin"/>
          </w:r>
          <w:r>
            <w:instrText xml:space="preserve"> PAGEREF _Toc31275 \h </w:instrText>
          </w:r>
          <w:r>
            <w:fldChar w:fldCharType="separate"/>
          </w:r>
          <w:r>
            <w:t>18</w:t>
          </w:r>
          <w:r>
            <w:fldChar w:fldCharType="end"/>
          </w:r>
          <w:r>
            <w:fldChar w:fldCharType="end"/>
          </w:r>
        </w:p>
        <w:p w14:paraId="57B5CDB2">
          <w:pPr>
            <w:pStyle w:val="43"/>
            <w:tabs>
              <w:tab w:val="right" w:leader="dot" w:pos="8640"/>
            </w:tabs>
          </w:pPr>
          <w:r>
            <w:fldChar w:fldCharType="begin"/>
          </w:r>
          <w:r>
            <w:instrText xml:space="preserve"> HYPERLINK \l _Toc31191 </w:instrText>
          </w:r>
          <w:r>
            <w:fldChar w:fldCharType="separate"/>
          </w:r>
          <w:r>
            <w:rPr>
              <w:rFonts w:hint="default" w:ascii="Cambria" w:hAnsi="Cambria" w:cs="Cambria"/>
              <w:bCs/>
              <w:szCs w:val="28"/>
            </w:rPr>
            <w:t>2.2.3 Overview of System Operation</w:t>
          </w:r>
          <w:r>
            <w:tab/>
          </w:r>
          <w:r>
            <w:fldChar w:fldCharType="begin"/>
          </w:r>
          <w:r>
            <w:instrText xml:space="preserve"> PAGEREF _Toc31191 \h </w:instrText>
          </w:r>
          <w:r>
            <w:fldChar w:fldCharType="separate"/>
          </w:r>
          <w:r>
            <w:t>19</w:t>
          </w:r>
          <w:r>
            <w:fldChar w:fldCharType="end"/>
          </w:r>
          <w:r>
            <w:fldChar w:fldCharType="end"/>
          </w:r>
        </w:p>
        <w:p w14:paraId="6B09C4FC">
          <w:pPr>
            <w:pStyle w:val="42"/>
            <w:tabs>
              <w:tab w:val="right" w:leader="dot" w:pos="8640"/>
            </w:tabs>
          </w:pPr>
          <w:r>
            <w:fldChar w:fldCharType="begin"/>
          </w:r>
          <w:r>
            <w:instrText xml:space="preserve"> HYPERLINK \l _Toc10495 </w:instrText>
          </w:r>
          <w:r>
            <w:fldChar w:fldCharType="separate"/>
          </w:r>
          <w:r>
            <w:rPr>
              <w:rFonts w:hint="default" w:ascii="Cambria" w:hAnsi="Cambria" w:cs="Cambria"/>
            </w:rPr>
            <w:t>2.3 Requirement Analysis</w:t>
          </w:r>
          <w:r>
            <w:tab/>
          </w:r>
          <w:r>
            <w:fldChar w:fldCharType="begin"/>
          </w:r>
          <w:r>
            <w:instrText xml:space="preserve"> PAGEREF _Toc10495 \h </w:instrText>
          </w:r>
          <w:r>
            <w:fldChar w:fldCharType="separate"/>
          </w:r>
          <w:r>
            <w:t>19</w:t>
          </w:r>
          <w:r>
            <w:fldChar w:fldCharType="end"/>
          </w:r>
          <w:r>
            <w:fldChar w:fldCharType="end"/>
          </w:r>
        </w:p>
        <w:p w14:paraId="52B268A8">
          <w:pPr>
            <w:pStyle w:val="43"/>
            <w:tabs>
              <w:tab w:val="right" w:leader="dot" w:pos="8640"/>
            </w:tabs>
          </w:pPr>
          <w:r>
            <w:fldChar w:fldCharType="begin"/>
          </w:r>
          <w:r>
            <w:instrText xml:space="preserve"> HYPERLINK \l _Toc14642 </w:instrText>
          </w:r>
          <w:r>
            <w:fldChar w:fldCharType="separate"/>
          </w:r>
          <w:r>
            <w:rPr>
              <w:rFonts w:hint="default" w:ascii="Cambria" w:hAnsi="Cambria" w:cs="Cambria"/>
              <w:szCs w:val="24"/>
            </w:rPr>
            <w:t>2.3.1 Functional Requirements</w:t>
          </w:r>
          <w:r>
            <w:tab/>
          </w:r>
          <w:r>
            <w:fldChar w:fldCharType="begin"/>
          </w:r>
          <w:r>
            <w:instrText xml:space="preserve"> PAGEREF _Toc14642 \h </w:instrText>
          </w:r>
          <w:r>
            <w:fldChar w:fldCharType="separate"/>
          </w:r>
          <w:r>
            <w:t>19</w:t>
          </w:r>
          <w:r>
            <w:fldChar w:fldCharType="end"/>
          </w:r>
          <w:r>
            <w:fldChar w:fldCharType="end"/>
          </w:r>
        </w:p>
        <w:p w14:paraId="49E5DFC0">
          <w:pPr>
            <w:pStyle w:val="43"/>
            <w:tabs>
              <w:tab w:val="right" w:leader="dot" w:pos="8640"/>
            </w:tabs>
          </w:pPr>
          <w:r>
            <w:fldChar w:fldCharType="begin"/>
          </w:r>
          <w:r>
            <w:instrText xml:space="preserve"> HYPERLINK \l _Toc30470 </w:instrText>
          </w:r>
          <w:r>
            <w:fldChar w:fldCharType="separate"/>
          </w:r>
          <w:r>
            <w:rPr>
              <w:rFonts w:hint="default" w:ascii="Cambria" w:hAnsi="Cambria" w:cs="Cambria"/>
              <w:bCs/>
              <w:szCs w:val="28"/>
            </w:rPr>
            <w:t>2.3.1 Functional Requirements</w:t>
          </w:r>
          <w:r>
            <w:tab/>
          </w:r>
          <w:r>
            <w:fldChar w:fldCharType="begin"/>
          </w:r>
          <w:r>
            <w:instrText xml:space="preserve"> PAGEREF _Toc30470 \h </w:instrText>
          </w:r>
          <w:r>
            <w:fldChar w:fldCharType="separate"/>
          </w:r>
          <w:r>
            <w:t>20</w:t>
          </w:r>
          <w:r>
            <w:fldChar w:fldCharType="end"/>
          </w:r>
          <w:r>
            <w:fldChar w:fldCharType="end"/>
          </w:r>
        </w:p>
        <w:p w14:paraId="5FF63C82">
          <w:pPr>
            <w:pStyle w:val="42"/>
            <w:tabs>
              <w:tab w:val="right" w:leader="dot" w:pos="8640"/>
            </w:tabs>
          </w:pPr>
          <w:r>
            <w:fldChar w:fldCharType="begin"/>
          </w:r>
          <w:r>
            <w:instrText xml:space="preserve"> HYPERLINK \l _Toc23534 </w:instrText>
          </w:r>
          <w:r>
            <w:fldChar w:fldCharType="separate"/>
          </w:r>
          <w:r>
            <w:rPr>
              <w:rFonts w:hint="default" w:ascii="Cambria" w:hAnsi="Cambria" w:cs="Cambria"/>
              <w:bCs/>
              <w:szCs w:val="28"/>
            </w:rPr>
            <w:t>2.3.2 System Use Case</w:t>
          </w:r>
          <w:r>
            <w:tab/>
          </w:r>
          <w:r>
            <w:fldChar w:fldCharType="begin"/>
          </w:r>
          <w:r>
            <w:instrText xml:space="preserve"> PAGEREF _Toc23534 \h </w:instrText>
          </w:r>
          <w:r>
            <w:fldChar w:fldCharType="separate"/>
          </w:r>
          <w:r>
            <w:t>25</w:t>
          </w:r>
          <w:r>
            <w:fldChar w:fldCharType="end"/>
          </w:r>
          <w:r>
            <w:fldChar w:fldCharType="end"/>
          </w:r>
        </w:p>
        <w:p w14:paraId="1452B24B">
          <w:pPr>
            <w:pStyle w:val="43"/>
            <w:tabs>
              <w:tab w:val="right" w:leader="dot" w:pos="8640"/>
            </w:tabs>
          </w:pPr>
          <w:r>
            <w:fldChar w:fldCharType="begin"/>
          </w:r>
          <w:r>
            <w:instrText xml:space="preserve"> HYPERLINK \l _Toc21754 </w:instrText>
          </w:r>
          <w:r>
            <w:fldChar w:fldCharType="separate"/>
          </w:r>
          <w:r>
            <w:rPr>
              <w:rFonts w:hint="default" w:ascii="Cambria" w:hAnsi="Cambria" w:cs="Cambria"/>
              <w:bCs/>
              <w:szCs w:val="28"/>
            </w:rPr>
            <w:t>2.3.2.1 Use Case Diagram</w:t>
          </w:r>
          <w:r>
            <w:tab/>
          </w:r>
          <w:r>
            <w:fldChar w:fldCharType="begin"/>
          </w:r>
          <w:r>
            <w:instrText xml:space="preserve"> PAGEREF _Toc21754 \h </w:instrText>
          </w:r>
          <w:r>
            <w:fldChar w:fldCharType="separate"/>
          </w:r>
          <w:r>
            <w:t>26</w:t>
          </w:r>
          <w:r>
            <w:fldChar w:fldCharType="end"/>
          </w:r>
          <w:r>
            <w:fldChar w:fldCharType="end"/>
          </w:r>
        </w:p>
        <w:p w14:paraId="40665DEE">
          <w:pPr>
            <w:pStyle w:val="42"/>
            <w:tabs>
              <w:tab w:val="right" w:leader="dot" w:pos="8640"/>
            </w:tabs>
          </w:pPr>
          <w:r>
            <w:fldChar w:fldCharType="begin"/>
          </w:r>
          <w:r>
            <w:instrText xml:space="preserve"> HYPERLINK \l _Toc10683 </w:instrText>
          </w:r>
          <w:r>
            <w:fldChar w:fldCharType="separate"/>
          </w:r>
          <w:r>
            <w:rPr>
              <w:rFonts w:hint="default" w:ascii="Cambria" w:hAnsi="Cambria" w:cs="Cambria"/>
              <w:bCs/>
              <w:szCs w:val="28"/>
            </w:rPr>
            <w:t>2.3.2.2 Use Case Documentation</w:t>
          </w:r>
          <w:r>
            <w:tab/>
          </w:r>
          <w:r>
            <w:fldChar w:fldCharType="begin"/>
          </w:r>
          <w:r>
            <w:instrText xml:space="preserve"> PAGEREF _Toc10683 \h </w:instrText>
          </w:r>
          <w:r>
            <w:fldChar w:fldCharType="separate"/>
          </w:r>
          <w:r>
            <w:t>27</w:t>
          </w:r>
          <w:r>
            <w:fldChar w:fldCharType="end"/>
          </w:r>
          <w:r>
            <w:fldChar w:fldCharType="end"/>
          </w:r>
        </w:p>
        <w:p w14:paraId="17E4B089">
          <w:pPr>
            <w:pStyle w:val="43"/>
            <w:tabs>
              <w:tab w:val="right" w:leader="dot" w:pos="8640"/>
            </w:tabs>
          </w:pPr>
          <w:r>
            <w:fldChar w:fldCharType="begin"/>
          </w:r>
          <w:r>
            <w:instrText xml:space="preserve"> HYPERLINK \l _Toc1596 </w:instrText>
          </w:r>
          <w:r>
            <w:fldChar w:fldCharType="separate"/>
          </w:r>
          <w:r>
            <w:rPr>
              <w:rFonts w:hint="default" w:ascii="Cambria" w:hAnsi="Cambria" w:cs="Cambria"/>
              <w:bCs/>
              <w:szCs w:val="28"/>
            </w:rPr>
            <w:t>Use Case 1: Manage Members</w:t>
          </w:r>
          <w:r>
            <w:rPr>
              <w:rFonts w:hint="default" w:ascii="Cambria" w:hAnsi="Cambria" w:cs="Cambria"/>
              <w:bCs/>
              <w:szCs w:val="28"/>
              <w:lang w:val="en-US"/>
            </w:rPr>
            <w:t>:</w:t>
          </w:r>
          <w:r>
            <w:tab/>
          </w:r>
          <w:r>
            <w:fldChar w:fldCharType="begin"/>
          </w:r>
          <w:r>
            <w:instrText xml:space="preserve"> PAGEREF _Toc1596 \h </w:instrText>
          </w:r>
          <w:r>
            <w:fldChar w:fldCharType="separate"/>
          </w:r>
          <w:r>
            <w:t>28</w:t>
          </w:r>
          <w:r>
            <w:fldChar w:fldCharType="end"/>
          </w:r>
          <w:r>
            <w:fldChar w:fldCharType="end"/>
          </w:r>
        </w:p>
        <w:p w14:paraId="698825FE">
          <w:pPr>
            <w:pStyle w:val="43"/>
            <w:tabs>
              <w:tab w:val="right" w:leader="dot" w:pos="8640"/>
            </w:tabs>
          </w:pPr>
          <w:r>
            <w:fldChar w:fldCharType="begin"/>
          </w:r>
          <w:r>
            <w:instrText xml:space="preserve"> HYPERLINK \l _Toc20764 </w:instrText>
          </w:r>
          <w:r>
            <w:fldChar w:fldCharType="separate"/>
          </w:r>
          <w:r>
            <w:rPr>
              <w:rFonts w:hint="default" w:ascii="Cambria" w:hAnsi="Cambria" w:cs="Cambria"/>
              <w:bCs/>
              <w:szCs w:val="28"/>
            </w:rPr>
            <w:t>Use Case 2: Manage Savings</w:t>
          </w:r>
          <w:r>
            <w:rPr>
              <w:rFonts w:hint="default" w:ascii="Cambria" w:hAnsi="Cambria" w:cs="Cambria"/>
              <w:bCs/>
              <w:szCs w:val="28"/>
              <w:lang w:val="en-US"/>
            </w:rPr>
            <w:t>:</w:t>
          </w:r>
          <w:r>
            <w:tab/>
          </w:r>
          <w:r>
            <w:fldChar w:fldCharType="begin"/>
          </w:r>
          <w:r>
            <w:instrText xml:space="preserve"> PAGEREF _Toc20764 \h </w:instrText>
          </w:r>
          <w:r>
            <w:fldChar w:fldCharType="separate"/>
          </w:r>
          <w:r>
            <w:t>29</w:t>
          </w:r>
          <w:r>
            <w:fldChar w:fldCharType="end"/>
          </w:r>
          <w:r>
            <w:fldChar w:fldCharType="end"/>
          </w:r>
        </w:p>
        <w:p w14:paraId="307D4E08">
          <w:pPr>
            <w:pStyle w:val="43"/>
            <w:tabs>
              <w:tab w:val="right" w:leader="dot" w:pos="8640"/>
            </w:tabs>
          </w:pPr>
          <w:r>
            <w:fldChar w:fldCharType="begin"/>
          </w:r>
          <w:r>
            <w:instrText xml:space="preserve"> HYPERLINK \l _Toc15684 </w:instrText>
          </w:r>
          <w:r>
            <w:fldChar w:fldCharType="separate"/>
          </w:r>
          <w:r>
            <w:rPr>
              <w:rFonts w:hint="default" w:ascii="Cambria" w:hAnsi="Cambria" w:cs="Cambria"/>
              <w:bCs/>
              <w:szCs w:val="24"/>
              <w:lang w:val="en-US"/>
            </w:rPr>
            <w:t>Table</w:t>
          </w:r>
          <w:r>
            <w:rPr>
              <w:rFonts w:hint="default"/>
              <w:bCs/>
              <w:szCs w:val="24"/>
              <w:lang w:val="en-US"/>
            </w:rPr>
            <w:t>:2.7</w:t>
          </w:r>
          <w:r>
            <w:rPr>
              <w:rFonts w:hint="default"/>
              <w:bCs/>
              <w:lang w:val="en-US"/>
            </w:rPr>
            <w:t xml:space="preserve"> </w:t>
          </w:r>
          <w:r>
            <w:rPr>
              <w:rFonts w:hint="default"/>
              <w:lang w:val="en-US"/>
            </w:rPr>
            <w:t xml:space="preserve"> </w:t>
          </w:r>
          <w:r>
            <w:rPr>
              <w:rFonts w:hint="default" w:ascii="Cambria" w:hAnsi="Cambria" w:cs="Cambria"/>
              <w:bCs w:val="0"/>
              <w:szCs w:val="24"/>
            </w:rPr>
            <w:t>Use Case 2: Manage Savings</w:t>
          </w:r>
          <w:r>
            <w:rPr>
              <w:rFonts w:hint="default" w:ascii="Cambria" w:hAnsi="Cambria" w:cs="Cambria"/>
              <w:bCs w:val="0"/>
              <w:szCs w:val="24"/>
              <w:lang w:val="en-US"/>
            </w:rPr>
            <w:t>:</w:t>
          </w:r>
          <w:r>
            <w:tab/>
          </w:r>
          <w:r>
            <w:fldChar w:fldCharType="begin"/>
          </w:r>
          <w:r>
            <w:instrText xml:space="preserve"> PAGEREF _Toc15684 \h </w:instrText>
          </w:r>
          <w:r>
            <w:fldChar w:fldCharType="separate"/>
          </w:r>
          <w:r>
            <w:t>29</w:t>
          </w:r>
          <w:r>
            <w:fldChar w:fldCharType="end"/>
          </w:r>
          <w:r>
            <w:fldChar w:fldCharType="end"/>
          </w:r>
        </w:p>
        <w:p w14:paraId="5B5323B1">
          <w:pPr>
            <w:pStyle w:val="43"/>
            <w:tabs>
              <w:tab w:val="right" w:leader="dot" w:pos="8640"/>
            </w:tabs>
          </w:pPr>
          <w:r>
            <w:fldChar w:fldCharType="begin"/>
          </w:r>
          <w:r>
            <w:instrText xml:space="preserve"> HYPERLINK \l _Toc2214 </w:instrText>
          </w:r>
          <w:r>
            <w:fldChar w:fldCharType="separate"/>
          </w:r>
          <w:r>
            <w:rPr>
              <w:rFonts w:hint="default" w:ascii="Cambria" w:hAnsi="Cambria" w:cs="Cambria"/>
              <w:bCs/>
              <w:szCs w:val="28"/>
            </w:rPr>
            <w:t>Use Case 3: Manage Loans</w:t>
          </w:r>
          <w:r>
            <w:rPr>
              <w:rFonts w:hint="default" w:ascii="Cambria" w:hAnsi="Cambria" w:cs="Cambria"/>
              <w:bCs/>
              <w:szCs w:val="28"/>
              <w:lang w:val="en-US"/>
            </w:rPr>
            <w:t>:</w:t>
          </w:r>
          <w:r>
            <w:tab/>
          </w:r>
          <w:r>
            <w:fldChar w:fldCharType="begin"/>
          </w:r>
          <w:r>
            <w:instrText xml:space="preserve"> PAGEREF _Toc2214 \h </w:instrText>
          </w:r>
          <w:r>
            <w:fldChar w:fldCharType="separate"/>
          </w:r>
          <w:r>
            <w:t>29</w:t>
          </w:r>
          <w:r>
            <w:fldChar w:fldCharType="end"/>
          </w:r>
          <w:r>
            <w:fldChar w:fldCharType="end"/>
          </w:r>
        </w:p>
        <w:p w14:paraId="2C1938E4">
          <w:pPr>
            <w:pStyle w:val="43"/>
            <w:tabs>
              <w:tab w:val="right" w:leader="dot" w:pos="8640"/>
            </w:tabs>
          </w:pPr>
          <w:r>
            <w:fldChar w:fldCharType="begin"/>
          </w:r>
          <w:r>
            <w:instrText xml:space="preserve"> HYPERLINK \l _Toc21606 </w:instrText>
          </w:r>
          <w:r>
            <w:fldChar w:fldCharType="separate"/>
          </w:r>
          <w:r>
            <w:rPr>
              <w:rFonts w:hint="default" w:ascii="Cambria" w:hAnsi="Cambria" w:cs="Cambria"/>
              <w:bCs/>
              <w:szCs w:val="24"/>
              <w:lang w:val="en-US"/>
            </w:rPr>
            <w:t>Table</w:t>
          </w:r>
          <w:r>
            <w:rPr>
              <w:rFonts w:hint="default"/>
              <w:bCs/>
              <w:szCs w:val="24"/>
              <w:lang w:val="en-US"/>
            </w:rPr>
            <w:t>:2.8</w:t>
          </w:r>
          <w:r>
            <w:rPr>
              <w:rFonts w:hint="default"/>
              <w:bCs w:val="0"/>
              <w:lang w:val="en-US"/>
            </w:rPr>
            <w:t xml:space="preserve">  </w:t>
          </w:r>
          <w:r>
            <w:rPr>
              <w:rFonts w:hint="default" w:ascii="Cambria" w:hAnsi="Cambria" w:cs="Cambria"/>
              <w:bCs w:val="0"/>
              <w:szCs w:val="24"/>
            </w:rPr>
            <w:t>Use Case 3: Manage Loans</w:t>
          </w:r>
          <w:r>
            <w:tab/>
          </w:r>
          <w:r>
            <w:fldChar w:fldCharType="begin"/>
          </w:r>
          <w:r>
            <w:instrText xml:space="preserve"> PAGEREF _Toc21606 \h </w:instrText>
          </w:r>
          <w:r>
            <w:fldChar w:fldCharType="separate"/>
          </w:r>
          <w:r>
            <w:t>30</w:t>
          </w:r>
          <w:r>
            <w:fldChar w:fldCharType="end"/>
          </w:r>
          <w:r>
            <w:fldChar w:fldCharType="end"/>
          </w:r>
        </w:p>
        <w:p w14:paraId="65A1A889">
          <w:pPr>
            <w:pStyle w:val="43"/>
            <w:tabs>
              <w:tab w:val="right" w:leader="dot" w:pos="8640"/>
            </w:tabs>
          </w:pPr>
          <w:r>
            <w:fldChar w:fldCharType="begin"/>
          </w:r>
          <w:r>
            <w:instrText xml:space="preserve"> HYPERLINK \l _Toc3875 </w:instrText>
          </w:r>
          <w:r>
            <w:fldChar w:fldCharType="separate"/>
          </w:r>
          <w:r>
            <w:rPr>
              <w:rFonts w:hint="default" w:ascii="Cambria" w:hAnsi="Cambria" w:cs="Cambria"/>
              <w:bCs/>
              <w:szCs w:val="28"/>
            </w:rPr>
            <w:t>Use Case 4: Generate Reports</w:t>
          </w:r>
          <w:r>
            <w:rPr>
              <w:rFonts w:hint="default" w:ascii="Cambria" w:hAnsi="Cambria" w:cs="Cambria"/>
              <w:bCs/>
              <w:szCs w:val="28"/>
              <w:lang w:val="en-US"/>
            </w:rPr>
            <w:t>:</w:t>
          </w:r>
          <w:r>
            <w:tab/>
          </w:r>
          <w:r>
            <w:fldChar w:fldCharType="begin"/>
          </w:r>
          <w:r>
            <w:instrText xml:space="preserve"> PAGEREF _Toc3875 \h </w:instrText>
          </w:r>
          <w:r>
            <w:fldChar w:fldCharType="separate"/>
          </w:r>
          <w:r>
            <w:t>30</w:t>
          </w:r>
          <w:r>
            <w:fldChar w:fldCharType="end"/>
          </w:r>
          <w:r>
            <w:fldChar w:fldCharType="end"/>
          </w:r>
        </w:p>
        <w:p w14:paraId="4D7EE633">
          <w:pPr>
            <w:pStyle w:val="43"/>
            <w:tabs>
              <w:tab w:val="right" w:leader="dot" w:pos="8640"/>
            </w:tabs>
          </w:pPr>
          <w:r>
            <w:fldChar w:fldCharType="begin"/>
          </w:r>
          <w:r>
            <w:instrText xml:space="preserve"> HYPERLINK \l _Toc19938 </w:instrText>
          </w:r>
          <w:r>
            <w:fldChar w:fldCharType="separate"/>
          </w:r>
          <w:r>
            <w:rPr>
              <w:rFonts w:hint="default" w:ascii="Cambria" w:hAnsi="Cambria" w:cs="Cambria"/>
              <w:bCs/>
              <w:szCs w:val="24"/>
              <w:lang w:val="en-US"/>
            </w:rPr>
            <w:t>Table</w:t>
          </w:r>
          <w:r>
            <w:rPr>
              <w:rFonts w:hint="default"/>
              <w:bCs/>
              <w:szCs w:val="24"/>
              <w:lang w:val="en-US"/>
            </w:rPr>
            <w:t xml:space="preserve">:2.9  </w:t>
          </w:r>
          <w:r>
            <w:rPr>
              <w:rFonts w:hint="default" w:ascii="Cambria" w:hAnsi="Cambria" w:cs="Cambria"/>
              <w:bCs w:val="0"/>
              <w:szCs w:val="24"/>
            </w:rPr>
            <w:t>Use Case 4: Generate Reports</w:t>
          </w:r>
          <w:r>
            <w:tab/>
          </w:r>
          <w:r>
            <w:fldChar w:fldCharType="begin"/>
          </w:r>
          <w:r>
            <w:instrText xml:space="preserve"> PAGEREF _Toc19938 \h </w:instrText>
          </w:r>
          <w:r>
            <w:fldChar w:fldCharType="separate"/>
          </w:r>
          <w:r>
            <w:t>30</w:t>
          </w:r>
          <w:r>
            <w:fldChar w:fldCharType="end"/>
          </w:r>
          <w:r>
            <w:fldChar w:fldCharType="end"/>
          </w:r>
        </w:p>
        <w:p w14:paraId="624BBBC8">
          <w:pPr>
            <w:pStyle w:val="43"/>
            <w:tabs>
              <w:tab w:val="right" w:leader="dot" w:pos="8640"/>
            </w:tabs>
          </w:pPr>
          <w:r>
            <w:fldChar w:fldCharType="begin"/>
          </w:r>
          <w:r>
            <w:instrText xml:space="preserve"> HYPERLINK \l _Toc10734 </w:instrText>
          </w:r>
          <w:r>
            <w:fldChar w:fldCharType="separate"/>
          </w:r>
          <w:r>
            <w:rPr>
              <w:rFonts w:hint="default" w:ascii="Cambria" w:hAnsi="Cambria" w:cs="Cambria"/>
              <w:bCs/>
              <w:szCs w:val="28"/>
            </w:rPr>
            <w:t>Use Case 5: User Authentication and Access Control</w:t>
          </w:r>
          <w:r>
            <w:rPr>
              <w:rFonts w:hint="default" w:ascii="Cambria" w:hAnsi="Cambria" w:cs="Cambria"/>
              <w:bCs/>
              <w:szCs w:val="28"/>
              <w:lang w:val="en-US"/>
            </w:rPr>
            <w:t>:</w:t>
          </w:r>
          <w:r>
            <w:tab/>
          </w:r>
          <w:r>
            <w:fldChar w:fldCharType="begin"/>
          </w:r>
          <w:r>
            <w:instrText xml:space="preserve"> PAGEREF _Toc10734 \h </w:instrText>
          </w:r>
          <w:r>
            <w:fldChar w:fldCharType="separate"/>
          </w:r>
          <w:r>
            <w:t>31</w:t>
          </w:r>
          <w:r>
            <w:fldChar w:fldCharType="end"/>
          </w:r>
          <w:r>
            <w:fldChar w:fldCharType="end"/>
          </w:r>
        </w:p>
        <w:p w14:paraId="269A47E4">
          <w:pPr>
            <w:pStyle w:val="43"/>
            <w:tabs>
              <w:tab w:val="right" w:leader="dot" w:pos="8640"/>
            </w:tabs>
          </w:pPr>
          <w:r>
            <w:fldChar w:fldCharType="begin"/>
          </w:r>
          <w:r>
            <w:instrText xml:space="preserve"> HYPERLINK \l _Toc23904 </w:instrText>
          </w:r>
          <w:r>
            <w:fldChar w:fldCharType="separate"/>
          </w:r>
          <w:r>
            <w:rPr>
              <w:rFonts w:hint="default" w:ascii="Cambria" w:hAnsi="Cambria" w:cs="Cambria"/>
              <w:bCs/>
              <w:szCs w:val="24"/>
              <w:lang w:val="en-US"/>
            </w:rPr>
            <w:t>Table</w:t>
          </w:r>
          <w:r>
            <w:rPr>
              <w:rFonts w:hint="default"/>
              <w:bCs/>
              <w:lang w:val="en-US"/>
            </w:rPr>
            <w:t>:</w:t>
          </w:r>
          <w:r>
            <w:rPr>
              <w:rFonts w:hint="default"/>
              <w:bCs/>
              <w:szCs w:val="24"/>
              <w:lang w:val="en-US"/>
            </w:rPr>
            <w:t>2.10</w:t>
          </w:r>
          <w:r>
            <w:rPr>
              <w:rFonts w:hint="default"/>
              <w:bCs w:val="0"/>
              <w:lang w:val="en-US"/>
            </w:rPr>
            <w:t xml:space="preserve">  </w:t>
          </w:r>
          <w:r>
            <w:rPr>
              <w:rFonts w:hint="default" w:ascii="Cambria" w:hAnsi="Cambria" w:cs="Cambria"/>
              <w:bCs w:val="0"/>
              <w:szCs w:val="24"/>
            </w:rPr>
            <w:t>Use Case 5: User Authentication and Access Control</w:t>
          </w:r>
          <w:r>
            <w:rPr>
              <w:rFonts w:hint="default" w:ascii="Cambria" w:hAnsi="Cambria" w:cs="Cambria"/>
              <w:bCs w:val="0"/>
              <w:szCs w:val="24"/>
              <w:lang w:val="en-US"/>
            </w:rPr>
            <w:t>:</w:t>
          </w:r>
          <w:r>
            <w:tab/>
          </w:r>
          <w:r>
            <w:fldChar w:fldCharType="begin"/>
          </w:r>
          <w:r>
            <w:instrText xml:space="preserve"> PAGEREF _Toc23904 \h </w:instrText>
          </w:r>
          <w:r>
            <w:fldChar w:fldCharType="separate"/>
          </w:r>
          <w:r>
            <w:t>31</w:t>
          </w:r>
          <w:r>
            <w:fldChar w:fldCharType="end"/>
          </w:r>
          <w:r>
            <w:fldChar w:fldCharType="end"/>
          </w:r>
        </w:p>
        <w:p w14:paraId="3B6ACF91">
          <w:pPr>
            <w:pStyle w:val="42"/>
            <w:tabs>
              <w:tab w:val="right" w:leader="dot" w:pos="8640"/>
            </w:tabs>
          </w:pPr>
          <w:r>
            <w:fldChar w:fldCharType="begin"/>
          </w:r>
          <w:r>
            <w:instrText xml:space="preserve"> HYPERLINK \l _Toc31485 </w:instrText>
          </w:r>
          <w:r>
            <w:fldChar w:fldCharType="separate"/>
          </w:r>
          <w:r>
            <w:rPr>
              <w:rFonts w:hint="default" w:ascii="Cambria" w:hAnsi="Cambria" w:cs="Cambria"/>
              <w:bCs/>
              <w:szCs w:val="28"/>
              <w:lang w:val="en-US"/>
            </w:rPr>
            <w:t>User Login Usecase</w:t>
          </w:r>
          <w:r>
            <w:tab/>
          </w:r>
          <w:r>
            <w:fldChar w:fldCharType="begin"/>
          </w:r>
          <w:r>
            <w:instrText xml:space="preserve"> PAGEREF _Toc31485 \h </w:instrText>
          </w:r>
          <w:r>
            <w:fldChar w:fldCharType="separate"/>
          </w:r>
          <w:r>
            <w:t>32</w:t>
          </w:r>
          <w:r>
            <w:fldChar w:fldCharType="end"/>
          </w:r>
          <w:r>
            <w:fldChar w:fldCharType="end"/>
          </w:r>
        </w:p>
        <w:p w14:paraId="230296BA">
          <w:pPr>
            <w:pStyle w:val="42"/>
            <w:tabs>
              <w:tab w:val="right" w:leader="dot" w:pos="8640"/>
            </w:tabs>
          </w:pPr>
          <w:r>
            <w:fldChar w:fldCharType="begin"/>
          </w:r>
          <w:r>
            <w:instrText xml:space="preserve"> HYPERLINK \l _Toc3643 </w:instrText>
          </w:r>
          <w:r>
            <w:fldChar w:fldCharType="separate"/>
          </w:r>
          <w:r>
            <w:rPr>
              <w:rFonts w:hint="default" w:ascii="Cambria" w:hAnsi="Cambria" w:cs="Cambria"/>
              <w:bCs/>
              <w:szCs w:val="24"/>
              <w:lang w:val="en-US"/>
            </w:rPr>
            <w:t>AcknowledgmentTable</w:t>
          </w:r>
          <w:r>
            <w:rPr>
              <w:rFonts w:hint="default"/>
              <w:bCs/>
              <w:szCs w:val="24"/>
              <w:lang w:val="en-US"/>
            </w:rPr>
            <w:t>:2.11</w:t>
          </w:r>
          <w:r>
            <w:rPr>
              <w:rFonts w:hint="default"/>
              <w:bCs w:val="0"/>
              <w:lang w:val="en-US"/>
            </w:rPr>
            <w:t xml:space="preserve"> </w:t>
          </w:r>
          <w:r>
            <w:rPr>
              <w:rFonts w:hint="default" w:ascii="Cambria" w:hAnsi="Cambria" w:cs="Cambria"/>
              <w:bCs w:val="0"/>
              <w:szCs w:val="24"/>
              <w:lang w:val="en-US"/>
            </w:rPr>
            <w:t>User Login Usecase</w:t>
          </w:r>
          <w:r>
            <w:tab/>
          </w:r>
          <w:r>
            <w:fldChar w:fldCharType="begin"/>
          </w:r>
          <w:r>
            <w:instrText xml:space="preserve"> PAGEREF _Toc3643 \h </w:instrText>
          </w:r>
          <w:r>
            <w:fldChar w:fldCharType="separate"/>
          </w:r>
          <w:r>
            <w:t>32</w:t>
          </w:r>
          <w:r>
            <w:fldChar w:fldCharType="end"/>
          </w:r>
          <w:r>
            <w:fldChar w:fldCharType="end"/>
          </w:r>
        </w:p>
        <w:p w14:paraId="6D4C05CF">
          <w:pPr>
            <w:pStyle w:val="42"/>
            <w:tabs>
              <w:tab w:val="right" w:leader="dot" w:pos="8640"/>
            </w:tabs>
          </w:pPr>
          <w:r>
            <w:fldChar w:fldCharType="begin"/>
          </w:r>
          <w:r>
            <w:instrText xml:space="preserve"> HYPERLINK \l _Toc5239 </w:instrText>
          </w:r>
          <w:r>
            <w:fldChar w:fldCharType="separate"/>
          </w:r>
          <w:r>
            <w:rPr>
              <w:rFonts w:hint="default" w:ascii="Calibri" w:hAnsi="Calibri" w:eastAsia="SimSun" w:cs="Calibri"/>
              <w:szCs w:val="28"/>
            </w:rPr>
            <w:t>Deposit Savings</w:t>
          </w:r>
          <w:r>
            <w:tab/>
          </w:r>
          <w:r>
            <w:fldChar w:fldCharType="begin"/>
          </w:r>
          <w:r>
            <w:instrText xml:space="preserve"> PAGEREF _Toc5239 \h </w:instrText>
          </w:r>
          <w:r>
            <w:fldChar w:fldCharType="separate"/>
          </w:r>
          <w:r>
            <w:t>33</w:t>
          </w:r>
          <w:r>
            <w:fldChar w:fldCharType="end"/>
          </w:r>
          <w:r>
            <w:fldChar w:fldCharType="end"/>
          </w:r>
        </w:p>
        <w:p w14:paraId="42CC2BA5">
          <w:pPr>
            <w:pStyle w:val="42"/>
            <w:tabs>
              <w:tab w:val="right" w:leader="dot" w:pos="8640"/>
            </w:tabs>
          </w:pPr>
          <w:r>
            <w:fldChar w:fldCharType="begin"/>
          </w:r>
          <w:r>
            <w:instrText xml:space="preserve"> HYPERLINK \l _Toc30032 </w:instrText>
          </w:r>
          <w:r>
            <w:fldChar w:fldCharType="separate"/>
          </w:r>
          <w:r>
            <w:rPr>
              <w:rFonts w:hint="default" w:ascii="Cambria" w:hAnsi="Cambria" w:eastAsia="ＭＳ 明朝"/>
              <w:bCs/>
              <w:szCs w:val="24"/>
            </w:rPr>
            <w:t>Table</w:t>
          </w:r>
          <w:r>
            <w:rPr>
              <w:rFonts w:hint="default" w:ascii="Cambria" w:hAnsi="Cambria" w:eastAsia="ＭＳ 明朝" w:cs="Times New Roman"/>
              <w:bCs/>
              <w:szCs w:val="24"/>
            </w:rPr>
            <w:t>:2.1</w:t>
          </w:r>
          <w:r>
            <w:rPr>
              <w:rFonts w:hint="default" w:ascii="Cambria" w:hAnsi="Cambria" w:eastAsia="ＭＳ 明朝" w:cs="Times New Roman"/>
              <w:bCs/>
              <w:szCs w:val="24"/>
              <w:lang w:val="en-US"/>
            </w:rPr>
            <w:t>3</w:t>
          </w:r>
          <w:r>
            <w:rPr>
              <w:rFonts w:hint="default" w:ascii="Cambria" w:hAnsi="Cambria" w:eastAsia="ＭＳ 明朝" w:cs="Times New Roman"/>
              <w:bCs w:val="0"/>
              <w:szCs w:val="22"/>
            </w:rPr>
            <w:t xml:space="preserve">  </w:t>
          </w:r>
          <w:r>
            <w:rPr>
              <w:rFonts w:hint="default" w:ascii="Calibri" w:hAnsi="Calibri" w:eastAsia="SimSun" w:cs="Calibri"/>
              <w:bCs w:val="0"/>
              <w:szCs w:val="24"/>
            </w:rPr>
            <w:t>Deposit Savings</w:t>
          </w:r>
          <w:r>
            <w:tab/>
          </w:r>
          <w:r>
            <w:fldChar w:fldCharType="begin"/>
          </w:r>
          <w:r>
            <w:instrText xml:space="preserve"> PAGEREF _Toc30032 \h </w:instrText>
          </w:r>
          <w:r>
            <w:fldChar w:fldCharType="separate"/>
          </w:r>
          <w:r>
            <w:t>33</w:t>
          </w:r>
          <w:r>
            <w:fldChar w:fldCharType="end"/>
          </w:r>
          <w:r>
            <w:fldChar w:fldCharType="end"/>
          </w:r>
        </w:p>
        <w:p w14:paraId="214F769E">
          <w:pPr>
            <w:pStyle w:val="42"/>
            <w:tabs>
              <w:tab w:val="right" w:leader="dot" w:pos="8640"/>
            </w:tabs>
          </w:pPr>
          <w:r>
            <w:fldChar w:fldCharType="begin"/>
          </w:r>
          <w:r>
            <w:instrText xml:space="preserve"> HYPERLINK \l _Toc7628 </w:instrText>
          </w:r>
          <w:r>
            <w:fldChar w:fldCharType="separate"/>
          </w:r>
          <w:r>
            <w:rPr>
              <w:rFonts w:hint="default" w:ascii="Cambria" w:hAnsi="Cambria" w:cs="Cambria"/>
              <w:bCs/>
              <w:szCs w:val="28"/>
            </w:rPr>
            <w:t>2.3.3 Business Rule Documentation</w:t>
          </w:r>
          <w:r>
            <w:tab/>
          </w:r>
          <w:r>
            <w:fldChar w:fldCharType="begin"/>
          </w:r>
          <w:r>
            <w:instrText xml:space="preserve"> PAGEREF _Toc7628 \h </w:instrText>
          </w:r>
          <w:r>
            <w:fldChar w:fldCharType="separate"/>
          </w:r>
          <w:r>
            <w:t>37</w:t>
          </w:r>
          <w:r>
            <w:fldChar w:fldCharType="end"/>
          </w:r>
          <w:r>
            <w:fldChar w:fldCharType="end"/>
          </w:r>
        </w:p>
        <w:p w14:paraId="1A26270C">
          <w:pPr>
            <w:pStyle w:val="43"/>
            <w:tabs>
              <w:tab w:val="right" w:leader="dot" w:pos="8640"/>
            </w:tabs>
          </w:pPr>
          <w:r>
            <w:fldChar w:fldCharType="begin"/>
          </w:r>
          <w:r>
            <w:instrText xml:space="preserve"> HYPERLINK \l _Toc4657 </w:instrText>
          </w:r>
          <w:r>
            <w:fldChar w:fldCharType="separate"/>
          </w:r>
          <w:r>
            <w:rPr>
              <w:rFonts w:hint="default" w:ascii="Cambria" w:hAnsi="Cambria" w:cs="Cambria"/>
              <w:bCs/>
              <w:szCs w:val="28"/>
            </w:rPr>
            <w:t>2.3.3.1 Key Business Rules for MSMS</w:t>
          </w:r>
          <w:r>
            <w:tab/>
          </w:r>
          <w:r>
            <w:fldChar w:fldCharType="begin"/>
          </w:r>
          <w:r>
            <w:instrText xml:space="preserve"> PAGEREF _Toc4657 \h </w:instrText>
          </w:r>
          <w:r>
            <w:fldChar w:fldCharType="separate"/>
          </w:r>
          <w:r>
            <w:t>38</w:t>
          </w:r>
          <w:r>
            <w:fldChar w:fldCharType="end"/>
          </w:r>
          <w:r>
            <w:fldChar w:fldCharType="end"/>
          </w:r>
        </w:p>
        <w:p w14:paraId="52958DCC">
          <w:pPr>
            <w:pStyle w:val="43"/>
            <w:tabs>
              <w:tab w:val="right" w:leader="dot" w:pos="8640"/>
            </w:tabs>
          </w:pPr>
          <w:r>
            <w:fldChar w:fldCharType="begin"/>
          </w:r>
          <w:r>
            <w:instrText xml:space="preserve"> HYPERLINK \l _Toc16034 </w:instrText>
          </w:r>
          <w:r>
            <w:fldChar w:fldCharType="separate"/>
          </w:r>
          <w:r>
            <w:rPr>
              <w:rFonts w:hint="default" w:ascii="Cambria" w:hAnsi="Cambria" w:cs="Cambria"/>
              <w:bCs/>
              <w:szCs w:val="28"/>
            </w:rPr>
            <w:t>2.3.3.2 Notes on Business Rules</w:t>
          </w:r>
          <w:r>
            <w:tab/>
          </w:r>
          <w:r>
            <w:fldChar w:fldCharType="begin"/>
          </w:r>
          <w:r>
            <w:instrText xml:space="preserve"> PAGEREF _Toc16034 \h </w:instrText>
          </w:r>
          <w:r>
            <w:fldChar w:fldCharType="separate"/>
          </w:r>
          <w:r>
            <w:t>39</w:t>
          </w:r>
          <w:r>
            <w:fldChar w:fldCharType="end"/>
          </w:r>
          <w:r>
            <w:fldChar w:fldCharType="end"/>
          </w:r>
        </w:p>
        <w:p w14:paraId="77A97172">
          <w:pPr>
            <w:pStyle w:val="43"/>
            <w:tabs>
              <w:tab w:val="right" w:leader="dot" w:pos="8640"/>
            </w:tabs>
          </w:pPr>
          <w:r>
            <w:fldChar w:fldCharType="begin"/>
          </w:r>
          <w:r>
            <w:instrText xml:space="preserve"> HYPERLINK \l _Toc25315 </w:instrText>
          </w:r>
          <w:r>
            <w:fldChar w:fldCharType="separate"/>
          </w:r>
          <w:r>
            <w:rPr>
              <w:rFonts w:hint="default" w:ascii="Cambria" w:hAnsi="Cambria" w:cs="Cambria"/>
              <w:bCs/>
              <w:i w:val="0"/>
              <w:iCs w:val="0"/>
              <w:szCs w:val="28"/>
            </w:rPr>
            <w:t>Business Rules</w:t>
          </w:r>
          <w:r>
            <w:rPr>
              <w:rFonts w:hint="default" w:ascii="Cambria" w:hAnsi="Cambria" w:cs="Cambria"/>
              <w:bCs/>
              <w:i w:val="0"/>
              <w:iCs w:val="0"/>
              <w:szCs w:val="28"/>
              <w:lang w:val="en-US"/>
            </w:rPr>
            <w:t xml:space="preserve"> Table</w:t>
          </w:r>
          <w:r>
            <w:tab/>
          </w:r>
          <w:r>
            <w:fldChar w:fldCharType="begin"/>
          </w:r>
          <w:r>
            <w:instrText xml:space="preserve"> PAGEREF _Toc25315 \h </w:instrText>
          </w:r>
          <w:r>
            <w:fldChar w:fldCharType="separate"/>
          </w:r>
          <w:r>
            <w:t>39</w:t>
          </w:r>
          <w:r>
            <w:fldChar w:fldCharType="end"/>
          </w:r>
          <w:r>
            <w:fldChar w:fldCharType="end"/>
          </w:r>
        </w:p>
        <w:p w14:paraId="475F17CA">
          <w:pPr>
            <w:pStyle w:val="42"/>
            <w:tabs>
              <w:tab w:val="right" w:leader="dot" w:pos="8640"/>
            </w:tabs>
          </w:pPr>
          <w:r>
            <w:fldChar w:fldCharType="begin"/>
          </w:r>
          <w:r>
            <w:instrText xml:space="preserve"> HYPERLINK \l _Toc26132 </w:instrText>
          </w:r>
          <w:r>
            <w:fldChar w:fldCharType="separate"/>
          </w:r>
          <w:r>
            <w:rPr>
              <w:rFonts w:hint="default" w:ascii="Cambria" w:hAnsi="Cambria" w:cs="Cambria"/>
              <w:bCs/>
              <w:szCs w:val="28"/>
            </w:rPr>
            <w:t>2.3.4 User Interface Prototype</w:t>
          </w:r>
          <w:r>
            <w:tab/>
          </w:r>
          <w:r>
            <w:fldChar w:fldCharType="begin"/>
          </w:r>
          <w:r>
            <w:instrText xml:space="preserve"> PAGEREF _Toc26132 \h </w:instrText>
          </w:r>
          <w:r>
            <w:fldChar w:fldCharType="separate"/>
          </w:r>
          <w:r>
            <w:t>41</w:t>
          </w:r>
          <w:r>
            <w:fldChar w:fldCharType="end"/>
          </w:r>
          <w:r>
            <w:fldChar w:fldCharType="end"/>
          </w:r>
        </w:p>
        <w:p w14:paraId="27CAC625">
          <w:pPr>
            <w:pStyle w:val="43"/>
            <w:tabs>
              <w:tab w:val="right" w:leader="dot" w:pos="8640"/>
            </w:tabs>
          </w:pPr>
          <w:r>
            <w:fldChar w:fldCharType="begin"/>
          </w:r>
          <w:r>
            <w:instrText xml:space="preserve"> HYPERLINK \l _Toc1681 </w:instrText>
          </w:r>
          <w:r>
            <w:fldChar w:fldCharType="separate"/>
          </w:r>
          <w:r>
            <w:rPr>
              <w:rFonts w:hint="default" w:ascii="Cambria" w:hAnsi="Cambria" w:cs="Cambria"/>
              <w:bCs/>
              <w:szCs w:val="24"/>
            </w:rPr>
            <w:t>Purpose of the UI Prototype</w:t>
          </w:r>
          <w:r>
            <w:tab/>
          </w:r>
          <w:r>
            <w:fldChar w:fldCharType="begin"/>
          </w:r>
          <w:r>
            <w:instrText xml:space="preserve"> PAGEREF _Toc1681 \h </w:instrText>
          </w:r>
          <w:r>
            <w:fldChar w:fldCharType="separate"/>
          </w:r>
          <w:r>
            <w:t>41</w:t>
          </w:r>
          <w:r>
            <w:fldChar w:fldCharType="end"/>
          </w:r>
          <w:r>
            <w:fldChar w:fldCharType="end"/>
          </w:r>
        </w:p>
        <w:p w14:paraId="3D5B80F2">
          <w:pPr>
            <w:pStyle w:val="43"/>
            <w:tabs>
              <w:tab w:val="right" w:leader="dot" w:pos="8640"/>
            </w:tabs>
          </w:pPr>
          <w:r>
            <w:fldChar w:fldCharType="begin"/>
          </w:r>
          <w:r>
            <w:instrText xml:space="preserve"> HYPERLINK \l _Toc31007 </w:instrText>
          </w:r>
          <w:r>
            <w:fldChar w:fldCharType="separate"/>
          </w:r>
          <w:r>
            <w:rPr>
              <w:rFonts w:hint="default" w:ascii="Cambria" w:hAnsi="Cambria" w:cs="Cambria"/>
              <w:bCs/>
              <w:szCs w:val="24"/>
            </w:rPr>
            <w:t>Key Features of the UI Prototype</w:t>
          </w:r>
          <w:r>
            <w:tab/>
          </w:r>
          <w:r>
            <w:fldChar w:fldCharType="begin"/>
          </w:r>
          <w:r>
            <w:instrText xml:space="preserve"> PAGEREF _Toc31007 \h </w:instrText>
          </w:r>
          <w:r>
            <w:fldChar w:fldCharType="separate"/>
          </w:r>
          <w:r>
            <w:t>41</w:t>
          </w:r>
          <w:r>
            <w:fldChar w:fldCharType="end"/>
          </w:r>
          <w:r>
            <w:fldChar w:fldCharType="end"/>
          </w:r>
        </w:p>
        <w:p w14:paraId="026F84F3">
          <w:pPr>
            <w:pStyle w:val="43"/>
            <w:tabs>
              <w:tab w:val="right" w:leader="dot" w:pos="8640"/>
            </w:tabs>
          </w:pPr>
          <w:r>
            <w:fldChar w:fldCharType="begin"/>
          </w:r>
          <w:r>
            <w:instrText xml:space="preserve"> HYPERLINK \l _Toc28378 </w:instrText>
          </w:r>
          <w:r>
            <w:fldChar w:fldCharType="separate"/>
          </w:r>
          <w:r>
            <w:rPr>
              <w:rFonts w:hint="default" w:ascii="Cambria" w:hAnsi="Cambria" w:cs="Cambria"/>
              <w:szCs w:val="28"/>
            </w:rPr>
            <w:t>2.3.5 State Chart Diagram</w:t>
          </w:r>
          <w:r>
            <w:tab/>
          </w:r>
          <w:r>
            <w:fldChar w:fldCharType="begin"/>
          </w:r>
          <w:r>
            <w:instrText xml:space="preserve"> PAGEREF _Toc28378 \h </w:instrText>
          </w:r>
          <w:r>
            <w:fldChar w:fldCharType="separate"/>
          </w:r>
          <w:r>
            <w:t>44</w:t>
          </w:r>
          <w:r>
            <w:fldChar w:fldCharType="end"/>
          </w:r>
          <w:r>
            <w:fldChar w:fldCharType="end"/>
          </w:r>
        </w:p>
        <w:p w14:paraId="06D4C038">
          <w:pPr>
            <w:pStyle w:val="43"/>
            <w:tabs>
              <w:tab w:val="right" w:leader="dot" w:pos="8640"/>
            </w:tabs>
          </w:pPr>
          <w:r>
            <w:fldChar w:fldCharType="begin"/>
          </w:r>
          <w:r>
            <w:instrText xml:space="preserve"> HYPERLINK \l _Toc2344 </w:instrText>
          </w:r>
          <w:r>
            <w:fldChar w:fldCharType="separate"/>
          </w:r>
          <w:r>
            <w:rPr>
              <w:rFonts w:hint="default" w:ascii="Cambria" w:hAnsi="Cambria" w:cs="Cambria"/>
              <w:bCs/>
              <w:i w:val="0"/>
              <w:iCs w:val="0"/>
              <w:szCs w:val="24"/>
              <w:lang w:val="en-US"/>
            </w:rPr>
            <w:t>Fig :2.4</w:t>
          </w:r>
          <w:r>
            <w:rPr>
              <w:rFonts w:hint="default" w:ascii="Cambria" w:hAnsi="Cambria" w:cs="Cambria"/>
              <w:bCs w:val="0"/>
              <w:i w:val="0"/>
              <w:iCs w:val="0"/>
              <w:szCs w:val="24"/>
              <w:lang w:val="en-US"/>
            </w:rPr>
            <w:t xml:space="preserve"> State Chart  User Loan Diagram</w:t>
          </w:r>
          <w:r>
            <w:tab/>
          </w:r>
          <w:r>
            <w:fldChar w:fldCharType="begin"/>
          </w:r>
          <w:r>
            <w:instrText xml:space="preserve"> PAGEREF _Toc2344 \h </w:instrText>
          </w:r>
          <w:r>
            <w:fldChar w:fldCharType="separate"/>
          </w:r>
          <w:r>
            <w:t>45</w:t>
          </w:r>
          <w:r>
            <w:fldChar w:fldCharType="end"/>
          </w:r>
          <w:r>
            <w:fldChar w:fldCharType="end"/>
          </w:r>
        </w:p>
        <w:p w14:paraId="2C4714E6">
          <w:pPr>
            <w:pStyle w:val="43"/>
            <w:tabs>
              <w:tab w:val="right" w:leader="dot" w:pos="8640"/>
            </w:tabs>
          </w:pPr>
          <w:r>
            <w:fldChar w:fldCharType="begin"/>
          </w:r>
          <w:r>
            <w:instrText xml:space="preserve"> HYPERLINK \l _Toc23725 </w:instrText>
          </w:r>
          <w:r>
            <w:fldChar w:fldCharType="separate"/>
          </w:r>
          <w:r>
            <w:rPr>
              <w:rFonts w:hint="default" w:ascii="Cambria" w:hAnsi="Cambria" w:cs="Cambria"/>
              <w:szCs w:val="28"/>
            </w:rPr>
            <w:t>2.3.6 Activity Diagram</w:t>
          </w:r>
          <w:r>
            <w:tab/>
          </w:r>
          <w:r>
            <w:fldChar w:fldCharType="begin"/>
          </w:r>
          <w:r>
            <w:instrText xml:space="preserve"> PAGEREF _Toc23725 \h </w:instrText>
          </w:r>
          <w:r>
            <w:fldChar w:fldCharType="separate"/>
          </w:r>
          <w:r>
            <w:t>46</w:t>
          </w:r>
          <w:r>
            <w:fldChar w:fldCharType="end"/>
          </w:r>
          <w:r>
            <w:fldChar w:fldCharType="end"/>
          </w:r>
        </w:p>
        <w:p w14:paraId="08A9679A">
          <w:pPr>
            <w:pStyle w:val="43"/>
            <w:tabs>
              <w:tab w:val="right" w:leader="dot" w:pos="8640"/>
            </w:tabs>
          </w:pPr>
          <w:r>
            <w:fldChar w:fldCharType="begin"/>
          </w:r>
          <w:r>
            <w:instrText xml:space="preserve"> HYPERLINK \l _Toc31746 </w:instrText>
          </w:r>
          <w:r>
            <w:fldChar w:fldCharType="separate"/>
          </w:r>
          <w:r>
            <w:rPr>
              <w:rFonts w:hint="default" w:ascii="Cambria" w:hAnsi="Cambria" w:cs="Cambria"/>
              <w:bCs/>
              <w:i w:val="0"/>
              <w:iCs/>
              <w:szCs w:val="24"/>
              <w:lang w:val="en-US"/>
            </w:rPr>
            <w:t xml:space="preserve">Fig:2.6 </w:t>
          </w:r>
          <w:r>
            <w:rPr>
              <w:rFonts w:hint="default" w:ascii="Cambria" w:hAnsi="Cambria" w:cs="Cambria"/>
              <w:bCs w:val="0"/>
              <w:i w:val="0"/>
              <w:iCs/>
              <w:szCs w:val="24"/>
              <w:lang w:val="en-US"/>
            </w:rPr>
            <w:t>Login Activity Diagram</w:t>
          </w:r>
          <w:r>
            <w:tab/>
          </w:r>
          <w:r>
            <w:fldChar w:fldCharType="begin"/>
          </w:r>
          <w:r>
            <w:instrText xml:space="preserve"> PAGEREF _Toc31746 \h </w:instrText>
          </w:r>
          <w:r>
            <w:fldChar w:fldCharType="separate"/>
          </w:r>
          <w:r>
            <w:t>47</w:t>
          </w:r>
          <w:r>
            <w:fldChar w:fldCharType="end"/>
          </w:r>
          <w:r>
            <w:fldChar w:fldCharType="end"/>
          </w:r>
        </w:p>
        <w:p w14:paraId="7273591A">
          <w:pPr>
            <w:pStyle w:val="43"/>
            <w:tabs>
              <w:tab w:val="right" w:leader="dot" w:pos="8640"/>
            </w:tabs>
          </w:pPr>
          <w:r>
            <w:fldChar w:fldCharType="begin"/>
          </w:r>
          <w:r>
            <w:instrText xml:space="preserve"> HYPERLINK \l _Toc3270 </w:instrText>
          </w:r>
          <w:r>
            <w:fldChar w:fldCharType="separate"/>
          </w:r>
          <w:r>
            <w:rPr>
              <w:rFonts w:hint="default" w:ascii="Cambria" w:hAnsi="Cambria" w:cs="Cambria"/>
              <w:bCs/>
              <w:i w:val="0"/>
              <w:iCs/>
              <w:szCs w:val="24"/>
              <w:lang w:val="en-US"/>
            </w:rPr>
            <w:t>Fig: 2.7</w:t>
          </w:r>
          <w:r>
            <w:rPr>
              <w:rFonts w:hint="default" w:ascii="Cambria" w:hAnsi="Cambria" w:cs="Cambria"/>
              <w:bCs w:val="0"/>
              <w:i w:val="0"/>
              <w:iCs/>
              <w:szCs w:val="24"/>
              <w:lang w:val="en-US"/>
            </w:rPr>
            <w:t xml:space="preserve"> Loan Activity Diagram</w:t>
          </w:r>
          <w:r>
            <w:tab/>
          </w:r>
          <w:r>
            <w:fldChar w:fldCharType="begin"/>
          </w:r>
          <w:r>
            <w:instrText xml:space="preserve"> PAGEREF _Toc3270 \h </w:instrText>
          </w:r>
          <w:r>
            <w:fldChar w:fldCharType="separate"/>
          </w:r>
          <w:r>
            <w:t>48</w:t>
          </w:r>
          <w:r>
            <w:fldChar w:fldCharType="end"/>
          </w:r>
          <w:r>
            <w:fldChar w:fldCharType="end"/>
          </w:r>
        </w:p>
        <w:p w14:paraId="641994A4">
          <w:pPr>
            <w:pStyle w:val="43"/>
            <w:tabs>
              <w:tab w:val="right" w:leader="dot" w:pos="8640"/>
            </w:tabs>
          </w:pPr>
          <w:r>
            <w:fldChar w:fldCharType="begin"/>
          </w:r>
          <w:r>
            <w:instrText xml:space="preserve"> HYPERLINK \l _Toc6370 </w:instrText>
          </w:r>
          <w:r>
            <w:fldChar w:fldCharType="separate"/>
          </w:r>
          <w:r>
            <w:rPr>
              <w:rFonts w:hint="default" w:ascii="Cambria" w:hAnsi="Cambria" w:cs="Cambria"/>
              <w:bCs/>
              <w:i w:val="0"/>
              <w:iCs/>
              <w:szCs w:val="24"/>
              <w:lang w:val="en-US"/>
            </w:rPr>
            <w:t>Fig: 2.8</w:t>
          </w:r>
          <w:r>
            <w:rPr>
              <w:rFonts w:hint="default" w:ascii="Cambria" w:hAnsi="Cambria" w:cs="Cambria"/>
              <w:bCs w:val="0"/>
              <w:i w:val="0"/>
              <w:iCs/>
              <w:szCs w:val="24"/>
              <w:lang w:val="en-US"/>
            </w:rPr>
            <w:t xml:space="preserve"> Withdrawal Saving Activity Diagram</w:t>
          </w:r>
          <w:r>
            <w:tab/>
          </w:r>
          <w:r>
            <w:fldChar w:fldCharType="begin"/>
          </w:r>
          <w:r>
            <w:instrText xml:space="preserve"> PAGEREF _Toc6370 \h </w:instrText>
          </w:r>
          <w:r>
            <w:fldChar w:fldCharType="separate"/>
          </w:r>
          <w:r>
            <w:t>49</w:t>
          </w:r>
          <w:r>
            <w:fldChar w:fldCharType="end"/>
          </w:r>
          <w:r>
            <w:fldChar w:fldCharType="end"/>
          </w:r>
        </w:p>
        <w:p w14:paraId="443ED468">
          <w:pPr>
            <w:pStyle w:val="43"/>
            <w:tabs>
              <w:tab w:val="right" w:leader="dot" w:pos="8640"/>
            </w:tabs>
          </w:pPr>
          <w:r>
            <w:fldChar w:fldCharType="begin"/>
          </w:r>
          <w:r>
            <w:instrText xml:space="preserve"> HYPERLINK \l _Toc22855 </w:instrText>
          </w:r>
          <w:r>
            <w:fldChar w:fldCharType="separate"/>
          </w:r>
          <w:r>
            <w:rPr>
              <w:rFonts w:hint="default" w:ascii="Cambria" w:hAnsi="Cambria" w:cs="Cambria"/>
              <w:bCs/>
              <w:i w:val="0"/>
              <w:iCs/>
              <w:szCs w:val="24"/>
              <w:lang w:val="en-US"/>
            </w:rPr>
            <w:t>Fig: 2.9</w:t>
          </w:r>
          <w:r>
            <w:rPr>
              <w:rFonts w:hint="default" w:ascii="Cambria" w:hAnsi="Cambria" w:cs="Cambria"/>
              <w:bCs w:val="0"/>
              <w:i w:val="0"/>
              <w:iCs/>
              <w:szCs w:val="24"/>
              <w:lang w:val="en-US"/>
            </w:rPr>
            <w:t xml:space="preserve"> Saving Deposit Activity Diagram</w:t>
          </w:r>
          <w:r>
            <w:tab/>
          </w:r>
          <w:r>
            <w:fldChar w:fldCharType="begin"/>
          </w:r>
          <w:r>
            <w:instrText xml:space="preserve"> PAGEREF _Toc22855 \h </w:instrText>
          </w:r>
          <w:r>
            <w:fldChar w:fldCharType="separate"/>
          </w:r>
          <w:r>
            <w:t>49</w:t>
          </w:r>
          <w:r>
            <w:fldChar w:fldCharType="end"/>
          </w:r>
          <w:r>
            <w:fldChar w:fldCharType="end"/>
          </w:r>
        </w:p>
        <w:p w14:paraId="2DD34641">
          <w:pPr>
            <w:pStyle w:val="43"/>
            <w:tabs>
              <w:tab w:val="right" w:leader="dot" w:pos="8640"/>
            </w:tabs>
          </w:pPr>
          <w:r>
            <w:fldChar w:fldCharType="begin"/>
          </w:r>
          <w:r>
            <w:instrText xml:space="preserve"> HYPERLINK \l _Toc18969 </w:instrText>
          </w:r>
          <w:r>
            <w:fldChar w:fldCharType="separate"/>
          </w:r>
          <w:r>
            <w:rPr>
              <w:rFonts w:hint="default" w:ascii="Cambria" w:hAnsi="Cambria" w:cs="Cambria"/>
              <w:bCs/>
              <w:i w:val="0"/>
              <w:iCs/>
              <w:szCs w:val="24"/>
              <w:lang w:val="en-US"/>
            </w:rPr>
            <w:t xml:space="preserve">Fig 2.10 </w:t>
          </w:r>
          <w:r>
            <w:rPr>
              <w:rFonts w:hint="default" w:ascii="Cambria" w:hAnsi="Cambria" w:cs="Cambria"/>
              <w:bCs w:val="0"/>
              <w:i w:val="0"/>
              <w:iCs/>
              <w:szCs w:val="24"/>
              <w:lang w:val="en-US"/>
            </w:rPr>
            <w:t>Repay Loan  Activity Diagram</w:t>
          </w:r>
          <w:r>
            <w:tab/>
          </w:r>
          <w:r>
            <w:fldChar w:fldCharType="begin"/>
          </w:r>
          <w:r>
            <w:instrText xml:space="preserve"> PAGEREF _Toc18969 \h </w:instrText>
          </w:r>
          <w:r>
            <w:fldChar w:fldCharType="separate"/>
          </w:r>
          <w:r>
            <w:t>50</w:t>
          </w:r>
          <w:r>
            <w:fldChar w:fldCharType="end"/>
          </w:r>
          <w:r>
            <w:fldChar w:fldCharType="end"/>
          </w:r>
        </w:p>
        <w:p w14:paraId="0F7475CF">
          <w:pPr>
            <w:pStyle w:val="43"/>
            <w:tabs>
              <w:tab w:val="right" w:leader="dot" w:pos="8640"/>
            </w:tabs>
          </w:pPr>
          <w:r>
            <w:fldChar w:fldCharType="begin"/>
          </w:r>
          <w:r>
            <w:instrText xml:space="preserve"> HYPERLINK \l _Toc271 </w:instrText>
          </w:r>
          <w:r>
            <w:fldChar w:fldCharType="separate"/>
          </w:r>
          <w:r>
            <w:rPr>
              <w:rFonts w:hint="default" w:ascii="Cambria" w:hAnsi="Cambria" w:cs="Cambria"/>
              <w:szCs w:val="28"/>
            </w:rPr>
            <w:t>2.3.7 Sequence Diagram</w:t>
          </w:r>
          <w:r>
            <w:tab/>
          </w:r>
          <w:r>
            <w:fldChar w:fldCharType="begin"/>
          </w:r>
          <w:r>
            <w:instrText xml:space="preserve"> PAGEREF _Toc271 \h </w:instrText>
          </w:r>
          <w:r>
            <w:fldChar w:fldCharType="separate"/>
          </w:r>
          <w:r>
            <w:t>50</w:t>
          </w:r>
          <w:r>
            <w:fldChar w:fldCharType="end"/>
          </w:r>
          <w:r>
            <w:fldChar w:fldCharType="end"/>
          </w:r>
        </w:p>
        <w:p w14:paraId="0114AA4F">
          <w:pPr>
            <w:pStyle w:val="43"/>
            <w:tabs>
              <w:tab w:val="right" w:leader="dot" w:pos="8640"/>
            </w:tabs>
          </w:pPr>
          <w:r>
            <w:fldChar w:fldCharType="begin"/>
          </w:r>
          <w:r>
            <w:instrText xml:space="preserve"> HYPERLINK \l _Toc8599 </w:instrText>
          </w:r>
          <w:r>
            <w:fldChar w:fldCharType="separate"/>
          </w:r>
          <w:r>
            <w:rPr>
              <w:rFonts w:hint="default" w:ascii="Cambria" w:hAnsi="Cambria" w:cs="Cambria"/>
              <w:bCs/>
              <w:i w:val="0"/>
              <w:iCs/>
              <w:szCs w:val="24"/>
              <w:lang w:val="en-US"/>
            </w:rPr>
            <w:t>Fig :2.11</w:t>
          </w:r>
          <w:r>
            <w:rPr>
              <w:rFonts w:hint="default" w:ascii="Cambria" w:hAnsi="Cambria" w:cs="Cambria"/>
              <w:bCs w:val="0"/>
              <w:i w:val="0"/>
              <w:iCs/>
              <w:szCs w:val="24"/>
              <w:lang w:val="en-US"/>
            </w:rPr>
            <w:t xml:space="preserve"> Login Sequence Diagram</w:t>
          </w:r>
          <w:r>
            <w:tab/>
          </w:r>
          <w:r>
            <w:fldChar w:fldCharType="begin"/>
          </w:r>
          <w:r>
            <w:instrText xml:space="preserve"> PAGEREF _Toc8599 \h </w:instrText>
          </w:r>
          <w:r>
            <w:fldChar w:fldCharType="separate"/>
          </w:r>
          <w:r>
            <w:t>51</w:t>
          </w:r>
          <w:r>
            <w:fldChar w:fldCharType="end"/>
          </w:r>
          <w:r>
            <w:fldChar w:fldCharType="end"/>
          </w:r>
        </w:p>
        <w:p w14:paraId="570BC2D6">
          <w:pPr>
            <w:pStyle w:val="43"/>
            <w:tabs>
              <w:tab w:val="right" w:leader="dot" w:pos="8640"/>
            </w:tabs>
          </w:pPr>
          <w:r>
            <w:fldChar w:fldCharType="begin"/>
          </w:r>
          <w:r>
            <w:instrText xml:space="preserve"> HYPERLINK \l _Toc2737 </w:instrText>
          </w:r>
          <w:r>
            <w:fldChar w:fldCharType="separate"/>
          </w:r>
          <w:r>
            <w:rPr>
              <w:rFonts w:hint="default" w:ascii="Cambria" w:hAnsi="Cambria" w:cs="Cambria"/>
              <w:bCs/>
              <w:i w:val="0"/>
              <w:iCs/>
              <w:szCs w:val="24"/>
              <w:lang w:val="en-US"/>
            </w:rPr>
            <w:t>Fig 2.12</w:t>
          </w:r>
          <w:r>
            <w:rPr>
              <w:rFonts w:hint="default" w:ascii="Cambria" w:hAnsi="Cambria" w:cs="Cambria"/>
              <w:bCs w:val="0"/>
              <w:i w:val="0"/>
              <w:iCs/>
              <w:szCs w:val="24"/>
              <w:lang w:val="en-US"/>
            </w:rPr>
            <w:t xml:space="preserve"> Registration Sequence Diagram</w:t>
          </w:r>
          <w:r>
            <w:tab/>
          </w:r>
          <w:r>
            <w:fldChar w:fldCharType="begin"/>
          </w:r>
          <w:r>
            <w:instrText xml:space="preserve"> PAGEREF _Toc2737 \h </w:instrText>
          </w:r>
          <w:r>
            <w:fldChar w:fldCharType="separate"/>
          </w:r>
          <w:r>
            <w:t>51</w:t>
          </w:r>
          <w:r>
            <w:fldChar w:fldCharType="end"/>
          </w:r>
          <w:r>
            <w:fldChar w:fldCharType="end"/>
          </w:r>
        </w:p>
        <w:p w14:paraId="6B980ED9">
          <w:pPr>
            <w:pStyle w:val="43"/>
            <w:tabs>
              <w:tab w:val="right" w:leader="dot" w:pos="8640"/>
            </w:tabs>
          </w:pPr>
          <w:r>
            <w:fldChar w:fldCharType="begin"/>
          </w:r>
          <w:r>
            <w:instrText xml:space="preserve"> HYPERLINK \l _Toc24189 </w:instrText>
          </w:r>
          <w:r>
            <w:fldChar w:fldCharType="separate"/>
          </w:r>
          <w:r>
            <w:rPr>
              <w:rFonts w:hint="default" w:ascii="Cambria" w:hAnsi="Cambria" w:cs="Cambria"/>
              <w:bCs/>
              <w:i w:val="0"/>
              <w:iCs/>
              <w:szCs w:val="24"/>
              <w:lang w:val="en-US"/>
            </w:rPr>
            <w:t>Fig 2.13</w:t>
          </w:r>
          <w:r>
            <w:rPr>
              <w:rFonts w:hint="default" w:ascii="Cambria" w:hAnsi="Cambria" w:cs="Cambria"/>
              <w:bCs w:val="0"/>
              <w:i w:val="0"/>
              <w:iCs/>
              <w:szCs w:val="24"/>
              <w:lang w:val="en-US"/>
            </w:rPr>
            <w:t xml:space="preserve"> Saving Sequence Diagram</w:t>
          </w:r>
          <w:r>
            <w:tab/>
          </w:r>
          <w:r>
            <w:fldChar w:fldCharType="begin"/>
          </w:r>
          <w:r>
            <w:instrText xml:space="preserve"> PAGEREF _Toc24189 \h </w:instrText>
          </w:r>
          <w:r>
            <w:fldChar w:fldCharType="separate"/>
          </w:r>
          <w:r>
            <w:t>52</w:t>
          </w:r>
          <w:r>
            <w:fldChar w:fldCharType="end"/>
          </w:r>
          <w:r>
            <w:fldChar w:fldCharType="end"/>
          </w:r>
        </w:p>
        <w:p w14:paraId="09F057F4">
          <w:pPr>
            <w:pStyle w:val="43"/>
            <w:tabs>
              <w:tab w:val="right" w:leader="dot" w:pos="8640"/>
            </w:tabs>
          </w:pPr>
          <w:r>
            <w:fldChar w:fldCharType="begin"/>
          </w:r>
          <w:r>
            <w:instrText xml:space="preserve"> HYPERLINK \l _Toc10299 </w:instrText>
          </w:r>
          <w:r>
            <w:fldChar w:fldCharType="separate"/>
          </w:r>
          <w:r>
            <w:rPr>
              <w:rFonts w:hint="default" w:ascii="Cambria" w:hAnsi="Cambria" w:cs="Cambria"/>
              <w:bCs/>
              <w:i w:val="0"/>
              <w:iCs/>
              <w:szCs w:val="24"/>
              <w:lang w:val="en-US"/>
            </w:rPr>
            <w:t>Fig 2.14</w:t>
          </w:r>
          <w:r>
            <w:rPr>
              <w:rFonts w:hint="default" w:ascii="Cambria" w:hAnsi="Cambria" w:cs="Cambria"/>
              <w:bCs w:val="0"/>
              <w:i w:val="0"/>
              <w:iCs/>
              <w:szCs w:val="24"/>
              <w:lang w:val="en-US"/>
            </w:rPr>
            <w:t xml:space="preserve"> Withdraw Savings Sequence Diagram</w:t>
          </w:r>
          <w:r>
            <w:tab/>
          </w:r>
          <w:r>
            <w:fldChar w:fldCharType="begin"/>
          </w:r>
          <w:r>
            <w:instrText xml:space="preserve"> PAGEREF _Toc10299 \h </w:instrText>
          </w:r>
          <w:r>
            <w:fldChar w:fldCharType="separate"/>
          </w:r>
          <w:r>
            <w:t>52</w:t>
          </w:r>
          <w:r>
            <w:fldChar w:fldCharType="end"/>
          </w:r>
          <w:r>
            <w:fldChar w:fldCharType="end"/>
          </w:r>
        </w:p>
        <w:p w14:paraId="176F9393">
          <w:pPr>
            <w:pStyle w:val="43"/>
            <w:tabs>
              <w:tab w:val="right" w:leader="dot" w:pos="8640"/>
            </w:tabs>
          </w:pPr>
          <w:r>
            <w:fldChar w:fldCharType="begin"/>
          </w:r>
          <w:r>
            <w:instrText xml:space="preserve"> HYPERLINK \l _Toc25674 </w:instrText>
          </w:r>
          <w:r>
            <w:fldChar w:fldCharType="separate"/>
          </w:r>
          <w:r>
            <w:rPr>
              <w:rFonts w:hint="default" w:ascii="Cambria" w:hAnsi="Cambria" w:cs="Cambria"/>
              <w:bCs/>
              <w:i w:val="0"/>
              <w:iCs/>
              <w:szCs w:val="24"/>
              <w:lang w:val="en-US"/>
            </w:rPr>
            <w:t>Fig : 2.15</w:t>
          </w:r>
          <w:r>
            <w:rPr>
              <w:rFonts w:hint="default" w:ascii="Cambria" w:hAnsi="Cambria" w:cs="Cambria"/>
              <w:bCs w:val="0"/>
              <w:i w:val="0"/>
              <w:iCs/>
              <w:szCs w:val="24"/>
              <w:lang w:val="en-US"/>
            </w:rPr>
            <w:t xml:space="preserve"> Loan Sequence Diagram</w:t>
          </w:r>
          <w:r>
            <w:tab/>
          </w:r>
          <w:r>
            <w:fldChar w:fldCharType="begin"/>
          </w:r>
          <w:r>
            <w:instrText xml:space="preserve"> PAGEREF _Toc25674 \h </w:instrText>
          </w:r>
          <w:r>
            <w:fldChar w:fldCharType="separate"/>
          </w:r>
          <w:r>
            <w:t>53</w:t>
          </w:r>
          <w:r>
            <w:fldChar w:fldCharType="end"/>
          </w:r>
          <w:r>
            <w:fldChar w:fldCharType="end"/>
          </w:r>
        </w:p>
        <w:p w14:paraId="236B6566">
          <w:pPr>
            <w:pStyle w:val="43"/>
            <w:tabs>
              <w:tab w:val="right" w:leader="dot" w:pos="8640"/>
            </w:tabs>
          </w:pPr>
          <w:r>
            <w:fldChar w:fldCharType="begin"/>
          </w:r>
          <w:r>
            <w:instrText xml:space="preserve"> HYPERLINK \l _Toc27187 </w:instrText>
          </w:r>
          <w:r>
            <w:fldChar w:fldCharType="separate"/>
          </w:r>
          <w:r>
            <w:rPr>
              <w:rFonts w:hint="default" w:ascii="Cambria" w:hAnsi="Cambria" w:cs="Cambria"/>
              <w:bCs/>
              <w:i w:val="0"/>
              <w:iCs/>
              <w:szCs w:val="24"/>
              <w:lang w:val="en-US"/>
            </w:rPr>
            <w:t>Fig :2.16</w:t>
          </w:r>
          <w:r>
            <w:rPr>
              <w:rFonts w:hint="default" w:ascii="Cambria" w:hAnsi="Cambria" w:cs="Cambria"/>
              <w:bCs w:val="0"/>
              <w:i w:val="0"/>
              <w:iCs/>
              <w:szCs w:val="24"/>
              <w:lang w:val="en-US"/>
            </w:rPr>
            <w:t xml:space="preserve"> Repay Loan Sequence Diagram</w:t>
          </w:r>
          <w:r>
            <w:tab/>
          </w:r>
          <w:r>
            <w:fldChar w:fldCharType="begin"/>
          </w:r>
          <w:r>
            <w:instrText xml:space="preserve"> PAGEREF _Toc27187 \h </w:instrText>
          </w:r>
          <w:r>
            <w:fldChar w:fldCharType="separate"/>
          </w:r>
          <w:r>
            <w:t>53</w:t>
          </w:r>
          <w:r>
            <w:fldChar w:fldCharType="end"/>
          </w:r>
          <w:r>
            <w:fldChar w:fldCharType="end"/>
          </w:r>
        </w:p>
        <w:p w14:paraId="7C71DC07">
          <w:pPr>
            <w:pStyle w:val="43"/>
            <w:tabs>
              <w:tab w:val="right" w:leader="dot" w:pos="8640"/>
            </w:tabs>
          </w:pPr>
          <w:r>
            <w:fldChar w:fldCharType="begin"/>
          </w:r>
          <w:r>
            <w:instrText xml:space="preserve"> HYPERLINK \l _Toc22632 </w:instrText>
          </w:r>
          <w:r>
            <w:fldChar w:fldCharType="separate"/>
          </w:r>
          <w:r>
            <w:rPr>
              <w:rFonts w:hint="default" w:ascii="Cambria" w:hAnsi="Cambria" w:cs="Cambria"/>
              <w:szCs w:val="28"/>
            </w:rPr>
            <w:t>2.3.8 Analysis Class Model</w:t>
          </w:r>
          <w:r>
            <w:tab/>
          </w:r>
          <w:r>
            <w:fldChar w:fldCharType="begin"/>
          </w:r>
          <w:r>
            <w:instrText xml:space="preserve"> PAGEREF _Toc22632 \h </w:instrText>
          </w:r>
          <w:r>
            <w:fldChar w:fldCharType="separate"/>
          </w:r>
          <w:r>
            <w:t>54</w:t>
          </w:r>
          <w:r>
            <w:fldChar w:fldCharType="end"/>
          </w:r>
          <w:r>
            <w:fldChar w:fldCharType="end"/>
          </w:r>
        </w:p>
        <w:p w14:paraId="3EF6228A">
          <w:pPr>
            <w:pStyle w:val="43"/>
            <w:tabs>
              <w:tab w:val="right" w:leader="dot" w:pos="8640"/>
            </w:tabs>
          </w:pPr>
          <w:r>
            <w:fldChar w:fldCharType="begin"/>
          </w:r>
          <w:r>
            <w:instrText xml:space="preserve"> HYPERLINK \l _Toc17261 </w:instrText>
          </w:r>
          <w:r>
            <w:fldChar w:fldCharType="separate"/>
          </w:r>
          <w:r>
            <w:rPr>
              <w:rFonts w:hint="default" w:ascii="Cambria" w:hAnsi="Cambria" w:cs="Cambria"/>
              <w:szCs w:val="24"/>
            </w:rPr>
            <w:t xml:space="preserve">2.3.9 Logic </w:t>
          </w:r>
          <w:r>
            <w:rPr>
              <w:rFonts w:hint="default" w:ascii="Cambria" w:hAnsi="Cambria" w:cs="Cambria"/>
              <w:color w:val="6666FF" w:themeColor="hyperlink" w:themeTint="99"/>
              <w:szCs w:val="24"/>
              <w14:textFill>
                <w14:solidFill>
                  <w14:schemeClr w14:val="hlink">
                    <w14:lumMod w14:val="60000"/>
                    <w14:lumOff w14:val="40000"/>
                  </w14:schemeClr>
                </w14:solidFill>
              </w14:textFill>
            </w:rPr>
            <w:t>Model</w:t>
          </w:r>
          <w:r>
            <w:tab/>
          </w:r>
          <w:r>
            <w:fldChar w:fldCharType="begin"/>
          </w:r>
          <w:r>
            <w:instrText xml:space="preserve"> PAGEREF _Toc17261 \h </w:instrText>
          </w:r>
          <w:r>
            <w:fldChar w:fldCharType="separate"/>
          </w:r>
          <w:r>
            <w:t>55</w:t>
          </w:r>
          <w:r>
            <w:fldChar w:fldCharType="end"/>
          </w:r>
          <w:r>
            <w:fldChar w:fldCharType="end"/>
          </w:r>
        </w:p>
        <w:p w14:paraId="7B92D66F">
          <w:pPr>
            <w:pStyle w:val="43"/>
            <w:tabs>
              <w:tab w:val="right" w:leader="dot" w:pos="8640"/>
            </w:tabs>
          </w:pPr>
          <w:r>
            <w:fldChar w:fldCharType="begin"/>
          </w:r>
          <w:r>
            <w:instrText xml:space="preserve"> HYPERLINK \l _Toc288 </w:instrText>
          </w:r>
          <w:r>
            <w:fldChar w:fldCharType="separate"/>
          </w:r>
          <w:r>
            <w:rPr>
              <w:rFonts w:hint="default" w:ascii="Cambria" w:hAnsi="Cambria" w:cs="Cambria"/>
              <w:bCs/>
              <w:szCs w:val="24"/>
              <w:lang w:val="en-US"/>
            </w:rPr>
            <w:t>2.</w:t>
          </w:r>
          <w:r>
            <w:rPr>
              <w:rFonts w:hint="default" w:ascii="Cambria" w:hAnsi="Cambria" w:cs="Cambria"/>
              <w:bCs/>
              <w:szCs w:val="24"/>
            </w:rPr>
            <w:t>Member Logic Model</w:t>
          </w:r>
          <w:r>
            <w:tab/>
          </w:r>
          <w:r>
            <w:fldChar w:fldCharType="begin"/>
          </w:r>
          <w:r>
            <w:instrText xml:space="preserve"> PAGEREF _Toc288 \h </w:instrText>
          </w:r>
          <w:r>
            <w:fldChar w:fldCharType="separate"/>
          </w:r>
          <w:r>
            <w:t>56</w:t>
          </w:r>
          <w:r>
            <w:fldChar w:fldCharType="end"/>
          </w:r>
          <w:r>
            <w:fldChar w:fldCharType="end"/>
          </w:r>
        </w:p>
        <w:p w14:paraId="278FD7E9">
          <w:pPr>
            <w:pStyle w:val="43"/>
            <w:tabs>
              <w:tab w:val="right" w:leader="dot" w:pos="8640"/>
            </w:tabs>
          </w:pPr>
          <w:r>
            <w:fldChar w:fldCharType="begin"/>
          </w:r>
          <w:r>
            <w:instrText xml:space="preserve"> HYPERLINK \l _Toc11437 </w:instrText>
          </w:r>
          <w:r>
            <w:fldChar w:fldCharType="separate"/>
          </w:r>
          <w:r>
            <w:rPr>
              <w:rFonts w:hint="default" w:ascii="Cambria" w:hAnsi="Cambria" w:cs="Cambria"/>
              <w:bCs/>
              <w:szCs w:val="24"/>
              <w:lang w:val="en-US"/>
            </w:rPr>
            <w:t>3.</w:t>
          </w:r>
          <w:r>
            <w:rPr>
              <w:rFonts w:hint="default" w:ascii="Cambria" w:hAnsi="Cambria" w:cs="Cambria"/>
              <w:bCs/>
              <w:szCs w:val="24"/>
            </w:rPr>
            <w:t>Admin Logic Model</w:t>
          </w:r>
          <w:r>
            <w:tab/>
          </w:r>
          <w:r>
            <w:fldChar w:fldCharType="begin"/>
          </w:r>
          <w:r>
            <w:instrText xml:space="preserve"> PAGEREF _Toc11437 \h </w:instrText>
          </w:r>
          <w:r>
            <w:fldChar w:fldCharType="separate"/>
          </w:r>
          <w:r>
            <w:t>59</w:t>
          </w:r>
          <w:r>
            <w:fldChar w:fldCharType="end"/>
          </w:r>
          <w:r>
            <w:fldChar w:fldCharType="end"/>
          </w:r>
        </w:p>
        <w:p w14:paraId="34EC891F">
          <w:pPr>
            <w:pStyle w:val="42"/>
            <w:tabs>
              <w:tab w:val="right" w:leader="dot" w:pos="8640"/>
            </w:tabs>
          </w:pPr>
          <w:r>
            <w:fldChar w:fldCharType="begin"/>
          </w:r>
          <w:r>
            <w:instrText xml:space="preserve"> HYPERLINK \l _Toc6470 </w:instrText>
          </w:r>
          <w:r>
            <w:fldChar w:fldCharType="separate"/>
          </w:r>
          <w:r>
            <w:rPr>
              <w:rFonts w:hint="default" w:ascii="Cambria" w:hAnsi="Cambria" w:cs="Cambria"/>
              <w:szCs w:val="28"/>
            </w:rPr>
            <w:t>2.4 Non-Functional Requirements</w:t>
          </w:r>
          <w:r>
            <w:tab/>
          </w:r>
          <w:r>
            <w:fldChar w:fldCharType="begin"/>
          </w:r>
          <w:r>
            <w:instrText xml:space="preserve"> PAGEREF _Toc6470 \h </w:instrText>
          </w:r>
          <w:r>
            <w:fldChar w:fldCharType="separate"/>
          </w:r>
          <w:r>
            <w:t>60</w:t>
          </w:r>
          <w:r>
            <w:fldChar w:fldCharType="end"/>
          </w:r>
          <w:r>
            <w:fldChar w:fldCharType="end"/>
          </w:r>
        </w:p>
        <w:p w14:paraId="3C92871D">
          <w:pPr>
            <w:pStyle w:val="43"/>
            <w:tabs>
              <w:tab w:val="right" w:leader="dot" w:pos="8640"/>
            </w:tabs>
          </w:pPr>
          <w:r>
            <w:fldChar w:fldCharType="begin"/>
          </w:r>
          <w:r>
            <w:instrText xml:space="preserve"> HYPERLINK \l _Toc28204 </w:instrText>
          </w:r>
          <w:r>
            <w:fldChar w:fldCharType="separate"/>
          </w:r>
          <w:r>
            <w:rPr>
              <w:rFonts w:hint="default" w:ascii="Cambria" w:hAnsi="Cambria" w:cs="Cambria"/>
              <w:bCs/>
              <w:szCs w:val="28"/>
            </w:rPr>
            <w:t>2.4.1 Performance</w:t>
          </w:r>
          <w:r>
            <w:tab/>
          </w:r>
          <w:r>
            <w:fldChar w:fldCharType="begin"/>
          </w:r>
          <w:r>
            <w:instrText xml:space="preserve"> PAGEREF _Toc28204 \h </w:instrText>
          </w:r>
          <w:r>
            <w:fldChar w:fldCharType="separate"/>
          </w:r>
          <w:r>
            <w:t>61</w:t>
          </w:r>
          <w:r>
            <w:fldChar w:fldCharType="end"/>
          </w:r>
          <w:r>
            <w:fldChar w:fldCharType="end"/>
          </w:r>
        </w:p>
        <w:p w14:paraId="2D1639B9">
          <w:pPr>
            <w:pStyle w:val="43"/>
            <w:tabs>
              <w:tab w:val="right" w:leader="dot" w:pos="8640"/>
            </w:tabs>
          </w:pPr>
          <w:r>
            <w:fldChar w:fldCharType="begin"/>
          </w:r>
          <w:r>
            <w:instrText xml:space="preserve"> HYPERLINK \l _Toc9748 </w:instrText>
          </w:r>
          <w:r>
            <w:fldChar w:fldCharType="separate"/>
          </w:r>
          <w:r>
            <w:rPr>
              <w:rFonts w:hint="default" w:ascii="Cambria" w:hAnsi="Cambria" w:cs="Cambria"/>
              <w:bCs/>
              <w:szCs w:val="28"/>
            </w:rPr>
            <w:t>2.4.2 Security</w:t>
          </w:r>
          <w:r>
            <w:tab/>
          </w:r>
          <w:r>
            <w:fldChar w:fldCharType="begin"/>
          </w:r>
          <w:r>
            <w:instrText xml:space="preserve"> PAGEREF _Toc9748 \h </w:instrText>
          </w:r>
          <w:r>
            <w:fldChar w:fldCharType="separate"/>
          </w:r>
          <w:r>
            <w:t>61</w:t>
          </w:r>
          <w:r>
            <w:fldChar w:fldCharType="end"/>
          </w:r>
          <w:r>
            <w:fldChar w:fldCharType="end"/>
          </w:r>
        </w:p>
        <w:p w14:paraId="0381F326">
          <w:pPr>
            <w:pStyle w:val="43"/>
            <w:tabs>
              <w:tab w:val="right" w:leader="dot" w:pos="8640"/>
            </w:tabs>
          </w:pPr>
          <w:r>
            <w:fldChar w:fldCharType="begin"/>
          </w:r>
          <w:r>
            <w:instrText xml:space="preserve"> HYPERLINK \l _Toc1661 </w:instrText>
          </w:r>
          <w:r>
            <w:fldChar w:fldCharType="separate"/>
          </w:r>
          <w:r>
            <w:rPr>
              <w:rFonts w:hint="default" w:ascii="Cambria" w:hAnsi="Cambria" w:cs="Cambria"/>
              <w:bCs/>
              <w:szCs w:val="28"/>
            </w:rPr>
            <w:t>2.4.3 Usability</w:t>
          </w:r>
          <w:r>
            <w:tab/>
          </w:r>
          <w:r>
            <w:fldChar w:fldCharType="begin"/>
          </w:r>
          <w:r>
            <w:instrText xml:space="preserve"> PAGEREF _Toc1661 \h </w:instrText>
          </w:r>
          <w:r>
            <w:fldChar w:fldCharType="separate"/>
          </w:r>
          <w:r>
            <w:t>61</w:t>
          </w:r>
          <w:r>
            <w:fldChar w:fldCharType="end"/>
          </w:r>
          <w:r>
            <w:fldChar w:fldCharType="end"/>
          </w:r>
        </w:p>
        <w:p w14:paraId="76230D56">
          <w:pPr>
            <w:pStyle w:val="43"/>
            <w:tabs>
              <w:tab w:val="right" w:leader="dot" w:pos="8640"/>
            </w:tabs>
          </w:pPr>
          <w:r>
            <w:fldChar w:fldCharType="begin"/>
          </w:r>
          <w:r>
            <w:instrText xml:space="preserve"> HYPERLINK \l _Toc2319 </w:instrText>
          </w:r>
          <w:r>
            <w:fldChar w:fldCharType="separate"/>
          </w:r>
          <w:r>
            <w:rPr>
              <w:rFonts w:hint="default" w:ascii="Cambria" w:hAnsi="Cambria" w:cs="Cambria"/>
              <w:bCs/>
              <w:szCs w:val="28"/>
            </w:rPr>
            <w:t>2.4.4 Reliability</w:t>
          </w:r>
          <w:r>
            <w:tab/>
          </w:r>
          <w:r>
            <w:fldChar w:fldCharType="begin"/>
          </w:r>
          <w:r>
            <w:instrText xml:space="preserve"> PAGEREF _Toc2319 \h </w:instrText>
          </w:r>
          <w:r>
            <w:fldChar w:fldCharType="separate"/>
          </w:r>
          <w:r>
            <w:t>62</w:t>
          </w:r>
          <w:r>
            <w:fldChar w:fldCharType="end"/>
          </w:r>
          <w:r>
            <w:fldChar w:fldCharType="end"/>
          </w:r>
        </w:p>
        <w:p w14:paraId="2D5A9C19">
          <w:pPr>
            <w:pStyle w:val="43"/>
            <w:tabs>
              <w:tab w:val="right" w:leader="dot" w:pos="8640"/>
            </w:tabs>
          </w:pPr>
          <w:r>
            <w:fldChar w:fldCharType="begin"/>
          </w:r>
          <w:r>
            <w:instrText xml:space="preserve"> HYPERLINK \l _Toc8550 </w:instrText>
          </w:r>
          <w:r>
            <w:fldChar w:fldCharType="separate"/>
          </w:r>
          <w:r>
            <w:rPr>
              <w:rFonts w:hint="default" w:ascii="Cambria" w:hAnsi="Cambria" w:cs="Cambria"/>
              <w:bCs/>
              <w:szCs w:val="28"/>
            </w:rPr>
            <w:t>2.4.5 Maintainability and Scalability</w:t>
          </w:r>
          <w:r>
            <w:tab/>
          </w:r>
          <w:r>
            <w:fldChar w:fldCharType="begin"/>
          </w:r>
          <w:r>
            <w:instrText xml:space="preserve"> PAGEREF _Toc8550 \h </w:instrText>
          </w:r>
          <w:r>
            <w:fldChar w:fldCharType="separate"/>
          </w:r>
          <w:r>
            <w:t>62</w:t>
          </w:r>
          <w:r>
            <w:fldChar w:fldCharType="end"/>
          </w:r>
          <w:r>
            <w:fldChar w:fldCharType="end"/>
          </w:r>
        </w:p>
        <w:p w14:paraId="3B44C7DE">
          <w:pPr>
            <w:pStyle w:val="42"/>
            <w:tabs>
              <w:tab w:val="right" w:leader="dot" w:pos="8640"/>
            </w:tabs>
          </w:pPr>
          <w:r>
            <w:fldChar w:fldCharType="begin"/>
          </w:r>
          <w:r>
            <w:instrText xml:space="preserve"> HYPERLINK \l _Toc5612 </w:instrText>
          </w:r>
          <w:r>
            <w:fldChar w:fldCharType="separate"/>
          </w:r>
          <w:r>
            <w:rPr>
              <w:rFonts w:hint="default" w:ascii="Cambria" w:hAnsi="Cambria" w:cs="Cambria"/>
            </w:rPr>
            <w:t>2.5 System Requirements</w:t>
          </w:r>
          <w:r>
            <w:tab/>
          </w:r>
          <w:r>
            <w:fldChar w:fldCharType="begin"/>
          </w:r>
          <w:r>
            <w:instrText xml:space="preserve"> PAGEREF _Toc5612 \h </w:instrText>
          </w:r>
          <w:r>
            <w:fldChar w:fldCharType="separate"/>
          </w:r>
          <w:r>
            <w:t>62</w:t>
          </w:r>
          <w:r>
            <w:fldChar w:fldCharType="end"/>
          </w:r>
          <w:r>
            <w:fldChar w:fldCharType="end"/>
          </w:r>
        </w:p>
        <w:p w14:paraId="6E9B9A61">
          <w:pPr>
            <w:pStyle w:val="43"/>
            <w:tabs>
              <w:tab w:val="right" w:leader="dot" w:pos="8640"/>
            </w:tabs>
          </w:pPr>
          <w:r>
            <w:fldChar w:fldCharType="begin"/>
          </w:r>
          <w:r>
            <w:instrText xml:space="preserve"> HYPERLINK \l _Toc26275 </w:instrText>
          </w:r>
          <w:r>
            <w:fldChar w:fldCharType="separate"/>
          </w:r>
          <w:r>
            <w:rPr>
              <w:rFonts w:hint="default" w:ascii="Cambria" w:hAnsi="Cambria" w:cs="Cambria"/>
              <w:szCs w:val="24"/>
            </w:rPr>
            <w:t>2.5.1 Hardware Requirements</w:t>
          </w:r>
          <w:r>
            <w:tab/>
          </w:r>
          <w:r>
            <w:fldChar w:fldCharType="begin"/>
          </w:r>
          <w:r>
            <w:instrText xml:space="preserve"> PAGEREF _Toc26275 \h </w:instrText>
          </w:r>
          <w:r>
            <w:fldChar w:fldCharType="separate"/>
          </w:r>
          <w:r>
            <w:t>62</w:t>
          </w:r>
          <w:r>
            <w:fldChar w:fldCharType="end"/>
          </w:r>
          <w:r>
            <w:fldChar w:fldCharType="end"/>
          </w:r>
        </w:p>
        <w:p w14:paraId="669E0F45">
          <w:pPr>
            <w:pStyle w:val="42"/>
            <w:tabs>
              <w:tab w:val="right" w:leader="dot" w:pos="8640"/>
            </w:tabs>
          </w:pPr>
          <w:r>
            <w:fldChar w:fldCharType="begin"/>
          </w:r>
          <w:r>
            <w:instrText xml:space="preserve"> HYPERLINK \l _Toc29907 </w:instrText>
          </w:r>
          <w:r>
            <w:fldChar w:fldCharType="separate"/>
          </w:r>
          <w:r>
            <w:rPr>
              <w:rFonts w:hint="default" w:ascii="Cambria" w:hAnsi="Cambria" w:cs="Cambria"/>
              <w:bCs/>
            </w:rPr>
            <w:t>2.5.2 Software Requirements</w:t>
          </w:r>
          <w:r>
            <w:tab/>
          </w:r>
          <w:r>
            <w:fldChar w:fldCharType="begin"/>
          </w:r>
          <w:r>
            <w:instrText xml:space="preserve"> PAGEREF _Toc29907 \h </w:instrText>
          </w:r>
          <w:r>
            <w:fldChar w:fldCharType="separate"/>
          </w:r>
          <w:r>
            <w:t>63</w:t>
          </w:r>
          <w:r>
            <w:fldChar w:fldCharType="end"/>
          </w:r>
          <w:r>
            <w:fldChar w:fldCharType="end"/>
          </w:r>
        </w:p>
        <w:p w14:paraId="606789D8">
          <w:pPr>
            <w:pStyle w:val="42"/>
            <w:tabs>
              <w:tab w:val="right" w:leader="dot" w:pos="8640"/>
            </w:tabs>
          </w:pPr>
          <w:r>
            <w:fldChar w:fldCharType="begin"/>
          </w:r>
          <w:r>
            <w:instrText xml:space="preserve"> HYPERLINK \l _Toc26549 </w:instrText>
          </w:r>
          <w:r>
            <w:fldChar w:fldCharType="separate"/>
          </w:r>
          <w:r>
            <w:rPr>
              <w:rFonts w:hint="default" w:ascii="Cambria" w:hAnsi="Cambria" w:cs="Cambria"/>
            </w:rPr>
            <w:t>2.6 Key Abstraction with CRC Analysis</w:t>
          </w:r>
          <w:r>
            <w:tab/>
          </w:r>
          <w:r>
            <w:fldChar w:fldCharType="begin"/>
          </w:r>
          <w:r>
            <w:instrText xml:space="preserve"> PAGEREF _Toc26549 \h </w:instrText>
          </w:r>
          <w:r>
            <w:fldChar w:fldCharType="separate"/>
          </w:r>
          <w:r>
            <w:t>64</w:t>
          </w:r>
          <w:r>
            <w:fldChar w:fldCharType="end"/>
          </w:r>
          <w:r>
            <w:fldChar w:fldCharType="end"/>
          </w:r>
        </w:p>
        <w:p w14:paraId="6C95643E">
          <w:pPr>
            <w:pStyle w:val="43"/>
            <w:tabs>
              <w:tab w:val="right" w:leader="dot" w:pos="8640"/>
            </w:tabs>
          </w:pPr>
          <w:r>
            <w:fldChar w:fldCharType="begin"/>
          </w:r>
          <w:r>
            <w:instrText xml:space="preserve"> HYPERLINK \l _Toc7020 </w:instrText>
          </w:r>
          <w:r>
            <w:fldChar w:fldCharType="separate"/>
          </w:r>
          <w:r>
            <w:rPr>
              <w:rFonts w:hint="default" w:ascii="Cambria" w:hAnsi="Cambria" w:cs="Cambria"/>
              <w:bCs/>
              <w:szCs w:val="28"/>
            </w:rPr>
            <w:t>Key Classes and CRC Details</w:t>
          </w:r>
          <w:r>
            <w:tab/>
          </w:r>
          <w:r>
            <w:fldChar w:fldCharType="begin"/>
          </w:r>
          <w:r>
            <w:instrText xml:space="preserve"> PAGEREF _Toc7020 \h </w:instrText>
          </w:r>
          <w:r>
            <w:fldChar w:fldCharType="separate"/>
          </w:r>
          <w:r>
            <w:t>65</w:t>
          </w:r>
          <w:r>
            <w:fldChar w:fldCharType="end"/>
          </w:r>
          <w:r>
            <w:fldChar w:fldCharType="end"/>
          </w:r>
        </w:p>
        <w:p w14:paraId="4497BB11">
          <w:pPr>
            <w:pStyle w:val="41"/>
            <w:tabs>
              <w:tab w:val="right" w:leader="dot" w:pos="8640"/>
            </w:tabs>
          </w:pPr>
          <w:r>
            <w:fldChar w:fldCharType="begin"/>
          </w:r>
          <w:r>
            <w:instrText xml:space="preserve"> HYPERLINK \l _Toc27939 </w:instrText>
          </w:r>
          <w:r>
            <w:fldChar w:fldCharType="separate"/>
          </w:r>
          <w:r>
            <w:rPr>
              <w:rFonts w:hint="default" w:ascii="Cambria" w:hAnsi="Cambria" w:cs="Cambria"/>
            </w:rPr>
            <w:t>1. User</w:t>
          </w:r>
          <w:r>
            <w:tab/>
          </w:r>
          <w:r>
            <w:fldChar w:fldCharType="begin"/>
          </w:r>
          <w:r>
            <w:instrText xml:space="preserve"> PAGEREF _Toc27939 \h </w:instrText>
          </w:r>
          <w:r>
            <w:fldChar w:fldCharType="separate"/>
          </w:r>
          <w:r>
            <w:t>65</w:t>
          </w:r>
          <w:r>
            <w:fldChar w:fldCharType="end"/>
          </w:r>
          <w:r>
            <w:fldChar w:fldCharType="end"/>
          </w:r>
        </w:p>
        <w:p w14:paraId="6DCBABE9">
          <w:pPr>
            <w:pStyle w:val="41"/>
            <w:tabs>
              <w:tab w:val="right" w:leader="dot" w:pos="8640"/>
            </w:tabs>
          </w:pPr>
          <w:r>
            <w:fldChar w:fldCharType="begin"/>
          </w:r>
          <w:r>
            <w:instrText xml:space="preserve"> HYPERLINK \l _Toc15255 </w:instrText>
          </w:r>
          <w:r>
            <w:fldChar w:fldCharType="separate"/>
          </w:r>
          <w:r>
            <w:rPr>
              <w:rFonts w:hint="default" w:ascii="Cambria" w:hAnsi="Cambria" w:cs="Cambria"/>
            </w:rPr>
            <w:t>2. Member</w:t>
          </w:r>
          <w:r>
            <w:tab/>
          </w:r>
          <w:r>
            <w:fldChar w:fldCharType="begin"/>
          </w:r>
          <w:r>
            <w:instrText xml:space="preserve"> PAGEREF _Toc15255 \h </w:instrText>
          </w:r>
          <w:r>
            <w:fldChar w:fldCharType="separate"/>
          </w:r>
          <w:r>
            <w:t>65</w:t>
          </w:r>
          <w:r>
            <w:fldChar w:fldCharType="end"/>
          </w:r>
          <w:r>
            <w:fldChar w:fldCharType="end"/>
          </w:r>
        </w:p>
        <w:p w14:paraId="59FD5CB3">
          <w:pPr>
            <w:pStyle w:val="41"/>
            <w:tabs>
              <w:tab w:val="right" w:leader="dot" w:pos="8640"/>
            </w:tabs>
          </w:pPr>
          <w:r>
            <w:fldChar w:fldCharType="begin"/>
          </w:r>
          <w:r>
            <w:instrText xml:space="preserve"> HYPERLINK \l _Toc9952 </w:instrText>
          </w:r>
          <w:r>
            <w:fldChar w:fldCharType="separate"/>
          </w:r>
          <w:r>
            <w:rPr>
              <w:rFonts w:hint="default" w:ascii="Cambria" w:hAnsi="Cambria" w:cs="Cambria"/>
            </w:rPr>
            <w:t>3. Administrator</w:t>
          </w:r>
          <w:r>
            <w:tab/>
          </w:r>
          <w:r>
            <w:fldChar w:fldCharType="begin"/>
          </w:r>
          <w:r>
            <w:instrText xml:space="preserve"> PAGEREF _Toc9952 \h </w:instrText>
          </w:r>
          <w:r>
            <w:fldChar w:fldCharType="separate"/>
          </w:r>
          <w:r>
            <w:t>65</w:t>
          </w:r>
          <w:r>
            <w:fldChar w:fldCharType="end"/>
          </w:r>
          <w:r>
            <w:fldChar w:fldCharType="end"/>
          </w:r>
        </w:p>
        <w:p w14:paraId="673D0A34">
          <w:pPr>
            <w:pStyle w:val="41"/>
            <w:tabs>
              <w:tab w:val="right" w:leader="dot" w:pos="8640"/>
            </w:tabs>
          </w:pPr>
          <w:r>
            <w:fldChar w:fldCharType="begin"/>
          </w:r>
          <w:r>
            <w:instrText xml:space="preserve"> HYPERLINK \l _Toc15561 </w:instrText>
          </w:r>
          <w:r>
            <w:fldChar w:fldCharType="separate"/>
          </w:r>
          <w:r>
            <w:rPr>
              <w:rFonts w:hint="default" w:ascii="Cambria" w:hAnsi="Cambria" w:cs="Cambria"/>
              <w:lang w:val="en-US"/>
            </w:rPr>
            <w:t xml:space="preserve">4    </w:t>
          </w:r>
          <w:r>
            <w:rPr>
              <w:rFonts w:hint="default" w:ascii="Cambria" w:hAnsi="Cambria" w:cs="Cambria"/>
            </w:rPr>
            <w:t>Savings</w:t>
          </w:r>
          <w:r>
            <w:tab/>
          </w:r>
          <w:r>
            <w:fldChar w:fldCharType="begin"/>
          </w:r>
          <w:r>
            <w:instrText xml:space="preserve"> PAGEREF _Toc15561 \h </w:instrText>
          </w:r>
          <w:r>
            <w:fldChar w:fldCharType="separate"/>
          </w:r>
          <w:r>
            <w:t>65</w:t>
          </w:r>
          <w:r>
            <w:fldChar w:fldCharType="end"/>
          </w:r>
          <w:r>
            <w:fldChar w:fldCharType="end"/>
          </w:r>
        </w:p>
        <w:p w14:paraId="1319B29B">
          <w:pPr>
            <w:pStyle w:val="41"/>
            <w:tabs>
              <w:tab w:val="right" w:leader="dot" w:pos="8640"/>
            </w:tabs>
          </w:pPr>
          <w:r>
            <w:fldChar w:fldCharType="begin"/>
          </w:r>
          <w:r>
            <w:instrText xml:space="preserve"> HYPERLINK \l _Toc8363 </w:instrText>
          </w:r>
          <w:r>
            <w:fldChar w:fldCharType="separate"/>
          </w:r>
          <w:r>
            <w:rPr>
              <w:rFonts w:hint="default" w:ascii="Cambria" w:hAnsi="Cambria" w:cs="Cambria"/>
              <w:lang w:val="en-US"/>
            </w:rPr>
            <w:t xml:space="preserve">5  </w:t>
          </w:r>
          <w:r>
            <w:rPr>
              <w:rFonts w:hint="default" w:ascii="Cambria" w:hAnsi="Cambria" w:cs="Cambria"/>
            </w:rPr>
            <w:t>Loan</w:t>
          </w:r>
          <w:r>
            <w:tab/>
          </w:r>
          <w:r>
            <w:fldChar w:fldCharType="begin"/>
          </w:r>
          <w:r>
            <w:instrText xml:space="preserve"> PAGEREF _Toc8363 \h </w:instrText>
          </w:r>
          <w:r>
            <w:fldChar w:fldCharType="separate"/>
          </w:r>
          <w:r>
            <w:t>66</w:t>
          </w:r>
          <w:r>
            <w:fldChar w:fldCharType="end"/>
          </w:r>
          <w:r>
            <w:fldChar w:fldCharType="end"/>
          </w:r>
        </w:p>
        <w:p w14:paraId="5DE70A17">
          <w:pPr>
            <w:pStyle w:val="41"/>
            <w:tabs>
              <w:tab w:val="right" w:leader="dot" w:pos="8640"/>
            </w:tabs>
          </w:pPr>
          <w:r>
            <w:fldChar w:fldCharType="begin"/>
          </w:r>
          <w:r>
            <w:instrText xml:space="preserve"> HYPERLINK \l _Toc15711 </w:instrText>
          </w:r>
          <w:r>
            <w:fldChar w:fldCharType="separate"/>
          </w:r>
          <w:r>
            <w:rPr>
              <w:rFonts w:hint="default" w:ascii="Cambria" w:hAnsi="Cambria" w:cs="Cambria"/>
              <w:lang w:val="en-US"/>
            </w:rPr>
            <w:t xml:space="preserve">6  </w:t>
          </w:r>
          <w:r>
            <w:rPr>
              <w:rFonts w:hint="default" w:ascii="Cambria" w:hAnsi="Cambria" w:cs="Cambria"/>
            </w:rPr>
            <w:t>Transaction</w:t>
          </w:r>
          <w:r>
            <w:tab/>
          </w:r>
          <w:r>
            <w:fldChar w:fldCharType="begin"/>
          </w:r>
          <w:r>
            <w:instrText xml:space="preserve"> PAGEREF _Toc15711 \h </w:instrText>
          </w:r>
          <w:r>
            <w:fldChar w:fldCharType="separate"/>
          </w:r>
          <w:r>
            <w:t>66</w:t>
          </w:r>
          <w:r>
            <w:fldChar w:fldCharType="end"/>
          </w:r>
          <w:r>
            <w:fldChar w:fldCharType="end"/>
          </w:r>
        </w:p>
        <w:p w14:paraId="10C6CCC2">
          <w:pPr>
            <w:pStyle w:val="41"/>
            <w:tabs>
              <w:tab w:val="right" w:leader="dot" w:pos="8640"/>
            </w:tabs>
          </w:pPr>
          <w:r>
            <w:fldChar w:fldCharType="begin"/>
          </w:r>
          <w:r>
            <w:instrText xml:space="preserve"> HYPERLINK \l _Toc8869 </w:instrText>
          </w:r>
          <w:r>
            <w:fldChar w:fldCharType="separate"/>
          </w:r>
          <w:r>
            <w:rPr>
              <w:rFonts w:hint="default" w:ascii="Cambria" w:hAnsi="Cambria" w:cs="Cambria"/>
              <w:lang w:val="en-US"/>
            </w:rPr>
            <w:t xml:space="preserve">7    </w:t>
          </w:r>
          <w:r>
            <w:rPr>
              <w:rFonts w:hint="default" w:ascii="Cambria" w:hAnsi="Cambria" w:cs="Cambria"/>
            </w:rPr>
            <w:t>ReportGenerator</w:t>
          </w:r>
          <w:r>
            <w:tab/>
          </w:r>
          <w:r>
            <w:fldChar w:fldCharType="begin"/>
          </w:r>
          <w:r>
            <w:instrText xml:space="preserve"> PAGEREF _Toc8869 \h </w:instrText>
          </w:r>
          <w:r>
            <w:fldChar w:fldCharType="separate"/>
          </w:r>
          <w:r>
            <w:t>66</w:t>
          </w:r>
          <w:r>
            <w:fldChar w:fldCharType="end"/>
          </w:r>
          <w:r>
            <w:fldChar w:fldCharType="end"/>
          </w:r>
        </w:p>
        <w:p w14:paraId="26F70C2D">
          <w:pPr>
            <w:pStyle w:val="43"/>
            <w:tabs>
              <w:tab w:val="right" w:leader="dot" w:pos="8640"/>
            </w:tabs>
          </w:pPr>
          <w:r>
            <w:fldChar w:fldCharType="begin"/>
          </w:r>
          <w:r>
            <w:instrText xml:space="preserve"> HYPERLINK \l _Toc17249 </w:instrText>
          </w:r>
          <w:r>
            <w:fldChar w:fldCharType="separate"/>
          </w:r>
          <w:r>
            <w:rPr>
              <w:rFonts w:hint="default" w:ascii="Cambria" w:hAnsi="Cambria" w:cs="Cambria"/>
              <w:szCs w:val="28"/>
            </w:rPr>
            <w:t>2.6.1 Conceptual Modeling: Class Diagram</w:t>
          </w:r>
          <w:r>
            <w:tab/>
          </w:r>
          <w:r>
            <w:fldChar w:fldCharType="begin"/>
          </w:r>
          <w:r>
            <w:instrText xml:space="preserve"> PAGEREF _Toc17249 \h </w:instrText>
          </w:r>
          <w:r>
            <w:fldChar w:fldCharType="separate"/>
          </w:r>
          <w:r>
            <w:t>68</w:t>
          </w:r>
          <w:r>
            <w:fldChar w:fldCharType="end"/>
          </w:r>
          <w:r>
            <w:fldChar w:fldCharType="end"/>
          </w:r>
        </w:p>
        <w:p w14:paraId="50412D5D">
          <w:pPr>
            <w:pStyle w:val="43"/>
            <w:tabs>
              <w:tab w:val="right" w:leader="dot" w:pos="8640"/>
            </w:tabs>
          </w:pPr>
          <w:r>
            <w:fldChar w:fldCharType="begin"/>
          </w:r>
          <w:r>
            <w:instrText xml:space="preserve"> HYPERLINK \l _Toc10102 </w:instrText>
          </w:r>
          <w:r>
            <w:fldChar w:fldCharType="separate"/>
          </w:r>
          <w:r>
            <w:rPr>
              <w:rFonts w:hint="default" w:ascii="Cambria" w:hAnsi="Cambria" w:cs="Cambria"/>
              <w:szCs w:val="28"/>
            </w:rPr>
            <w:t>2.6.2 Identifying Change Cases</w:t>
          </w:r>
          <w:r>
            <w:tab/>
          </w:r>
          <w:r>
            <w:fldChar w:fldCharType="begin"/>
          </w:r>
          <w:r>
            <w:instrText xml:space="preserve"> PAGEREF _Toc10102 \h </w:instrText>
          </w:r>
          <w:r>
            <w:fldChar w:fldCharType="separate"/>
          </w:r>
          <w:r>
            <w:t>69</w:t>
          </w:r>
          <w:r>
            <w:fldChar w:fldCharType="end"/>
          </w:r>
          <w:r>
            <w:fldChar w:fldCharType="end"/>
          </w:r>
        </w:p>
        <w:p w14:paraId="5B8C0020">
          <w:pPr>
            <w:pStyle w:val="43"/>
            <w:tabs>
              <w:tab w:val="right" w:leader="dot" w:pos="8640"/>
            </w:tabs>
          </w:pPr>
          <w:r>
            <w:fldChar w:fldCharType="begin"/>
          </w:r>
          <w:r>
            <w:instrText xml:space="preserve"> HYPERLINK \l _Toc16524 </w:instrText>
          </w:r>
          <w:r>
            <w:fldChar w:fldCharType="separate"/>
          </w:r>
          <w:r>
            <w:rPr>
              <w:rFonts w:hint="default" w:ascii="Cambria" w:hAnsi="Cambria" w:cs="Cambria"/>
              <w:bCs/>
              <w:szCs w:val="28"/>
            </w:rPr>
            <w:t>Potential Change Cases</w:t>
          </w:r>
          <w:r>
            <w:tab/>
          </w:r>
          <w:r>
            <w:fldChar w:fldCharType="begin"/>
          </w:r>
          <w:r>
            <w:instrText xml:space="preserve"> PAGEREF _Toc16524 \h </w:instrText>
          </w:r>
          <w:r>
            <w:fldChar w:fldCharType="separate"/>
          </w:r>
          <w:r>
            <w:t>69</w:t>
          </w:r>
          <w:r>
            <w:fldChar w:fldCharType="end"/>
          </w:r>
          <w:r>
            <w:fldChar w:fldCharType="end"/>
          </w:r>
        </w:p>
        <w:p w14:paraId="6BFCA5E7">
          <w:pPr>
            <w:pStyle w:val="42"/>
            <w:tabs>
              <w:tab w:val="right" w:leader="dot" w:pos="8640"/>
            </w:tabs>
          </w:pPr>
          <w:r>
            <w:fldChar w:fldCharType="begin"/>
          </w:r>
          <w:r>
            <w:instrText xml:space="preserve"> HYPERLINK \l _Toc7350 </w:instrText>
          </w:r>
          <w:r>
            <w:fldChar w:fldCharType="separate"/>
          </w:r>
          <w:r>
            <w:rPr>
              <w:rFonts w:hint="default" w:ascii="Cambria" w:hAnsi="Cambria" w:cs="Cambria"/>
            </w:rPr>
            <w:t>1. New Financial Services:</w:t>
          </w:r>
          <w:r>
            <w:tab/>
          </w:r>
          <w:r>
            <w:fldChar w:fldCharType="begin"/>
          </w:r>
          <w:r>
            <w:instrText xml:space="preserve"> PAGEREF _Toc7350 \h </w:instrText>
          </w:r>
          <w:r>
            <w:fldChar w:fldCharType="separate"/>
          </w:r>
          <w:r>
            <w:t>69</w:t>
          </w:r>
          <w:r>
            <w:fldChar w:fldCharType="end"/>
          </w:r>
          <w:r>
            <w:fldChar w:fldCharType="end"/>
          </w:r>
        </w:p>
        <w:p w14:paraId="6635244A">
          <w:pPr>
            <w:pStyle w:val="42"/>
            <w:tabs>
              <w:tab w:val="right" w:leader="dot" w:pos="8640"/>
            </w:tabs>
          </w:pPr>
          <w:r>
            <w:fldChar w:fldCharType="begin"/>
          </w:r>
          <w:r>
            <w:instrText xml:space="preserve"> HYPERLINK \l _Toc27560 </w:instrText>
          </w:r>
          <w:r>
            <w:fldChar w:fldCharType="separate"/>
          </w:r>
          <w:r>
            <w:rPr>
              <w:rFonts w:hint="default" w:ascii="Cambria" w:hAnsi="Cambria" w:cs="Cambria"/>
            </w:rPr>
            <w:t>2. Integration with External Systems:</w:t>
          </w:r>
          <w:r>
            <w:tab/>
          </w:r>
          <w:r>
            <w:fldChar w:fldCharType="begin"/>
          </w:r>
          <w:r>
            <w:instrText xml:space="preserve"> PAGEREF _Toc27560 \h </w:instrText>
          </w:r>
          <w:r>
            <w:fldChar w:fldCharType="separate"/>
          </w:r>
          <w:r>
            <w:t>69</w:t>
          </w:r>
          <w:r>
            <w:fldChar w:fldCharType="end"/>
          </w:r>
          <w:r>
            <w:fldChar w:fldCharType="end"/>
          </w:r>
        </w:p>
        <w:p w14:paraId="3CE0CC7E">
          <w:pPr>
            <w:pStyle w:val="42"/>
            <w:tabs>
              <w:tab w:val="right" w:leader="dot" w:pos="8640"/>
            </w:tabs>
          </w:pPr>
          <w:r>
            <w:fldChar w:fldCharType="begin"/>
          </w:r>
          <w:r>
            <w:instrText xml:space="preserve"> HYPERLINK \l _Toc1904 </w:instrText>
          </w:r>
          <w:r>
            <w:fldChar w:fldCharType="separate"/>
          </w:r>
          <w:r>
            <w:rPr>
              <w:rFonts w:hint="default" w:ascii="Cambria" w:hAnsi="Cambria" w:cs="Cambria"/>
            </w:rPr>
            <w:t>3. User Role Expansion:</w:t>
          </w:r>
          <w:r>
            <w:tab/>
          </w:r>
          <w:r>
            <w:fldChar w:fldCharType="begin"/>
          </w:r>
          <w:r>
            <w:instrText xml:space="preserve"> PAGEREF _Toc1904 \h </w:instrText>
          </w:r>
          <w:r>
            <w:fldChar w:fldCharType="separate"/>
          </w:r>
          <w:r>
            <w:t>69</w:t>
          </w:r>
          <w:r>
            <w:fldChar w:fldCharType="end"/>
          </w:r>
          <w:r>
            <w:fldChar w:fldCharType="end"/>
          </w:r>
        </w:p>
        <w:p w14:paraId="5C5C8FEC">
          <w:pPr>
            <w:pStyle w:val="42"/>
            <w:tabs>
              <w:tab w:val="right" w:leader="dot" w:pos="8640"/>
            </w:tabs>
          </w:pPr>
          <w:r>
            <w:fldChar w:fldCharType="begin"/>
          </w:r>
          <w:r>
            <w:instrText xml:space="preserve"> HYPERLINK \l _Toc16744 </w:instrText>
          </w:r>
          <w:r>
            <w:fldChar w:fldCharType="separate"/>
          </w:r>
          <w:r>
            <w:rPr>
              <w:rFonts w:hint="default" w:ascii="Cambria" w:hAnsi="Cambria" w:cs="Cambria"/>
            </w:rPr>
            <w:t>4. Reporting Enhancements:</w:t>
          </w:r>
          <w:r>
            <w:tab/>
          </w:r>
          <w:r>
            <w:fldChar w:fldCharType="begin"/>
          </w:r>
          <w:r>
            <w:instrText xml:space="preserve"> PAGEREF _Toc16744 \h </w:instrText>
          </w:r>
          <w:r>
            <w:fldChar w:fldCharType="separate"/>
          </w:r>
          <w:r>
            <w:t>69</w:t>
          </w:r>
          <w:r>
            <w:fldChar w:fldCharType="end"/>
          </w:r>
          <w:r>
            <w:fldChar w:fldCharType="end"/>
          </w:r>
        </w:p>
        <w:p w14:paraId="203A0B4A">
          <w:pPr>
            <w:pStyle w:val="42"/>
            <w:tabs>
              <w:tab w:val="right" w:leader="dot" w:pos="8640"/>
            </w:tabs>
          </w:pPr>
          <w:r>
            <w:fldChar w:fldCharType="begin"/>
          </w:r>
          <w:r>
            <w:instrText xml:space="preserve"> HYPERLINK \l _Toc13825 </w:instrText>
          </w:r>
          <w:r>
            <w:fldChar w:fldCharType="separate"/>
          </w:r>
          <w:r>
            <w:rPr>
              <w:rFonts w:hint="default" w:ascii="Cambria" w:hAnsi="Cambria" w:cs="Cambria"/>
            </w:rPr>
            <w:t>5. Security Enhancements:</w:t>
          </w:r>
          <w:r>
            <w:tab/>
          </w:r>
          <w:r>
            <w:fldChar w:fldCharType="begin"/>
          </w:r>
          <w:r>
            <w:instrText xml:space="preserve"> PAGEREF _Toc13825 \h </w:instrText>
          </w:r>
          <w:r>
            <w:fldChar w:fldCharType="separate"/>
          </w:r>
          <w:r>
            <w:t>69</w:t>
          </w:r>
          <w:r>
            <w:fldChar w:fldCharType="end"/>
          </w:r>
          <w:r>
            <w:fldChar w:fldCharType="end"/>
          </w:r>
        </w:p>
        <w:p w14:paraId="40434AF1">
          <w:pPr>
            <w:pStyle w:val="42"/>
            <w:tabs>
              <w:tab w:val="right" w:leader="dot" w:pos="8640"/>
            </w:tabs>
          </w:pPr>
          <w:r>
            <w:fldChar w:fldCharType="begin"/>
          </w:r>
          <w:r>
            <w:instrText xml:space="preserve"> HYPERLINK \l _Toc20838 </w:instrText>
          </w:r>
          <w:r>
            <w:fldChar w:fldCharType="separate"/>
          </w:r>
          <w:r>
            <w:rPr>
              <w:rFonts w:hint="default" w:ascii="Cambria" w:hAnsi="Cambria" w:cs="Cambria"/>
            </w:rPr>
            <w:t>6. Performance Scaling:</w:t>
          </w:r>
          <w:r>
            <w:tab/>
          </w:r>
          <w:r>
            <w:fldChar w:fldCharType="begin"/>
          </w:r>
          <w:r>
            <w:instrText xml:space="preserve"> PAGEREF _Toc20838 \h </w:instrText>
          </w:r>
          <w:r>
            <w:fldChar w:fldCharType="separate"/>
          </w:r>
          <w:r>
            <w:t>70</w:t>
          </w:r>
          <w:r>
            <w:fldChar w:fldCharType="end"/>
          </w:r>
          <w:r>
            <w:fldChar w:fldCharType="end"/>
          </w:r>
        </w:p>
        <w:p w14:paraId="21C570BA">
          <w:pPr>
            <w:pStyle w:val="43"/>
            <w:tabs>
              <w:tab w:val="right" w:leader="dot" w:pos="8640"/>
            </w:tabs>
          </w:pPr>
          <w:r>
            <w:fldChar w:fldCharType="begin"/>
          </w:r>
          <w:r>
            <w:instrText xml:space="preserve"> HYPERLINK \l _Toc12699 </w:instrText>
          </w:r>
          <w:r>
            <w:fldChar w:fldCharType="separate"/>
          </w:r>
          <w:r>
            <w:rPr>
              <w:rFonts w:hint="default" w:ascii="Cambria" w:hAnsi="Cambria" w:cs="Cambria"/>
              <w:szCs w:val="28"/>
            </w:rPr>
            <w:t>2.6.3 User Interface Prototyping</w:t>
          </w:r>
          <w:r>
            <w:tab/>
          </w:r>
          <w:r>
            <w:fldChar w:fldCharType="begin"/>
          </w:r>
          <w:r>
            <w:instrText xml:space="preserve"> PAGEREF _Toc12699 \h </w:instrText>
          </w:r>
          <w:r>
            <w:fldChar w:fldCharType="separate"/>
          </w:r>
          <w:r>
            <w:t>70</w:t>
          </w:r>
          <w:r>
            <w:fldChar w:fldCharType="end"/>
          </w:r>
          <w:r>
            <w:fldChar w:fldCharType="end"/>
          </w:r>
        </w:p>
        <w:p w14:paraId="0D4EF297">
          <w:pPr>
            <w:pStyle w:val="41"/>
            <w:tabs>
              <w:tab w:val="right" w:leader="dot" w:pos="8640"/>
            </w:tabs>
          </w:pPr>
          <w:r>
            <w:fldChar w:fldCharType="begin"/>
          </w:r>
          <w:r>
            <w:instrText xml:space="preserve"> HYPERLINK \l _Toc24576 </w:instrText>
          </w:r>
          <w:r>
            <w:fldChar w:fldCharType="separate"/>
          </w:r>
          <w:r>
            <w:rPr>
              <w:rFonts w:hint="default" w:ascii="Cambria" w:hAnsi="Cambria" w:cs="Cambria"/>
              <w:bCs/>
              <w:i w:val="0"/>
              <w:iCs w:val="0"/>
              <w:szCs w:val="24"/>
              <w:lang w:val="en-US"/>
            </w:rPr>
            <w:t>Fig: 3.6</w:t>
          </w:r>
          <w:r>
            <w:rPr>
              <w:rFonts w:hint="default" w:ascii="Cambria" w:hAnsi="Cambria" w:cs="Cambria"/>
              <w:bCs w:val="0"/>
              <w:i w:val="0"/>
              <w:iCs w:val="0"/>
              <w:szCs w:val="24"/>
              <w:lang w:val="en-US"/>
            </w:rPr>
            <w:t xml:space="preserve"> User Dashboard(Users Home page)</w:t>
          </w:r>
          <w:r>
            <w:tab/>
          </w:r>
          <w:r>
            <w:fldChar w:fldCharType="begin"/>
          </w:r>
          <w:r>
            <w:instrText xml:space="preserve"> PAGEREF _Toc24576 \h </w:instrText>
          </w:r>
          <w:r>
            <w:fldChar w:fldCharType="separate"/>
          </w:r>
          <w:r>
            <w:t>73</w:t>
          </w:r>
          <w:r>
            <w:fldChar w:fldCharType="end"/>
          </w:r>
          <w:r>
            <w:fldChar w:fldCharType="end"/>
          </w:r>
        </w:p>
        <w:p w14:paraId="36DD45E2">
          <w:pPr>
            <w:pStyle w:val="41"/>
            <w:tabs>
              <w:tab w:val="right" w:leader="dot" w:pos="8640"/>
            </w:tabs>
          </w:pPr>
          <w:r>
            <w:fldChar w:fldCharType="begin"/>
          </w:r>
          <w:r>
            <w:instrText xml:space="preserve"> HYPERLINK \l _Toc30004 </w:instrText>
          </w:r>
          <w:r>
            <w:fldChar w:fldCharType="separate"/>
          </w:r>
          <w:r>
            <w:rPr>
              <w:rFonts w:hint="default" w:ascii="Cambria" w:hAnsi="Cambria" w:cs="Cambria"/>
              <w:bCs/>
              <w:i w:val="0"/>
              <w:iCs w:val="0"/>
              <w:szCs w:val="24"/>
              <w:lang w:val="en-US"/>
            </w:rPr>
            <w:t>Fig: 3.7</w:t>
          </w:r>
          <w:r>
            <w:rPr>
              <w:rFonts w:hint="default" w:ascii="Cambria" w:hAnsi="Cambria" w:cs="Cambria"/>
              <w:bCs w:val="0"/>
              <w:i w:val="0"/>
              <w:iCs w:val="0"/>
              <w:szCs w:val="24"/>
              <w:lang w:val="en-US"/>
            </w:rPr>
            <w:t xml:space="preserve">  User Saving page()</w:t>
          </w:r>
          <w:r>
            <w:tab/>
          </w:r>
          <w:r>
            <w:fldChar w:fldCharType="begin"/>
          </w:r>
          <w:r>
            <w:instrText xml:space="preserve"> PAGEREF _Toc30004 \h </w:instrText>
          </w:r>
          <w:r>
            <w:fldChar w:fldCharType="separate"/>
          </w:r>
          <w:r>
            <w:t>73</w:t>
          </w:r>
          <w:r>
            <w:fldChar w:fldCharType="end"/>
          </w:r>
          <w:r>
            <w:fldChar w:fldCharType="end"/>
          </w:r>
        </w:p>
        <w:p w14:paraId="21637572">
          <w:pPr>
            <w:pStyle w:val="41"/>
            <w:tabs>
              <w:tab w:val="right" w:leader="dot" w:pos="8640"/>
            </w:tabs>
          </w:pPr>
          <w:r>
            <w:fldChar w:fldCharType="begin"/>
          </w:r>
          <w:r>
            <w:instrText xml:space="preserve"> HYPERLINK \l _Toc27680 </w:instrText>
          </w:r>
          <w:r>
            <w:fldChar w:fldCharType="separate"/>
          </w:r>
          <w:r>
            <w:rPr>
              <w:bCs/>
              <w:color w:val="6666FF" w:themeColor="hyperlink" w:themeTint="99"/>
              <w:szCs w:val="32"/>
              <w14:textFill>
                <w14:solidFill>
                  <w14:schemeClr w14:val="hlink">
                    <w14:lumMod w14:val="60000"/>
                    <w14:lumOff w14:val="40000"/>
                  </w14:schemeClr>
                </w14:solidFill>
              </w14:textFill>
            </w:rPr>
            <w:t>Chapter Three: System Design</w:t>
          </w:r>
          <w:r>
            <w:tab/>
          </w:r>
          <w:r>
            <w:fldChar w:fldCharType="begin"/>
          </w:r>
          <w:r>
            <w:instrText xml:space="preserve"> PAGEREF _Toc27680 \h </w:instrText>
          </w:r>
          <w:r>
            <w:fldChar w:fldCharType="separate"/>
          </w:r>
          <w:r>
            <w:t>75</w:t>
          </w:r>
          <w:r>
            <w:fldChar w:fldCharType="end"/>
          </w:r>
          <w:r>
            <w:fldChar w:fldCharType="end"/>
          </w:r>
        </w:p>
        <w:p w14:paraId="3DB3900D">
          <w:pPr>
            <w:pStyle w:val="43"/>
            <w:tabs>
              <w:tab w:val="right" w:leader="dot" w:pos="8640"/>
            </w:tabs>
          </w:pPr>
          <w:r>
            <w:fldChar w:fldCharType="begin"/>
          </w:r>
          <w:r>
            <w:instrText xml:space="preserve"> HYPERLINK \l _Toc23729 </w:instrText>
          </w:r>
          <w:r>
            <w:fldChar w:fldCharType="separate"/>
          </w:r>
          <w:r>
            <w:rPr>
              <w:szCs w:val="24"/>
            </w:rPr>
            <w:t>Design Goals and Criteria</w:t>
          </w:r>
          <w:r>
            <w:tab/>
          </w:r>
          <w:r>
            <w:fldChar w:fldCharType="begin"/>
          </w:r>
          <w:r>
            <w:instrText xml:space="preserve"> PAGEREF _Toc23729 \h </w:instrText>
          </w:r>
          <w:r>
            <w:fldChar w:fldCharType="separate"/>
          </w:r>
          <w:r>
            <w:t>75</w:t>
          </w:r>
          <w:r>
            <w:fldChar w:fldCharType="end"/>
          </w:r>
          <w:r>
            <w:fldChar w:fldCharType="end"/>
          </w:r>
        </w:p>
        <w:p w14:paraId="7B4AAA77">
          <w:pPr>
            <w:pStyle w:val="42"/>
            <w:tabs>
              <w:tab w:val="right" w:leader="dot" w:pos="8640"/>
            </w:tabs>
          </w:pPr>
          <w:r>
            <w:fldChar w:fldCharType="begin"/>
          </w:r>
          <w:r>
            <w:instrText xml:space="preserve"> HYPERLINK \l _Toc24626 </w:instrText>
          </w:r>
          <w:r>
            <w:fldChar w:fldCharType="separate"/>
          </w:r>
          <w:r>
            <w:rPr>
              <w:bCs/>
            </w:rPr>
            <w:t>3.1 Architectural Design</w:t>
          </w:r>
          <w:r>
            <w:tab/>
          </w:r>
          <w:r>
            <w:fldChar w:fldCharType="begin"/>
          </w:r>
          <w:r>
            <w:instrText xml:space="preserve"> PAGEREF _Toc24626 \h </w:instrText>
          </w:r>
          <w:r>
            <w:fldChar w:fldCharType="separate"/>
          </w:r>
          <w:r>
            <w:t>76</w:t>
          </w:r>
          <w:r>
            <w:fldChar w:fldCharType="end"/>
          </w:r>
          <w:r>
            <w:fldChar w:fldCharType="end"/>
          </w:r>
        </w:p>
        <w:p w14:paraId="15225B57">
          <w:pPr>
            <w:pStyle w:val="42"/>
            <w:tabs>
              <w:tab w:val="right" w:leader="dot" w:pos="8640"/>
            </w:tabs>
          </w:pPr>
          <w:r>
            <w:fldChar w:fldCharType="begin"/>
          </w:r>
          <w:r>
            <w:instrText xml:space="preserve"> HYPERLINK \l _Toc5761 </w:instrText>
          </w:r>
          <w:r>
            <w:fldChar w:fldCharType="separate"/>
          </w:r>
          <w:r>
            <w:rPr>
              <w:bCs/>
            </w:rPr>
            <w:t>3.1.1 System Architecture Overview</w:t>
          </w:r>
          <w:r>
            <w:tab/>
          </w:r>
          <w:r>
            <w:fldChar w:fldCharType="begin"/>
          </w:r>
          <w:r>
            <w:instrText xml:space="preserve"> PAGEREF _Toc5761 \h </w:instrText>
          </w:r>
          <w:r>
            <w:fldChar w:fldCharType="separate"/>
          </w:r>
          <w:r>
            <w:t>76</w:t>
          </w:r>
          <w:r>
            <w:fldChar w:fldCharType="end"/>
          </w:r>
          <w:r>
            <w:fldChar w:fldCharType="end"/>
          </w:r>
        </w:p>
        <w:p w14:paraId="28C90B06">
          <w:pPr>
            <w:pStyle w:val="43"/>
            <w:tabs>
              <w:tab w:val="right" w:leader="dot" w:pos="8640"/>
            </w:tabs>
          </w:pPr>
          <w:r>
            <w:fldChar w:fldCharType="begin"/>
          </w:r>
          <w:r>
            <w:instrText xml:space="preserve"> HYPERLINK \l _Toc12243 </w:instrText>
          </w:r>
          <w:r>
            <w:fldChar w:fldCharType="separate"/>
          </w:r>
          <w:r>
            <w:rPr>
              <w:bCs/>
              <w:szCs w:val="24"/>
            </w:rPr>
            <w:t>Presentation Tier (Client Layer)</w:t>
          </w:r>
          <w:r>
            <w:tab/>
          </w:r>
          <w:r>
            <w:fldChar w:fldCharType="begin"/>
          </w:r>
          <w:r>
            <w:instrText xml:space="preserve"> PAGEREF _Toc12243 \h </w:instrText>
          </w:r>
          <w:r>
            <w:fldChar w:fldCharType="separate"/>
          </w:r>
          <w:r>
            <w:t>76</w:t>
          </w:r>
          <w:r>
            <w:fldChar w:fldCharType="end"/>
          </w:r>
          <w:r>
            <w:fldChar w:fldCharType="end"/>
          </w:r>
        </w:p>
        <w:p w14:paraId="72EAD5CF">
          <w:pPr>
            <w:pStyle w:val="43"/>
            <w:tabs>
              <w:tab w:val="right" w:leader="dot" w:pos="8640"/>
            </w:tabs>
          </w:pPr>
          <w:r>
            <w:fldChar w:fldCharType="begin"/>
          </w:r>
          <w:r>
            <w:instrText xml:space="preserve"> HYPERLINK \l _Toc29451 </w:instrText>
          </w:r>
          <w:r>
            <w:fldChar w:fldCharType="separate"/>
          </w:r>
          <w:r>
            <w:rPr>
              <w:bCs/>
              <w:szCs w:val="24"/>
            </w:rPr>
            <w:t>Application Tier (Server Layer)</w:t>
          </w:r>
          <w:r>
            <w:tab/>
          </w:r>
          <w:r>
            <w:fldChar w:fldCharType="begin"/>
          </w:r>
          <w:r>
            <w:instrText xml:space="preserve"> PAGEREF _Toc29451 \h </w:instrText>
          </w:r>
          <w:r>
            <w:fldChar w:fldCharType="separate"/>
          </w:r>
          <w:r>
            <w:t>76</w:t>
          </w:r>
          <w:r>
            <w:fldChar w:fldCharType="end"/>
          </w:r>
          <w:r>
            <w:fldChar w:fldCharType="end"/>
          </w:r>
        </w:p>
        <w:p w14:paraId="1816F08C">
          <w:pPr>
            <w:pStyle w:val="43"/>
            <w:tabs>
              <w:tab w:val="right" w:leader="dot" w:pos="8640"/>
            </w:tabs>
          </w:pPr>
          <w:r>
            <w:fldChar w:fldCharType="begin"/>
          </w:r>
          <w:r>
            <w:instrText xml:space="preserve"> HYPERLINK \l _Toc28678 </w:instrText>
          </w:r>
          <w:r>
            <w:fldChar w:fldCharType="separate"/>
          </w:r>
          <w:r>
            <w:rPr>
              <w:bCs/>
              <w:szCs w:val="24"/>
            </w:rPr>
            <w:t>Data Tier (Database Layer)</w:t>
          </w:r>
          <w:r>
            <w:tab/>
          </w:r>
          <w:r>
            <w:fldChar w:fldCharType="begin"/>
          </w:r>
          <w:r>
            <w:instrText xml:space="preserve"> PAGEREF _Toc28678 \h </w:instrText>
          </w:r>
          <w:r>
            <w:fldChar w:fldCharType="separate"/>
          </w:r>
          <w:r>
            <w:t>77</w:t>
          </w:r>
          <w:r>
            <w:fldChar w:fldCharType="end"/>
          </w:r>
          <w:r>
            <w:fldChar w:fldCharType="end"/>
          </w:r>
        </w:p>
        <w:p w14:paraId="1229F22E">
          <w:pPr>
            <w:pStyle w:val="42"/>
            <w:tabs>
              <w:tab w:val="right" w:leader="dot" w:pos="8640"/>
            </w:tabs>
          </w:pPr>
          <w:r>
            <w:fldChar w:fldCharType="begin"/>
          </w:r>
          <w:r>
            <w:instrText xml:space="preserve"> HYPERLINK \l _Toc2207 </w:instrText>
          </w:r>
          <w:r>
            <w:fldChar w:fldCharType="separate"/>
          </w:r>
          <w:r>
            <w:rPr>
              <w:bCs/>
            </w:rPr>
            <w:t>3.1.2 Component Modeling</w:t>
          </w:r>
          <w:r>
            <w:tab/>
          </w:r>
          <w:r>
            <w:fldChar w:fldCharType="begin"/>
          </w:r>
          <w:r>
            <w:instrText xml:space="preserve"> PAGEREF _Toc2207 \h </w:instrText>
          </w:r>
          <w:r>
            <w:fldChar w:fldCharType="separate"/>
          </w:r>
          <w:r>
            <w:t>77</w:t>
          </w:r>
          <w:r>
            <w:fldChar w:fldCharType="end"/>
          </w:r>
          <w:r>
            <w:fldChar w:fldCharType="end"/>
          </w:r>
        </w:p>
        <w:p w14:paraId="43ED6EB6">
          <w:pPr>
            <w:pStyle w:val="43"/>
            <w:tabs>
              <w:tab w:val="right" w:leader="dot" w:pos="8640"/>
            </w:tabs>
          </w:pPr>
          <w:r>
            <w:fldChar w:fldCharType="begin"/>
          </w:r>
          <w:r>
            <w:instrText xml:space="preserve"> HYPERLINK \l _Toc9705 </w:instrText>
          </w:r>
          <w:r>
            <w:fldChar w:fldCharType="separate"/>
          </w:r>
          <w:r>
            <w:rPr>
              <w:bCs/>
              <w:szCs w:val="24"/>
            </w:rPr>
            <w:t>Co</w:t>
          </w:r>
          <w:r>
            <w:rPr>
              <w:rFonts w:hint="default"/>
              <w:bCs/>
              <w:szCs w:val="24"/>
              <w:lang w:val="en-US"/>
            </w:rPr>
            <w:t>m</w:t>
          </w:r>
          <w:r>
            <w:rPr>
              <w:bCs/>
              <w:szCs w:val="24"/>
            </w:rPr>
            <w:t>ponent Interaction and Design Rationale</w:t>
          </w:r>
          <w:r>
            <w:tab/>
          </w:r>
          <w:r>
            <w:fldChar w:fldCharType="begin"/>
          </w:r>
          <w:r>
            <w:instrText xml:space="preserve"> PAGEREF _Toc9705 \h </w:instrText>
          </w:r>
          <w:r>
            <w:fldChar w:fldCharType="separate"/>
          </w:r>
          <w:r>
            <w:t>78</w:t>
          </w:r>
          <w:r>
            <w:fldChar w:fldCharType="end"/>
          </w:r>
          <w:r>
            <w:fldChar w:fldCharType="end"/>
          </w:r>
        </w:p>
        <w:p w14:paraId="013D153D">
          <w:pPr>
            <w:pStyle w:val="43"/>
            <w:tabs>
              <w:tab w:val="right" w:leader="dot" w:pos="8640"/>
            </w:tabs>
          </w:pPr>
          <w:r>
            <w:fldChar w:fldCharType="begin"/>
          </w:r>
          <w:r>
            <w:instrText xml:space="preserve"> HYPERLINK \l _Toc6081 </w:instrText>
          </w:r>
          <w:r>
            <w:fldChar w:fldCharType="separate"/>
          </w:r>
          <w:r>
            <w:rPr>
              <w:szCs w:val="28"/>
            </w:rPr>
            <w:t>3.1.3 Deployment Modeling</w:t>
          </w:r>
          <w:r>
            <w:tab/>
          </w:r>
          <w:r>
            <w:fldChar w:fldCharType="begin"/>
          </w:r>
          <w:r>
            <w:instrText xml:space="preserve"> PAGEREF _Toc6081 \h </w:instrText>
          </w:r>
          <w:r>
            <w:fldChar w:fldCharType="separate"/>
          </w:r>
          <w:r>
            <w:t>79</w:t>
          </w:r>
          <w:r>
            <w:fldChar w:fldCharType="end"/>
          </w:r>
          <w:r>
            <w:fldChar w:fldCharType="end"/>
          </w:r>
        </w:p>
        <w:p w14:paraId="3460C025">
          <w:pPr>
            <w:pStyle w:val="43"/>
            <w:tabs>
              <w:tab w:val="right" w:leader="dot" w:pos="8640"/>
            </w:tabs>
          </w:pPr>
          <w:r>
            <w:fldChar w:fldCharType="begin"/>
          </w:r>
          <w:r>
            <w:instrText xml:space="preserve"> HYPERLINK \l _Toc10306 </w:instrText>
          </w:r>
          <w:r>
            <w:fldChar w:fldCharType="separate"/>
          </w:r>
          <w:r>
            <w:rPr>
              <w:bCs/>
              <w:szCs w:val="28"/>
            </w:rPr>
            <w:t>Deployment Interaction and Design Considerations</w:t>
          </w:r>
          <w:r>
            <w:tab/>
          </w:r>
          <w:r>
            <w:fldChar w:fldCharType="begin"/>
          </w:r>
          <w:r>
            <w:instrText xml:space="preserve"> PAGEREF _Toc10306 \h </w:instrText>
          </w:r>
          <w:r>
            <w:fldChar w:fldCharType="separate"/>
          </w:r>
          <w:r>
            <w:t>80</w:t>
          </w:r>
          <w:r>
            <w:fldChar w:fldCharType="end"/>
          </w:r>
          <w:r>
            <w:fldChar w:fldCharType="end"/>
          </w:r>
        </w:p>
        <w:p w14:paraId="7C3C48F0">
          <w:pPr>
            <w:pStyle w:val="42"/>
            <w:tabs>
              <w:tab w:val="right" w:leader="dot" w:pos="8640"/>
            </w:tabs>
          </w:pPr>
          <w:r>
            <w:fldChar w:fldCharType="begin"/>
          </w:r>
          <w:r>
            <w:instrText xml:space="preserve"> HYPERLINK \l _Toc15121 </w:instrText>
          </w:r>
          <w:r>
            <w:fldChar w:fldCharType="separate"/>
          </w:r>
          <w:r>
            <w:rPr>
              <w:bCs/>
            </w:rPr>
            <w:t>3.2 Detailed Design</w:t>
          </w:r>
          <w:r>
            <w:tab/>
          </w:r>
          <w:r>
            <w:fldChar w:fldCharType="begin"/>
          </w:r>
          <w:r>
            <w:instrText xml:space="preserve"> PAGEREF _Toc15121 \h </w:instrText>
          </w:r>
          <w:r>
            <w:fldChar w:fldCharType="separate"/>
          </w:r>
          <w:r>
            <w:t>81</w:t>
          </w:r>
          <w:r>
            <w:fldChar w:fldCharType="end"/>
          </w:r>
          <w:r>
            <w:fldChar w:fldCharType="end"/>
          </w:r>
        </w:p>
        <w:p w14:paraId="2DD43C93">
          <w:pPr>
            <w:pStyle w:val="42"/>
            <w:tabs>
              <w:tab w:val="right" w:leader="dot" w:pos="8640"/>
            </w:tabs>
          </w:pPr>
          <w:r>
            <w:fldChar w:fldCharType="begin"/>
          </w:r>
          <w:r>
            <w:instrText xml:space="preserve"> HYPERLINK \l _Toc4709 </w:instrText>
          </w:r>
          <w:r>
            <w:fldChar w:fldCharType="separate"/>
          </w:r>
          <w:r>
            <w:rPr>
              <w:bCs/>
            </w:rPr>
            <w:t>3.2.1 Design Class Model</w:t>
          </w:r>
          <w:r>
            <w:tab/>
          </w:r>
          <w:r>
            <w:fldChar w:fldCharType="begin"/>
          </w:r>
          <w:r>
            <w:instrText xml:space="preserve"> PAGEREF _Toc4709 \h </w:instrText>
          </w:r>
          <w:r>
            <w:fldChar w:fldCharType="separate"/>
          </w:r>
          <w:r>
            <w:t>81</w:t>
          </w:r>
          <w:r>
            <w:fldChar w:fldCharType="end"/>
          </w:r>
          <w:r>
            <w:fldChar w:fldCharType="end"/>
          </w:r>
        </w:p>
        <w:p w14:paraId="3B370FA9">
          <w:pPr>
            <w:pStyle w:val="43"/>
            <w:tabs>
              <w:tab w:val="right" w:leader="dot" w:pos="8640"/>
            </w:tabs>
          </w:pPr>
          <w:r>
            <w:fldChar w:fldCharType="begin"/>
          </w:r>
          <w:r>
            <w:instrText xml:space="preserve"> HYPERLINK \l _Toc1811 </w:instrText>
          </w:r>
          <w:r>
            <w:fldChar w:fldCharType="separate"/>
          </w:r>
          <w:r>
            <w:rPr>
              <w:bCs/>
              <w:szCs w:val="28"/>
            </w:rPr>
            <w:t>Class Relationships and Design Considerations</w:t>
          </w:r>
          <w:r>
            <w:tab/>
          </w:r>
          <w:r>
            <w:fldChar w:fldCharType="begin"/>
          </w:r>
          <w:r>
            <w:instrText xml:space="preserve"> PAGEREF _Toc1811 \h </w:instrText>
          </w:r>
          <w:r>
            <w:fldChar w:fldCharType="separate"/>
          </w:r>
          <w:r>
            <w:t>83</w:t>
          </w:r>
          <w:r>
            <w:fldChar w:fldCharType="end"/>
          </w:r>
          <w:r>
            <w:fldChar w:fldCharType="end"/>
          </w:r>
        </w:p>
        <w:p w14:paraId="19F790D1">
          <w:pPr>
            <w:pStyle w:val="42"/>
            <w:tabs>
              <w:tab w:val="right" w:leader="dot" w:pos="8640"/>
            </w:tabs>
          </w:pPr>
          <w:r>
            <w:fldChar w:fldCharType="begin"/>
          </w:r>
          <w:r>
            <w:instrText xml:space="preserve"> HYPERLINK \l _Toc31544 </w:instrText>
          </w:r>
          <w:r>
            <w:fldChar w:fldCharType="separate"/>
          </w:r>
          <w:r>
            <w:rPr>
              <w:bCs/>
            </w:rPr>
            <w:t>3.2.2 Persistent Model (Database Schema)</w:t>
          </w:r>
          <w:r>
            <w:tab/>
          </w:r>
          <w:r>
            <w:fldChar w:fldCharType="begin"/>
          </w:r>
          <w:r>
            <w:instrText xml:space="preserve"> PAGEREF _Toc31544 \h </w:instrText>
          </w:r>
          <w:r>
            <w:fldChar w:fldCharType="separate"/>
          </w:r>
          <w:r>
            <w:t>85</w:t>
          </w:r>
          <w:r>
            <w:fldChar w:fldCharType="end"/>
          </w:r>
          <w:r>
            <w:fldChar w:fldCharType="end"/>
          </w:r>
        </w:p>
        <w:p w14:paraId="7E2850CC">
          <w:pPr>
            <w:pStyle w:val="43"/>
            <w:tabs>
              <w:tab w:val="right" w:leader="dot" w:pos="8640"/>
            </w:tabs>
          </w:pPr>
          <w:r>
            <w:fldChar w:fldCharType="begin"/>
          </w:r>
          <w:r>
            <w:instrText xml:space="preserve"> HYPERLINK \l _Toc8618 </w:instrText>
          </w:r>
          <w:r>
            <w:fldChar w:fldCharType="separate"/>
          </w:r>
          <w:r>
            <w:rPr>
              <w:bCs/>
              <w:szCs w:val="28"/>
            </w:rPr>
            <w:t>Entity–Relationship Diagram (ERD)</w:t>
          </w:r>
          <w:r>
            <w:tab/>
          </w:r>
          <w:r>
            <w:fldChar w:fldCharType="begin"/>
          </w:r>
          <w:r>
            <w:instrText xml:space="preserve"> PAGEREF _Toc8618 \h </w:instrText>
          </w:r>
          <w:r>
            <w:fldChar w:fldCharType="separate"/>
          </w:r>
          <w:r>
            <w:t>85</w:t>
          </w:r>
          <w:r>
            <w:fldChar w:fldCharType="end"/>
          </w:r>
          <w:r>
            <w:fldChar w:fldCharType="end"/>
          </w:r>
        </w:p>
        <w:p w14:paraId="759AA2C1">
          <w:pPr>
            <w:pStyle w:val="43"/>
            <w:tabs>
              <w:tab w:val="right" w:leader="dot" w:pos="8640"/>
            </w:tabs>
          </w:pPr>
          <w:r>
            <w:fldChar w:fldCharType="begin"/>
          </w:r>
          <w:r>
            <w:instrText xml:space="preserve"> HYPERLINK \l _Toc31073 </w:instrText>
          </w:r>
          <w:r>
            <w:fldChar w:fldCharType="separate"/>
          </w:r>
          <w:r>
            <w:rPr>
              <w:bCs/>
              <w:szCs w:val="28"/>
            </w:rPr>
            <w:t>Persistence Design Considerations</w:t>
          </w:r>
          <w:r>
            <w:tab/>
          </w:r>
          <w:r>
            <w:fldChar w:fldCharType="begin"/>
          </w:r>
          <w:r>
            <w:instrText xml:space="preserve"> PAGEREF _Toc31073 \h </w:instrText>
          </w:r>
          <w:r>
            <w:fldChar w:fldCharType="separate"/>
          </w:r>
          <w:r>
            <w:t>95</w:t>
          </w:r>
          <w:r>
            <w:fldChar w:fldCharType="end"/>
          </w:r>
          <w:r>
            <w:fldChar w:fldCharType="end"/>
          </w:r>
        </w:p>
        <w:p w14:paraId="5CC423EE">
          <w:pPr>
            <w:pStyle w:val="42"/>
            <w:tabs>
              <w:tab w:val="right" w:leader="dot" w:pos="8640"/>
            </w:tabs>
          </w:pPr>
          <w:r>
            <w:fldChar w:fldCharType="begin"/>
          </w:r>
          <w:r>
            <w:instrText xml:space="preserve"> HYPERLINK \l _Toc22024 </w:instrText>
          </w:r>
          <w:r>
            <w:fldChar w:fldCharType="separate"/>
          </w:r>
          <w:r>
            <w:rPr>
              <w:bCs/>
              <w:szCs w:val="28"/>
            </w:rPr>
            <w:t>3.3 User Interface Design</w:t>
          </w:r>
          <w:r>
            <w:tab/>
          </w:r>
          <w:r>
            <w:fldChar w:fldCharType="begin"/>
          </w:r>
          <w:r>
            <w:instrText xml:space="preserve"> PAGEREF _Toc22024 \h </w:instrText>
          </w:r>
          <w:r>
            <w:fldChar w:fldCharType="separate"/>
          </w:r>
          <w:r>
            <w:t>95</w:t>
          </w:r>
          <w:r>
            <w:fldChar w:fldCharType="end"/>
          </w:r>
          <w:r>
            <w:fldChar w:fldCharType="end"/>
          </w:r>
        </w:p>
        <w:p w14:paraId="53EBCAFA">
          <w:pPr>
            <w:pStyle w:val="42"/>
            <w:tabs>
              <w:tab w:val="right" w:leader="dot" w:pos="8640"/>
            </w:tabs>
          </w:pPr>
          <w:r>
            <w:fldChar w:fldCharType="begin"/>
          </w:r>
          <w:r>
            <w:instrText xml:space="preserve"> HYPERLINK \l _Toc1507 </w:instrText>
          </w:r>
          <w:r>
            <w:fldChar w:fldCharType="separate"/>
          </w:r>
          <w:r>
            <w:rPr>
              <w:bCs/>
              <w:szCs w:val="28"/>
            </w:rPr>
            <w:t>3.3.1 Design Principles</w:t>
          </w:r>
          <w:r>
            <w:tab/>
          </w:r>
          <w:r>
            <w:fldChar w:fldCharType="begin"/>
          </w:r>
          <w:r>
            <w:instrText xml:space="preserve"> PAGEREF _Toc1507 \h </w:instrText>
          </w:r>
          <w:r>
            <w:fldChar w:fldCharType="separate"/>
          </w:r>
          <w:r>
            <w:t>95</w:t>
          </w:r>
          <w:r>
            <w:fldChar w:fldCharType="end"/>
          </w:r>
          <w:r>
            <w:fldChar w:fldCharType="end"/>
          </w:r>
        </w:p>
        <w:p w14:paraId="31328C70">
          <w:pPr>
            <w:pStyle w:val="42"/>
            <w:tabs>
              <w:tab w:val="right" w:leader="dot" w:pos="8640"/>
            </w:tabs>
          </w:pPr>
          <w:r>
            <w:fldChar w:fldCharType="begin"/>
          </w:r>
          <w:r>
            <w:instrText xml:space="preserve"> HYPERLINK \l _Toc4433 </w:instrText>
          </w:r>
          <w:r>
            <w:fldChar w:fldCharType="separate"/>
          </w:r>
          <w:r>
            <w:rPr>
              <w:bCs/>
              <w:szCs w:val="28"/>
            </w:rPr>
            <w:t>3.3.2 Navigation Map</w:t>
          </w:r>
          <w:r>
            <w:tab/>
          </w:r>
          <w:r>
            <w:fldChar w:fldCharType="begin"/>
          </w:r>
          <w:r>
            <w:instrText xml:space="preserve"> PAGEREF _Toc4433 \h </w:instrText>
          </w:r>
          <w:r>
            <w:fldChar w:fldCharType="separate"/>
          </w:r>
          <w:r>
            <w:t>96</w:t>
          </w:r>
          <w:r>
            <w:fldChar w:fldCharType="end"/>
          </w:r>
          <w:r>
            <w:fldChar w:fldCharType="end"/>
          </w:r>
        </w:p>
        <w:p w14:paraId="7C609B16">
          <w:pPr>
            <w:pStyle w:val="43"/>
            <w:tabs>
              <w:tab w:val="right" w:leader="dot" w:pos="8640"/>
            </w:tabs>
          </w:pPr>
          <w:r>
            <w:fldChar w:fldCharType="begin"/>
          </w:r>
          <w:r>
            <w:instrText xml:space="preserve"> HYPERLINK \l _Toc6330 </w:instrText>
          </w:r>
          <w:r>
            <w:fldChar w:fldCharType="separate"/>
          </w:r>
          <w:r>
            <w:rPr>
              <w:bCs/>
              <w:szCs w:val="28"/>
            </w:rPr>
            <w:t>Member Portal Navigation</w:t>
          </w:r>
          <w:r>
            <w:tab/>
          </w:r>
          <w:r>
            <w:fldChar w:fldCharType="begin"/>
          </w:r>
          <w:r>
            <w:instrText xml:space="preserve"> PAGEREF _Toc6330 \h </w:instrText>
          </w:r>
          <w:r>
            <w:fldChar w:fldCharType="separate"/>
          </w:r>
          <w:r>
            <w:t>96</w:t>
          </w:r>
          <w:r>
            <w:fldChar w:fldCharType="end"/>
          </w:r>
          <w:r>
            <w:fldChar w:fldCharType="end"/>
          </w:r>
        </w:p>
        <w:p w14:paraId="39E6F0C8">
          <w:pPr>
            <w:pStyle w:val="43"/>
            <w:tabs>
              <w:tab w:val="right" w:leader="dot" w:pos="8640"/>
            </w:tabs>
          </w:pPr>
          <w:r>
            <w:fldChar w:fldCharType="begin"/>
          </w:r>
          <w:r>
            <w:instrText xml:space="preserve"> HYPERLINK \l _Toc21844 </w:instrText>
          </w:r>
          <w:r>
            <w:fldChar w:fldCharType="separate"/>
          </w:r>
          <w:r>
            <w:rPr>
              <w:bCs/>
              <w:szCs w:val="28"/>
            </w:rPr>
            <w:t>Administrator Portal Navigation</w:t>
          </w:r>
          <w:r>
            <w:tab/>
          </w:r>
          <w:r>
            <w:fldChar w:fldCharType="begin"/>
          </w:r>
          <w:r>
            <w:instrText xml:space="preserve"> PAGEREF _Toc21844 \h </w:instrText>
          </w:r>
          <w:r>
            <w:fldChar w:fldCharType="separate"/>
          </w:r>
          <w:r>
            <w:t>96</w:t>
          </w:r>
          <w:r>
            <w:fldChar w:fldCharType="end"/>
          </w:r>
          <w:r>
            <w:fldChar w:fldCharType="end"/>
          </w:r>
        </w:p>
        <w:p w14:paraId="4045B4D2">
          <w:pPr>
            <w:pStyle w:val="42"/>
            <w:tabs>
              <w:tab w:val="right" w:leader="dot" w:pos="8640"/>
            </w:tabs>
          </w:pPr>
          <w:r>
            <w:fldChar w:fldCharType="begin"/>
          </w:r>
          <w:r>
            <w:instrText xml:space="preserve"> HYPERLINK \l _Toc30514 </w:instrText>
          </w:r>
          <w:r>
            <w:fldChar w:fldCharType="separate"/>
          </w:r>
          <w:r>
            <w:rPr>
              <w:bCs/>
              <w:szCs w:val="28"/>
            </w:rPr>
            <w:t>3.3.3 UI Mockups</w:t>
          </w:r>
          <w:r>
            <w:tab/>
          </w:r>
          <w:r>
            <w:fldChar w:fldCharType="begin"/>
          </w:r>
          <w:r>
            <w:instrText xml:space="preserve"> PAGEREF _Toc30514 \h </w:instrText>
          </w:r>
          <w:r>
            <w:fldChar w:fldCharType="separate"/>
          </w:r>
          <w:r>
            <w:t>97</w:t>
          </w:r>
          <w:r>
            <w:fldChar w:fldCharType="end"/>
          </w:r>
          <w:r>
            <w:fldChar w:fldCharType="end"/>
          </w:r>
        </w:p>
        <w:p w14:paraId="2F8E7B66">
          <w:pPr>
            <w:pStyle w:val="41"/>
            <w:tabs>
              <w:tab w:val="right" w:leader="dot" w:pos="8640"/>
            </w:tabs>
          </w:pPr>
          <w:r>
            <w:fldChar w:fldCharType="begin"/>
          </w:r>
          <w:r>
            <w:instrText xml:space="preserve"> HYPERLINK \l _Toc23042 </w:instrText>
          </w:r>
          <w:r>
            <w:fldChar w:fldCharType="separate"/>
          </w:r>
          <w:r>
            <w:rPr>
              <w:bCs/>
            </w:rPr>
            <w:t>3.4 Access Control and Security</w:t>
          </w:r>
          <w:r>
            <w:tab/>
          </w:r>
          <w:r>
            <w:fldChar w:fldCharType="begin"/>
          </w:r>
          <w:r>
            <w:instrText xml:space="preserve"> PAGEREF _Toc23042 \h </w:instrText>
          </w:r>
          <w:r>
            <w:fldChar w:fldCharType="separate"/>
          </w:r>
          <w:r>
            <w:t>97</w:t>
          </w:r>
          <w:r>
            <w:fldChar w:fldCharType="end"/>
          </w:r>
          <w:r>
            <w:fldChar w:fldCharType="end"/>
          </w:r>
        </w:p>
        <w:p w14:paraId="258A63BC">
          <w:pPr>
            <w:pStyle w:val="42"/>
            <w:tabs>
              <w:tab w:val="right" w:leader="dot" w:pos="8640"/>
            </w:tabs>
          </w:pPr>
          <w:r>
            <w:fldChar w:fldCharType="begin"/>
          </w:r>
          <w:r>
            <w:instrText xml:space="preserve"> HYPERLINK \l _Toc10762 </w:instrText>
          </w:r>
          <w:r>
            <w:fldChar w:fldCharType="separate"/>
          </w:r>
          <w:r>
            <w:rPr>
              <w:bCs/>
              <w:szCs w:val="28"/>
            </w:rPr>
            <w:t>3.4.1 Authentication Mechanism</w:t>
          </w:r>
          <w:r>
            <w:tab/>
          </w:r>
          <w:r>
            <w:fldChar w:fldCharType="begin"/>
          </w:r>
          <w:r>
            <w:instrText xml:space="preserve"> PAGEREF _Toc10762 \h </w:instrText>
          </w:r>
          <w:r>
            <w:fldChar w:fldCharType="separate"/>
          </w:r>
          <w:r>
            <w:t>97</w:t>
          </w:r>
          <w:r>
            <w:fldChar w:fldCharType="end"/>
          </w:r>
          <w:r>
            <w:fldChar w:fldCharType="end"/>
          </w:r>
        </w:p>
        <w:p w14:paraId="133A21E1">
          <w:pPr>
            <w:pStyle w:val="43"/>
            <w:tabs>
              <w:tab w:val="right" w:leader="dot" w:pos="8640"/>
            </w:tabs>
          </w:pPr>
          <w:r>
            <w:fldChar w:fldCharType="begin"/>
          </w:r>
          <w:r>
            <w:instrText xml:space="preserve"> HYPERLINK \l _Toc7039 </w:instrText>
          </w:r>
          <w:r>
            <w:fldChar w:fldCharType="separate"/>
          </w:r>
          <w:r>
            <w:rPr>
              <w:bCs/>
              <w:szCs w:val="28"/>
            </w:rPr>
            <w:t>Authentication Workflow</w:t>
          </w:r>
          <w:r>
            <w:tab/>
          </w:r>
          <w:r>
            <w:fldChar w:fldCharType="begin"/>
          </w:r>
          <w:r>
            <w:instrText xml:space="preserve"> PAGEREF _Toc7039 \h </w:instrText>
          </w:r>
          <w:r>
            <w:fldChar w:fldCharType="separate"/>
          </w:r>
          <w:r>
            <w:t>97</w:t>
          </w:r>
          <w:r>
            <w:fldChar w:fldCharType="end"/>
          </w:r>
          <w:r>
            <w:fldChar w:fldCharType="end"/>
          </w:r>
        </w:p>
        <w:p w14:paraId="4D70C404">
          <w:pPr>
            <w:pStyle w:val="43"/>
            <w:tabs>
              <w:tab w:val="right" w:leader="dot" w:pos="8640"/>
            </w:tabs>
          </w:pPr>
          <w:r>
            <w:fldChar w:fldCharType="begin"/>
          </w:r>
          <w:r>
            <w:instrText xml:space="preserve"> HYPERLINK \l _Toc420 </w:instrText>
          </w:r>
          <w:r>
            <w:fldChar w:fldCharType="separate"/>
          </w:r>
          <w:r>
            <w:rPr>
              <w:bCs/>
              <w:szCs w:val="28"/>
            </w:rPr>
            <w:t>Security Benefits of JWT in MSMS</w:t>
          </w:r>
          <w:r>
            <w:tab/>
          </w:r>
          <w:r>
            <w:fldChar w:fldCharType="begin"/>
          </w:r>
          <w:r>
            <w:instrText xml:space="preserve"> PAGEREF _Toc420 \h </w:instrText>
          </w:r>
          <w:r>
            <w:fldChar w:fldCharType="separate"/>
          </w:r>
          <w:r>
            <w:t>98</w:t>
          </w:r>
          <w:r>
            <w:fldChar w:fldCharType="end"/>
          </w:r>
          <w:r>
            <w:fldChar w:fldCharType="end"/>
          </w:r>
        </w:p>
        <w:p w14:paraId="39BCF110">
          <w:pPr>
            <w:pStyle w:val="42"/>
            <w:tabs>
              <w:tab w:val="right" w:leader="dot" w:pos="8640"/>
            </w:tabs>
          </w:pPr>
          <w:r>
            <w:fldChar w:fldCharType="begin"/>
          </w:r>
          <w:r>
            <w:instrText xml:space="preserve"> HYPERLINK \l _Toc16917 </w:instrText>
          </w:r>
          <w:r>
            <w:fldChar w:fldCharType="separate"/>
          </w:r>
          <w:r>
            <w:rPr>
              <w:bCs/>
              <w:szCs w:val="28"/>
            </w:rPr>
            <w:t>3.4.2 Authorization (Role-Based Access Control – RBAC)</w:t>
          </w:r>
          <w:r>
            <w:tab/>
          </w:r>
          <w:r>
            <w:fldChar w:fldCharType="begin"/>
          </w:r>
          <w:r>
            <w:instrText xml:space="preserve"> PAGEREF _Toc16917 \h </w:instrText>
          </w:r>
          <w:r>
            <w:fldChar w:fldCharType="separate"/>
          </w:r>
          <w:r>
            <w:t>98</w:t>
          </w:r>
          <w:r>
            <w:fldChar w:fldCharType="end"/>
          </w:r>
          <w:r>
            <w:fldChar w:fldCharType="end"/>
          </w:r>
        </w:p>
        <w:p w14:paraId="63C21C33">
          <w:pPr>
            <w:pStyle w:val="43"/>
            <w:tabs>
              <w:tab w:val="right" w:leader="dot" w:pos="8640"/>
            </w:tabs>
          </w:pPr>
          <w:r>
            <w:fldChar w:fldCharType="begin"/>
          </w:r>
          <w:r>
            <w:instrText xml:space="preserve"> HYPERLINK \l _Toc214 </w:instrText>
          </w:r>
          <w:r>
            <w:fldChar w:fldCharType="separate"/>
          </w:r>
          <w:r>
            <w:rPr>
              <w:bCs/>
              <w:szCs w:val="28"/>
            </w:rPr>
            <w:t>Role Definition</w:t>
          </w:r>
          <w:r>
            <w:tab/>
          </w:r>
          <w:r>
            <w:fldChar w:fldCharType="begin"/>
          </w:r>
          <w:r>
            <w:instrText xml:space="preserve"> PAGEREF _Toc214 \h </w:instrText>
          </w:r>
          <w:r>
            <w:fldChar w:fldCharType="separate"/>
          </w:r>
          <w:r>
            <w:t>98</w:t>
          </w:r>
          <w:r>
            <w:fldChar w:fldCharType="end"/>
          </w:r>
          <w:r>
            <w:fldChar w:fldCharType="end"/>
          </w:r>
        </w:p>
        <w:p w14:paraId="7CF5D04F">
          <w:pPr>
            <w:pStyle w:val="43"/>
            <w:tabs>
              <w:tab w:val="right" w:leader="dot" w:pos="8640"/>
            </w:tabs>
          </w:pPr>
          <w:r>
            <w:fldChar w:fldCharType="begin"/>
          </w:r>
          <w:r>
            <w:instrText xml:space="preserve"> HYPERLINK \l _Toc31300 </w:instrText>
          </w:r>
          <w:r>
            <w:fldChar w:fldCharType="separate"/>
          </w:r>
          <w:r>
            <w:rPr>
              <w:bCs/>
              <w:szCs w:val="28"/>
            </w:rPr>
            <w:t>Authorization Matrix</w:t>
          </w:r>
          <w:r>
            <w:tab/>
          </w:r>
          <w:r>
            <w:fldChar w:fldCharType="begin"/>
          </w:r>
          <w:r>
            <w:instrText xml:space="preserve"> PAGEREF _Toc31300 \h </w:instrText>
          </w:r>
          <w:r>
            <w:fldChar w:fldCharType="separate"/>
          </w:r>
          <w:r>
            <w:t>98</w:t>
          </w:r>
          <w:r>
            <w:fldChar w:fldCharType="end"/>
          </w:r>
          <w:r>
            <w:fldChar w:fldCharType="end"/>
          </w:r>
        </w:p>
        <w:p w14:paraId="64F01F5D">
          <w:pPr>
            <w:pStyle w:val="43"/>
            <w:tabs>
              <w:tab w:val="right" w:leader="dot" w:pos="8640"/>
            </w:tabs>
          </w:pPr>
          <w:r>
            <w:fldChar w:fldCharType="begin"/>
          </w:r>
          <w:r>
            <w:instrText xml:space="preserve"> HYPERLINK \l _Toc2837 </w:instrText>
          </w:r>
          <w:r>
            <w:fldChar w:fldCharType="separate"/>
          </w:r>
          <w:r>
            <w:rPr>
              <w:bCs/>
              <w:szCs w:val="28"/>
            </w:rPr>
            <w:t>Authorization Enforcement</w:t>
          </w:r>
          <w:r>
            <w:tab/>
          </w:r>
          <w:r>
            <w:fldChar w:fldCharType="begin"/>
          </w:r>
          <w:r>
            <w:instrText xml:space="preserve"> PAGEREF _Toc2837 \h </w:instrText>
          </w:r>
          <w:r>
            <w:fldChar w:fldCharType="separate"/>
          </w:r>
          <w:r>
            <w:t>99</w:t>
          </w:r>
          <w:r>
            <w:fldChar w:fldCharType="end"/>
          </w:r>
          <w:r>
            <w:fldChar w:fldCharType="end"/>
          </w:r>
        </w:p>
        <w:p w14:paraId="06462186">
          <w:pPr>
            <w:pStyle w:val="42"/>
            <w:tabs>
              <w:tab w:val="right" w:leader="dot" w:pos="8640"/>
            </w:tabs>
          </w:pPr>
          <w:r>
            <w:fldChar w:fldCharType="begin"/>
          </w:r>
          <w:r>
            <w:instrText xml:space="preserve"> HYPERLINK \l _Toc18115 </w:instrText>
          </w:r>
          <w:r>
            <w:fldChar w:fldCharType="separate"/>
          </w:r>
          <w:r>
            <w:rPr>
              <w:bCs/>
            </w:rPr>
            <w:t>3.4.3 Data Security and Privacy</w:t>
          </w:r>
          <w:r>
            <w:tab/>
          </w:r>
          <w:r>
            <w:fldChar w:fldCharType="begin"/>
          </w:r>
          <w:r>
            <w:instrText xml:space="preserve"> PAGEREF _Toc18115 \h </w:instrText>
          </w:r>
          <w:r>
            <w:fldChar w:fldCharType="separate"/>
          </w:r>
          <w:r>
            <w:t>99</w:t>
          </w:r>
          <w:r>
            <w:fldChar w:fldCharType="end"/>
          </w:r>
          <w:r>
            <w:fldChar w:fldCharType="end"/>
          </w:r>
        </w:p>
        <w:p w14:paraId="7422B50D">
          <w:pPr>
            <w:pStyle w:val="43"/>
            <w:tabs>
              <w:tab w:val="right" w:leader="dot" w:pos="8640"/>
            </w:tabs>
          </w:pPr>
          <w:r>
            <w:fldChar w:fldCharType="begin"/>
          </w:r>
          <w:r>
            <w:instrText xml:space="preserve"> HYPERLINK \l _Toc22793 </w:instrText>
          </w:r>
          <w:r>
            <w:fldChar w:fldCharType="separate"/>
          </w:r>
          <w:r>
            <w:rPr>
              <w:bCs/>
              <w:szCs w:val="24"/>
            </w:rPr>
            <w:t>Password Protection and Credential Security</w:t>
          </w:r>
          <w:r>
            <w:tab/>
          </w:r>
          <w:r>
            <w:fldChar w:fldCharType="begin"/>
          </w:r>
          <w:r>
            <w:instrText xml:space="preserve"> PAGEREF _Toc22793 \h </w:instrText>
          </w:r>
          <w:r>
            <w:fldChar w:fldCharType="separate"/>
          </w:r>
          <w:r>
            <w:t>99</w:t>
          </w:r>
          <w:r>
            <w:fldChar w:fldCharType="end"/>
          </w:r>
          <w:r>
            <w:fldChar w:fldCharType="end"/>
          </w:r>
        </w:p>
        <w:p w14:paraId="2331CFD0">
          <w:pPr>
            <w:pStyle w:val="43"/>
            <w:tabs>
              <w:tab w:val="right" w:leader="dot" w:pos="8640"/>
            </w:tabs>
          </w:pPr>
          <w:r>
            <w:fldChar w:fldCharType="begin"/>
          </w:r>
          <w:r>
            <w:instrText xml:space="preserve"> HYPERLINK \l _Toc25400 </w:instrText>
          </w:r>
          <w:r>
            <w:fldChar w:fldCharType="separate"/>
          </w:r>
          <w:r>
            <w:rPr>
              <w:bCs/>
              <w:szCs w:val="24"/>
            </w:rPr>
            <w:t>Secure Communication</w:t>
          </w:r>
          <w:r>
            <w:tab/>
          </w:r>
          <w:r>
            <w:fldChar w:fldCharType="begin"/>
          </w:r>
          <w:r>
            <w:instrText xml:space="preserve"> PAGEREF _Toc25400 \h </w:instrText>
          </w:r>
          <w:r>
            <w:fldChar w:fldCharType="separate"/>
          </w:r>
          <w:r>
            <w:t>99</w:t>
          </w:r>
          <w:r>
            <w:fldChar w:fldCharType="end"/>
          </w:r>
          <w:r>
            <w:fldChar w:fldCharType="end"/>
          </w:r>
        </w:p>
        <w:p w14:paraId="583745FA">
          <w:pPr>
            <w:pStyle w:val="43"/>
            <w:tabs>
              <w:tab w:val="right" w:leader="dot" w:pos="8640"/>
            </w:tabs>
          </w:pPr>
          <w:r>
            <w:fldChar w:fldCharType="begin"/>
          </w:r>
          <w:r>
            <w:instrText xml:space="preserve"> HYPERLINK \l _Toc3800 </w:instrText>
          </w:r>
          <w:r>
            <w:fldChar w:fldCharType="separate"/>
          </w:r>
          <w:r>
            <w:rPr>
              <w:bCs/>
              <w:szCs w:val="24"/>
            </w:rPr>
            <w:t>Input Validation and Attack Prevention</w:t>
          </w:r>
          <w:r>
            <w:tab/>
          </w:r>
          <w:r>
            <w:fldChar w:fldCharType="begin"/>
          </w:r>
          <w:r>
            <w:instrText xml:space="preserve"> PAGEREF _Toc3800 \h </w:instrText>
          </w:r>
          <w:r>
            <w:fldChar w:fldCharType="separate"/>
          </w:r>
          <w:r>
            <w:t>99</w:t>
          </w:r>
          <w:r>
            <w:fldChar w:fldCharType="end"/>
          </w:r>
          <w:r>
            <w:fldChar w:fldCharType="end"/>
          </w:r>
        </w:p>
        <w:p w14:paraId="2B748882">
          <w:pPr>
            <w:pStyle w:val="43"/>
            <w:tabs>
              <w:tab w:val="right" w:leader="dot" w:pos="8640"/>
            </w:tabs>
          </w:pPr>
          <w:r>
            <w:fldChar w:fldCharType="begin"/>
          </w:r>
          <w:r>
            <w:instrText xml:space="preserve"> HYPERLINK \l _Toc17894 </w:instrText>
          </w:r>
          <w:r>
            <w:fldChar w:fldCharType="separate"/>
          </w:r>
          <w:r>
            <w:rPr>
              <w:bCs/>
              <w:szCs w:val="24"/>
            </w:rPr>
            <w:t>Transaction Integrity and Non-Repudiation</w:t>
          </w:r>
          <w:r>
            <w:tab/>
          </w:r>
          <w:r>
            <w:fldChar w:fldCharType="begin"/>
          </w:r>
          <w:r>
            <w:instrText xml:space="preserve"> PAGEREF _Toc17894 \h </w:instrText>
          </w:r>
          <w:r>
            <w:fldChar w:fldCharType="separate"/>
          </w:r>
          <w:r>
            <w:t>100</w:t>
          </w:r>
          <w:r>
            <w:fldChar w:fldCharType="end"/>
          </w:r>
          <w:r>
            <w:fldChar w:fldCharType="end"/>
          </w:r>
        </w:p>
        <w:p w14:paraId="29FFB6A3">
          <w:pPr>
            <w:pStyle w:val="43"/>
            <w:tabs>
              <w:tab w:val="right" w:leader="dot" w:pos="8640"/>
            </w:tabs>
          </w:pPr>
          <w:r>
            <w:fldChar w:fldCharType="begin"/>
          </w:r>
          <w:r>
            <w:instrText xml:space="preserve"> HYPERLINK \l _Toc27041 </w:instrText>
          </w:r>
          <w:r>
            <w:fldChar w:fldCharType="separate"/>
          </w:r>
          <w:r>
            <w:rPr>
              <w:bCs/>
            </w:rPr>
            <w:t>Data Privacy and Access Isolation</w:t>
          </w:r>
          <w:r>
            <w:tab/>
          </w:r>
          <w:r>
            <w:fldChar w:fldCharType="begin"/>
          </w:r>
          <w:r>
            <w:instrText xml:space="preserve"> PAGEREF _Toc27041 \h </w:instrText>
          </w:r>
          <w:r>
            <w:fldChar w:fldCharType="separate"/>
          </w:r>
          <w:r>
            <w:t>100</w:t>
          </w:r>
          <w:r>
            <w:fldChar w:fldCharType="end"/>
          </w:r>
          <w:r>
            <w:fldChar w:fldCharType="end"/>
          </w:r>
        </w:p>
        <w:p w14:paraId="4D66879E">
          <w:pPr>
            <w:pStyle w:val="42"/>
            <w:tabs>
              <w:tab w:val="right" w:leader="dot" w:pos="8640"/>
            </w:tabs>
          </w:pPr>
          <w:r>
            <w:fldChar w:fldCharType="begin"/>
          </w:r>
          <w:r>
            <w:instrText xml:space="preserve"> HYPERLINK \l _Toc32684 </w:instrText>
          </w:r>
          <w:r>
            <w:fldChar w:fldCharType="separate"/>
          </w:r>
          <w:r>
            <w:rPr>
              <w:bCs/>
            </w:rPr>
            <w:t>Security Design Significance for a Financial System</w:t>
          </w:r>
          <w:r>
            <w:tab/>
          </w:r>
          <w:r>
            <w:fldChar w:fldCharType="begin"/>
          </w:r>
          <w:r>
            <w:instrText xml:space="preserve"> PAGEREF _Toc32684 \h </w:instrText>
          </w:r>
          <w:r>
            <w:fldChar w:fldCharType="separate"/>
          </w:r>
          <w:r>
            <w:t>100</w:t>
          </w:r>
          <w:r>
            <w:fldChar w:fldCharType="end"/>
          </w:r>
          <w:r>
            <w:fldChar w:fldCharType="end"/>
          </w:r>
        </w:p>
        <w:p w14:paraId="20390D2D">
          <w:pPr>
            <w:pStyle w:val="41"/>
            <w:tabs>
              <w:tab w:val="right" w:leader="dot" w:pos="8640"/>
            </w:tabs>
          </w:pPr>
          <w:r>
            <w:fldChar w:fldCharType="begin"/>
          </w:r>
          <w:r>
            <w:instrText xml:space="preserve"> HYPERLINK \l _Toc26117 </w:instrText>
          </w:r>
          <w:r>
            <w:fldChar w:fldCharType="separate"/>
          </w:r>
          <w:r>
            <w:rPr>
              <w:rFonts w:hint="default" w:ascii="Cambria" w:hAnsi="Cambria" w:cs="Cambria"/>
              <w:i/>
              <w:iCs/>
              <w:color w:val="0000BF" w:themeColor="hyperlink" w:themeShade="BF"/>
            </w:rPr>
            <w:t>References</w:t>
          </w:r>
          <w:r>
            <w:tab/>
          </w:r>
          <w:r>
            <w:fldChar w:fldCharType="begin"/>
          </w:r>
          <w:r>
            <w:instrText xml:space="preserve"> PAGEREF _Toc26117 \h </w:instrText>
          </w:r>
          <w:r>
            <w:fldChar w:fldCharType="separate"/>
          </w:r>
          <w:r>
            <w:t>101</w:t>
          </w:r>
          <w:r>
            <w:fldChar w:fldCharType="end"/>
          </w:r>
          <w:r>
            <w:fldChar w:fldCharType="end"/>
          </w:r>
        </w:p>
        <w:p w14:paraId="55619E7D">
          <w:pPr>
            <w:pStyle w:val="41"/>
            <w:tabs>
              <w:tab w:val="right" w:leader="dot" w:pos="8640"/>
            </w:tabs>
          </w:pPr>
          <w:r>
            <w:fldChar w:fldCharType="begin"/>
          </w:r>
          <w:r>
            <w:instrText xml:space="preserve"> HYPERLINK \l _Toc29952 </w:instrText>
          </w:r>
          <w:r>
            <w:fldChar w:fldCharType="separate"/>
          </w:r>
          <w:r>
            <w:rPr>
              <w:rFonts w:hint="default" w:ascii="Cambria" w:hAnsi="Cambria" w:cs="Cambria"/>
            </w:rPr>
            <w:t>Appendices</w:t>
          </w:r>
          <w:r>
            <w:tab/>
          </w:r>
          <w:r>
            <w:fldChar w:fldCharType="begin"/>
          </w:r>
          <w:r>
            <w:instrText xml:space="preserve"> PAGEREF _Toc29952 \h </w:instrText>
          </w:r>
          <w:r>
            <w:fldChar w:fldCharType="separate"/>
          </w:r>
          <w:r>
            <w:t>102</w:t>
          </w:r>
          <w:r>
            <w:fldChar w:fldCharType="end"/>
          </w:r>
          <w:r>
            <w:fldChar w:fldCharType="end"/>
          </w:r>
        </w:p>
        <w:p w14:paraId="2E59ED22">
          <w:pPr>
            <w:pStyle w:val="42"/>
            <w:tabs>
              <w:tab w:val="right" w:leader="dot" w:pos="8640"/>
            </w:tabs>
          </w:pPr>
          <w:r>
            <w:fldChar w:fldCharType="begin"/>
          </w:r>
          <w:r>
            <w:instrText xml:space="preserve"> HYPERLINK \l _Toc4009 </w:instrText>
          </w:r>
          <w:r>
            <w:fldChar w:fldCharType="separate"/>
          </w:r>
          <w:r>
            <w:rPr>
              <w:rFonts w:hint="default" w:ascii="Cambria" w:hAnsi="Cambria" w:cs="Cambria"/>
            </w:rPr>
            <w:t xml:space="preserve">Appendix </w:t>
          </w:r>
          <w:r>
            <w:rPr>
              <w:rFonts w:hint="default" w:ascii="Cambria" w:hAnsi="Cambria" w:cs="Cambria"/>
              <w:lang w:val="en-US"/>
            </w:rPr>
            <w:t>A</w:t>
          </w:r>
          <w:r>
            <w:rPr>
              <w:rFonts w:hint="default" w:ascii="Cambria" w:hAnsi="Cambria" w:cs="Cambria"/>
            </w:rPr>
            <w:t>: Interview and Questionnaire</w:t>
          </w:r>
          <w:r>
            <w:tab/>
          </w:r>
          <w:r>
            <w:fldChar w:fldCharType="begin"/>
          </w:r>
          <w:r>
            <w:instrText xml:space="preserve"> PAGEREF _Toc4009 \h </w:instrText>
          </w:r>
          <w:r>
            <w:fldChar w:fldCharType="separate"/>
          </w:r>
          <w:r>
            <w:t>102</w:t>
          </w:r>
          <w:r>
            <w:fldChar w:fldCharType="end"/>
          </w:r>
          <w:r>
            <w:fldChar w:fldCharType="end"/>
          </w:r>
        </w:p>
        <w:p w14:paraId="5D467114">
          <w:pPr>
            <w:pStyle w:val="43"/>
            <w:tabs>
              <w:tab w:val="right" w:leader="dot" w:pos="8640"/>
            </w:tabs>
          </w:pPr>
          <w:r>
            <w:fldChar w:fldCharType="begin"/>
          </w:r>
          <w:r>
            <w:instrText xml:space="preserve"> HYPERLINK \l _Toc32723 </w:instrText>
          </w:r>
          <w:r>
            <w:fldChar w:fldCharType="separate"/>
          </w:r>
          <w:r>
            <w:rPr>
              <w:rFonts w:hint="default" w:ascii="Cambria" w:hAnsi="Cambria" w:cs="Cambria"/>
              <w:lang w:val="en-US"/>
            </w:rPr>
            <w:t>A</w:t>
          </w:r>
          <w:r>
            <w:rPr>
              <w:rFonts w:hint="default" w:ascii="Cambria" w:hAnsi="Cambria" w:cs="Cambria"/>
            </w:rPr>
            <w:t>.1: Interview Protocol for System Administrators</w:t>
          </w:r>
          <w:r>
            <w:tab/>
          </w:r>
          <w:r>
            <w:fldChar w:fldCharType="begin"/>
          </w:r>
          <w:r>
            <w:instrText xml:space="preserve"> PAGEREF _Toc32723 \h </w:instrText>
          </w:r>
          <w:r>
            <w:fldChar w:fldCharType="separate"/>
          </w:r>
          <w:r>
            <w:t>102</w:t>
          </w:r>
          <w:r>
            <w:fldChar w:fldCharType="end"/>
          </w:r>
          <w:r>
            <w:fldChar w:fldCharType="end"/>
          </w:r>
        </w:p>
        <w:p w14:paraId="470324CC">
          <w:pPr>
            <w:pStyle w:val="42"/>
            <w:tabs>
              <w:tab w:val="right" w:leader="dot" w:pos="8640"/>
            </w:tabs>
          </w:pPr>
          <w:r>
            <w:fldChar w:fldCharType="begin"/>
          </w:r>
          <w:r>
            <w:instrText xml:space="preserve"> HYPERLINK \l _Toc27156 </w:instrText>
          </w:r>
          <w:r>
            <w:fldChar w:fldCharType="separate"/>
          </w:r>
          <w:r>
            <w:rPr>
              <w:rFonts w:hint="default" w:ascii="Cambria" w:hAnsi="Cambria" w:cs="Cambria"/>
            </w:rPr>
            <w:t xml:space="preserve">Appendix </w:t>
          </w:r>
          <w:r>
            <w:rPr>
              <w:rFonts w:hint="default" w:ascii="Cambria" w:hAnsi="Cambria" w:cs="Cambria"/>
              <w:lang w:val="en-US"/>
            </w:rPr>
            <w:t>B</w:t>
          </w:r>
          <w:r>
            <w:rPr>
              <w:rFonts w:hint="default" w:ascii="Cambria" w:hAnsi="Cambria" w:cs="Cambria"/>
            </w:rPr>
            <w:t>: Detailed Test Case Suite</w:t>
          </w:r>
          <w:r>
            <w:tab/>
          </w:r>
          <w:r>
            <w:fldChar w:fldCharType="begin"/>
          </w:r>
          <w:r>
            <w:instrText xml:space="preserve"> PAGEREF _Toc27156 \h </w:instrText>
          </w:r>
          <w:r>
            <w:fldChar w:fldCharType="separate"/>
          </w:r>
          <w:r>
            <w:t>103</w:t>
          </w:r>
          <w:r>
            <w:fldChar w:fldCharType="end"/>
          </w:r>
          <w:r>
            <w:fldChar w:fldCharType="end"/>
          </w:r>
        </w:p>
        <w:p w14:paraId="2C161D73">
          <w:pPr>
            <w:pStyle w:val="43"/>
            <w:tabs>
              <w:tab w:val="right" w:leader="dot" w:pos="8640"/>
            </w:tabs>
          </w:pPr>
          <w:r>
            <w:fldChar w:fldCharType="begin"/>
          </w:r>
          <w:r>
            <w:instrText xml:space="preserve"> HYPERLINK \l _Toc18815 </w:instrText>
          </w:r>
          <w:r>
            <w:fldChar w:fldCharType="separate"/>
          </w:r>
          <w:r>
            <w:rPr>
              <w:rFonts w:hint="default" w:ascii="Cambria" w:hAnsi="Cambria" w:cs="Cambria"/>
              <w:szCs w:val="24"/>
            </w:rPr>
            <w:t xml:space="preserve">Table </w:t>
          </w:r>
          <w:r>
            <w:rPr>
              <w:rFonts w:hint="default" w:ascii="Cambria" w:hAnsi="Cambria" w:cs="Cambria"/>
              <w:szCs w:val="24"/>
              <w:lang w:val="en-US"/>
            </w:rPr>
            <w:t>B</w:t>
          </w:r>
          <w:r>
            <w:rPr>
              <w:rFonts w:hint="default" w:ascii="Cambria" w:hAnsi="Cambria" w:cs="Cambria"/>
              <w:szCs w:val="24"/>
            </w:rPr>
            <w:t>.1: Test Cases for User Authentication (Login)</w:t>
          </w:r>
          <w:r>
            <w:tab/>
          </w:r>
          <w:r>
            <w:fldChar w:fldCharType="begin"/>
          </w:r>
          <w:r>
            <w:instrText xml:space="preserve"> PAGEREF _Toc18815 \h </w:instrText>
          </w:r>
          <w:r>
            <w:fldChar w:fldCharType="separate"/>
          </w:r>
          <w:r>
            <w:t>103</w:t>
          </w:r>
          <w:r>
            <w:fldChar w:fldCharType="end"/>
          </w:r>
          <w:r>
            <w:fldChar w:fldCharType="end"/>
          </w:r>
        </w:p>
        <w:p w14:paraId="11CC97FA">
          <w:pPr>
            <w:pStyle w:val="43"/>
            <w:tabs>
              <w:tab w:val="right" w:leader="dot" w:pos="8640"/>
            </w:tabs>
          </w:pPr>
          <w:r>
            <w:fldChar w:fldCharType="begin"/>
          </w:r>
          <w:r>
            <w:instrText xml:space="preserve"> HYPERLINK \l _Toc9575 </w:instrText>
          </w:r>
          <w:r>
            <w:fldChar w:fldCharType="separate"/>
          </w:r>
          <w:r>
            <w:rPr>
              <w:rFonts w:hint="default" w:ascii="Cambria" w:hAnsi="Cambria" w:cs="Cambria"/>
              <w:szCs w:val="24"/>
            </w:rPr>
            <w:t xml:space="preserve">Table </w:t>
          </w:r>
          <w:r>
            <w:rPr>
              <w:rFonts w:hint="default" w:ascii="Cambria" w:hAnsi="Cambria" w:cs="Cambria"/>
              <w:szCs w:val="24"/>
              <w:lang w:val="en-US"/>
            </w:rPr>
            <w:t>B</w:t>
          </w:r>
          <w:r>
            <w:rPr>
              <w:rFonts w:hint="default" w:ascii="Cambria" w:hAnsi="Cambria" w:cs="Cambria"/>
              <w:szCs w:val="24"/>
            </w:rPr>
            <w:t>.2: Test Cases for Savings Deposit (FR2.1)</w:t>
          </w:r>
          <w:r>
            <w:tab/>
          </w:r>
          <w:r>
            <w:fldChar w:fldCharType="begin"/>
          </w:r>
          <w:r>
            <w:instrText xml:space="preserve"> PAGEREF _Toc9575 \h </w:instrText>
          </w:r>
          <w:r>
            <w:fldChar w:fldCharType="separate"/>
          </w:r>
          <w:r>
            <w:t>103</w:t>
          </w:r>
          <w:r>
            <w:fldChar w:fldCharType="end"/>
          </w:r>
          <w:r>
            <w:fldChar w:fldCharType="end"/>
          </w:r>
        </w:p>
        <w:p w14:paraId="6E7B9608">
          <w:pPr>
            <w:pStyle w:val="42"/>
            <w:tabs>
              <w:tab w:val="right" w:leader="dot" w:pos="8640"/>
            </w:tabs>
          </w:pPr>
          <w:r>
            <w:fldChar w:fldCharType="begin"/>
          </w:r>
          <w:r>
            <w:instrText xml:space="preserve"> HYPERLINK \l _Toc25896 </w:instrText>
          </w:r>
          <w:r>
            <w:fldChar w:fldCharType="separate"/>
          </w:r>
          <w:r>
            <w:rPr>
              <w:rFonts w:hint="default" w:ascii="Cambria" w:hAnsi="Cambria" w:cs="Cambria"/>
            </w:rPr>
            <w:t xml:space="preserve">Appendix </w:t>
          </w:r>
          <w:r>
            <w:rPr>
              <w:rFonts w:hint="default" w:ascii="Cambria" w:hAnsi="Cambria" w:cs="Cambria"/>
              <w:lang w:val="en-US"/>
            </w:rPr>
            <w:t>C</w:t>
          </w:r>
          <w:r>
            <w:rPr>
              <w:rFonts w:hint="default" w:ascii="Cambria" w:hAnsi="Cambria" w:cs="Cambria"/>
            </w:rPr>
            <w:t>: Detailed Data Dictionary</w:t>
          </w:r>
          <w:r>
            <w:tab/>
          </w:r>
          <w:r>
            <w:fldChar w:fldCharType="begin"/>
          </w:r>
          <w:r>
            <w:instrText xml:space="preserve"> PAGEREF _Toc25896 \h </w:instrText>
          </w:r>
          <w:r>
            <w:fldChar w:fldCharType="separate"/>
          </w:r>
          <w:r>
            <w:t>104</w:t>
          </w:r>
          <w:r>
            <w:fldChar w:fldCharType="end"/>
          </w:r>
          <w:r>
            <w:fldChar w:fldCharType="end"/>
          </w:r>
        </w:p>
        <w:p w14:paraId="16B1D70A">
          <w:pPr>
            <w:pStyle w:val="43"/>
            <w:tabs>
              <w:tab w:val="right" w:leader="dot" w:pos="8640"/>
            </w:tabs>
          </w:pPr>
          <w:r>
            <w:fldChar w:fldCharType="begin"/>
          </w:r>
          <w:r>
            <w:instrText xml:space="preserve"> HYPERLINK \l _Toc9643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.1: User (Member/Admin)</w:t>
          </w:r>
          <w:r>
            <w:tab/>
          </w:r>
          <w:r>
            <w:fldChar w:fldCharType="begin"/>
          </w:r>
          <w:r>
            <w:instrText xml:space="preserve"> PAGEREF _Toc9643 \h </w:instrText>
          </w:r>
          <w:r>
            <w:fldChar w:fldCharType="separate"/>
          </w:r>
          <w:r>
            <w:t>104</w:t>
          </w:r>
          <w:r>
            <w:fldChar w:fldCharType="end"/>
          </w:r>
          <w:r>
            <w:fldChar w:fldCharType="end"/>
          </w:r>
        </w:p>
        <w:p w14:paraId="09563B83">
          <w:pPr>
            <w:pStyle w:val="43"/>
            <w:tabs>
              <w:tab w:val="right" w:leader="dot" w:pos="8640"/>
            </w:tabs>
          </w:pPr>
          <w:r>
            <w:fldChar w:fldCharType="begin"/>
          </w:r>
          <w:r>
            <w:instrText xml:space="preserve"> HYPERLINK \l _Toc13887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.2: SavingsAccount</w:t>
          </w:r>
          <w:r>
            <w:tab/>
          </w:r>
          <w:r>
            <w:fldChar w:fldCharType="begin"/>
          </w:r>
          <w:r>
            <w:instrText xml:space="preserve"> PAGEREF _Toc13887 \h </w:instrText>
          </w:r>
          <w:r>
            <w:fldChar w:fldCharType="separate"/>
          </w:r>
          <w:r>
            <w:t>105</w:t>
          </w:r>
          <w:r>
            <w:fldChar w:fldCharType="end"/>
          </w:r>
          <w:r>
            <w:fldChar w:fldCharType="end"/>
          </w:r>
        </w:p>
        <w:p w14:paraId="74CB4DF6">
          <w:pPr>
            <w:pStyle w:val="43"/>
            <w:tabs>
              <w:tab w:val="right" w:leader="dot" w:pos="8640"/>
            </w:tabs>
          </w:pPr>
          <w:r>
            <w:fldChar w:fldCharType="begin"/>
          </w:r>
          <w:r>
            <w:instrText xml:space="preserve"> HYPERLINK \l _Toc22998 </w:instrText>
          </w:r>
          <w:r>
            <w:fldChar w:fldCharType="separate"/>
          </w:r>
          <w:r>
            <w:rPr>
              <w:rFonts w:hint="default" w:ascii="Cambria" w:hAnsi="Cambria" w:cs="Cambria"/>
              <w:szCs w:val="24"/>
            </w:rPr>
            <w:t xml:space="preserve">Table </w:t>
          </w:r>
          <w:r>
            <w:rPr>
              <w:rFonts w:hint="default" w:ascii="Cambria" w:hAnsi="Cambria" w:cs="Cambria"/>
              <w:szCs w:val="24"/>
              <w:lang w:val="en-US"/>
            </w:rPr>
            <w:t>C</w:t>
          </w:r>
          <w:r>
            <w:rPr>
              <w:rFonts w:hint="default" w:ascii="Cambria" w:hAnsi="Cambria" w:cs="Cambria"/>
              <w:szCs w:val="24"/>
            </w:rPr>
            <w:t>.3: Transaction</w:t>
          </w:r>
          <w:r>
            <w:tab/>
          </w:r>
          <w:r>
            <w:fldChar w:fldCharType="begin"/>
          </w:r>
          <w:r>
            <w:instrText xml:space="preserve"> PAGEREF _Toc22998 \h </w:instrText>
          </w:r>
          <w:r>
            <w:fldChar w:fldCharType="separate"/>
          </w:r>
          <w:r>
            <w:t>105</w:t>
          </w:r>
          <w:r>
            <w:fldChar w:fldCharType="end"/>
          </w:r>
          <w:r>
            <w:fldChar w:fldCharType="end"/>
          </w:r>
        </w:p>
        <w:p w14:paraId="78D26282">
          <w:r>
            <w:fldChar w:fldCharType="end"/>
          </w:r>
        </w:p>
        <w:p w14:paraId="5418F3AA">
          <w:pPr>
            <w:pStyle w:val="2"/>
            <w:spacing w:line="480" w:lineRule="auto"/>
            <w:outlineLvl w:val="9"/>
            <w:rPr>
              <w:rFonts w:hint="default" w:ascii="Cambria" w:hAnsi="Cambria" w:cs="Cambria" w:eastAsiaTheme="majorEastAsia"/>
              <w:b/>
              <w:bCs/>
              <w:color w:val="558ED5" w:themeColor="text2" w:themeTint="99"/>
              <w:sz w:val="28"/>
              <w:szCs w:val="28"/>
              <w:lang w:val="en-US" w:eastAsia="en-US" w:bidi="ar-SA"/>
              <w14:textFill>
                <w14:solidFill>
                  <w14:schemeClr w14:val="tx2">
                    <w14:lumMod w14:val="60000"/>
                    <w14:lumOff w14:val="40000"/>
                  </w14:schemeClr>
                </w14:solidFill>
              </w14:textFill>
            </w:rPr>
            <w:sectPr>
              <w:footerReference r:id="rId5" w:type="default"/>
              <w:pgSz w:w="12240" w:h="15840"/>
              <w:pgMar w:top="1440" w:right="1800" w:bottom="1440" w:left="1800" w:header="720" w:footer="720" w:gutter="0"/>
              <w:pgBorders>
                <w:top w:val="none" w:sz="0" w:space="0"/>
                <w:left w:val="none" w:sz="0" w:space="0"/>
                <w:bottom w:val="none" w:sz="0" w:space="0"/>
                <w:right w:val="none" w:sz="0" w:space="0"/>
              </w:pgBorders>
              <w:pgNumType w:fmt="upperRoman" w:start="1"/>
              <w:cols w:space="720" w:num="1"/>
              <w:docGrid w:linePitch="360" w:charSpace="0"/>
            </w:sectPr>
          </w:pPr>
        </w:p>
      </w:sdtContent>
    </w:sdt>
    <w:p w14:paraId="3B808441">
      <w:pPr>
        <w:rPr>
          <w:rFonts w:hint="default"/>
        </w:rPr>
      </w:pPr>
    </w:p>
    <w:p w14:paraId="586FDA14">
      <w:pPr>
        <w:pStyle w:val="2"/>
        <w:rPr>
          <w:rFonts w:hint="default" w:ascii="Cambria" w:hAnsi="Cambria" w:cs="Cambria"/>
          <w:color w:val="558ED5" w:themeColor="text2" w:themeTint="99"/>
          <w:sz w:val="10"/>
          <w:szCs w:val="10"/>
          <w14:textFill>
            <w14:solidFill>
              <w14:schemeClr w14:val="tx2">
                <w14:lumMod w14:val="60000"/>
                <w14:lumOff w14:val="40000"/>
              </w14:schemeClr>
            </w14:solidFill>
          </w14:textFill>
        </w:rPr>
      </w:pPr>
      <w:bookmarkStart w:id="7" w:name="_Toc17184"/>
      <w:bookmarkStart w:id="8" w:name="_Toc6684"/>
      <w:r>
        <w:rPr>
          <w:rFonts w:hint="default" w:ascii="Cambria" w:hAnsi="Cambria" w:cs="Cambria"/>
          <w:color w:val="558ED5" w:themeColor="text2" w:themeTint="99"/>
          <w14:textFill>
            <w14:solidFill>
              <w14:schemeClr w14:val="tx2">
                <w14:lumMod w14:val="60000"/>
                <w14:lumOff w14:val="40000"/>
              </w14:schemeClr>
            </w14:solidFill>
          </w14:textFill>
        </w:rPr>
        <w:t>Abstract</w:t>
      </w:r>
      <w:bookmarkEnd w:id="7"/>
      <w:bookmarkEnd w:id="8"/>
    </w:p>
    <w:p w14:paraId="58063955">
      <w:pPr>
        <w:rPr>
          <w:rFonts w:hint="default"/>
          <w:sz w:val="11"/>
          <w:szCs w:val="11"/>
        </w:rPr>
      </w:pPr>
    </w:p>
    <w:p w14:paraId="5EC394A3">
      <w:pPr>
        <w:pStyle w:val="171"/>
      </w:pPr>
      <w:r>
        <w:t xml:space="preserve">The </w:t>
      </w:r>
      <w:r>
        <w:rPr>
          <w:b/>
        </w:rPr>
        <w:t>Microfinance and Saving Management System (MSMS)</w:t>
      </w:r>
      <w:r>
        <w:t xml:space="preserve"> project addresses the critical need for digital transformation within the established manual financial management structure of the Poly Campus community. The existing system, characterized by paper-based ledgers and manual calculations, suffers from severe inefficiencies, a high risk of human error, and a lack of real-time transparency, which collectively hinder financial inclusion and trust. This project details the design, development, and implementation of the MSMS, a robust, secure, and scalable web and mobile application. The system automates core functions such as deposits, fund access, micro-loan management, and financial reporting. By leveraging modern technologies like React.js, Node.js, </w:t>
      </w:r>
      <w:r>
        <w:rPr>
          <w:rFonts w:hint="default"/>
          <w:lang w:val="en-US"/>
        </w:rPr>
        <w:t xml:space="preserve">React Native </w:t>
      </w:r>
      <w:r>
        <w:t>and a relational database, the MSMS provides a centralized, transparent platform accessible to all members and administrators. This document serves as the comprehensive Requirement Analysis Document, outlining the functional and non-functional requirements, detailed UML models, and system specifications necessary to deliver a high-quality, professional-grade financial management solution.</w:t>
      </w:r>
    </w:p>
    <w:p w14:paraId="4F268A65">
      <w:pPr>
        <w:pStyle w:val="2"/>
        <w:outlineLvl w:val="9"/>
        <w:rPr>
          <w:rFonts w:hint="default" w:ascii="Cambria" w:hAnsi="Cambria" w:cs="Cambria"/>
        </w:rPr>
      </w:pPr>
    </w:p>
    <w:p w14:paraId="0B532FBA">
      <w:pPr>
        <w:rPr>
          <w:rFonts w:hint="default" w:ascii="Cambria" w:hAnsi="Cambria" w:cs="Cambria"/>
        </w:rPr>
      </w:pPr>
    </w:p>
    <w:p w14:paraId="0946E284">
      <w:pPr>
        <w:rPr>
          <w:rFonts w:hint="default" w:ascii="Cambria" w:hAnsi="Cambria" w:cs="Cambria"/>
        </w:rPr>
      </w:pPr>
    </w:p>
    <w:p w14:paraId="23ED8655">
      <w:pPr>
        <w:rPr>
          <w:rFonts w:hint="default" w:ascii="Cambria" w:hAnsi="Cambria" w:cs="Cambria"/>
        </w:rPr>
      </w:pPr>
    </w:p>
    <w:p w14:paraId="0503C8E8">
      <w:pPr>
        <w:rPr>
          <w:rFonts w:hint="default" w:ascii="Cambria" w:hAnsi="Cambria" w:cs="Cambria"/>
        </w:rPr>
      </w:pPr>
    </w:p>
    <w:p w14:paraId="23DB5EA3">
      <w:pPr>
        <w:rPr>
          <w:rFonts w:hint="default" w:ascii="Cambria" w:hAnsi="Cambria" w:cs="Cambria"/>
        </w:rPr>
      </w:pPr>
    </w:p>
    <w:p w14:paraId="56E3245B">
      <w:pPr>
        <w:rPr>
          <w:rFonts w:hint="default" w:ascii="Cambria" w:hAnsi="Cambria" w:cs="Cambria"/>
        </w:rPr>
      </w:pPr>
    </w:p>
    <w:p w14:paraId="0346E50E">
      <w:pPr>
        <w:rPr>
          <w:rFonts w:hint="default" w:ascii="Cambria" w:hAnsi="Cambria" w:cs="Cambria"/>
        </w:rPr>
      </w:pPr>
    </w:p>
    <w:p w14:paraId="3CE20021">
      <w:pPr>
        <w:rPr>
          <w:rFonts w:hint="default" w:ascii="Cambria" w:hAnsi="Cambria" w:cs="Cambria"/>
        </w:rPr>
      </w:pPr>
    </w:p>
    <w:p w14:paraId="68CD287D">
      <w:pPr>
        <w:rPr>
          <w:rFonts w:hint="default" w:ascii="Cambria" w:hAnsi="Cambria" w:cs="Cambria"/>
        </w:rPr>
      </w:pPr>
    </w:p>
    <w:p w14:paraId="33FD575C">
      <w:pPr>
        <w:rPr>
          <w:rFonts w:hint="default" w:ascii="Cambria" w:hAnsi="Cambria" w:cs="Cambria"/>
        </w:rPr>
      </w:pPr>
    </w:p>
    <w:p w14:paraId="79FB1D0B">
      <w:pPr>
        <w:rPr>
          <w:rFonts w:hint="default" w:ascii="Cambria" w:hAnsi="Cambria" w:cs="Cambria"/>
        </w:rPr>
      </w:pPr>
    </w:p>
    <w:p w14:paraId="27F617D7">
      <w:pPr>
        <w:rPr>
          <w:rFonts w:hint="default" w:ascii="Cambria" w:hAnsi="Cambria" w:cs="Cambria"/>
        </w:rPr>
      </w:pPr>
    </w:p>
    <w:p w14:paraId="3D35EF2E">
      <w:pPr>
        <w:rPr>
          <w:rFonts w:hint="default" w:ascii="Cambria" w:hAnsi="Cambria" w:cs="Cambria"/>
        </w:rPr>
      </w:pPr>
    </w:p>
    <w:p w14:paraId="38AE88A2">
      <w:pPr>
        <w:pStyle w:val="2"/>
        <w:outlineLvl w:val="9"/>
        <w:rPr>
          <w:rFonts w:hint="default" w:ascii="Cambria" w:hAnsi="Cambria" w:cs="Cambria"/>
        </w:rPr>
        <w:sectPr>
          <w:pgSz w:w="12240" w:h="15840"/>
          <w:pgMar w:top="1440" w:right="1800" w:bottom="1440" w:left="1800" w:header="720" w:footer="720" w:gutter="0"/>
          <w:pgBorders>
            <w:top w:val="none" w:sz="0" w:space="0"/>
            <w:left w:val="none" w:sz="0" w:space="0"/>
            <w:bottom w:val="none" w:sz="0" w:space="0"/>
            <w:right w:val="none" w:sz="0" w:space="0"/>
          </w:pgBorders>
          <w:pgNumType w:fmt="upperRoman" w:start="1"/>
          <w:cols w:space="720" w:num="1"/>
          <w:docGrid w:linePitch="360" w:charSpace="0"/>
        </w:sectPr>
      </w:pPr>
    </w:p>
    <w:p w14:paraId="5E3C46AF">
      <w:pPr>
        <w:pStyle w:val="2"/>
        <w:rPr>
          <w:rFonts w:hint="default" w:ascii="Cambria" w:hAnsi="Cambria" w:cs="Cambria"/>
        </w:rPr>
      </w:pPr>
      <w:bookmarkStart w:id="9" w:name="_Toc18251"/>
      <w:bookmarkStart w:id="10" w:name="_Toc18764"/>
      <w:r>
        <w:rPr>
          <w:rFonts w:hint="default" w:ascii="Cambria" w:hAnsi="Cambria" w:cs="Cambria"/>
        </w:rPr>
        <w:t>Chapter One: Introduction</w:t>
      </w:r>
      <w:bookmarkEnd w:id="9"/>
      <w:bookmarkEnd w:id="10"/>
    </w:p>
    <w:p w14:paraId="350AD726">
      <w:pPr>
        <w:pStyle w:val="3"/>
        <w:rPr>
          <w:rFonts w:hint="default" w:ascii="Cambria" w:hAnsi="Cambria" w:cs="Cambria"/>
        </w:rPr>
      </w:pPr>
      <w:bookmarkStart w:id="11" w:name="_Toc7412"/>
      <w:bookmarkStart w:id="12" w:name="_Toc10967"/>
      <w:r>
        <w:rPr>
          <w:rFonts w:hint="default" w:ascii="Cambria" w:hAnsi="Cambria" w:cs="Cambria"/>
        </w:rPr>
        <w:t>1.1 Background</w:t>
      </w:r>
      <w:bookmarkEnd w:id="11"/>
      <w:bookmarkEnd w:id="12"/>
    </w:p>
    <w:p w14:paraId="03216973">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Microfinance and saving systems play a vital role in promoting financial inclusion by providing basic financial services such as savings, credit, and loan facilities to individuals and groups who have limited access to formal banking institutions. These systems are particularly important in institutional and community-based environments where members rely on collective savings and micro-loans to address personal, social, and economic needs. Traditionally, many of these financial activities are managed using manual procedures, including paper-based records and handwritten ledgers.</w:t>
      </w:r>
    </w:p>
    <w:p w14:paraId="0EB81AEC">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At Bahir Dar University, Bahir Dar Institute of Technology, Poly Campus, a community-based microfinance and saving practice has been established to support staff members and service providers through regular savings contributions and access to small loans. This financial practice is designed to encourage a culture of saving, mutual support, and economic stability among members of the campus community. However, despite its importance, the current management of this system relies heavily on manual processes.</w:t>
      </w:r>
    </w:p>
    <w:p w14:paraId="19FFE641">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The existing manual approach involves recording member information, savings transactions, loan applications, approvals, and repayments using physical documents and registers. While this approach has served the community for many years, it has become increasingly inefficient as the number of members and financial transactions continues to grow. Manual record-keeping is time-consuming, prone to calculation and transcription errors, and lacks adequate mechanisms for data security, transparency, and real-time access to financial information.</w:t>
      </w:r>
    </w:p>
    <w:p w14:paraId="2D4658D7">
      <w:pPr>
        <w:pStyle w:val="36"/>
        <w:keepNext w:val="0"/>
        <w:keepLines w:val="0"/>
        <w:widowControl/>
        <w:suppressLineNumbers w:val="0"/>
        <w:rPr>
          <w:rFonts w:hint="default" w:ascii="Times New Roman" w:hAnsi="Times New Roman" w:cs="Times New Roman"/>
        </w:rPr>
      </w:pPr>
      <w:r>
        <w:rPr>
          <w:rFonts w:hint="default" w:ascii="Times New Roman" w:hAnsi="Times New Roman" w:cs="Times New Roman"/>
        </w:rPr>
        <w:t>With the rapid advancement of information and communication technologies, digital financial management systems have become a practical and effective solution for addressing the limitations of manual microfinance operations. Automated systems improve accuracy, reduce operational delays, enhance data security, and provide timely financial reports that support informed decision-making. Web-based and mobile-based applications, in particular, enable users to access financial services conveniently and securely.</w:t>
      </w:r>
    </w:p>
    <w:p w14:paraId="3A89E2BD">
      <w:pPr>
        <w:pStyle w:val="36"/>
        <w:keepNext w:val="0"/>
        <w:keepLines w:val="0"/>
        <w:widowControl/>
        <w:suppressLineNumbers w:val="0"/>
        <w:rPr>
          <w:rFonts w:hint="default" w:ascii="Cambria" w:hAnsi="Cambria" w:cs="Cambria"/>
        </w:rPr>
      </w:pPr>
      <w:r>
        <w:rPr>
          <w:rFonts w:hint="default" w:ascii="Times New Roman" w:hAnsi="Times New Roman" w:cs="Times New Roman"/>
        </w:rPr>
        <w:t xml:space="preserve">In response to these challenges and technological opportunities, the </w:t>
      </w:r>
      <w:r>
        <w:rPr>
          <w:rStyle w:val="37"/>
          <w:rFonts w:hint="default" w:ascii="Times New Roman" w:hAnsi="Times New Roman" w:cs="Times New Roman"/>
        </w:rPr>
        <w:t>Microfinance and Saving Management System (MSMS)</w:t>
      </w:r>
      <w:r>
        <w:rPr>
          <w:rFonts w:hint="default" w:ascii="Times New Roman" w:hAnsi="Times New Roman" w:cs="Times New Roman"/>
        </w:rPr>
        <w:t xml:space="preserve"> is proposed as a digital solution to modernize the existing manual system at the Poly Campus community. The MSMS aims to automate savings and loan management processes, ensure data integrity, enhance transparency, and improve overall efficiency. By transforming the traditional manual system into a centralized digital platform, the project seeks to </w:t>
      </w:r>
      <w:r>
        <w:rPr>
          <w:rFonts w:hint="default" w:ascii="Cambria" w:hAnsi="Cambria" w:cs="Cambria"/>
        </w:rPr>
        <w:t>support sustainable financial management and strengthen trust among community members.</w:t>
      </w:r>
    </w:p>
    <w:p w14:paraId="5296B770">
      <w:pPr>
        <w:pStyle w:val="3"/>
        <w:rPr>
          <w:rFonts w:hint="default" w:ascii="Cambria" w:hAnsi="Cambria" w:cs="Cambria"/>
        </w:rPr>
      </w:pPr>
      <w:bookmarkStart w:id="13" w:name="_Toc2159"/>
      <w:bookmarkStart w:id="14" w:name="_Toc10453"/>
      <w:r>
        <w:rPr>
          <w:rFonts w:hint="default" w:ascii="Cambria" w:hAnsi="Cambria" w:cs="Cambria"/>
        </w:rPr>
        <w:t>1.2 Statement of the Problem</w:t>
      </w:r>
      <w:bookmarkEnd w:id="13"/>
      <w:bookmarkEnd w:id="14"/>
    </w:p>
    <w:p w14:paraId="70389091">
      <w:pPr>
        <w:pStyle w:val="36"/>
        <w:keepNext w:val="0"/>
        <w:keepLines w:val="0"/>
        <w:widowControl/>
        <w:suppressLineNumbers w:val="0"/>
        <w:rPr>
          <w:rFonts w:hint="default" w:ascii="Cambria" w:hAnsi="Cambria" w:cs="Cambria"/>
        </w:rPr>
      </w:pPr>
      <w:r>
        <w:rPr>
          <w:rFonts w:hint="default" w:ascii="Cambria" w:hAnsi="Cambria" w:cs="Cambria"/>
        </w:rPr>
        <w:t>The microfinance and saving practice at Bahir Dar University Poly Campus currently operates using a manual, paper-based system to manage member registration, savings contributions, loan applications, approvals, and repayments. Although this system has been in use for a long period, it no longer meets the growing operational and management needs of the community. As the number of members and financial transactions increases, the limitations of the existing system have become more evident and problematic.</w:t>
      </w:r>
    </w:p>
    <w:p w14:paraId="42086707">
      <w:pPr>
        <w:pStyle w:val="36"/>
        <w:keepNext w:val="0"/>
        <w:keepLines w:val="0"/>
        <w:widowControl/>
        <w:suppressLineNumbers w:val="0"/>
        <w:rPr>
          <w:rFonts w:hint="default" w:ascii="Cambria" w:hAnsi="Cambria" w:cs="Cambria"/>
        </w:rPr>
      </w:pPr>
      <w:r>
        <w:rPr>
          <w:rFonts w:hint="default" w:ascii="Cambria" w:hAnsi="Cambria" w:cs="Cambria"/>
        </w:rPr>
        <w:t xml:space="preserve">One of the major problems of the current system is </w:t>
      </w:r>
      <w:r>
        <w:rPr>
          <w:rStyle w:val="37"/>
          <w:rFonts w:hint="default" w:ascii="Cambria" w:hAnsi="Cambria" w:cs="Cambria"/>
        </w:rPr>
        <w:t>inefficiency in transaction processing</w:t>
      </w:r>
      <w:r>
        <w:rPr>
          <w:rFonts w:hint="default" w:ascii="Cambria" w:hAnsi="Cambria" w:cs="Cambria"/>
        </w:rPr>
        <w:t>. All financial activities are recorded manually, which consumes significant time and effort from administrators. Routine tasks such as calculating balances, tracking loan repayments, and preparing financial reports require repetitive manual work, resulting in delays and reduced service quality for members.</w:t>
      </w:r>
    </w:p>
    <w:p w14:paraId="55F27F94">
      <w:pPr>
        <w:pStyle w:val="36"/>
        <w:keepNext w:val="0"/>
        <w:keepLines w:val="0"/>
        <w:widowControl/>
        <w:suppressLineNumbers w:val="0"/>
        <w:rPr>
          <w:rFonts w:hint="default" w:ascii="Cambria" w:hAnsi="Cambria" w:cs="Cambria"/>
        </w:rPr>
      </w:pPr>
      <w:r>
        <w:rPr>
          <w:rFonts w:hint="default" w:ascii="Cambria" w:hAnsi="Cambria" w:cs="Cambria"/>
        </w:rPr>
        <w:t xml:space="preserve">Another critical issue is the </w:t>
      </w:r>
      <w:r>
        <w:rPr>
          <w:rStyle w:val="37"/>
          <w:rFonts w:hint="default" w:ascii="Cambria" w:hAnsi="Cambria" w:cs="Cambria"/>
        </w:rPr>
        <w:t>high risk of human error</w:t>
      </w:r>
      <w:r>
        <w:rPr>
          <w:rFonts w:hint="default" w:ascii="Cambria" w:hAnsi="Cambria" w:cs="Cambria"/>
        </w:rPr>
        <w:t>. Manual data entry and calculations are prone to mistakes, including incorrect balances, missing records, and inconsistent data across different registers. These errors can lead to financial discrepancies, disputes among members, and a loss of confidence in the management of the saving and loan system.</w:t>
      </w:r>
    </w:p>
    <w:p w14:paraId="588BCAC8">
      <w:pPr>
        <w:pStyle w:val="36"/>
        <w:keepNext w:val="0"/>
        <w:keepLines w:val="0"/>
        <w:widowControl/>
        <w:suppressLineNumbers w:val="0"/>
        <w:rPr>
          <w:rFonts w:hint="default" w:ascii="Cambria" w:hAnsi="Cambria" w:cs="Cambria"/>
        </w:rPr>
      </w:pPr>
      <w:r>
        <w:rPr>
          <w:rFonts w:hint="default" w:ascii="Cambria" w:hAnsi="Cambria" w:cs="Cambria"/>
        </w:rPr>
        <w:t xml:space="preserve">The existing system also suffers from a </w:t>
      </w:r>
      <w:r>
        <w:rPr>
          <w:rStyle w:val="37"/>
          <w:rFonts w:hint="default" w:ascii="Cambria" w:hAnsi="Cambria" w:cs="Cambria"/>
        </w:rPr>
        <w:t>lack of transparency and real-time access to information</w:t>
      </w:r>
      <w:r>
        <w:rPr>
          <w:rFonts w:hint="default" w:ascii="Cambria" w:hAnsi="Cambria" w:cs="Cambria"/>
        </w:rPr>
        <w:t>. Members are unable to independently view their savings balances, loan status, or transaction history without directly contacting administrators. This dependency creates information gaps and limits accountability. Additionally, administrators face difficulties in generating accurate and timely financial reports due to the absence of an automated reporting mechanism.</w:t>
      </w:r>
    </w:p>
    <w:p w14:paraId="764DFED6">
      <w:pPr>
        <w:pStyle w:val="36"/>
        <w:keepNext w:val="0"/>
        <w:keepLines w:val="0"/>
        <w:widowControl/>
        <w:suppressLineNumbers w:val="0"/>
        <w:rPr>
          <w:rFonts w:hint="default" w:ascii="Cambria" w:hAnsi="Cambria" w:cs="Cambria"/>
        </w:rPr>
      </w:pPr>
      <w:r>
        <w:rPr>
          <w:rStyle w:val="37"/>
          <w:rFonts w:hint="default" w:ascii="Cambria" w:hAnsi="Cambria" w:cs="Cambria"/>
        </w:rPr>
        <w:t>Data security and record preservation</w:t>
      </w:r>
      <w:r>
        <w:rPr>
          <w:rFonts w:hint="default" w:ascii="Cambria" w:hAnsi="Cambria" w:cs="Cambria"/>
        </w:rPr>
        <w:t xml:space="preserve"> present another serious challenge. Physical documents and ledgers are vulnerable to loss, damage, and unauthorized access. There is no reliable backup mechanism to protect critical financial data, which exposes the system to potential data loss and manipulation risks.</w:t>
      </w:r>
    </w:p>
    <w:p w14:paraId="4504798B">
      <w:pPr>
        <w:pStyle w:val="36"/>
        <w:keepNext w:val="0"/>
        <w:keepLines w:val="0"/>
        <w:widowControl/>
        <w:suppressLineNumbers w:val="0"/>
        <w:rPr>
          <w:rFonts w:hint="default" w:ascii="Cambria" w:hAnsi="Cambria" w:cs="Cambria"/>
        </w:rPr>
      </w:pPr>
      <w:r>
        <w:rPr>
          <w:rFonts w:hint="default" w:ascii="Cambria" w:hAnsi="Cambria" w:cs="Cambria"/>
        </w:rPr>
        <w:t xml:space="preserve">Furthermore, the manual system has </w:t>
      </w:r>
      <w:r>
        <w:rPr>
          <w:rStyle w:val="37"/>
          <w:rFonts w:hint="default" w:ascii="Cambria" w:hAnsi="Cambria" w:cs="Cambria"/>
        </w:rPr>
        <w:t>limited scalability and flexibility</w:t>
      </w:r>
      <w:r>
        <w:rPr>
          <w:rFonts w:hint="default" w:ascii="Cambria" w:hAnsi="Cambria" w:cs="Cambria"/>
        </w:rPr>
        <w:t>. It cannot easily adapt to future growth, policy changes, or the introduction of new financial services. As a result, the system is unable to support efficient decision-making and sustainable financial management in the long term.</w:t>
      </w:r>
    </w:p>
    <w:p w14:paraId="2742D7EB">
      <w:pPr>
        <w:pStyle w:val="36"/>
        <w:keepNext w:val="0"/>
        <w:keepLines w:val="0"/>
        <w:widowControl/>
        <w:suppressLineNumbers w:val="0"/>
        <w:rPr>
          <w:rFonts w:hint="default" w:ascii="Cambria" w:hAnsi="Cambria" w:cs="Cambria"/>
        </w:rPr>
      </w:pPr>
      <w:r>
        <w:rPr>
          <w:rFonts w:hint="default" w:ascii="Cambria" w:hAnsi="Cambria" w:cs="Cambria"/>
        </w:rPr>
        <w:t xml:space="preserve">Due to these problems, the existing manual microfinance and saving system is inefficient, unreliable, and unsuitable for modern financial management requirements. Therefore, there is a clear need for a </w:t>
      </w:r>
      <w:r>
        <w:rPr>
          <w:rStyle w:val="37"/>
          <w:rFonts w:hint="default" w:ascii="Cambria" w:hAnsi="Cambria" w:cs="Cambria"/>
        </w:rPr>
        <w:t>digital Microfinance and Saving Management System (MSMS)</w:t>
      </w:r>
      <w:r>
        <w:rPr>
          <w:rFonts w:hint="default" w:ascii="Cambria" w:hAnsi="Cambria" w:cs="Cambria"/>
        </w:rPr>
        <w:t xml:space="preserve"> that can automate financial operations, improve accuracy, enhance transparency, ensure data security, and support the effective management of savings and loan services within the campus community.</w:t>
      </w:r>
    </w:p>
    <w:p w14:paraId="71B9E183">
      <w:pPr>
        <w:pStyle w:val="3"/>
        <w:rPr>
          <w:rFonts w:hint="default" w:ascii="Cambria" w:hAnsi="Cambria" w:cs="Cambria"/>
        </w:rPr>
      </w:pPr>
      <w:bookmarkStart w:id="15" w:name="objectives"/>
      <w:bookmarkStart w:id="16" w:name="_Toc1991"/>
      <w:bookmarkStart w:id="17" w:name="_Toc14127"/>
      <w:r>
        <w:rPr>
          <w:rFonts w:hint="default" w:ascii="Cambria" w:hAnsi="Cambria" w:cs="Cambria"/>
        </w:rPr>
        <w:t>1.</w:t>
      </w:r>
      <w:r>
        <w:rPr>
          <w:rFonts w:hint="default" w:ascii="Cambria" w:hAnsi="Cambria" w:cs="Cambria"/>
          <w:lang w:val="en-US"/>
        </w:rPr>
        <w:t>3</w:t>
      </w:r>
      <w:r>
        <w:rPr>
          <w:rFonts w:hint="default" w:ascii="Cambria" w:hAnsi="Cambria" w:cs="Cambria"/>
        </w:rPr>
        <w:t xml:space="preserve"> Objectives</w:t>
      </w:r>
      <w:bookmarkEnd w:id="15"/>
      <w:bookmarkEnd w:id="16"/>
      <w:bookmarkEnd w:id="17"/>
    </w:p>
    <w:p w14:paraId="5B22AA10">
      <w:pPr>
        <w:pStyle w:val="5"/>
        <w:rPr>
          <w:rFonts w:hint="default" w:ascii="Cambria" w:hAnsi="Cambria" w:cs="Cambria"/>
          <w:sz w:val="24"/>
          <w:szCs w:val="24"/>
        </w:rPr>
      </w:pPr>
      <w:bookmarkStart w:id="18" w:name="general-objective"/>
      <w:bookmarkStart w:id="19" w:name="_Toc25234"/>
      <w:r>
        <w:rPr>
          <w:rFonts w:hint="default" w:ascii="Cambria" w:hAnsi="Cambria" w:cs="Cambria"/>
          <w:sz w:val="24"/>
          <w:szCs w:val="24"/>
        </w:rPr>
        <w:t>1.</w:t>
      </w:r>
      <w:r>
        <w:rPr>
          <w:rFonts w:hint="default" w:ascii="Cambria" w:hAnsi="Cambria" w:cs="Cambria"/>
          <w:sz w:val="24"/>
          <w:szCs w:val="24"/>
          <w:lang w:val="en-US"/>
        </w:rPr>
        <w:t>3</w:t>
      </w:r>
      <w:r>
        <w:rPr>
          <w:rFonts w:hint="default" w:ascii="Cambria" w:hAnsi="Cambria" w:cs="Cambria"/>
          <w:sz w:val="24"/>
          <w:szCs w:val="24"/>
        </w:rPr>
        <w:t>.1 General Objective</w:t>
      </w:r>
      <w:bookmarkEnd w:id="18"/>
      <w:bookmarkEnd w:id="19"/>
    </w:p>
    <w:p w14:paraId="0AF5A947">
      <w:pPr>
        <w:pStyle w:val="171"/>
        <w:rPr>
          <w:rFonts w:hint="default" w:ascii="Cambria" w:hAnsi="Cambria" w:cs="Cambria"/>
        </w:rPr>
      </w:pPr>
      <w:r>
        <w:rPr>
          <w:rFonts w:hint="default" w:ascii="Cambria" w:hAnsi="Cambria" w:cs="Cambria"/>
        </w:rPr>
        <w:t>The general objective of the MSMS project is to design, develop, and implement a secure, scal</w:t>
      </w:r>
      <w:r>
        <w:rPr>
          <w:rFonts w:hint="default" w:ascii="Cambria" w:hAnsi="Cambria" w:cs="Cambria"/>
          <w:lang w:val="en-US"/>
        </w:rPr>
        <w:t>a</w:t>
      </w:r>
      <w:r>
        <w:rPr>
          <w:rFonts w:hint="default" w:ascii="Cambria" w:hAnsi="Cambria" w:cs="Cambria"/>
        </w:rPr>
        <w:t>ble</w:t>
      </w:r>
      <w:r>
        <w:rPr>
          <w:rFonts w:hint="default" w:ascii="Cambria" w:hAnsi="Cambria" w:cs="Cambria"/>
          <w:lang w:val="en-US"/>
        </w:rPr>
        <w:t xml:space="preserve"> </w:t>
      </w:r>
      <w:r>
        <w:rPr>
          <w:rFonts w:hint="default" w:ascii="Cambria" w:hAnsi="Cambria" w:cs="Cambria"/>
        </w:rPr>
        <w:t>, and user-friendly digital platform that automates the core operations of the Poly Campus community’s microfinance and savings management system, thereby achieving a state of full digital financial inclusion for its members.</w:t>
      </w:r>
    </w:p>
    <w:p w14:paraId="695C2693">
      <w:pPr>
        <w:pStyle w:val="5"/>
        <w:rPr>
          <w:rFonts w:hint="default" w:ascii="Cambria" w:hAnsi="Cambria" w:cs="Cambria"/>
          <w:sz w:val="24"/>
          <w:szCs w:val="24"/>
        </w:rPr>
      </w:pPr>
      <w:bookmarkStart w:id="20" w:name="specific-objectives"/>
      <w:bookmarkStart w:id="21" w:name="_Toc20165"/>
      <w:r>
        <w:rPr>
          <w:rFonts w:hint="default" w:ascii="Cambria" w:hAnsi="Cambria" w:cs="Cambria"/>
          <w:sz w:val="24"/>
          <w:szCs w:val="24"/>
        </w:rPr>
        <w:t>1.</w:t>
      </w:r>
      <w:r>
        <w:rPr>
          <w:rFonts w:hint="default" w:ascii="Cambria" w:hAnsi="Cambria" w:cs="Cambria"/>
          <w:sz w:val="24"/>
          <w:szCs w:val="24"/>
          <w:lang w:val="en-US"/>
        </w:rPr>
        <w:t>3</w:t>
      </w:r>
      <w:r>
        <w:rPr>
          <w:rFonts w:hint="default" w:ascii="Cambria" w:hAnsi="Cambria" w:cs="Cambria"/>
          <w:sz w:val="24"/>
          <w:szCs w:val="24"/>
        </w:rPr>
        <w:t>.2 Specific Objectives</w:t>
      </w:r>
      <w:bookmarkEnd w:id="20"/>
      <w:bookmarkEnd w:id="21"/>
    </w:p>
    <w:p w14:paraId="291A74FE">
      <w:pPr>
        <w:pStyle w:val="172"/>
        <w:numPr>
          <w:ilvl w:val="0"/>
          <w:numId w:val="7"/>
        </w:numPr>
        <w:rPr>
          <w:rFonts w:hint="default" w:ascii="Cambria" w:hAnsi="Cambria" w:cs="Cambria"/>
        </w:rPr>
      </w:pPr>
      <w:r>
        <w:rPr>
          <w:rFonts w:hint="default" w:ascii="Cambria" w:hAnsi="Cambria" w:cs="Cambria"/>
        </w:rPr>
        <w:t xml:space="preserve">To automate the entire member </w:t>
      </w:r>
      <w:r>
        <w:rPr>
          <w:rFonts w:hint="default" w:ascii="Cambria" w:hAnsi="Cambria" w:cs="Cambria"/>
          <w:lang w:val="en-US"/>
        </w:rPr>
        <w:t>life-cycle</w:t>
      </w:r>
      <w:r>
        <w:rPr>
          <w:rFonts w:hint="default" w:ascii="Cambria" w:hAnsi="Cambria" w:cs="Cambria"/>
        </w:rPr>
        <w:t>, including registration, profile management, and role-based access control.</w:t>
      </w:r>
    </w:p>
    <w:p w14:paraId="3667D680">
      <w:pPr>
        <w:pStyle w:val="172"/>
        <w:numPr>
          <w:ilvl w:val="0"/>
          <w:numId w:val="7"/>
        </w:numPr>
        <w:rPr>
          <w:rFonts w:hint="default" w:ascii="Cambria" w:hAnsi="Cambria" w:cs="Cambria"/>
        </w:rPr>
      </w:pPr>
      <w:r>
        <w:rPr>
          <w:rFonts w:hint="default" w:ascii="Cambria" w:hAnsi="Cambria" w:cs="Cambria"/>
        </w:rPr>
        <w:t xml:space="preserve">To implement a comprehensive </w:t>
      </w:r>
      <w:r>
        <w:rPr>
          <w:rFonts w:hint="default" w:ascii="Cambria" w:hAnsi="Cambria" w:cs="Cambria"/>
          <w:b/>
        </w:rPr>
        <w:t>Savings Management Module</w:t>
      </w:r>
      <w:r>
        <w:rPr>
          <w:rFonts w:hint="default" w:ascii="Cambria" w:hAnsi="Cambria" w:cs="Cambria"/>
        </w:rPr>
        <w:t xml:space="preserve"> capable of real-time deposit tracking, withdrawal processing, and automated interest calculation.</w:t>
      </w:r>
    </w:p>
    <w:p w14:paraId="70CA1A66">
      <w:pPr>
        <w:pStyle w:val="172"/>
        <w:numPr>
          <w:ilvl w:val="0"/>
          <w:numId w:val="7"/>
        </w:numPr>
        <w:rPr>
          <w:rFonts w:hint="default" w:ascii="Cambria" w:hAnsi="Cambria" w:cs="Cambria"/>
        </w:rPr>
      </w:pPr>
      <w:r>
        <w:rPr>
          <w:rFonts w:hint="default" w:ascii="Cambria" w:hAnsi="Cambria" w:cs="Cambria"/>
        </w:rPr>
        <w:t xml:space="preserve">To develop a robust </w:t>
      </w:r>
      <w:r>
        <w:rPr>
          <w:rFonts w:hint="default" w:ascii="Cambria" w:hAnsi="Cambria" w:cs="Cambria"/>
          <w:b/>
        </w:rPr>
        <w:t>Loan Management Module</w:t>
      </w:r>
      <w:r>
        <w:rPr>
          <w:rFonts w:hint="default" w:ascii="Cambria" w:hAnsi="Cambria" w:cs="Cambria"/>
        </w:rPr>
        <w:t xml:space="preserve"> that supports a full workflow from application submission, through multi-stage approval, to automated disbursement and detailed repayment tracking.</w:t>
      </w:r>
    </w:p>
    <w:p w14:paraId="064D87DC">
      <w:pPr>
        <w:pStyle w:val="172"/>
        <w:numPr>
          <w:ilvl w:val="0"/>
          <w:numId w:val="7"/>
        </w:numPr>
        <w:rPr>
          <w:rFonts w:hint="default" w:ascii="Cambria" w:hAnsi="Cambria" w:cs="Cambria"/>
        </w:rPr>
      </w:pPr>
      <w:r>
        <w:rPr>
          <w:rFonts w:hint="default" w:ascii="Cambria" w:hAnsi="Cambria" w:cs="Cambria"/>
        </w:rPr>
        <w:t xml:space="preserve">To establish a </w:t>
      </w:r>
      <w:r>
        <w:rPr>
          <w:rFonts w:hint="default" w:ascii="Cambria" w:hAnsi="Cambria" w:cs="Cambria"/>
          <w:b/>
        </w:rPr>
        <w:t xml:space="preserve">Reporting and </w:t>
      </w:r>
      <w:r>
        <w:rPr>
          <w:rFonts w:hint="default" w:ascii="Cambria" w:hAnsi="Cambria" w:cs="Cambria"/>
          <w:b/>
          <w:lang w:val="en-US"/>
        </w:rPr>
        <w:t>Analytic</w:t>
      </w:r>
      <w:r>
        <w:rPr>
          <w:rFonts w:hint="default" w:ascii="Cambria" w:hAnsi="Cambria" w:cs="Cambria"/>
          <w:b/>
        </w:rPr>
        <w:t xml:space="preserve"> Module</w:t>
      </w:r>
      <w:r>
        <w:rPr>
          <w:rFonts w:hint="default" w:ascii="Cambria" w:hAnsi="Cambria" w:cs="Cambria"/>
        </w:rPr>
        <w:t xml:space="preserve"> that provides administrators with on-demand, accurate financial statements, transaction summaries, and a comprehensive audit log.</w:t>
      </w:r>
    </w:p>
    <w:p w14:paraId="0DFEBE04">
      <w:pPr>
        <w:pStyle w:val="172"/>
        <w:numPr>
          <w:ilvl w:val="0"/>
          <w:numId w:val="7"/>
        </w:numPr>
        <w:rPr>
          <w:rFonts w:hint="default" w:ascii="Cambria" w:hAnsi="Cambria" w:cs="Cambria"/>
        </w:rPr>
      </w:pPr>
      <w:r>
        <w:rPr>
          <w:rFonts w:hint="default" w:ascii="Cambria" w:hAnsi="Cambria" w:cs="Cambria"/>
        </w:rPr>
        <w:t>To deliver a high-performance, cross-platform solution (web and mobile) that ensures maximum accessibility and a superior user experience for all community members.</w:t>
      </w:r>
    </w:p>
    <w:p w14:paraId="047C75C9">
      <w:pPr>
        <w:pStyle w:val="172"/>
        <w:numPr>
          <w:ilvl w:val="0"/>
          <w:numId w:val="7"/>
        </w:numPr>
        <w:rPr>
          <w:rFonts w:hint="default" w:ascii="Cambria" w:hAnsi="Cambria" w:cs="Cambria"/>
        </w:rPr>
      </w:pPr>
      <w:r>
        <w:rPr>
          <w:rFonts w:hint="default" w:ascii="Cambria" w:hAnsi="Cambria" w:cs="Cambria"/>
        </w:rPr>
        <w:t>To enhance data security and integrity by implementing industry-standard encryption, backup protocols, and a detailed, non-repudiable transaction history.</w:t>
      </w:r>
    </w:p>
    <w:p w14:paraId="45515631">
      <w:pPr>
        <w:pStyle w:val="3"/>
        <w:keepNext w:val="0"/>
        <w:keepLines w:val="0"/>
        <w:widowControl/>
        <w:suppressLineNumbers w:val="0"/>
        <w:rPr>
          <w:rFonts w:hint="default" w:ascii="Cambria" w:hAnsi="Cambria" w:cs="Cambria"/>
        </w:rPr>
      </w:pPr>
      <w:bookmarkStart w:id="22" w:name="_Toc28376"/>
      <w:bookmarkStart w:id="23" w:name="_Toc10754"/>
      <w:r>
        <w:rPr>
          <w:rStyle w:val="37"/>
          <w:rFonts w:hint="default" w:ascii="Cambria" w:hAnsi="Cambria" w:cs="Cambria"/>
          <w:b/>
          <w:bCs/>
        </w:rPr>
        <w:t>1.4 Methodolog</w:t>
      </w:r>
      <w:r>
        <w:rPr>
          <w:rFonts w:hint="default" w:ascii="Cambria" w:hAnsi="Cambria" w:cs="Cambria"/>
        </w:rPr>
        <w:t>y.</w:t>
      </w:r>
      <w:bookmarkEnd w:id="22"/>
      <w:bookmarkEnd w:id="23"/>
    </w:p>
    <w:p w14:paraId="1F61C97B">
      <w:pPr>
        <w:pStyle w:val="5"/>
        <w:keepNext w:val="0"/>
        <w:keepLines w:val="0"/>
        <w:widowControl/>
        <w:suppressLineNumbers w:val="0"/>
        <w:rPr>
          <w:rFonts w:hint="default" w:ascii="Cambria" w:hAnsi="Cambria" w:cs="Cambria"/>
          <w:sz w:val="28"/>
          <w:szCs w:val="28"/>
        </w:rPr>
      </w:pPr>
      <w:bookmarkStart w:id="24" w:name="_Toc14329"/>
      <w:r>
        <w:rPr>
          <w:rStyle w:val="37"/>
          <w:rFonts w:hint="default" w:ascii="Cambria" w:hAnsi="Cambria" w:cs="Cambria"/>
          <w:b/>
          <w:bCs/>
          <w:sz w:val="28"/>
          <w:szCs w:val="28"/>
        </w:rPr>
        <w:t>1.4.1 Requirement Gathering Methods</w:t>
      </w:r>
      <w:bookmarkEnd w:id="24"/>
    </w:p>
    <w:p w14:paraId="68BACEB9">
      <w:pPr>
        <w:pStyle w:val="36"/>
        <w:keepNext w:val="0"/>
        <w:keepLines w:val="0"/>
        <w:widowControl/>
        <w:suppressLineNumbers w:val="0"/>
        <w:rPr>
          <w:rFonts w:hint="default" w:ascii="Cambria" w:hAnsi="Cambria" w:cs="Cambria"/>
        </w:rPr>
      </w:pPr>
      <w:r>
        <w:rPr>
          <w:rFonts w:hint="default" w:ascii="Cambria" w:hAnsi="Cambria" w:cs="Cambria"/>
        </w:rPr>
        <w:t>Requirement gathering is a critical phase in the development of any software system, as it ensures that the final product aligns with the needs and expectations of stakeholders. For the MSMS project, multiple requirement gathering techniques were employed to collect accurate, reliable, and comprehensive information from different perspectives. Using a combination of methods helped to reduce ambiguity and improve the completeness of the requirements.</w:t>
      </w:r>
    </w:p>
    <w:p w14:paraId="72DA70F1">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Interviews</w:t>
      </w:r>
      <w:r>
        <w:rPr>
          <w:rFonts w:hint="default" w:ascii="Cambria" w:hAnsi="Cambria" w:cs="Cambria"/>
          <w:i/>
          <w:iCs/>
        </w:rPr>
        <w:t xml:space="preserve"> </w:t>
      </w:r>
      <w:r>
        <w:rPr>
          <w:rFonts w:hint="default" w:ascii="Cambria" w:hAnsi="Cambria" w:cs="Cambria"/>
        </w:rPr>
        <w:t>were conducted with key stakeholders, including system administrators, committee members, and selected users of the existing microfinance and saving system. These interviews were both structured and semi-structured, allowing stakeholders to explain current operational procedures, challenges, and expectations in detail. Through interviews, valuable insights were gained regarding daily workflows, decision-making processes, and common problems associated with the manual system.</w:t>
      </w:r>
    </w:p>
    <w:p w14:paraId="536C9E0C">
      <w:pPr>
        <w:pStyle w:val="36"/>
        <w:keepNext w:val="0"/>
        <w:keepLines w:val="0"/>
        <w:widowControl/>
        <w:numPr>
          <w:ilvl w:val="0"/>
          <w:numId w:val="0"/>
        </w:numPr>
        <w:suppressLineNumbers w:val="0"/>
        <w:ind w:leftChars="0" w:right="0" w:rightChars="0"/>
        <w:rPr>
          <w:rFonts w:hint="default" w:ascii="Cambria" w:hAnsi="Cambria" w:cs="Cambria"/>
        </w:rPr>
      </w:pPr>
    </w:p>
    <w:p w14:paraId="195C53D3">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Document analysis</w:t>
      </w:r>
      <w:r>
        <w:rPr>
          <w:rFonts w:hint="default" w:ascii="Cambria" w:hAnsi="Cambria" w:cs="Cambria"/>
        </w:rPr>
        <w:t xml:space="preserve"> was also used to understand the current system in depth. Existing records such as member registration forms, savings ledgers, loan application forms, repayment schedules, and financial reports were reviewed. This analysis helped identify the types of data currently managed, business rules followed by the institution, and reporting requirements. It also revealed inconsistencies and inefficiencies in record keeping that the proposed system needs to address.</w:t>
      </w:r>
    </w:p>
    <w:p w14:paraId="44F6182C">
      <w:pPr>
        <w:pStyle w:val="36"/>
        <w:keepNext w:val="0"/>
        <w:keepLines w:val="0"/>
        <w:widowControl/>
        <w:numPr>
          <w:ilvl w:val="0"/>
          <w:numId w:val="0"/>
        </w:numPr>
        <w:suppressLineNumbers w:val="0"/>
        <w:ind w:leftChars="0" w:right="0" w:rightChars="0"/>
        <w:rPr>
          <w:rFonts w:hint="default" w:ascii="Cambria" w:hAnsi="Cambria" w:cs="Cambria"/>
        </w:rPr>
      </w:pPr>
    </w:p>
    <w:p w14:paraId="622CC1B2">
      <w:pPr>
        <w:pStyle w:val="36"/>
        <w:keepNext w:val="0"/>
        <w:keepLines w:val="0"/>
        <w:widowControl/>
        <w:numPr>
          <w:ilvl w:val="0"/>
          <w:numId w:val="8"/>
        </w:numPr>
        <w:suppressLineNumbers w:val="0"/>
        <w:ind w:left="420" w:leftChars="0" w:hanging="420" w:firstLineChars="0"/>
        <w:rPr>
          <w:rFonts w:hint="default" w:ascii="Cambria" w:hAnsi="Cambria" w:cs="Cambria"/>
        </w:rPr>
      </w:pPr>
      <w:r>
        <w:rPr>
          <w:rStyle w:val="37"/>
          <w:rFonts w:hint="default" w:ascii="Cambria" w:hAnsi="Cambria" w:cs="Cambria"/>
          <w:i/>
          <w:iCs/>
        </w:rPr>
        <w:t>Observation</w:t>
      </w:r>
      <w:r>
        <w:rPr>
          <w:rFonts w:hint="default" w:ascii="Cambria" w:hAnsi="Cambria" w:cs="Cambria"/>
        </w:rPr>
        <w:t xml:space="preserve"> was employed to study real-time system usage and operational practices. By observing administrators while performing routine tasks such as recording transactions and calculating balances, the project team was able to understand actual workflows beyond what was documented or verbally explained. Observation helped identify hidden challenges, time-consuming tasks, and areas where automation would significantly improve efficiency.</w:t>
      </w:r>
    </w:p>
    <w:p w14:paraId="080626B4">
      <w:pPr>
        <w:pStyle w:val="36"/>
        <w:keepNext w:val="0"/>
        <w:keepLines w:val="0"/>
        <w:widowControl/>
        <w:suppressLineNumbers w:val="0"/>
        <w:rPr>
          <w:rFonts w:hint="default" w:ascii="Cambria" w:hAnsi="Cambria" w:cs="Cambria"/>
        </w:rPr>
      </w:pPr>
      <w:r>
        <w:rPr>
          <w:rFonts w:hint="default" w:ascii="Cambria" w:hAnsi="Cambria" w:cs="Cambria"/>
        </w:rPr>
        <w:t xml:space="preserve">Additionally, </w:t>
      </w:r>
      <w:r>
        <w:rPr>
          <w:rStyle w:val="37"/>
          <w:rFonts w:hint="default" w:ascii="Cambria" w:hAnsi="Cambria" w:cs="Cambria"/>
        </w:rPr>
        <w:t>stakeholder discussions and informal meetings</w:t>
      </w:r>
      <w:r>
        <w:rPr>
          <w:rFonts w:hint="default" w:ascii="Cambria" w:hAnsi="Cambria" w:cs="Cambria"/>
        </w:rPr>
        <w:t xml:space="preserve"> were held to validate collected requirements and resolve conflicting expectations. These discussions enabled collaborative decision-making and ensured that all major stakeholders shared a common understanding of the proposed system’s scope and functionality. Feedback from these discussions was incorporated into the finalized requirement specification.</w:t>
      </w:r>
    </w:p>
    <w:p w14:paraId="3A37259A">
      <w:pPr>
        <w:pStyle w:val="36"/>
        <w:keepNext w:val="0"/>
        <w:keepLines w:val="0"/>
        <w:widowControl/>
        <w:suppressLineNumbers w:val="0"/>
        <w:rPr>
          <w:rFonts w:hint="default" w:ascii="Cambria" w:hAnsi="Cambria" w:cs="Cambria"/>
        </w:rPr>
      </w:pPr>
      <w:r>
        <w:rPr>
          <w:rFonts w:hint="default" w:ascii="Cambria" w:hAnsi="Cambria" w:cs="Cambria"/>
        </w:rPr>
        <w:t>By combining interviews, document analysis, observation, and stakeholder discussions, the project team ensured that the system requirements were accurate, complete, and aligned with real operational needs.</w:t>
      </w:r>
    </w:p>
    <w:p w14:paraId="05FD7873">
      <w:pPr>
        <w:pStyle w:val="5"/>
        <w:keepNext w:val="0"/>
        <w:keepLines w:val="0"/>
        <w:widowControl/>
        <w:suppressLineNumbers w:val="0"/>
        <w:rPr>
          <w:rFonts w:hint="default" w:ascii="Cambria" w:hAnsi="Cambria" w:cs="Cambria"/>
          <w:sz w:val="28"/>
          <w:szCs w:val="28"/>
        </w:rPr>
      </w:pPr>
      <w:bookmarkStart w:id="25" w:name="_Toc29051"/>
      <w:r>
        <w:rPr>
          <w:rStyle w:val="37"/>
          <w:rFonts w:hint="default" w:ascii="Cambria" w:hAnsi="Cambria" w:cs="Cambria"/>
          <w:b/>
          <w:bCs/>
          <w:sz w:val="28"/>
          <w:szCs w:val="28"/>
        </w:rPr>
        <w:t>1.4.2 Analysis and Design Methodology</w:t>
      </w:r>
      <w:bookmarkEnd w:id="25"/>
    </w:p>
    <w:p w14:paraId="35F92121">
      <w:pPr>
        <w:pStyle w:val="36"/>
        <w:keepNext w:val="0"/>
        <w:keepLines w:val="0"/>
        <w:widowControl/>
        <w:suppressLineNumbers w:val="0"/>
        <w:rPr>
          <w:rFonts w:hint="default" w:ascii="Cambria" w:hAnsi="Cambria" w:cs="Cambria"/>
        </w:rPr>
      </w:pPr>
      <w:r>
        <w:rPr>
          <w:rFonts w:hint="default" w:ascii="Cambria" w:hAnsi="Cambria" w:cs="Cambria"/>
        </w:rPr>
        <w:t xml:space="preserve">After gathering requirements, an </w:t>
      </w:r>
      <w:r>
        <w:rPr>
          <w:rStyle w:val="37"/>
          <w:rFonts w:hint="default" w:ascii="Cambria" w:hAnsi="Cambria" w:cs="Cambria"/>
        </w:rPr>
        <w:t>object-oriented analysis and design (OOAD)</w:t>
      </w:r>
      <w:r>
        <w:rPr>
          <w:rFonts w:hint="default" w:ascii="Cambria" w:hAnsi="Cambria" w:cs="Cambria"/>
        </w:rPr>
        <w:t xml:space="preserve"> methodology was adopted to model and structure the MSMS. This methodology was chosen because it supports modularity, reusability, scalability, and maintainability, which are essential qualities for a financial management system.</w:t>
      </w:r>
    </w:p>
    <w:p w14:paraId="12B00584">
      <w:pPr>
        <w:pStyle w:val="36"/>
        <w:keepNext w:val="0"/>
        <w:keepLines w:val="0"/>
        <w:widowControl/>
        <w:suppressLineNumbers w:val="0"/>
        <w:rPr>
          <w:rFonts w:hint="default" w:ascii="Cambria" w:hAnsi="Cambria" w:cs="Cambria"/>
        </w:rPr>
      </w:pPr>
      <w:r>
        <w:rPr>
          <w:rFonts w:hint="default" w:ascii="Cambria" w:hAnsi="Cambria" w:cs="Cambria"/>
        </w:rPr>
        <w:t xml:space="preserve">During the </w:t>
      </w:r>
      <w:r>
        <w:rPr>
          <w:rStyle w:val="37"/>
          <w:rFonts w:hint="default" w:ascii="Cambria" w:hAnsi="Cambria" w:cs="Cambria"/>
        </w:rPr>
        <w:t>analysis phase</w:t>
      </w:r>
      <w:r>
        <w:rPr>
          <w:rFonts w:hint="default" w:ascii="Cambria" w:hAnsi="Cambria" w:cs="Cambria"/>
        </w:rPr>
        <w:t xml:space="preserve">, the collected requirements were carefully examined and categorized into functional and non-functional requirements. System actors, use cases, and business processes were identified and documented. The focus of this phase was to understand </w:t>
      </w:r>
      <w:r>
        <w:rPr>
          <w:rStyle w:val="17"/>
          <w:rFonts w:hint="default" w:ascii="Cambria" w:hAnsi="Cambria" w:cs="Cambria"/>
        </w:rPr>
        <w:t>what</w:t>
      </w:r>
      <w:r>
        <w:rPr>
          <w:rFonts w:hint="default" w:ascii="Cambria" w:hAnsi="Cambria" w:cs="Cambria"/>
        </w:rPr>
        <w:t xml:space="preserve"> the system should do without considering implementation details.</w:t>
      </w:r>
    </w:p>
    <w:p w14:paraId="2D60BFEB">
      <w:pPr>
        <w:pStyle w:val="36"/>
        <w:keepNext w:val="0"/>
        <w:keepLines w:val="0"/>
        <w:widowControl/>
        <w:suppressLineNumbers w:val="0"/>
        <w:rPr>
          <w:rFonts w:hint="default" w:ascii="Cambria" w:hAnsi="Cambria" w:cs="Cambria"/>
          <w:sz w:val="10"/>
          <w:szCs w:val="10"/>
        </w:rPr>
      </w:pPr>
      <w:r>
        <w:rPr>
          <w:rFonts w:hint="default" w:ascii="Cambria" w:hAnsi="Cambria" w:cs="Cambria"/>
        </w:rPr>
        <w:t xml:space="preserve">To represent the system behavior and structure, </w:t>
      </w:r>
      <w:r>
        <w:rPr>
          <w:rStyle w:val="37"/>
          <w:rFonts w:hint="default" w:ascii="Cambria" w:hAnsi="Cambria" w:cs="Cambria"/>
        </w:rPr>
        <w:t>Unified Modeling Language (UML)</w:t>
      </w:r>
      <w:r>
        <w:rPr>
          <w:rFonts w:hint="default" w:ascii="Cambria" w:hAnsi="Cambria" w:cs="Cambria"/>
        </w:rPr>
        <w:t xml:space="preserve"> diagrams were used extensively. UML provides standardized visual representations that improve communication between developers and stakeholders. The following UML diagrams were prepared during analysis and design:</w:t>
      </w:r>
    </w:p>
    <w:p w14:paraId="6F2C8371">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Use Case Diagrams</w:t>
      </w:r>
      <w:r>
        <w:rPr>
          <w:rFonts w:hint="default" w:ascii="Cambria" w:hAnsi="Cambria" w:cs="Cambria"/>
        </w:rPr>
        <w:t xml:space="preserve"> to illustrate interactions between users and the system.</w:t>
      </w:r>
    </w:p>
    <w:p w14:paraId="332ACD8C">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Use Case Descriptions</w:t>
      </w:r>
      <w:r>
        <w:rPr>
          <w:rFonts w:hint="default" w:ascii="Cambria" w:hAnsi="Cambria" w:cs="Cambria"/>
        </w:rPr>
        <w:t xml:space="preserve"> to explain system functionality in detail.</w:t>
      </w:r>
    </w:p>
    <w:p w14:paraId="1A53E0F6">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Class Diagrams</w:t>
      </w:r>
      <w:r>
        <w:rPr>
          <w:rFonts w:hint="default" w:ascii="Cambria" w:hAnsi="Cambria" w:cs="Cambria"/>
        </w:rPr>
        <w:t xml:space="preserve"> to model system entities, attributes, methods, and relationships.</w:t>
      </w:r>
    </w:p>
    <w:p w14:paraId="578B0C61">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Sequence Diagrams</w:t>
      </w:r>
      <w:r>
        <w:rPr>
          <w:rFonts w:hint="default" w:ascii="Cambria" w:hAnsi="Cambria" w:cs="Cambria"/>
        </w:rPr>
        <w:t xml:space="preserve"> to show object interactions over time.</w:t>
      </w:r>
    </w:p>
    <w:p w14:paraId="2D626500">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Activity Diagrams</w:t>
      </w:r>
      <w:r>
        <w:rPr>
          <w:rFonts w:hint="default" w:ascii="Cambria" w:hAnsi="Cambria" w:cs="Cambria"/>
        </w:rPr>
        <w:t xml:space="preserve"> to represent workflows and business processes.</w:t>
      </w:r>
    </w:p>
    <w:p w14:paraId="0969F48F">
      <w:pPr>
        <w:pStyle w:val="36"/>
        <w:keepNext w:val="0"/>
        <w:keepLines w:val="0"/>
        <w:widowControl/>
        <w:numPr>
          <w:ilvl w:val="0"/>
          <w:numId w:val="9"/>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State Chart Diagrams</w:t>
      </w:r>
      <w:r>
        <w:rPr>
          <w:rFonts w:hint="default" w:ascii="Cambria" w:hAnsi="Cambria" w:cs="Cambria"/>
        </w:rPr>
        <w:t xml:space="preserve"> to model state changes of key system entities.</w:t>
      </w:r>
    </w:p>
    <w:p w14:paraId="25C29269">
      <w:pPr>
        <w:pStyle w:val="36"/>
        <w:keepNext w:val="0"/>
        <w:keepLines w:val="0"/>
        <w:widowControl/>
        <w:suppressLineNumbers w:val="0"/>
        <w:rPr>
          <w:rFonts w:hint="default" w:ascii="Cambria" w:hAnsi="Cambria" w:cs="Cambria"/>
        </w:rPr>
      </w:pPr>
      <w:r>
        <w:rPr>
          <w:rFonts w:hint="default" w:ascii="Cambria" w:hAnsi="Cambria" w:cs="Cambria"/>
        </w:rPr>
        <w:t xml:space="preserve">In the </w:t>
      </w:r>
      <w:r>
        <w:rPr>
          <w:rStyle w:val="37"/>
          <w:rFonts w:hint="default" w:ascii="Cambria" w:hAnsi="Cambria" w:cs="Cambria"/>
        </w:rPr>
        <w:t>design phase</w:t>
      </w:r>
      <w:r>
        <w:rPr>
          <w:rFonts w:hint="default" w:ascii="Cambria" w:hAnsi="Cambria" w:cs="Cambria"/>
        </w:rPr>
        <w:t>, the analysis models were refined into detailed system designs. Logical and conceptual models were developed to define data structures, system components, and interactions. Emphasis was placed on ensuring consistency, minimizing redundancy, and supporting future system enhancements. User interface prototypes were also designed to ensure usability and ease of navigation.</w:t>
      </w:r>
    </w:p>
    <w:p w14:paraId="5AE814BB">
      <w:pPr>
        <w:pStyle w:val="36"/>
        <w:keepNext w:val="0"/>
        <w:keepLines w:val="0"/>
        <w:widowControl/>
        <w:suppressLineNumbers w:val="0"/>
        <w:rPr>
          <w:rFonts w:hint="default" w:ascii="Cambria" w:hAnsi="Cambria" w:cs="Cambria"/>
        </w:rPr>
      </w:pPr>
      <w:r>
        <w:rPr>
          <w:rFonts w:hint="default" w:ascii="Cambria" w:hAnsi="Cambria" w:cs="Cambria"/>
        </w:rPr>
        <w:t>This object-oriented approach ensures that the MSMS is well-structured, understandable, and adaptable to future changes.</w:t>
      </w:r>
    </w:p>
    <w:p w14:paraId="551E766F">
      <w:pPr>
        <w:pStyle w:val="5"/>
        <w:keepNext w:val="0"/>
        <w:keepLines w:val="0"/>
        <w:widowControl/>
        <w:suppressLineNumbers w:val="0"/>
        <w:rPr>
          <w:rFonts w:hint="default" w:ascii="Cambria" w:hAnsi="Cambria" w:cs="Cambria"/>
        </w:rPr>
      </w:pPr>
      <w:bookmarkStart w:id="26" w:name="_Toc4979"/>
      <w:r>
        <w:rPr>
          <w:rStyle w:val="37"/>
          <w:rFonts w:hint="default" w:ascii="Cambria" w:hAnsi="Cambria" w:cs="Cambria"/>
          <w:b/>
          <w:bCs/>
          <w:sz w:val="28"/>
          <w:szCs w:val="28"/>
        </w:rPr>
        <w:t>1.4.3</w:t>
      </w:r>
      <w:r>
        <w:rPr>
          <w:rStyle w:val="37"/>
          <w:rFonts w:hint="default" w:ascii="Cambria" w:hAnsi="Cambria" w:cs="Cambria"/>
          <w:b/>
          <w:bCs/>
        </w:rPr>
        <w:t xml:space="preserve"> </w:t>
      </w:r>
      <w:r>
        <w:rPr>
          <w:rStyle w:val="37"/>
          <w:rFonts w:hint="default" w:ascii="Cambria" w:hAnsi="Cambria" w:cs="Cambria"/>
          <w:b/>
          <w:bCs/>
          <w:sz w:val="28"/>
          <w:szCs w:val="28"/>
        </w:rPr>
        <w:t>Implementation Methodology</w:t>
      </w:r>
      <w:bookmarkEnd w:id="26"/>
    </w:p>
    <w:p w14:paraId="46F6AC02">
      <w:pPr>
        <w:pStyle w:val="36"/>
        <w:keepNext w:val="0"/>
        <w:keepLines w:val="0"/>
        <w:widowControl/>
        <w:suppressLineNumbers w:val="0"/>
        <w:rPr>
          <w:rFonts w:hint="default" w:ascii="Cambria" w:hAnsi="Cambria" w:cs="Cambria"/>
        </w:rPr>
      </w:pPr>
      <w:r>
        <w:rPr>
          <w:rFonts w:hint="default" w:ascii="Cambria" w:hAnsi="Cambria" w:cs="Cambria"/>
        </w:rPr>
        <w:t xml:space="preserve">The implementation of the Microfinance and Saving Management System follows a </w:t>
      </w:r>
      <w:r>
        <w:rPr>
          <w:rStyle w:val="37"/>
          <w:rFonts w:hint="default" w:ascii="Cambria" w:hAnsi="Cambria" w:cs="Cambria"/>
        </w:rPr>
        <w:t>phased and modular development approach</w:t>
      </w:r>
      <w:r>
        <w:rPr>
          <w:rFonts w:hint="default" w:ascii="Cambria" w:hAnsi="Cambria" w:cs="Cambria"/>
        </w:rPr>
        <w:t>. This approach allows the system to be developed, tested, and improved incrementally, reducing development risks and improving overall quality.</w:t>
      </w:r>
    </w:p>
    <w:p w14:paraId="70694A3C">
      <w:pPr>
        <w:pStyle w:val="36"/>
        <w:keepNext w:val="0"/>
        <w:keepLines w:val="0"/>
        <w:widowControl/>
        <w:suppressLineNumbers w:val="0"/>
        <w:rPr>
          <w:rFonts w:hint="default" w:ascii="Cambria" w:hAnsi="Cambria" w:cs="Cambria"/>
        </w:rPr>
      </w:pPr>
      <w:r>
        <w:rPr>
          <w:rFonts w:hint="default" w:ascii="Cambria" w:hAnsi="Cambria" w:cs="Cambria"/>
        </w:rPr>
        <w:t xml:space="preserve">Modern </w:t>
      </w:r>
      <w:r>
        <w:rPr>
          <w:rStyle w:val="37"/>
          <w:rFonts w:hint="default" w:ascii="Cambria" w:hAnsi="Cambria" w:cs="Cambria"/>
        </w:rPr>
        <w:t>web and mobile development technologies</w:t>
      </w:r>
      <w:r>
        <w:rPr>
          <w:rFonts w:hint="default" w:ascii="Cambria" w:hAnsi="Cambria" w:cs="Cambria"/>
        </w:rPr>
        <w:t xml:space="preserve"> are selected to ensure accessibility, scalability, and platform independence. The system architecture follows a layered design that separates presentation, business logic, and data management components. This separation improves maintainability and supports future expansion.</w:t>
      </w:r>
    </w:p>
    <w:p w14:paraId="41AB3167">
      <w:pPr>
        <w:pStyle w:val="36"/>
        <w:keepNext w:val="0"/>
        <w:keepLines w:val="0"/>
        <w:widowControl/>
        <w:suppressLineNumbers w:val="0"/>
        <w:rPr>
          <w:rFonts w:hint="default" w:ascii="Cambria" w:hAnsi="Cambria" w:cs="Cambria"/>
        </w:rPr>
      </w:pPr>
      <w:r>
        <w:rPr>
          <w:rFonts w:hint="default" w:ascii="Cambria" w:hAnsi="Cambria" w:cs="Cambria"/>
        </w:rPr>
        <w:t>During implementation, each module—such as user management, savings management, loan processing, repayment tracking, and reporting—will be developed independently and then integrated into the complete system. Regular testing will be performed at each stage, including unit testing, integration testing, and user acceptance testing, to ensure that the system functions correctly and meets specified requirements.</w:t>
      </w:r>
    </w:p>
    <w:p w14:paraId="3F1B9951">
      <w:pPr>
        <w:pStyle w:val="36"/>
        <w:keepNext w:val="0"/>
        <w:keepLines w:val="0"/>
        <w:widowControl/>
        <w:suppressLineNumbers w:val="0"/>
        <w:rPr>
          <w:rFonts w:hint="default" w:ascii="Cambria" w:hAnsi="Cambria" w:cs="Cambria"/>
        </w:rPr>
      </w:pPr>
      <w:r>
        <w:rPr>
          <w:rFonts w:hint="default" w:ascii="Cambria" w:hAnsi="Cambria" w:cs="Cambria"/>
        </w:rPr>
        <w:t>Security considerations are incorporated throughout the implementation process. User authentication, authorization, and data protection mechanisms are applied to safeguard sensitive financial information. Backup and recovery strategies are also considered to ensure data reliability.</w:t>
      </w:r>
    </w:p>
    <w:p w14:paraId="157548AA">
      <w:pPr>
        <w:pStyle w:val="36"/>
        <w:keepNext w:val="0"/>
        <w:keepLines w:val="0"/>
        <w:widowControl/>
        <w:suppressLineNumbers w:val="0"/>
        <w:rPr>
          <w:rFonts w:hint="default" w:ascii="Cambria" w:hAnsi="Cambria" w:cs="Cambria"/>
        </w:rPr>
      </w:pPr>
      <w:r>
        <w:rPr>
          <w:rFonts w:hint="default" w:ascii="Cambria" w:hAnsi="Cambria" w:cs="Cambria"/>
        </w:rPr>
        <w:t>Finally, system deployment will be followed by user training and documentation to support effective system adoption. Feedback from users will be used to refine and improve the system during later stages of development.</w:t>
      </w:r>
    </w:p>
    <w:p w14:paraId="53B7D10F">
      <w:pPr>
        <w:pStyle w:val="3"/>
        <w:rPr>
          <w:rFonts w:hint="default" w:ascii="Cambria" w:hAnsi="Cambria" w:cs="Cambria"/>
          <w:sz w:val="28"/>
          <w:szCs w:val="28"/>
        </w:rPr>
      </w:pPr>
      <w:bookmarkStart w:id="27" w:name="_Toc19211"/>
      <w:bookmarkStart w:id="28" w:name="_Toc6149"/>
      <w:r>
        <w:rPr>
          <w:rFonts w:hint="default" w:ascii="Cambria" w:hAnsi="Cambria" w:cs="Cambria"/>
          <w:sz w:val="28"/>
          <w:szCs w:val="28"/>
        </w:rPr>
        <w:t>1.5 Feasibility</w:t>
      </w:r>
      <w:bookmarkEnd w:id="27"/>
      <w:bookmarkEnd w:id="28"/>
    </w:p>
    <w:p w14:paraId="7A33316E">
      <w:pPr>
        <w:pStyle w:val="36"/>
        <w:keepNext w:val="0"/>
        <w:keepLines w:val="0"/>
        <w:widowControl/>
        <w:suppressLineNumbers w:val="0"/>
        <w:rPr>
          <w:rFonts w:hint="default" w:ascii="Cambria" w:hAnsi="Cambria" w:cs="Cambria"/>
        </w:rPr>
      </w:pPr>
      <w:r>
        <w:rPr>
          <w:rFonts w:hint="default" w:ascii="Cambria" w:hAnsi="Cambria" w:cs="Cambria"/>
        </w:rPr>
        <w:t xml:space="preserve">Feasibility analysis is an essential activity in software project planning, as it evaluates whether a proposed system can be developed successfully within given constraints. This section assesses the feasibility of the Microfinance and Saving Management System (MSMS) from three major perspectives: </w:t>
      </w:r>
      <w:r>
        <w:rPr>
          <w:rStyle w:val="37"/>
          <w:rFonts w:hint="default" w:ascii="Cambria" w:hAnsi="Cambria" w:cs="Cambria"/>
        </w:rPr>
        <w:t>economic feasibility</w:t>
      </w:r>
      <w:r>
        <w:rPr>
          <w:rFonts w:hint="default" w:ascii="Cambria" w:hAnsi="Cambria" w:cs="Cambria"/>
        </w:rPr>
        <w:t xml:space="preserve">, </w:t>
      </w:r>
      <w:r>
        <w:rPr>
          <w:rStyle w:val="37"/>
          <w:rFonts w:hint="default" w:ascii="Cambria" w:hAnsi="Cambria" w:cs="Cambria"/>
        </w:rPr>
        <w:t>technical feasibility</w:t>
      </w:r>
      <w:r>
        <w:rPr>
          <w:rFonts w:hint="default" w:ascii="Cambria" w:hAnsi="Cambria" w:cs="Cambria"/>
        </w:rPr>
        <w:t xml:space="preserve">, and </w:t>
      </w:r>
      <w:r>
        <w:rPr>
          <w:rStyle w:val="37"/>
          <w:rFonts w:hint="default" w:ascii="Cambria" w:hAnsi="Cambria" w:cs="Cambria"/>
        </w:rPr>
        <w:t>schedule (time) feasibility</w:t>
      </w:r>
      <w:r>
        <w:rPr>
          <w:rFonts w:hint="default" w:ascii="Cambria" w:hAnsi="Cambria" w:cs="Cambria"/>
        </w:rPr>
        <w:t>. The analysis demonstrates that the project is practical, achievable, and sustainable within the available resources.</w:t>
      </w:r>
    </w:p>
    <w:p w14:paraId="7B0CEF51">
      <w:pPr>
        <w:pStyle w:val="5"/>
        <w:keepNext w:val="0"/>
        <w:keepLines w:val="0"/>
        <w:widowControl/>
        <w:suppressLineNumbers w:val="0"/>
        <w:rPr>
          <w:rFonts w:hint="default" w:ascii="Cambria" w:hAnsi="Cambria" w:cs="Cambria"/>
          <w:sz w:val="28"/>
          <w:szCs w:val="28"/>
        </w:rPr>
      </w:pPr>
      <w:bookmarkStart w:id="29" w:name="_Toc2321"/>
      <w:r>
        <w:rPr>
          <w:rStyle w:val="37"/>
          <w:rFonts w:hint="default" w:ascii="Cambria" w:hAnsi="Cambria" w:cs="Cambria"/>
          <w:b/>
          <w:bCs/>
          <w:sz w:val="28"/>
          <w:szCs w:val="28"/>
        </w:rPr>
        <w:t>1.5.1 Economic Feasibility</w:t>
      </w:r>
      <w:bookmarkEnd w:id="29"/>
    </w:p>
    <w:p w14:paraId="1DCFE985">
      <w:pPr>
        <w:pStyle w:val="36"/>
        <w:keepNext w:val="0"/>
        <w:keepLines w:val="0"/>
        <w:widowControl/>
        <w:suppressLineNumbers w:val="0"/>
        <w:rPr>
          <w:rFonts w:hint="default" w:ascii="Cambria" w:hAnsi="Cambria" w:cs="Cambria"/>
        </w:rPr>
      </w:pPr>
      <w:r>
        <w:rPr>
          <w:rFonts w:hint="default" w:ascii="Cambria" w:hAnsi="Cambria" w:cs="Cambria"/>
        </w:rPr>
        <w:t>Economic feasibility examines whether the expected benefits of the project justify the costs involved in developing and operating the system. The MSMS project is economically feasible because it requires minimal financial investment while providing significant long-term benefits.</w:t>
      </w:r>
    </w:p>
    <w:p w14:paraId="5404E447">
      <w:pPr>
        <w:pStyle w:val="36"/>
        <w:keepNext w:val="0"/>
        <w:keepLines w:val="0"/>
        <w:widowControl/>
        <w:suppressLineNumbers w:val="0"/>
        <w:rPr>
          <w:rFonts w:hint="default" w:ascii="Cambria" w:hAnsi="Cambria" w:cs="Cambria"/>
        </w:rPr>
      </w:pPr>
      <w:r>
        <w:rPr>
          <w:rFonts w:hint="default" w:ascii="Cambria" w:hAnsi="Cambria" w:cs="Cambria"/>
        </w:rPr>
        <w:t xml:space="preserve">The system is developed as an academic final-year project using </w:t>
      </w:r>
      <w:r>
        <w:rPr>
          <w:rStyle w:val="37"/>
          <w:rFonts w:hint="default" w:ascii="Cambria" w:hAnsi="Cambria" w:cs="Cambria"/>
        </w:rPr>
        <w:t>open-source technologies</w:t>
      </w:r>
      <w:r>
        <w:rPr>
          <w:rFonts w:hint="default" w:ascii="Cambria" w:hAnsi="Cambria" w:cs="Cambria"/>
        </w:rPr>
        <w:t>, which eliminates the need for expensive software licenses. Development tools, programming languages, databases, and frameworks used in the project are freely available. Additionally, existing hardware resources such as personal computers and institutional infrastructure are sufficient for development, testing, and deployment purposes.</w:t>
      </w:r>
    </w:p>
    <w:p w14:paraId="3A13E25C">
      <w:pPr>
        <w:pStyle w:val="36"/>
        <w:keepNext w:val="0"/>
        <w:keepLines w:val="0"/>
        <w:widowControl/>
        <w:suppressLineNumbers w:val="0"/>
        <w:rPr>
          <w:rFonts w:hint="default" w:ascii="Cambria" w:hAnsi="Cambria" w:cs="Cambria"/>
        </w:rPr>
      </w:pPr>
      <w:r>
        <w:rPr>
          <w:rFonts w:hint="default" w:ascii="Cambria" w:hAnsi="Cambria" w:cs="Cambria"/>
        </w:rPr>
        <w:t>From a benefit perspective, the MSMS significantly reduces operational costs associated with the manual system. Automation minimizes paper usage, printing costs, and physical storage requirements. It also reduces the workload on administrators by automating repetitive tasks such as calculations, record updates, and report generation. Over time, these efficiencies translate into cost savings and improved productivity.</w:t>
      </w:r>
    </w:p>
    <w:p w14:paraId="7B69015C">
      <w:pPr>
        <w:pStyle w:val="36"/>
        <w:keepNext w:val="0"/>
        <w:keepLines w:val="0"/>
        <w:widowControl/>
        <w:suppressLineNumbers w:val="0"/>
        <w:rPr>
          <w:rFonts w:hint="default" w:ascii="Cambria" w:hAnsi="Cambria" w:cs="Cambria"/>
        </w:rPr>
      </w:pPr>
      <w:r>
        <w:rPr>
          <w:rFonts w:hint="default" w:ascii="Cambria" w:hAnsi="Cambria" w:cs="Cambria"/>
        </w:rPr>
        <w:t>Furthermore, improved accuracy and transparency reduce the risk of financial errors and disputes, which can have hidden economic costs. Therefore, the benefits of implementing the MSMS outweigh the limited development and operational costs, making the project economically viable.</w:t>
      </w:r>
    </w:p>
    <w:p w14:paraId="142C4B36">
      <w:pPr>
        <w:pStyle w:val="5"/>
        <w:keepNext w:val="0"/>
        <w:keepLines w:val="0"/>
        <w:widowControl/>
        <w:suppressLineNumbers w:val="0"/>
        <w:rPr>
          <w:rFonts w:hint="default" w:ascii="Cambria" w:hAnsi="Cambria" w:cs="Cambria"/>
          <w:sz w:val="28"/>
          <w:szCs w:val="28"/>
        </w:rPr>
      </w:pPr>
      <w:bookmarkStart w:id="30" w:name="_Toc16149"/>
      <w:r>
        <w:rPr>
          <w:rStyle w:val="37"/>
          <w:rFonts w:hint="default" w:ascii="Cambria" w:hAnsi="Cambria" w:cs="Cambria"/>
          <w:b/>
          <w:bCs/>
          <w:sz w:val="28"/>
          <w:szCs w:val="28"/>
        </w:rPr>
        <w:t>1.5.2 Technical Feasibility</w:t>
      </w:r>
      <w:bookmarkEnd w:id="30"/>
    </w:p>
    <w:p w14:paraId="78D44415">
      <w:pPr>
        <w:pStyle w:val="36"/>
        <w:keepNext w:val="0"/>
        <w:keepLines w:val="0"/>
        <w:widowControl/>
        <w:suppressLineNumbers w:val="0"/>
        <w:rPr>
          <w:rFonts w:hint="default" w:ascii="Cambria" w:hAnsi="Cambria" w:cs="Cambria"/>
        </w:rPr>
      </w:pPr>
      <w:r>
        <w:rPr>
          <w:rFonts w:hint="default" w:ascii="Cambria" w:hAnsi="Cambria" w:cs="Cambria"/>
        </w:rPr>
        <w:t>Technical feasibility evaluates whether the required technology, skills, and infrastructure are available to develop and operate the proposed system. The MSMS project is technically feasible due to the availability of suitable technologies and the technical competence of the development team.</w:t>
      </w:r>
    </w:p>
    <w:p w14:paraId="3503F8C7">
      <w:pPr>
        <w:pStyle w:val="36"/>
        <w:keepNext w:val="0"/>
        <w:keepLines w:val="0"/>
        <w:widowControl/>
        <w:suppressLineNumbers w:val="0"/>
        <w:rPr>
          <w:rFonts w:hint="default" w:ascii="Cambria" w:hAnsi="Cambria" w:cs="Cambria"/>
        </w:rPr>
      </w:pPr>
      <w:r>
        <w:rPr>
          <w:rFonts w:hint="default" w:ascii="Cambria" w:hAnsi="Cambria" w:cs="Cambria"/>
        </w:rPr>
        <w:t xml:space="preserve">The system is designed using widely adopted </w:t>
      </w:r>
      <w:r>
        <w:rPr>
          <w:rStyle w:val="37"/>
          <w:rFonts w:hint="default" w:ascii="Cambria" w:hAnsi="Cambria" w:cs="Cambria"/>
        </w:rPr>
        <w:t>web and mobile technologies</w:t>
      </w:r>
      <w:r>
        <w:rPr>
          <w:rFonts w:hint="default" w:ascii="Cambria" w:hAnsi="Cambria" w:cs="Cambria"/>
        </w:rPr>
        <w:t>, supported by robust database management systems. These technologies are well-documented, stable, and suitable for developing secure financial management applications. The object-oriented design approach and UML-based modeling further enhance system clarity and maintainability.</w:t>
      </w:r>
    </w:p>
    <w:p w14:paraId="065AF7A6">
      <w:pPr>
        <w:pStyle w:val="36"/>
        <w:keepNext w:val="0"/>
        <w:keepLines w:val="0"/>
        <w:widowControl/>
        <w:suppressLineNumbers w:val="0"/>
        <w:rPr>
          <w:rFonts w:hint="default" w:ascii="Cambria" w:hAnsi="Cambria" w:cs="Cambria"/>
        </w:rPr>
      </w:pPr>
      <w:r>
        <w:rPr>
          <w:rFonts w:hint="default" w:ascii="Cambria" w:hAnsi="Cambria" w:cs="Cambria"/>
        </w:rPr>
        <w:t>The project team possesses the necessary academic background and practical skills in software development, database management, and system analysis, gained through coursework and practical laboratory sessions. In addition, access to online learning resources and development communities provides further technical support when needed.</w:t>
      </w:r>
    </w:p>
    <w:p w14:paraId="202C13AB">
      <w:pPr>
        <w:pStyle w:val="36"/>
        <w:keepNext w:val="0"/>
        <w:keepLines w:val="0"/>
        <w:widowControl/>
        <w:suppressLineNumbers w:val="0"/>
        <w:rPr>
          <w:rFonts w:hint="default" w:ascii="Cambria" w:hAnsi="Cambria" w:cs="Cambria"/>
        </w:rPr>
      </w:pPr>
      <w:r>
        <w:rPr>
          <w:rFonts w:hint="default" w:ascii="Cambria" w:hAnsi="Cambria" w:cs="Cambria"/>
        </w:rPr>
        <w:t>The required hardware infrastructure, including computers, networking facilities, and internet access, is readily available within the institution. Since the system does not require specialized hardware or proprietary platforms, deployment and maintenance remain technically manageable.</w:t>
      </w:r>
    </w:p>
    <w:p w14:paraId="50A73002">
      <w:pPr>
        <w:pStyle w:val="36"/>
        <w:keepNext w:val="0"/>
        <w:keepLines w:val="0"/>
        <w:widowControl/>
        <w:suppressLineNumbers w:val="0"/>
        <w:rPr>
          <w:rFonts w:hint="default" w:ascii="Cambria" w:hAnsi="Cambria" w:cs="Cambria"/>
        </w:rPr>
      </w:pPr>
      <w:r>
        <w:rPr>
          <w:rFonts w:hint="default" w:ascii="Cambria" w:hAnsi="Cambria" w:cs="Cambria"/>
        </w:rPr>
        <w:t>Based on these factors, there are no significant technical barriers to the successful development and operation of the MSMS.</w:t>
      </w:r>
    </w:p>
    <w:p w14:paraId="08CBDCA5">
      <w:pPr>
        <w:pStyle w:val="5"/>
        <w:keepNext w:val="0"/>
        <w:keepLines w:val="0"/>
        <w:widowControl/>
        <w:suppressLineNumbers w:val="0"/>
        <w:rPr>
          <w:rFonts w:hint="default" w:ascii="Cambria" w:hAnsi="Cambria" w:cs="Cambria"/>
          <w:sz w:val="28"/>
          <w:szCs w:val="28"/>
        </w:rPr>
      </w:pPr>
      <w:bookmarkStart w:id="31" w:name="_Toc12608"/>
      <w:r>
        <w:rPr>
          <w:rStyle w:val="37"/>
          <w:rFonts w:hint="default" w:ascii="Cambria" w:hAnsi="Cambria" w:cs="Cambria"/>
          <w:b/>
          <w:bCs/>
          <w:sz w:val="28"/>
          <w:szCs w:val="28"/>
        </w:rPr>
        <w:t>1.5.3 Schedule (Time) Feasibility</w:t>
      </w:r>
      <w:bookmarkEnd w:id="31"/>
    </w:p>
    <w:p w14:paraId="3D7C0000">
      <w:pPr>
        <w:pStyle w:val="36"/>
        <w:keepNext w:val="0"/>
        <w:keepLines w:val="0"/>
        <w:widowControl/>
        <w:suppressLineNumbers w:val="0"/>
        <w:rPr>
          <w:rFonts w:hint="default" w:ascii="Cambria" w:hAnsi="Cambria" w:cs="Cambria"/>
        </w:rPr>
      </w:pPr>
      <w:r>
        <w:rPr>
          <w:rFonts w:hint="default" w:ascii="Cambria" w:hAnsi="Cambria" w:cs="Cambria"/>
        </w:rPr>
        <w:t>Schedule feasibility assesses whether the project can be completed within the allocated time frame. The MSMS project is time-feasible because it is planned and executed according to the academic calendar and final-year project timeline.</w:t>
      </w:r>
    </w:p>
    <w:p w14:paraId="6BE5B830">
      <w:pPr>
        <w:pStyle w:val="36"/>
        <w:keepNext w:val="0"/>
        <w:keepLines w:val="0"/>
        <w:widowControl/>
        <w:suppressLineNumbers w:val="0"/>
        <w:rPr>
          <w:rFonts w:hint="default" w:ascii="Cambria" w:hAnsi="Cambria" w:cs="Cambria"/>
        </w:rPr>
      </w:pPr>
      <w:r>
        <w:rPr>
          <w:rFonts w:hint="default" w:ascii="Cambria" w:hAnsi="Cambria" w:cs="Cambria"/>
        </w:rPr>
        <w:t xml:space="preserve">The project is divided into well-defined phases, including requirement analysis, system design, implementation, testing, documentation, and final submission. Each phase is assigned realistic time </w:t>
      </w:r>
      <w:r>
        <w:rPr>
          <w:rFonts w:hint="default" w:ascii="Cambria" w:hAnsi="Cambria" w:cs="Cambria"/>
          <w:lang w:val="en-US"/>
        </w:rPr>
        <w:t>duration</w:t>
      </w:r>
      <w:r>
        <w:rPr>
          <w:rFonts w:hint="default" w:ascii="Cambria" w:hAnsi="Cambria" w:cs="Cambria"/>
        </w:rPr>
        <w:t xml:space="preserve"> based on task complexity and available working hours. The use of a modular development approach allows different components to be developed and tested in parallel, improving time efficiency.</w:t>
      </w:r>
    </w:p>
    <w:p w14:paraId="063AE2D1">
      <w:pPr>
        <w:pStyle w:val="36"/>
        <w:keepNext w:val="0"/>
        <w:keepLines w:val="0"/>
        <w:widowControl/>
        <w:suppressLineNumbers w:val="0"/>
        <w:rPr>
          <w:rFonts w:hint="default" w:ascii="Cambria" w:hAnsi="Cambria" w:cs="Cambria"/>
        </w:rPr>
      </w:pPr>
      <w:r>
        <w:rPr>
          <w:rFonts w:hint="default" w:ascii="Cambria" w:hAnsi="Cambria" w:cs="Cambria"/>
        </w:rPr>
        <w:t>Potential delays are minimized through proper planning, regular progress monitoring, and continuous consultation with the project advisor. The scope of the system is clearly defined to avoid unnecessary feature expansion that could affect completion time.</w:t>
      </w:r>
    </w:p>
    <w:p w14:paraId="27EA5B07">
      <w:pPr>
        <w:pStyle w:val="36"/>
        <w:keepNext w:val="0"/>
        <w:keepLines w:val="0"/>
        <w:widowControl/>
        <w:suppressLineNumbers w:val="0"/>
        <w:rPr>
          <w:rFonts w:hint="default" w:ascii="Cambria" w:hAnsi="Cambria" w:cs="Cambria"/>
        </w:rPr>
      </w:pPr>
      <w:r>
        <w:rPr>
          <w:rFonts w:hint="default" w:ascii="Cambria" w:hAnsi="Cambria" w:cs="Cambria"/>
        </w:rPr>
        <w:t>Given the structured plan, manageable scope, and committed project team, the MSMS can be completed successfully within the scheduled time, making the project feasible from a time management perspective.</w:t>
      </w:r>
    </w:p>
    <w:p w14:paraId="00EA929D">
      <w:pPr>
        <w:pStyle w:val="5"/>
        <w:keepNext w:val="0"/>
        <w:keepLines w:val="0"/>
        <w:widowControl/>
        <w:suppressLineNumbers w:val="0"/>
        <w:rPr>
          <w:rFonts w:hint="default" w:ascii="Cambria" w:hAnsi="Cambria" w:cs="Cambria"/>
          <w:sz w:val="28"/>
          <w:szCs w:val="28"/>
        </w:rPr>
      </w:pPr>
      <w:bookmarkStart w:id="32" w:name="_Toc20234"/>
      <w:r>
        <w:rPr>
          <w:rStyle w:val="37"/>
          <w:rFonts w:hint="default" w:ascii="Cambria" w:hAnsi="Cambria" w:cs="Cambria"/>
          <w:b/>
          <w:bCs/>
          <w:sz w:val="28"/>
          <w:szCs w:val="28"/>
        </w:rPr>
        <w:t>1.5.4 Overall Feasibility Assessment</w:t>
      </w:r>
      <w:bookmarkEnd w:id="32"/>
    </w:p>
    <w:p w14:paraId="522E0A40">
      <w:pPr>
        <w:pStyle w:val="36"/>
        <w:keepNext w:val="0"/>
        <w:keepLines w:val="0"/>
        <w:widowControl/>
        <w:suppressLineNumbers w:val="0"/>
        <w:rPr>
          <w:rFonts w:hint="default" w:ascii="Cambria" w:hAnsi="Cambria" w:cs="Cambria"/>
        </w:rPr>
      </w:pPr>
      <w:r>
        <w:rPr>
          <w:rFonts w:hint="default" w:ascii="Cambria" w:hAnsi="Cambria" w:cs="Cambria"/>
        </w:rPr>
        <w:t xml:space="preserve">Considering economic, technical, and schedule factors, the Microfinance and Saving Management System (MSMS) is </w:t>
      </w:r>
      <w:r>
        <w:rPr>
          <w:rStyle w:val="37"/>
          <w:rFonts w:hint="default" w:ascii="Cambria" w:hAnsi="Cambria" w:cs="Cambria"/>
        </w:rPr>
        <w:t>fully feasible</w:t>
      </w:r>
      <w:r>
        <w:rPr>
          <w:rFonts w:hint="default" w:ascii="Cambria" w:hAnsi="Cambria" w:cs="Cambria"/>
        </w:rPr>
        <w:t>. The project can be developed using available resources, within the planned time frame, and at a reasonable cost, while delivering substantial benefits to the institution and its community.</w:t>
      </w:r>
    </w:p>
    <w:p w14:paraId="7C2E8174">
      <w:pPr>
        <w:pStyle w:val="3"/>
        <w:keepNext w:val="0"/>
        <w:keepLines w:val="0"/>
        <w:widowControl/>
        <w:suppressLineNumbers w:val="0"/>
        <w:rPr>
          <w:rFonts w:hint="default" w:ascii="Cambria" w:hAnsi="Cambria" w:cs="Cambria"/>
          <w:sz w:val="28"/>
          <w:szCs w:val="28"/>
        </w:rPr>
      </w:pPr>
      <w:bookmarkStart w:id="33" w:name="_Toc46"/>
      <w:bookmarkStart w:id="34" w:name="_Toc17919"/>
      <w:r>
        <w:rPr>
          <w:rStyle w:val="37"/>
          <w:rFonts w:hint="default" w:ascii="Cambria" w:hAnsi="Cambria" w:cs="Cambria"/>
          <w:b/>
          <w:bCs/>
          <w:sz w:val="28"/>
          <w:szCs w:val="28"/>
        </w:rPr>
        <w:t>1.6 Beneficiaries or Significance of the Project</w:t>
      </w:r>
      <w:bookmarkEnd w:id="33"/>
      <w:bookmarkEnd w:id="34"/>
    </w:p>
    <w:p w14:paraId="33B33562">
      <w:pPr>
        <w:pStyle w:val="36"/>
        <w:keepNext w:val="0"/>
        <w:keepLines w:val="0"/>
        <w:widowControl/>
        <w:suppressLineNumbers w:val="0"/>
        <w:rPr>
          <w:rFonts w:hint="default" w:ascii="Cambria" w:hAnsi="Cambria" w:cs="Cambria"/>
        </w:rPr>
      </w:pPr>
      <w:r>
        <w:rPr>
          <w:rFonts w:hint="default" w:ascii="Cambria" w:hAnsi="Cambria" w:cs="Cambria"/>
        </w:rPr>
        <w:t>The Microfinance and Saving Management System (MSMS) is designed to provide significant benefits to various stakeholders involved in the management and utilization of microfinance and saving services within the institution. The implementation of the system contributes not only to operational efficiency but also to transparency, accountability, and sustainable financial management. The primary beneficiaries of the project include system administrators, registered members, and the institution at large.</w:t>
      </w:r>
    </w:p>
    <w:p w14:paraId="34BBC3D2">
      <w:pPr>
        <w:pStyle w:val="5"/>
        <w:keepNext w:val="0"/>
        <w:keepLines w:val="0"/>
        <w:widowControl/>
        <w:suppressLineNumbers w:val="0"/>
        <w:rPr>
          <w:rFonts w:hint="default" w:ascii="Cambria" w:hAnsi="Cambria" w:cs="Cambria"/>
          <w:sz w:val="28"/>
          <w:szCs w:val="28"/>
        </w:rPr>
      </w:pPr>
      <w:bookmarkStart w:id="35" w:name="_Toc10388"/>
      <w:r>
        <w:rPr>
          <w:rStyle w:val="37"/>
          <w:rFonts w:hint="default" w:ascii="Cambria" w:hAnsi="Cambria" w:cs="Cambria"/>
          <w:b/>
          <w:bCs/>
          <w:sz w:val="28"/>
          <w:szCs w:val="28"/>
        </w:rPr>
        <w:t>1.6.1 Benefits to System Administrators</w:t>
      </w:r>
      <w:bookmarkEnd w:id="35"/>
    </w:p>
    <w:p w14:paraId="46CB96E7">
      <w:pPr>
        <w:pStyle w:val="36"/>
        <w:keepNext w:val="0"/>
        <w:keepLines w:val="0"/>
        <w:widowControl/>
        <w:suppressLineNumbers w:val="0"/>
        <w:rPr>
          <w:rFonts w:hint="default" w:ascii="Cambria" w:hAnsi="Cambria" w:cs="Cambria"/>
        </w:rPr>
      </w:pPr>
      <w:r>
        <w:rPr>
          <w:rFonts w:hint="default" w:ascii="Cambria" w:hAnsi="Cambria" w:cs="Cambria"/>
        </w:rPr>
        <w:t>System administrators are among the main beneficiaries of the MSMS. The automated system significantly reduces the workload associated with manual record keeping and repetitive administrative tasks. Activities such as member registration, savings entry, loan processing, repayment tracking, and report generation are handled electronically, saving time and effort.</w:t>
      </w:r>
    </w:p>
    <w:p w14:paraId="6BB46DCD">
      <w:pPr>
        <w:pStyle w:val="36"/>
        <w:keepNext w:val="0"/>
        <w:keepLines w:val="0"/>
        <w:widowControl/>
        <w:suppressLineNumbers w:val="0"/>
        <w:rPr>
          <w:rFonts w:hint="default" w:ascii="Cambria" w:hAnsi="Cambria" w:cs="Cambria"/>
        </w:rPr>
      </w:pPr>
      <w:r>
        <w:rPr>
          <w:rFonts w:hint="default" w:ascii="Cambria" w:hAnsi="Cambria" w:cs="Cambria"/>
        </w:rPr>
        <w:t>The system provides administrators with accurate and up-to-date financial data, enabling better monitoring and control of savings and loan operations. Built-in reporting tools allow administrators to generate financial summaries, transaction histories, and performance reports quickly and reliably. This improves decision-making and supports effective financial planning.</w:t>
      </w:r>
    </w:p>
    <w:p w14:paraId="5C502382">
      <w:pPr>
        <w:pStyle w:val="36"/>
        <w:keepNext w:val="0"/>
        <w:keepLines w:val="0"/>
        <w:widowControl/>
        <w:suppressLineNumbers w:val="0"/>
        <w:rPr>
          <w:rFonts w:hint="default" w:ascii="Cambria" w:hAnsi="Cambria" w:cs="Cambria"/>
        </w:rPr>
      </w:pPr>
      <w:r>
        <w:rPr>
          <w:rFonts w:hint="default" w:ascii="Cambria" w:hAnsi="Cambria" w:cs="Cambria"/>
        </w:rPr>
        <w:t>Additionally, the system enhances data security and access control. Only authorized users can access sensitive information, reducing the risk of data manipulation or unauthorized disclosure. Overall, MSMS improves efficiency, accuracy, and accountability in administrative operations.</w:t>
      </w:r>
    </w:p>
    <w:p w14:paraId="5F1A8298">
      <w:pPr>
        <w:keepNext w:val="0"/>
        <w:keepLines w:val="0"/>
        <w:widowControl/>
        <w:suppressLineNumbers w:val="0"/>
        <w:rPr>
          <w:rFonts w:hint="default" w:ascii="Cambria" w:hAnsi="Cambria" w:cs="Cambria"/>
        </w:rPr>
      </w:pPr>
    </w:p>
    <w:p w14:paraId="7DFFB653">
      <w:pPr>
        <w:pStyle w:val="5"/>
        <w:keepNext w:val="0"/>
        <w:keepLines w:val="0"/>
        <w:widowControl/>
        <w:suppressLineNumbers w:val="0"/>
        <w:outlineLvl w:val="9"/>
        <w:rPr>
          <w:rStyle w:val="37"/>
          <w:rFonts w:hint="default" w:ascii="Cambria" w:hAnsi="Cambria" w:cs="Cambria"/>
          <w:b/>
          <w:bCs/>
          <w:sz w:val="28"/>
          <w:szCs w:val="28"/>
        </w:rPr>
      </w:pPr>
    </w:p>
    <w:p w14:paraId="6633AF4F">
      <w:pPr>
        <w:pStyle w:val="5"/>
        <w:keepNext w:val="0"/>
        <w:keepLines w:val="0"/>
        <w:widowControl/>
        <w:suppressLineNumbers w:val="0"/>
        <w:outlineLvl w:val="9"/>
        <w:rPr>
          <w:rStyle w:val="37"/>
          <w:rFonts w:hint="default" w:ascii="Cambria" w:hAnsi="Cambria" w:cs="Cambria"/>
          <w:b/>
          <w:bCs/>
          <w:sz w:val="28"/>
          <w:szCs w:val="28"/>
        </w:rPr>
      </w:pPr>
    </w:p>
    <w:p w14:paraId="22A34500">
      <w:pPr>
        <w:pStyle w:val="5"/>
        <w:keepNext w:val="0"/>
        <w:keepLines w:val="0"/>
        <w:widowControl/>
        <w:suppressLineNumbers w:val="0"/>
        <w:rPr>
          <w:rFonts w:hint="default" w:ascii="Cambria" w:hAnsi="Cambria" w:cs="Cambria"/>
          <w:sz w:val="28"/>
          <w:szCs w:val="28"/>
        </w:rPr>
      </w:pPr>
      <w:bookmarkStart w:id="36" w:name="_Toc16676"/>
      <w:r>
        <w:rPr>
          <w:rStyle w:val="37"/>
          <w:rFonts w:hint="default" w:ascii="Cambria" w:hAnsi="Cambria" w:cs="Cambria"/>
          <w:b/>
          <w:bCs/>
          <w:sz w:val="28"/>
          <w:szCs w:val="28"/>
        </w:rPr>
        <w:t>1.6.2 Benefits to Members</w:t>
      </w:r>
      <w:bookmarkEnd w:id="36"/>
    </w:p>
    <w:p w14:paraId="22DB19C5">
      <w:pPr>
        <w:pStyle w:val="36"/>
        <w:keepNext w:val="0"/>
        <w:keepLines w:val="0"/>
        <w:widowControl/>
        <w:suppressLineNumbers w:val="0"/>
        <w:rPr>
          <w:rFonts w:hint="default" w:ascii="Cambria" w:hAnsi="Cambria" w:cs="Cambria"/>
        </w:rPr>
      </w:pPr>
      <w:r>
        <w:rPr>
          <w:rFonts w:hint="default" w:ascii="Cambria" w:hAnsi="Cambria" w:cs="Cambria"/>
        </w:rPr>
        <w:t>Members of the microfinance and saving system benefit significantly from the implementation of MSMS. The system improves transparency by allowing members to view their savings balances, loan status, and transaction history in a timely manner. This reduces dependency on administrators for information and increases trust in the financial management process.</w:t>
      </w:r>
    </w:p>
    <w:p w14:paraId="1B26BD62">
      <w:pPr>
        <w:pStyle w:val="36"/>
        <w:keepNext w:val="0"/>
        <w:keepLines w:val="0"/>
        <w:widowControl/>
        <w:suppressLineNumbers w:val="0"/>
        <w:rPr>
          <w:rFonts w:hint="default" w:ascii="Cambria" w:hAnsi="Cambria" w:cs="Cambria"/>
        </w:rPr>
      </w:pPr>
      <w:r>
        <w:rPr>
          <w:rFonts w:hint="default" w:ascii="Cambria" w:hAnsi="Cambria" w:cs="Cambria"/>
        </w:rPr>
        <w:t>The digital system ensures accurate recording of all transactions, minimizing errors that could negatively affect member accounts. Faster processing of savings and loan services improves user satisfaction and accessibility. Members also benefit from improved confidentiality, as personal and financial information is securely stored and protected within the system.</w:t>
      </w:r>
    </w:p>
    <w:p w14:paraId="73FB4269">
      <w:pPr>
        <w:pStyle w:val="36"/>
        <w:keepNext w:val="0"/>
        <w:keepLines w:val="0"/>
        <w:widowControl/>
        <w:suppressLineNumbers w:val="0"/>
        <w:rPr>
          <w:rFonts w:hint="default" w:ascii="Cambria" w:hAnsi="Cambria" w:cs="Cambria"/>
        </w:rPr>
      </w:pPr>
      <w:r>
        <w:rPr>
          <w:rFonts w:hint="default" w:ascii="Cambria" w:hAnsi="Cambria" w:cs="Cambria"/>
        </w:rPr>
        <w:t>By enhancing convenience and reliability, MSMS encourages a stronger saving culture and responsible financial behavior among members.</w:t>
      </w:r>
    </w:p>
    <w:p w14:paraId="467FDC34">
      <w:pPr>
        <w:pStyle w:val="5"/>
        <w:keepNext w:val="0"/>
        <w:keepLines w:val="0"/>
        <w:widowControl/>
        <w:suppressLineNumbers w:val="0"/>
        <w:rPr>
          <w:rFonts w:hint="default" w:ascii="Cambria" w:hAnsi="Cambria" w:cs="Cambria"/>
          <w:sz w:val="28"/>
          <w:szCs w:val="28"/>
        </w:rPr>
      </w:pPr>
      <w:bookmarkStart w:id="37" w:name="_Toc12922"/>
      <w:r>
        <w:rPr>
          <w:rStyle w:val="37"/>
          <w:rFonts w:hint="default" w:ascii="Cambria" w:hAnsi="Cambria" w:cs="Cambria"/>
          <w:b/>
          <w:bCs/>
          <w:sz w:val="28"/>
          <w:szCs w:val="28"/>
        </w:rPr>
        <w:t>1.6.3 Benefits to the Institution</w:t>
      </w:r>
      <w:bookmarkEnd w:id="37"/>
    </w:p>
    <w:p w14:paraId="1F2B8D54">
      <w:pPr>
        <w:pStyle w:val="36"/>
        <w:keepNext w:val="0"/>
        <w:keepLines w:val="0"/>
        <w:widowControl/>
        <w:suppressLineNumbers w:val="0"/>
        <w:rPr>
          <w:rFonts w:hint="default" w:ascii="Cambria" w:hAnsi="Cambria" w:cs="Cambria"/>
        </w:rPr>
      </w:pPr>
      <w:r>
        <w:rPr>
          <w:rFonts w:hint="default" w:ascii="Cambria" w:hAnsi="Cambria" w:cs="Cambria"/>
        </w:rPr>
        <w:t>The institution as a whole benefits from improved financial governance and operational efficiency. The availability of accurate and timely financial reports supports auditing, compliance, and strategic planning. The system reduces paper usage and physical storage needs, contributing to cost reduction and environmental sustainability.</w:t>
      </w:r>
    </w:p>
    <w:p w14:paraId="603D5FA1">
      <w:pPr>
        <w:pStyle w:val="36"/>
        <w:keepNext w:val="0"/>
        <w:keepLines w:val="0"/>
        <w:widowControl/>
        <w:suppressLineNumbers w:val="0"/>
        <w:rPr>
          <w:rFonts w:hint="default" w:ascii="Cambria" w:hAnsi="Cambria" w:cs="Cambria"/>
        </w:rPr>
      </w:pPr>
      <w:r>
        <w:rPr>
          <w:rFonts w:hint="default" w:ascii="Cambria" w:hAnsi="Cambria" w:cs="Cambria"/>
        </w:rPr>
        <w:t>The MSMS also enhances the institution’s reputation by demonstrating the adoption of modern information systems and best practices in financial management. A reliable and transparent microfinance system strengthens institutional trust and supports long-term sustainability.</w:t>
      </w:r>
    </w:p>
    <w:p w14:paraId="0A8DF11A">
      <w:pPr>
        <w:pStyle w:val="5"/>
        <w:keepNext w:val="0"/>
        <w:keepLines w:val="0"/>
        <w:widowControl/>
        <w:suppressLineNumbers w:val="0"/>
        <w:rPr>
          <w:rFonts w:hint="default" w:ascii="Cambria" w:hAnsi="Cambria" w:cs="Cambria"/>
          <w:sz w:val="28"/>
          <w:szCs w:val="28"/>
        </w:rPr>
      </w:pPr>
      <w:bookmarkStart w:id="38" w:name="_Toc31126"/>
      <w:r>
        <w:rPr>
          <w:rStyle w:val="37"/>
          <w:rFonts w:hint="default" w:ascii="Cambria" w:hAnsi="Cambria" w:cs="Cambria"/>
          <w:b/>
          <w:bCs/>
          <w:sz w:val="28"/>
          <w:szCs w:val="28"/>
        </w:rPr>
        <w:t>1.6.4 Academic and Social Significance</w:t>
      </w:r>
      <w:bookmarkEnd w:id="38"/>
    </w:p>
    <w:p w14:paraId="65AA85A1">
      <w:pPr>
        <w:pStyle w:val="36"/>
        <w:keepNext w:val="0"/>
        <w:keepLines w:val="0"/>
        <w:widowControl/>
        <w:suppressLineNumbers w:val="0"/>
        <w:rPr>
          <w:rFonts w:hint="default" w:ascii="Cambria" w:hAnsi="Cambria" w:cs="Cambria"/>
        </w:rPr>
      </w:pPr>
      <w:r>
        <w:rPr>
          <w:rFonts w:hint="default" w:ascii="Cambria" w:hAnsi="Cambria" w:cs="Cambria"/>
        </w:rPr>
        <w:t>From an academic perspective, the project provides practical experience in applying software engineering principles, system analysis, and object-oriented design. It serves as a valuable learning platform for students and can be used as a reference for future academic projects.</w:t>
      </w:r>
    </w:p>
    <w:p w14:paraId="48563E4C">
      <w:pPr>
        <w:pStyle w:val="36"/>
        <w:keepNext w:val="0"/>
        <w:keepLines w:val="0"/>
        <w:widowControl/>
        <w:suppressLineNumbers w:val="0"/>
        <w:rPr>
          <w:rFonts w:hint="default" w:ascii="Cambria" w:hAnsi="Cambria" w:cs="Cambria"/>
        </w:rPr>
      </w:pPr>
      <w:r>
        <w:rPr>
          <w:rFonts w:hint="default" w:ascii="Cambria" w:hAnsi="Cambria" w:cs="Cambria"/>
        </w:rPr>
        <w:t>Socially, the system promotes fairness, transparency, and financial inclusion within the community. By supporting efficient savings and loan management, the MSMS contributes to economic stability and mutual support among members.</w:t>
      </w:r>
    </w:p>
    <w:p w14:paraId="7BA445F4">
      <w:pPr>
        <w:pStyle w:val="5"/>
        <w:keepNext w:val="0"/>
        <w:keepLines w:val="0"/>
        <w:widowControl/>
        <w:suppressLineNumbers w:val="0"/>
        <w:outlineLvl w:val="9"/>
        <w:rPr>
          <w:rStyle w:val="37"/>
          <w:rFonts w:hint="default" w:ascii="Cambria" w:hAnsi="Cambria" w:cs="Cambria"/>
          <w:b/>
          <w:bCs/>
          <w:sz w:val="28"/>
          <w:szCs w:val="28"/>
        </w:rPr>
      </w:pPr>
    </w:p>
    <w:p w14:paraId="049C2B1E">
      <w:pPr>
        <w:pStyle w:val="5"/>
        <w:keepNext w:val="0"/>
        <w:keepLines w:val="0"/>
        <w:widowControl/>
        <w:suppressLineNumbers w:val="0"/>
        <w:outlineLvl w:val="9"/>
        <w:rPr>
          <w:rStyle w:val="37"/>
          <w:rFonts w:hint="default" w:ascii="Cambria" w:hAnsi="Cambria" w:cs="Cambria"/>
          <w:b/>
          <w:bCs/>
          <w:sz w:val="28"/>
          <w:szCs w:val="28"/>
        </w:rPr>
      </w:pPr>
    </w:p>
    <w:p w14:paraId="19168C4E">
      <w:pPr>
        <w:pStyle w:val="5"/>
        <w:keepNext w:val="0"/>
        <w:keepLines w:val="0"/>
        <w:widowControl/>
        <w:suppressLineNumbers w:val="0"/>
        <w:rPr>
          <w:rFonts w:hint="default" w:ascii="Cambria" w:hAnsi="Cambria" w:cs="Cambria"/>
          <w:sz w:val="28"/>
          <w:szCs w:val="28"/>
        </w:rPr>
      </w:pPr>
      <w:bookmarkStart w:id="39" w:name="_Toc11858"/>
      <w:r>
        <w:rPr>
          <w:rStyle w:val="37"/>
          <w:rFonts w:hint="default" w:ascii="Cambria" w:hAnsi="Cambria" w:cs="Cambria"/>
          <w:b/>
          <w:bCs/>
          <w:sz w:val="28"/>
          <w:szCs w:val="28"/>
        </w:rPr>
        <w:t>1.6.5 Overall Significance</w:t>
      </w:r>
      <w:bookmarkEnd w:id="39"/>
    </w:p>
    <w:p w14:paraId="6FB226FA">
      <w:pPr>
        <w:pStyle w:val="36"/>
        <w:keepNext w:val="0"/>
        <w:keepLines w:val="0"/>
        <w:widowControl/>
        <w:suppressLineNumbers w:val="0"/>
        <w:rPr>
          <w:rFonts w:hint="default" w:ascii="Cambria" w:hAnsi="Cambria" w:cs="Cambria"/>
        </w:rPr>
      </w:pPr>
      <w:r>
        <w:rPr>
          <w:rFonts w:hint="default" w:ascii="Cambria" w:hAnsi="Cambria" w:cs="Cambria"/>
        </w:rPr>
        <w:t>In summary, the Microfinance and Saving Management System has substantial significance for administrators, members, and the institution. By improving efficiency, transparency, security, and decision-making, the system addresses critical challenges of the existing manual process and supports sustainable financial management.</w:t>
      </w:r>
    </w:p>
    <w:p w14:paraId="13F88632">
      <w:pPr>
        <w:pStyle w:val="3"/>
        <w:keepNext w:val="0"/>
        <w:keepLines w:val="0"/>
        <w:widowControl/>
        <w:suppressLineNumbers w:val="0"/>
        <w:rPr>
          <w:rFonts w:hint="default" w:ascii="Cambria" w:hAnsi="Cambria" w:cs="Cambria"/>
          <w:sz w:val="28"/>
          <w:szCs w:val="28"/>
        </w:rPr>
      </w:pPr>
      <w:bookmarkStart w:id="40" w:name="_Toc18880"/>
      <w:bookmarkStart w:id="41" w:name="_Toc8096"/>
      <w:r>
        <w:rPr>
          <w:rStyle w:val="37"/>
          <w:rFonts w:hint="default" w:ascii="Cambria" w:hAnsi="Cambria" w:cs="Cambria"/>
          <w:b/>
          <w:bCs/>
          <w:sz w:val="28"/>
          <w:szCs w:val="28"/>
        </w:rPr>
        <w:t>1.7 Limitations of the Project</w:t>
      </w:r>
      <w:bookmarkEnd w:id="40"/>
      <w:bookmarkEnd w:id="41"/>
    </w:p>
    <w:p w14:paraId="04D83123">
      <w:pPr>
        <w:pStyle w:val="36"/>
        <w:keepNext w:val="0"/>
        <w:keepLines w:val="0"/>
        <w:widowControl/>
        <w:suppressLineNumbers w:val="0"/>
        <w:rPr>
          <w:rFonts w:hint="default" w:ascii="Cambria" w:hAnsi="Cambria" w:cs="Cambria"/>
        </w:rPr>
      </w:pPr>
      <w:r>
        <w:rPr>
          <w:rFonts w:hint="default" w:ascii="Cambria" w:hAnsi="Cambria" w:cs="Cambria"/>
        </w:rPr>
        <w:t>Despite the expected benefits and feasibility of the Microfinance and Saving Management System (MSMS), the project is subject to certain limitations. These limitations arise mainly due to constraints related to time, scope, resources, and operational environment. Understanding these limitations helps set realistic expectations regarding the system’s capabilities and provides a basis for future enhancements.</w:t>
      </w:r>
    </w:p>
    <w:p w14:paraId="03CDD5FC">
      <w:pPr>
        <w:pStyle w:val="36"/>
        <w:keepNext w:val="0"/>
        <w:keepLines w:val="0"/>
        <w:widowControl/>
        <w:suppressLineNumbers w:val="0"/>
        <w:rPr>
          <w:rFonts w:hint="default" w:ascii="Cambria" w:hAnsi="Cambria" w:cs="Cambria"/>
        </w:rPr>
      </w:pPr>
      <w:r>
        <w:rPr>
          <w:rFonts w:hint="default" w:ascii="Cambria" w:hAnsi="Cambria" w:cs="Cambria"/>
        </w:rPr>
        <w:t xml:space="preserve">One of the primary limitations of the project is </w:t>
      </w:r>
      <w:r>
        <w:rPr>
          <w:rStyle w:val="37"/>
          <w:rFonts w:hint="default" w:ascii="Cambria" w:hAnsi="Cambria" w:cs="Cambria"/>
        </w:rPr>
        <w:t>time constraint</w:t>
      </w:r>
      <w:r>
        <w:rPr>
          <w:rFonts w:hint="default" w:ascii="Cambria" w:hAnsi="Cambria" w:cs="Cambria"/>
        </w:rPr>
        <w:t xml:space="preserve">. As a final-year academic project, the development of MSMS must be completed within a fixed academic schedule. This limited </w:t>
      </w:r>
      <w:r>
        <w:rPr>
          <w:rFonts w:hint="default" w:ascii="Cambria" w:hAnsi="Cambria" w:cs="Cambria"/>
          <w:lang w:val="en-US"/>
        </w:rPr>
        <w:t>time-frame</w:t>
      </w:r>
      <w:r>
        <w:rPr>
          <w:rFonts w:hint="default" w:ascii="Cambria" w:hAnsi="Cambria" w:cs="Cambria"/>
        </w:rPr>
        <w:t xml:space="preserve"> restricts the ability to implement all possible features and conduct extensive long-term testing under real operational conditions. As a result, some advanced functionalities and optimizations may be deferred for future development phases.</w:t>
      </w:r>
    </w:p>
    <w:p w14:paraId="6D13F77D">
      <w:pPr>
        <w:pStyle w:val="36"/>
        <w:keepNext w:val="0"/>
        <w:keepLines w:val="0"/>
        <w:widowControl/>
        <w:suppressLineNumbers w:val="0"/>
        <w:rPr>
          <w:rFonts w:hint="default" w:ascii="Cambria" w:hAnsi="Cambria" w:cs="Cambria"/>
        </w:rPr>
      </w:pPr>
      <w:r>
        <w:rPr>
          <w:rFonts w:hint="default" w:ascii="Cambria" w:hAnsi="Cambria" w:cs="Cambria"/>
        </w:rPr>
        <w:t xml:space="preserve">Another significant limitation is </w:t>
      </w:r>
      <w:r>
        <w:rPr>
          <w:rStyle w:val="37"/>
          <w:rFonts w:hint="default" w:ascii="Cambria" w:hAnsi="Cambria" w:cs="Cambria"/>
        </w:rPr>
        <w:t>scope constraint</w:t>
      </w:r>
      <w:r>
        <w:rPr>
          <w:rFonts w:hint="default" w:ascii="Cambria" w:hAnsi="Cambria" w:cs="Cambria"/>
        </w:rPr>
        <w:t xml:space="preserve">. The project focuses mainly on core microfinance and saving operations such as member registration, savings management, loan processing, repayment tracking, and basic reporting. Features such as integration with external banking systems, mobile money platforms, biometric authentication, and advanced </w:t>
      </w:r>
      <w:r>
        <w:rPr>
          <w:rFonts w:hint="default" w:ascii="Cambria" w:hAnsi="Cambria" w:cs="Cambria"/>
          <w:lang w:val="en-US"/>
        </w:rPr>
        <w:t>analytic</w:t>
      </w:r>
      <w:r>
        <w:rPr>
          <w:rFonts w:hint="default" w:ascii="Cambria" w:hAnsi="Cambria" w:cs="Cambria"/>
        </w:rPr>
        <w:t xml:space="preserve"> are outside the current project scope. These features, although valuable, require additional time, expertise, and institutional approval.</w:t>
      </w:r>
    </w:p>
    <w:p w14:paraId="15DF8F26">
      <w:pPr>
        <w:pStyle w:val="36"/>
        <w:keepNext w:val="0"/>
        <w:keepLines w:val="0"/>
        <w:widowControl/>
        <w:suppressLineNumbers w:val="0"/>
        <w:rPr>
          <w:rFonts w:hint="default" w:ascii="Cambria" w:hAnsi="Cambria" w:cs="Cambria"/>
        </w:rPr>
      </w:pPr>
      <w:r>
        <w:rPr>
          <w:rStyle w:val="37"/>
          <w:rFonts w:hint="default" w:ascii="Cambria" w:hAnsi="Cambria" w:cs="Cambria"/>
        </w:rPr>
        <w:t>Resource constraints</w:t>
      </w:r>
      <w:r>
        <w:rPr>
          <w:rFonts w:hint="default" w:ascii="Cambria" w:hAnsi="Cambria" w:cs="Cambria"/>
        </w:rPr>
        <w:t xml:space="preserve"> also affect the project. The development is carried out using limited hardware resources and relies primarily on open-source software tools. While these tools are sufficient for system development, they may not offer the same level of performance or scalability as enterprise-grade solutions. In addition, the project is developed by a small team of students, which limits the amount of parallel development and testing that can be performed.</w:t>
      </w:r>
    </w:p>
    <w:p w14:paraId="5266B9E3">
      <w:pPr>
        <w:pStyle w:val="36"/>
        <w:keepNext w:val="0"/>
        <w:keepLines w:val="0"/>
        <w:widowControl/>
        <w:suppressLineNumbers w:val="0"/>
        <w:rPr>
          <w:rFonts w:hint="default" w:ascii="Cambria" w:hAnsi="Cambria" w:cs="Cambria"/>
        </w:rPr>
      </w:pPr>
      <w:r>
        <w:rPr>
          <w:rFonts w:hint="default" w:ascii="Cambria" w:hAnsi="Cambria" w:cs="Cambria"/>
        </w:rPr>
        <w:t xml:space="preserve">The project is also limited by </w:t>
      </w:r>
      <w:r>
        <w:rPr>
          <w:rStyle w:val="37"/>
          <w:rFonts w:hint="default" w:ascii="Cambria" w:hAnsi="Cambria" w:cs="Cambria"/>
        </w:rPr>
        <w:t>data availability and user participation</w:t>
      </w:r>
      <w:r>
        <w:rPr>
          <w:rFonts w:hint="default" w:ascii="Cambria" w:hAnsi="Cambria" w:cs="Cambria"/>
        </w:rPr>
        <w:t>. Since the system is developed based on sample or partial real data, access to complete historical financial records may be restricted due to privacy and policy considerations. Furthermore, user feedback during development may be limited, which can affect the refinement of certain system features.</w:t>
      </w:r>
    </w:p>
    <w:p w14:paraId="61D2CFEF">
      <w:pPr>
        <w:pStyle w:val="36"/>
        <w:keepNext w:val="0"/>
        <w:keepLines w:val="0"/>
        <w:widowControl/>
        <w:suppressLineNumbers w:val="0"/>
        <w:rPr>
          <w:rFonts w:hint="default" w:ascii="Cambria" w:hAnsi="Cambria" w:cs="Cambria"/>
        </w:rPr>
      </w:pPr>
      <w:r>
        <w:rPr>
          <w:rFonts w:hint="default" w:ascii="Cambria" w:hAnsi="Cambria" w:cs="Cambria"/>
        </w:rPr>
        <w:t xml:space="preserve">Finally, the system’s effectiveness depends on </w:t>
      </w:r>
      <w:r>
        <w:rPr>
          <w:rStyle w:val="37"/>
          <w:rFonts w:hint="default" w:ascii="Cambria" w:hAnsi="Cambria" w:cs="Cambria"/>
        </w:rPr>
        <w:t>user adoption and technological readiness</w:t>
      </w:r>
      <w:r>
        <w:rPr>
          <w:rFonts w:hint="default" w:ascii="Cambria" w:hAnsi="Cambria" w:cs="Cambria"/>
        </w:rPr>
        <w:t>. Users who are not familiar with digital systems may require training to use the system effectively. Limited access to reliable internet connectivity or computing devices may also affect system usage in some situations.</w:t>
      </w:r>
    </w:p>
    <w:p w14:paraId="0B87A7CD">
      <w:pPr>
        <w:pStyle w:val="36"/>
        <w:keepNext w:val="0"/>
        <w:keepLines w:val="0"/>
        <w:widowControl/>
        <w:suppressLineNumbers w:val="0"/>
        <w:rPr>
          <w:rFonts w:hint="default" w:ascii="Cambria" w:hAnsi="Cambria" w:cs="Cambria"/>
        </w:rPr>
      </w:pPr>
      <w:r>
        <w:rPr>
          <w:rFonts w:hint="default" w:ascii="Cambria" w:hAnsi="Cambria" w:cs="Cambria"/>
        </w:rPr>
        <w:t>Despite these limitations, the MSMS provides a strong foundation for automating microfinance and saving operations. The identified constraints can be addressed in future versions of the system through additional development, resource allocation, and institutional support.</w:t>
      </w:r>
    </w:p>
    <w:p w14:paraId="2DBDB166">
      <w:pPr>
        <w:pStyle w:val="3"/>
        <w:keepNext w:val="0"/>
        <w:keepLines w:val="0"/>
        <w:widowControl/>
        <w:suppressLineNumbers w:val="0"/>
        <w:rPr>
          <w:rFonts w:hint="default" w:ascii="Cambria" w:hAnsi="Cambria" w:cs="Cambria"/>
          <w:sz w:val="28"/>
          <w:szCs w:val="28"/>
        </w:rPr>
      </w:pPr>
      <w:bookmarkStart w:id="42" w:name="_Toc8068"/>
      <w:bookmarkStart w:id="43" w:name="_Toc21539"/>
      <w:r>
        <w:rPr>
          <w:rStyle w:val="37"/>
          <w:rFonts w:hint="default" w:ascii="Cambria" w:hAnsi="Cambria" w:cs="Cambria"/>
          <w:b/>
          <w:bCs/>
          <w:sz w:val="28"/>
          <w:szCs w:val="28"/>
        </w:rPr>
        <w:t>1.8 Scope of the Project</w:t>
      </w:r>
      <w:bookmarkEnd w:id="42"/>
      <w:bookmarkEnd w:id="43"/>
    </w:p>
    <w:p w14:paraId="6A2911DA">
      <w:pPr>
        <w:pStyle w:val="36"/>
        <w:keepNext w:val="0"/>
        <w:keepLines w:val="0"/>
        <w:widowControl/>
        <w:suppressLineNumbers w:val="0"/>
        <w:rPr>
          <w:rFonts w:hint="default" w:ascii="Cambria" w:hAnsi="Cambria" w:cs="Cambria"/>
        </w:rPr>
      </w:pPr>
      <w:r>
        <w:rPr>
          <w:rFonts w:hint="default" w:ascii="Cambria" w:hAnsi="Cambria" w:cs="Cambria"/>
        </w:rPr>
        <w:t>The scope of the Microfinance and Saving Management System (MSMS) defines the boundaries and extent of the system’s functionality. It specifies the features, services, and operations that the system is designed to support, as well as what is intentionally excluded from the current project. Clearly defining the scope ensures that the project remains focused, manageable, and achievable within the available time and resources.</w:t>
      </w:r>
    </w:p>
    <w:p w14:paraId="2EC8B867">
      <w:pPr>
        <w:pStyle w:val="36"/>
        <w:keepNext w:val="0"/>
        <w:keepLines w:val="0"/>
        <w:widowControl/>
        <w:suppressLineNumbers w:val="0"/>
        <w:rPr>
          <w:rFonts w:hint="default" w:ascii="Cambria" w:hAnsi="Cambria" w:cs="Cambria"/>
        </w:rPr>
      </w:pPr>
      <w:r>
        <w:rPr>
          <w:rFonts w:hint="default" w:ascii="Cambria" w:hAnsi="Cambria" w:cs="Cambria"/>
        </w:rPr>
        <w:t>The MSMS is primarily designed to support the management of microfinance and saving activities within the institutional community. The system focuses on automating core financial operations that are currently handled manually, with the goal of improving efficiency, accuracy, transparency, and data security.</w:t>
      </w:r>
    </w:p>
    <w:p w14:paraId="6588208D">
      <w:pPr>
        <w:pStyle w:val="5"/>
        <w:keepNext w:val="0"/>
        <w:keepLines w:val="0"/>
        <w:widowControl/>
        <w:suppressLineNumbers w:val="0"/>
        <w:rPr>
          <w:rFonts w:hint="default" w:ascii="Cambria" w:hAnsi="Cambria" w:cs="Cambria"/>
          <w:sz w:val="28"/>
          <w:szCs w:val="28"/>
        </w:rPr>
      </w:pPr>
      <w:bookmarkStart w:id="44" w:name="_Toc14469"/>
      <w:r>
        <w:rPr>
          <w:rStyle w:val="37"/>
          <w:rFonts w:hint="default" w:ascii="Cambria" w:hAnsi="Cambria" w:cs="Cambria"/>
          <w:b/>
          <w:bCs/>
          <w:sz w:val="28"/>
          <w:szCs w:val="28"/>
        </w:rPr>
        <w:t>1.8.1 Functional Scope</w:t>
      </w:r>
      <w:bookmarkEnd w:id="44"/>
    </w:p>
    <w:p w14:paraId="0DE7B996">
      <w:pPr>
        <w:pStyle w:val="36"/>
        <w:keepNext w:val="0"/>
        <w:keepLines w:val="0"/>
        <w:widowControl/>
        <w:suppressLineNumbers w:val="0"/>
        <w:rPr>
          <w:rFonts w:hint="default" w:ascii="Cambria" w:hAnsi="Cambria" w:cs="Cambria"/>
        </w:rPr>
      </w:pPr>
      <w:r>
        <w:rPr>
          <w:rFonts w:hint="default" w:ascii="Cambria" w:hAnsi="Cambria" w:cs="Cambria"/>
        </w:rPr>
        <w:t>The functional scope of the MSMS includes the following major components:</w:t>
      </w:r>
    </w:p>
    <w:p w14:paraId="0B97FE8E">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Member Management:</w:t>
      </w:r>
      <w:r>
        <w:rPr>
          <w:rFonts w:hint="default" w:ascii="Cambria" w:hAnsi="Cambria" w:cs="Cambria"/>
        </w:rPr>
        <w:br w:type="textWrapping"/>
      </w:r>
      <w:r>
        <w:rPr>
          <w:rFonts w:hint="default" w:ascii="Cambria" w:hAnsi="Cambria" w:cs="Cambria"/>
        </w:rPr>
        <w:t>The system supports the registration, updating, and management of member information. Each member has a unique profile that stores personal details, membership status, and account-related information. The system allows administrators to add new members, update existing records, and manage membership status in a structured and secure manner.</w:t>
      </w:r>
    </w:p>
    <w:p w14:paraId="1F2703B1">
      <w:pPr>
        <w:pStyle w:val="36"/>
        <w:keepNext w:val="0"/>
        <w:keepLines w:val="0"/>
        <w:widowControl/>
        <w:numPr>
          <w:ilvl w:val="0"/>
          <w:numId w:val="0"/>
        </w:numPr>
        <w:suppressLineNumbers w:val="0"/>
        <w:ind w:leftChars="0" w:right="0" w:rightChars="0"/>
        <w:rPr>
          <w:rFonts w:hint="default" w:ascii="Cambria" w:hAnsi="Cambria" w:cs="Cambria"/>
          <w:sz w:val="10"/>
          <w:szCs w:val="10"/>
        </w:rPr>
      </w:pPr>
    </w:p>
    <w:p w14:paraId="77EA9EC3">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Savings Management:</w:t>
      </w:r>
      <w:r>
        <w:rPr>
          <w:rFonts w:hint="default" w:ascii="Cambria" w:hAnsi="Cambria" w:cs="Cambria"/>
        </w:rPr>
        <w:br w:type="textWrapping"/>
      </w:r>
      <w:r>
        <w:rPr>
          <w:rFonts w:hint="default" w:ascii="Cambria" w:hAnsi="Cambria" w:cs="Cambria"/>
        </w:rPr>
        <w:t>MSMS enables the recording and management of savings transactions. This includes periodic savings contributions, balance calculations, and transaction history tracking. The system automatically updates member balances after each transaction, reducing errors associated with manual calculations</w:t>
      </w:r>
      <w:r>
        <w:rPr>
          <w:rFonts w:hint="default" w:ascii="Cambria" w:hAnsi="Cambria" w:cs="Cambria"/>
          <w:lang w:val="en-US"/>
        </w:rPr>
        <w:t>.</w:t>
      </w:r>
    </w:p>
    <w:p w14:paraId="25300818">
      <w:pPr>
        <w:pStyle w:val="36"/>
        <w:keepNext w:val="0"/>
        <w:keepLines w:val="0"/>
        <w:widowControl/>
        <w:numPr>
          <w:ilvl w:val="0"/>
          <w:numId w:val="0"/>
        </w:numPr>
        <w:suppressLineNumbers w:val="0"/>
        <w:ind w:leftChars="0" w:right="0" w:rightChars="0"/>
        <w:rPr>
          <w:rFonts w:hint="default" w:ascii="Cambria" w:hAnsi="Cambria" w:cs="Cambria"/>
        </w:rPr>
      </w:pPr>
    </w:p>
    <w:p w14:paraId="64AC28A9">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Loan Management:</w:t>
      </w:r>
      <w:r>
        <w:rPr>
          <w:rFonts w:hint="default" w:ascii="Cambria" w:hAnsi="Cambria" w:cs="Cambria"/>
        </w:rPr>
        <w:br w:type="textWrapping"/>
      </w:r>
      <w:r>
        <w:rPr>
          <w:rFonts w:hint="default" w:ascii="Cambria" w:hAnsi="Cambria" w:cs="Cambria"/>
        </w:rPr>
        <w:t>The system manages the complete loan lifecycle, including loan application, approval, disbursement, and monitoring. It records loan amounts, interest rates, repayment schedules, and outstanding balances. Administrators can track loan status and ensure compliance with institutional policies.</w:t>
      </w:r>
    </w:p>
    <w:p w14:paraId="147599E9">
      <w:pPr>
        <w:pStyle w:val="36"/>
        <w:keepNext w:val="0"/>
        <w:keepLines w:val="0"/>
        <w:widowControl/>
        <w:numPr>
          <w:ilvl w:val="0"/>
          <w:numId w:val="0"/>
        </w:numPr>
        <w:suppressLineNumbers w:val="0"/>
        <w:ind w:leftChars="0" w:right="0" w:rightChars="0"/>
        <w:rPr>
          <w:rFonts w:hint="default" w:ascii="Cambria" w:hAnsi="Cambria" w:cs="Cambria"/>
        </w:rPr>
      </w:pPr>
    </w:p>
    <w:p w14:paraId="409D38D2">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Repayment Management:</w:t>
      </w:r>
      <w:r>
        <w:rPr>
          <w:rFonts w:hint="default" w:ascii="Cambria" w:hAnsi="Cambria" w:cs="Cambria"/>
        </w:rPr>
        <w:br w:type="textWrapping"/>
      </w:r>
      <w:r>
        <w:rPr>
          <w:rFonts w:hint="default" w:ascii="Cambria" w:hAnsi="Cambria" w:cs="Cambria"/>
        </w:rPr>
        <w:t>MSMS supports the recording of loan repayments and automatically updates loan balances. The system tracks repayment history and identifies overdue or incomplete payments, helping administrators monitor loan performance effectively.</w:t>
      </w:r>
    </w:p>
    <w:p w14:paraId="386B0D59">
      <w:pPr>
        <w:pStyle w:val="36"/>
        <w:keepNext w:val="0"/>
        <w:keepLines w:val="0"/>
        <w:widowControl/>
        <w:numPr>
          <w:ilvl w:val="0"/>
          <w:numId w:val="0"/>
        </w:numPr>
        <w:suppressLineNumbers w:val="0"/>
        <w:ind w:leftChars="0" w:right="0" w:rightChars="0"/>
        <w:rPr>
          <w:rFonts w:hint="default" w:ascii="Cambria" w:hAnsi="Cambria" w:cs="Cambria"/>
        </w:rPr>
      </w:pPr>
    </w:p>
    <w:p w14:paraId="00224315">
      <w:pPr>
        <w:pStyle w:val="36"/>
        <w:keepNext w:val="0"/>
        <w:keepLines w:val="0"/>
        <w:widowControl/>
        <w:numPr>
          <w:ilvl w:val="0"/>
          <w:numId w:val="10"/>
        </w:numPr>
        <w:suppressLineNumbers w:val="0"/>
        <w:ind w:left="420" w:leftChars="0" w:hanging="420" w:firstLineChars="0"/>
        <w:rPr>
          <w:rFonts w:hint="default" w:ascii="Cambria" w:hAnsi="Cambria" w:cs="Cambria"/>
        </w:rPr>
      </w:pPr>
      <w:r>
        <w:rPr>
          <w:rStyle w:val="37"/>
          <w:rFonts w:hint="default" w:ascii="Cambria" w:hAnsi="Cambria" w:cs="Cambria"/>
          <w:i/>
          <w:iCs/>
        </w:rPr>
        <w:t>Reporting and Information Management:</w:t>
      </w:r>
      <w:r>
        <w:rPr>
          <w:rFonts w:hint="default" w:ascii="Cambria" w:hAnsi="Cambria" w:cs="Cambria"/>
        </w:rPr>
        <w:br w:type="textWrapping"/>
      </w:r>
      <w:r>
        <w:rPr>
          <w:rFonts w:hint="default" w:ascii="Cambria" w:hAnsi="Cambria" w:cs="Cambria"/>
        </w:rPr>
        <w:t>The system generates financial and operational reports such as savings summaries, loan reports, repayment status reports, and member account statements. These reports support monitoring, auditing, and informed decision-making.</w:t>
      </w:r>
    </w:p>
    <w:p w14:paraId="7292A128">
      <w:pPr>
        <w:pStyle w:val="5"/>
        <w:keepNext w:val="0"/>
        <w:keepLines w:val="0"/>
        <w:widowControl/>
        <w:suppressLineNumbers w:val="0"/>
        <w:rPr>
          <w:rFonts w:hint="default" w:ascii="Cambria" w:hAnsi="Cambria" w:cs="Cambria"/>
          <w:sz w:val="28"/>
          <w:szCs w:val="28"/>
        </w:rPr>
      </w:pPr>
      <w:bookmarkStart w:id="45" w:name="_Toc29716"/>
      <w:r>
        <w:rPr>
          <w:rStyle w:val="37"/>
          <w:rFonts w:hint="default" w:ascii="Cambria" w:hAnsi="Cambria" w:cs="Cambria"/>
          <w:b/>
          <w:bCs/>
          <w:sz w:val="28"/>
          <w:szCs w:val="28"/>
        </w:rPr>
        <w:t>1.8.2 User Scope</w:t>
      </w:r>
      <w:bookmarkEnd w:id="45"/>
    </w:p>
    <w:p w14:paraId="66D864E5">
      <w:pPr>
        <w:pStyle w:val="36"/>
        <w:keepNext w:val="0"/>
        <w:keepLines w:val="0"/>
        <w:widowControl/>
        <w:suppressLineNumbers w:val="0"/>
        <w:rPr>
          <w:rFonts w:hint="default" w:ascii="Cambria" w:hAnsi="Cambria" w:cs="Cambria"/>
        </w:rPr>
      </w:pPr>
      <w:r>
        <w:rPr>
          <w:rFonts w:hint="default" w:ascii="Cambria" w:hAnsi="Cambria" w:cs="Cambria"/>
        </w:rPr>
        <w:t>The system is designed to be used by defined user groups, primarily administrators and registered members. Administrators have full access to system functionalities for managing financial operations, while members have limited access to view their personal savings and loan information. User roles and permissions are clearly defined to ensure security and proper system usage.</w:t>
      </w:r>
    </w:p>
    <w:p w14:paraId="497C67F9">
      <w:pPr>
        <w:pStyle w:val="5"/>
        <w:keepNext w:val="0"/>
        <w:keepLines w:val="0"/>
        <w:widowControl/>
        <w:suppressLineNumbers w:val="0"/>
        <w:rPr>
          <w:rFonts w:hint="default" w:ascii="Cambria" w:hAnsi="Cambria" w:cs="Cambria"/>
          <w:sz w:val="28"/>
          <w:szCs w:val="28"/>
        </w:rPr>
      </w:pPr>
      <w:bookmarkStart w:id="46" w:name="_Toc31733"/>
      <w:r>
        <w:rPr>
          <w:rStyle w:val="37"/>
          <w:rFonts w:hint="default" w:ascii="Cambria" w:hAnsi="Cambria" w:cs="Cambria"/>
          <w:b/>
          <w:bCs/>
          <w:sz w:val="28"/>
          <w:szCs w:val="28"/>
        </w:rPr>
        <w:t>1.8.3 Operational Scope</w:t>
      </w:r>
      <w:bookmarkEnd w:id="46"/>
    </w:p>
    <w:p w14:paraId="2DF8D3B8">
      <w:pPr>
        <w:pStyle w:val="36"/>
        <w:keepNext w:val="0"/>
        <w:keepLines w:val="0"/>
        <w:widowControl/>
        <w:suppressLineNumbers w:val="0"/>
        <w:rPr>
          <w:rFonts w:hint="default" w:ascii="Cambria" w:hAnsi="Cambria" w:cs="Cambria"/>
        </w:rPr>
      </w:pPr>
      <w:r>
        <w:rPr>
          <w:rFonts w:hint="default" w:ascii="Cambria" w:hAnsi="Cambria" w:cs="Cambria"/>
        </w:rPr>
        <w:t>The MSMS operates as a centralized digital system that stores and processes data in a secure database. It supports daily financial operations and provides real-time access to information for authorized users. The system is intended for use within the institutional environment and is designed to support future scalability and enhancement.</w:t>
      </w:r>
    </w:p>
    <w:p w14:paraId="2B6B5689">
      <w:pPr>
        <w:pStyle w:val="5"/>
        <w:keepNext w:val="0"/>
        <w:keepLines w:val="0"/>
        <w:widowControl/>
        <w:suppressLineNumbers w:val="0"/>
        <w:rPr>
          <w:rFonts w:hint="default" w:ascii="Cambria" w:hAnsi="Cambria" w:cs="Cambria"/>
          <w:sz w:val="28"/>
          <w:szCs w:val="28"/>
        </w:rPr>
      </w:pPr>
      <w:bookmarkStart w:id="47" w:name="_Toc5779"/>
      <w:r>
        <w:rPr>
          <w:rStyle w:val="37"/>
          <w:rFonts w:hint="default" w:ascii="Cambria" w:hAnsi="Cambria" w:cs="Cambria"/>
          <w:b/>
          <w:bCs/>
          <w:sz w:val="28"/>
          <w:szCs w:val="28"/>
        </w:rPr>
        <w:t>1.8.4 Out-of-Scope Features</w:t>
      </w:r>
      <w:bookmarkEnd w:id="47"/>
    </w:p>
    <w:p w14:paraId="11CE1E09">
      <w:pPr>
        <w:pStyle w:val="36"/>
        <w:keepNext w:val="0"/>
        <w:keepLines w:val="0"/>
        <w:widowControl/>
        <w:suppressLineNumbers w:val="0"/>
        <w:rPr>
          <w:rFonts w:hint="default" w:ascii="Cambria" w:hAnsi="Cambria" w:cs="Cambria"/>
        </w:rPr>
      </w:pPr>
      <w:r>
        <w:rPr>
          <w:rFonts w:hint="default" w:ascii="Cambria" w:hAnsi="Cambria" w:cs="Cambria"/>
        </w:rPr>
        <w:t>The current version of the MSMS does not include integration with external banking systems, mobile money services, or third-party financial platforms. Advanced financial analytics, biometric authentication, and regulatory compliance automation are also beyond the scope of this project. These features may be considered for future development phases.</w:t>
      </w:r>
    </w:p>
    <w:p w14:paraId="02BD644A">
      <w:pPr>
        <w:pStyle w:val="36"/>
        <w:keepNext w:val="0"/>
        <w:keepLines w:val="0"/>
        <w:widowControl/>
        <w:suppressLineNumbers w:val="0"/>
        <w:rPr>
          <w:rFonts w:hint="default" w:ascii="Cambria" w:hAnsi="Cambria" w:cs="Cambria"/>
        </w:rPr>
      </w:pPr>
      <w:r>
        <w:rPr>
          <w:rFonts w:hint="default" w:ascii="Cambria" w:hAnsi="Cambria" w:cs="Cambria"/>
        </w:rPr>
        <w:t>In summary, the scope of the MSMS includes member management, savings management, loan processing, repayment tracking, and reporting functionalities. The system focuses on automating essential microfinance operations while maintaining a clear and manageable project boundary.</w:t>
      </w:r>
    </w:p>
    <w:p w14:paraId="6AF4FB8F">
      <w:pPr>
        <w:pStyle w:val="3"/>
        <w:keepNext w:val="0"/>
        <w:keepLines w:val="0"/>
        <w:widowControl/>
        <w:suppressLineNumbers w:val="0"/>
        <w:rPr>
          <w:rFonts w:hint="default" w:ascii="Cambria" w:hAnsi="Cambria" w:cs="Cambria"/>
          <w:sz w:val="28"/>
          <w:szCs w:val="28"/>
        </w:rPr>
      </w:pPr>
      <w:bookmarkStart w:id="48" w:name="_Toc32378"/>
      <w:bookmarkStart w:id="49" w:name="_Toc18984"/>
      <w:r>
        <w:rPr>
          <w:rStyle w:val="37"/>
          <w:rFonts w:hint="default" w:ascii="Cambria" w:hAnsi="Cambria" w:cs="Cambria"/>
          <w:b/>
          <w:bCs/>
          <w:sz w:val="28"/>
          <w:szCs w:val="28"/>
        </w:rPr>
        <w:t>1.9 Organization of the Project</w:t>
      </w:r>
      <w:bookmarkEnd w:id="48"/>
      <w:bookmarkEnd w:id="49"/>
    </w:p>
    <w:p w14:paraId="6DAC7649">
      <w:pPr>
        <w:pStyle w:val="36"/>
        <w:keepNext w:val="0"/>
        <w:keepLines w:val="0"/>
        <w:widowControl/>
        <w:suppressLineNumbers w:val="0"/>
        <w:rPr>
          <w:rFonts w:hint="default" w:ascii="Cambria" w:hAnsi="Cambria" w:cs="Cambria"/>
        </w:rPr>
      </w:pPr>
      <w:r>
        <w:rPr>
          <w:rFonts w:hint="default" w:ascii="Cambria" w:hAnsi="Cambria" w:cs="Cambria"/>
        </w:rPr>
        <w:t>The project is organized into several chapters, each addressing specific aspects of the development process. Below is a summary of the structure:</w:t>
      </w:r>
    </w:p>
    <w:p w14:paraId="38C7788D">
      <w:pPr>
        <w:pStyle w:val="36"/>
        <w:keepNext w:val="0"/>
        <w:keepLines w:val="0"/>
        <w:widowControl/>
        <w:suppressLineNumbers w:val="0"/>
        <w:ind w:firstLine="2389" w:firstLineChars="850"/>
        <w:rPr>
          <w:rFonts w:hint="default" w:ascii="Cambria" w:hAnsi="Cambria" w:cs="Cambria"/>
        </w:rPr>
      </w:pPr>
      <w:r>
        <w:rPr>
          <w:rStyle w:val="37"/>
          <w:rFonts w:hint="default" w:ascii="Cambria" w:hAnsi="Cambria" w:cs="Cambria"/>
          <w:sz w:val="28"/>
          <w:szCs w:val="28"/>
        </w:rPr>
        <w:t>Chapter One: Introduction</w:t>
      </w:r>
      <w:r>
        <w:rPr>
          <w:rFonts w:hint="default" w:ascii="Cambria" w:hAnsi="Cambria" w:cs="Cambria"/>
        </w:rPr>
        <w:br w:type="textWrapping"/>
      </w:r>
      <w:r>
        <w:rPr>
          <w:rFonts w:hint="default" w:ascii="Cambria" w:hAnsi="Cambria" w:cs="Cambria"/>
        </w:rPr>
        <w:t>This chapter introduces the project, outlining its background, the problem it seeks to solve, and the objectives of the system. It includes the methodology used for requirements gathering, system analysis, design, and implementation. Additionally, the chapter discusses the feasibility of the project, its significance to the stakeholders, and the limitations and scope of the project.</w:t>
      </w:r>
    </w:p>
    <w:p w14:paraId="6074DBC4">
      <w:pPr>
        <w:pStyle w:val="36"/>
        <w:keepNext w:val="0"/>
        <w:keepLines w:val="0"/>
        <w:widowControl/>
        <w:suppressLineNumbers w:val="0"/>
        <w:ind w:firstLine="2249" w:firstLineChars="800"/>
        <w:jc w:val="left"/>
        <w:rPr>
          <w:rFonts w:hint="default" w:ascii="Cambria" w:hAnsi="Cambria" w:cs="Cambria"/>
        </w:rPr>
      </w:pPr>
      <w:r>
        <w:rPr>
          <w:rStyle w:val="37"/>
          <w:rFonts w:hint="default" w:ascii="Cambria" w:hAnsi="Cambria" w:cs="Cambria"/>
          <w:sz w:val="28"/>
          <w:szCs w:val="28"/>
        </w:rPr>
        <w:t>Chapter Two: System Features</w:t>
      </w:r>
      <w:r>
        <w:rPr>
          <w:rFonts w:hint="default" w:ascii="Cambria" w:hAnsi="Cambria" w:cs="Cambria"/>
        </w:rPr>
        <w:br w:type="textWrapping"/>
      </w:r>
      <w:r>
        <w:rPr>
          <w:rFonts w:hint="default" w:ascii="Cambria" w:hAnsi="Cambria" w:cs="Cambria"/>
        </w:rPr>
        <w:t>This chapter compares the existing system with the proposed system and analyzes the functional and non-functional requirements of the application. It includes use case documentation, business rules, user interface prototypes, system diagrams (e.g., activity, sequence, class, state chart), and other related models. It also describes the system requirements in terms of hardware and software.</w:t>
      </w:r>
    </w:p>
    <w:p w14:paraId="7EC0420F">
      <w:pPr>
        <w:pStyle w:val="36"/>
        <w:keepNext w:val="0"/>
        <w:keepLines w:val="0"/>
        <w:widowControl/>
        <w:suppressLineNumbers w:val="0"/>
        <w:ind w:firstLine="1265" w:firstLineChars="450"/>
        <w:rPr>
          <w:rFonts w:hint="default" w:ascii="Cambria" w:hAnsi="Cambria" w:cs="Cambria"/>
        </w:rPr>
      </w:pPr>
      <w:r>
        <w:rPr>
          <w:rStyle w:val="37"/>
          <w:rFonts w:hint="default" w:ascii="Cambria" w:hAnsi="Cambria" w:cs="Cambria"/>
          <w:sz w:val="28"/>
          <w:szCs w:val="28"/>
        </w:rPr>
        <w:t>Chapter Three: System Design and Architecture</w:t>
      </w:r>
      <w:r>
        <w:rPr>
          <w:rFonts w:hint="default" w:ascii="Cambria" w:hAnsi="Cambria" w:cs="Cambria"/>
          <w:sz w:val="28"/>
          <w:szCs w:val="28"/>
        </w:rPr>
        <w:br w:type="textWrapping"/>
      </w:r>
      <w:r>
        <w:rPr>
          <w:rFonts w:hint="default" w:ascii="Cambria" w:hAnsi="Cambria" w:cs="Cambria"/>
        </w:rPr>
        <w:t>This chapter provides a detailed description of the system architecture, design patterns, and database schema. It discusses the system’s structure, the flow of data, and the relationships between various components, ensuring that the design meets both functional and non-functional requirements.</w:t>
      </w:r>
    </w:p>
    <w:p w14:paraId="28C165F1">
      <w:pPr>
        <w:pStyle w:val="36"/>
        <w:keepNext w:val="0"/>
        <w:keepLines w:val="0"/>
        <w:widowControl/>
        <w:suppressLineNumbers w:val="0"/>
        <w:ind w:firstLine="2249" w:firstLineChars="800"/>
        <w:rPr>
          <w:rFonts w:hint="default" w:ascii="Cambria" w:hAnsi="Cambria" w:cs="Cambria"/>
        </w:rPr>
      </w:pPr>
      <w:r>
        <w:rPr>
          <w:rStyle w:val="37"/>
          <w:rFonts w:hint="default" w:ascii="Cambria" w:hAnsi="Cambria" w:cs="Cambria"/>
          <w:sz w:val="28"/>
          <w:szCs w:val="28"/>
        </w:rPr>
        <w:t>Chapter Four: Implementation</w:t>
      </w:r>
      <w:r>
        <w:rPr>
          <w:rFonts w:hint="default" w:ascii="Cambria" w:hAnsi="Cambria" w:cs="Cambria"/>
        </w:rPr>
        <w:br w:type="textWrapping"/>
      </w:r>
      <w:r>
        <w:rPr>
          <w:rFonts w:hint="default" w:ascii="Cambria" w:hAnsi="Cambria" w:cs="Cambria"/>
        </w:rPr>
        <w:t>This chapter explains the development process, including the tools and technologies used to implement the system. It details the code structure, logic, and integration of different components such as the backend, user interface, and database.</w:t>
      </w:r>
    </w:p>
    <w:p w14:paraId="54E7F545">
      <w:pPr>
        <w:pStyle w:val="36"/>
        <w:keepNext w:val="0"/>
        <w:keepLines w:val="0"/>
        <w:widowControl/>
        <w:suppressLineNumbers w:val="0"/>
        <w:ind w:firstLine="2249" w:firstLineChars="800"/>
        <w:rPr>
          <w:rFonts w:hint="default" w:ascii="Cambria" w:hAnsi="Cambria" w:cs="Cambria"/>
        </w:rPr>
      </w:pPr>
      <w:r>
        <w:rPr>
          <w:rStyle w:val="37"/>
          <w:rFonts w:hint="default" w:ascii="Cambria" w:hAnsi="Cambria" w:cs="Cambria"/>
          <w:sz w:val="28"/>
          <w:szCs w:val="28"/>
        </w:rPr>
        <w:t>Chapter Five: Testing and Evaluation</w:t>
      </w:r>
      <w:r>
        <w:rPr>
          <w:rFonts w:hint="default" w:ascii="Cambria" w:hAnsi="Cambria" w:cs="Cambria"/>
          <w:sz w:val="28"/>
          <w:szCs w:val="28"/>
        </w:rPr>
        <w:br w:type="textWrapping"/>
      </w:r>
      <w:r>
        <w:rPr>
          <w:rFonts w:hint="default" w:ascii="Cambria" w:hAnsi="Cambria" w:cs="Cambria"/>
        </w:rPr>
        <w:t>This chapter outlines the testing methodology, including test cases, results, and how the system was evaluated. It includes both functional testing to ensure the application meets requirements and performance testing to assess the system's reliability and scalability.</w:t>
      </w:r>
    </w:p>
    <w:p w14:paraId="59D6B690">
      <w:pPr>
        <w:pStyle w:val="36"/>
        <w:keepNext w:val="0"/>
        <w:keepLines w:val="0"/>
        <w:widowControl/>
        <w:suppressLineNumbers w:val="0"/>
        <w:ind w:firstLine="1405" w:firstLineChars="500"/>
        <w:rPr>
          <w:rFonts w:hint="default" w:ascii="Cambria" w:hAnsi="Cambria" w:cs="Cambria"/>
        </w:rPr>
      </w:pPr>
      <w:r>
        <w:rPr>
          <w:rStyle w:val="37"/>
          <w:rFonts w:hint="default" w:ascii="Cambria" w:hAnsi="Cambria" w:cs="Cambria"/>
          <w:sz w:val="28"/>
          <w:szCs w:val="28"/>
        </w:rPr>
        <w:t>Chapter Six: Conclusion and Recommendations</w:t>
      </w:r>
      <w:r>
        <w:rPr>
          <w:rFonts w:hint="default" w:ascii="Cambria" w:hAnsi="Cambria" w:cs="Cambria"/>
        </w:rPr>
        <w:br w:type="textWrapping"/>
      </w:r>
      <w:r>
        <w:rPr>
          <w:rFonts w:hint="default" w:ascii="Cambria" w:hAnsi="Cambria" w:cs="Cambria"/>
        </w:rPr>
        <w:t>This chapter summarizes the project’s achievements, discusses the challenges faced during development, and suggests areas for future improvement. It also highlights the significance of the project and its potential impact on the target users.</w:t>
      </w:r>
    </w:p>
    <w:p w14:paraId="7DA64E92">
      <w:pPr>
        <w:pStyle w:val="36"/>
        <w:keepNext w:val="0"/>
        <w:keepLines w:val="0"/>
        <w:widowControl/>
        <w:suppressLineNumbers w:val="0"/>
        <w:rPr>
          <w:rFonts w:hint="default" w:ascii="Cambria" w:hAnsi="Cambria" w:cs="Cambria"/>
        </w:rPr>
      </w:pPr>
      <w:r>
        <w:rPr>
          <w:rStyle w:val="37"/>
          <w:rFonts w:hint="default" w:ascii="Cambria" w:hAnsi="Cambria" w:cs="Cambria"/>
          <w:i/>
          <w:iCs/>
          <w:sz w:val="28"/>
          <w:szCs w:val="28"/>
        </w:rPr>
        <w:t>References</w:t>
      </w:r>
      <w:r>
        <w:rPr>
          <w:rFonts w:hint="default" w:ascii="Cambria" w:hAnsi="Cambria" w:cs="Cambria"/>
        </w:rPr>
        <w:br w:type="textWrapping"/>
      </w:r>
      <w:r>
        <w:rPr>
          <w:rFonts w:hint="default" w:ascii="Cambria" w:hAnsi="Cambria" w:cs="Cambria"/>
        </w:rPr>
        <w:t>A comprehensive list of all sources cited throughout the project.</w:t>
      </w:r>
    </w:p>
    <w:p w14:paraId="6484238B">
      <w:pPr>
        <w:pStyle w:val="36"/>
        <w:keepNext w:val="0"/>
        <w:keepLines w:val="0"/>
        <w:widowControl/>
        <w:suppressLineNumbers w:val="0"/>
        <w:rPr>
          <w:rFonts w:hint="default" w:ascii="Cambria" w:hAnsi="Cambria" w:cs="Cambria"/>
        </w:rPr>
      </w:pPr>
      <w:r>
        <w:rPr>
          <w:rStyle w:val="37"/>
          <w:rFonts w:hint="default" w:ascii="Cambria" w:hAnsi="Cambria" w:cs="Cambria"/>
          <w:sz w:val="28"/>
          <w:szCs w:val="28"/>
        </w:rPr>
        <w:t>Appendices</w:t>
      </w:r>
      <w:r>
        <w:rPr>
          <w:rFonts w:hint="default" w:ascii="Cambria" w:hAnsi="Cambria" w:cs="Cambria"/>
        </w:rPr>
        <w:br w:type="textWrapping"/>
      </w:r>
      <w:r>
        <w:rPr>
          <w:rFonts w:hint="default" w:ascii="Cambria" w:hAnsi="Cambria" w:cs="Cambria"/>
        </w:rPr>
        <w:t>This section includes additional information, such as detailed code snippets, user guides, or supplementary data relevant to the project.</w:t>
      </w:r>
    </w:p>
    <w:p w14:paraId="1A83B370">
      <w:pPr>
        <w:pStyle w:val="36"/>
        <w:keepNext w:val="0"/>
        <w:keepLines w:val="0"/>
        <w:widowControl/>
        <w:suppressLineNumbers w:val="0"/>
        <w:rPr>
          <w:rFonts w:hint="default" w:ascii="Cambria" w:hAnsi="Cambria" w:cs="Cambria"/>
        </w:rPr>
      </w:pPr>
      <w:r>
        <w:rPr>
          <w:rFonts w:hint="default" w:ascii="Cambria" w:hAnsi="Cambria" w:cs="Cambria"/>
        </w:rPr>
        <w:t>The organization ensures a logical flow from conceptualization to implementation, evaluation, and conclusion, providing a thorough understanding of the project’s development.</w:t>
      </w:r>
    </w:p>
    <w:p w14:paraId="37A772DE">
      <w:pPr>
        <w:rPr>
          <w:rFonts w:hint="default" w:ascii="Cambria" w:hAnsi="Cambria" w:cs="Cambria"/>
        </w:rPr>
      </w:pPr>
      <w:r>
        <w:rPr>
          <w:rFonts w:hint="default" w:ascii="Cambria" w:hAnsi="Cambria" w:cs="Cambria"/>
        </w:rPr>
        <w:br w:type="page"/>
      </w:r>
    </w:p>
    <w:p w14:paraId="3719B97A">
      <w:pPr>
        <w:pStyle w:val="2"/>
        <w:rPr>
          <w:rFonts w:hint="default" w:ascii="Cambria" w:hAnsi="Cambria" w:cs="Cambria"/>
        </w:rPr>
      </w:pPr>
      <w:bookmarkStart w:id="50" w:name="_Toc6596"/>
      <w:bookmarkStart w:id="51" w:name="_Toc5775"/>
      <w:r>
        <w:rPr>
          <w:rFonts w:hint="default" w:ascii="Cambria" w:hAnsi="Cambria" w:cs="Cambria"/>
        </w:rPr>
        <w:t>Chapter Two: System Features</w:t>
      </w:r>
      <w:bookmarkEnd w:id="50"/>
      <w:bookmarkEnd w:id="51"/>
    </w:p>
    <w:p w14:paraId="3FCA6F05">
      <w:pPr>
        <w:pStyle w:val="3"/>
        <w:rPr>
          <w:rFonts w:hint="default" w:ascii="Cambria" w:hAnsi="Cambria" w:cs="Cambria"/>
        </w:rPr>
      </w:pPr>
      <w:bookmarkStart w:id="52" w:name="_Toc21653"/>
      <w:bookmarkStart w:id="53" w:name="_Toc26517"/>
      <w:r>
        <w:rPr>
          <w:rFonts w:hint="default" w:ascii="Cambria" w:hAnsi="Cambria" w:cs="Cambria"/>
        </w:rPr>
        <w:t>2.1 The Existing System</w:t>
      </w:r>
      <w:bookmarkEnd w:id="52"/>
      <w:bookmarkEnd w:id="53"/>
    </w:p>
    <w:p w14:paraId="5B18C5E2">
      <w:pPr>
        <w:pStyle w:val="36"/>
        <w:keepNext w:val="0"/>
        <w:keepLines w:val="0"/>
        <w:widowControl/>
        <w:suppressLineNumbers w:val="0"/>
        <w:rPr>
          <w:rFonts w:hint="default" w:ascii="Cambria" w:hAnsi="Cambria" w:cs="Cambria"/>
        </w:rPr>
      </w:pPr>
      <w:r>
        <w:rPr>
          <w:rFonts w:hint="default" w:ascii="Cambria" w:hAnsi="Cambria" w:cs="Cambria"/>
        </w:rPr>
        <w:t xml:space="preserve">The current microfinance and saving management system at BahirDar University Poly Campus operates entirely manually, relying on </w:t>
      </w:r>
      <w:r>
        <w:rPr>
          <w:rStyle w:val="37"/>
          <w:rFonts w:hint="default" w:ascii="Cambria" w:hAnsi="Cambria" w:cs="Cambria"/>
        </w:rPr>
        <w:t xml:space="preserve">paper-based records and handwritten </w:t>
      </w:r>
      <w:r>
        <w:rPr>
          <w:rStyle w:val="37"/>
          <w:rFonts w:hint="default" w:ascii="Cambria" w:hAnsi="Cambria" w:cs="Cambria"/>
          <w:lang w:val="en-US"/>
        </w:rPr>
        <w:t xml:space="preserve">difficulty </w:t>
      </w:r>
      <w:r>
        <w:rPr>
          <w:rFonts w:hint="default" w:ascii="Cambria" w:hAnsi="Cambria" w:cs="Cambria"/>
        </w:rPr>
        <w:t>to manage all financial activities. This traditional system has been used for many years and has provided a basic mechanism for tracking member savings, loan applications, approvals, and repayments. However, as the number of members and financial transactions grows, the limitations of this manual approach have become increasingly apparent.</w:t>
      </w:r>
    </w:p>
    <w:p w14:paraId="17FDB78C">
      <w:pPr>
        <w:pStyle w:val="36"/>
        <w:keepNext w:val="0"/>
        <w:keepLines w:val="0"/>
        <w:widowControl/>
        <w:suppressLineNumbers w:val="0"/>
        <w:rPr>
          <w:rFonts w:hint="default" w:ascii="Cambria" w:hAnsi="Cambria" w:cs="Cambria"/>
        </w:rPr>
      </w:pPr>
      <w:r>
        <w:rPr>
          <w:rFonts w:hint="default" w:ascii="Cambria" w:hAnsi="Cambria" w:cs="Cambria"/>
        </w:rPr>
        <w:t xml:space="preserve">In the existing system, all </w:t>
      </w:r>
      <w:r>
        <w:rPr>
          <w:rStyle w:val="37"/>
          <w:rFonts w:hint="default" w:ascii="Cambria" w:hAnsi="Cambria" w:cs="Cambria"/>
        </w:rPr>
        <w:t>member registration</w:t>
      </w:r>
      <w:r>
        <w:rPr>
          <w:rFonts w:hint="default" w:ascii="Cambria" w:hAnsi="Cambria" w:cs="Cambria"/>
        </w:rPr>
        <w:t xml:space="preserve"> is done physically. Administrators collect personal information and create individual files for each member, which are stored in cabinets or physical storage spaces. These files serve as the primary record of membership and contain information such as names, identification numbers, contact details, and initial deposits. Any updates or changes to member information require manual editing of these records, which can lead to errors or inconsistencies.</w:t>
      </w:r>
    </w:p>
    <w:p w14:paraId="613A5B69">
      <w:pPr>
        <w:pStyle w:val="36"/>
        <w:keepNext w:val="0"/>
        <w:keepLines w:val="0"/>
        <w:widowControl/>
        <w:suppressLineNumbers w:val="0"/>
        <w:rPr>
          <w:rFonts w:hint="default" w:ascii="Cambria" w:hAnsi="Cambria" w:cs="Cambria"/>
        </w:rPr>
      </w:pPr>
      <w:r>
        <w:rPr>
          <w:rStyle w:val="37"/>
          <w:rFonts w:hint="default" w:ascii="Cambria" w:hAnsi="Cambria" w:cs="Cambria"/>
        </w:rPr>
        <w:t>Savings management</w:t>
      </w:r>
      <w:r>
        <w:rPr>
          <w:rFonts w:hint="default" w:ascii="Cambria" w:hAnsi="Cambria" w:cs="Cambria"/>
        </w:rPr>
        <w:t xml:space="preserve"> is also completely manual. Members submit their contributions to administrators, who then record the transaction details—such as date, amount, and member identification—by hand in ledger books. The total savings balance for each member is calculated manually, often using calculators or spreadsheets. This process is labor-intensive and time-consuming, making it difficult to provide real-time account information to members.</w:t>
      </w:r>
    </w:p>
    <w:p w14:paraId="4B0AE6EF">
      <w:pPr>
        <w:pStyle w:val="36"/>
        <w:keepNext w:val="0"/>
        <w:keepLines w:val="0"/>
        <w:widowControl/>
        <w:suppressLineNumbers w:val="0"/>
        <w:rPr>
          <w:rFonts w:hint="default" w:ascii="Cambria" w:hAnsi="Cambria" w:cs="Cambria"/>
        </w:rPr>
      </w:pPr>
      <w:r>
        <w:rPr>
          <w:rFonts w:hint="default" w:ascii="Cambria" w:hAnsi="Cambria" w:cs="Cambria"/>
        </w:rPr>
        <w:t xml:space="preserve">Similarly, </w:t>
      </w:r>
      <w:r>
        <w:rPr>
          <w:rStyle w:val="37"/>
          <w:rFonts w:hint="default" w:ascii="Cambria" w:hAnsi="Cambria" w:cs="Cambria"/>
        </w:rPr>
        <w:t>loan management</w:t>
      </w:r>
      <w:r>
        <w:rPr>
          <w:rFonts w:hint="default" w:ascii="Cambria" w:hAnsi="Cambria" w:cs="Cambria"/>
        </w:rPr>
        <w:t xml:space="preserve"> follows a manual workflow. Members submit loan applications in paper form, which administrators review and approve based on predefined policies. Repayment schedules are written on paper, and loan balances are updated manually after each repayment. The system does not provide automated notifications for overdue loans or generate alerts for missed payments, which can lead to delays in identifying and addressing repayment issues.</w:t>
      </w:r>
    </w:p>
    <w:p w14:paraId="2A0978DD">
      <w:pPr>
        <w:pStyle w:val="36"/>
        <w:keepNext w:val="0"/>
        <w:keepLines w:val="0"/>
        <w:widowControl/>
        <w:suppressLineNumbers w:val="0"/>
        <w:rPr>
          <w:rFonts w:hint="default" w:ascii="Cambria" w:hAnsi="Cambria" w:cs="Cambria"/>
        </w:rPr>
      </w:pPr>
      <w:r>
        <w:rPr>
          <w:rStyle w:val="37"/>
          <w:rFonts w:hint="default" w:ascii="Cambria" w:hAnsi="Cambria" w:cs="Cambria"/>
        </w:rPr>
        <w:t>Reporting and financial analysis</w:t>
      </w:r>
      <w:r>
        <w:rPr>
          <w:rFonts w:hint="default" w:ascii="Cambria" w:hAnsi="Cambria" w:cs="Cambria"/>
        </w:rPr>
        <w:t xml:space="preserve"> in the existing system are particularly cumbersome. Administrators generate reports, such as summaries of total savings, outstanding loans, and transaction histories, by manually compiling data from multiple ledger pages. This not only increases the risk of errors but also requires considerable time and effort, delaying decision-making and reducing operational efficiency.</w:t>
      </w:r>
    </w:p>
    <w:p w14:paraId="28AE7A8F">
      <w:pPr>
        <w:pStyle w:val="36"/>
        <w:keepNext w:val="0"/>
        <w:keepLines w:val="0"/>
        <w:widowControl/>
        <w:suppressLineNumbers w:val="0"/>
        <w:rPr>
          <w:rFonts w:hint="default" w:ascii="Cambria" w:hAnsi="Cambria" w:cs="Cambria"/>
        </w:rPr>
      </w:pPr>
      <w:r>
        <w:rPr>
          <w:rFonts w:hint="default" w:ascii="Cambria" w:hAnsi="Cambria" w:cs="Cambria"/>
        </w:rPr>
        <w:t>The existing system suffers from several key limitations:</w:t>
      </w:r>
    </w:p>
    <w:p w14:paraId="165EB87E">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High dependency on human effort:</w:t>
      </w:r>
      <w:r>
        <w:rPr>
          <w:rFonts w:hint="default" w:ascii="Cambria" w:hAnsi="Cambria" w:cs="Cambria"/>
        </w:rPr>
        <w:t xml:space="preserve"> All processes</w:t>
      </w:r>
      <w:r>
        <w:rPr>
          <w:rFonts w:hint="default" w:ascii="Cambria" w:hAnsi="Cambria" w:cs="Cambria"/>
          <w:lang w:val="en-US"/>
        </w:rPr>
        <w:t xml:space="preserve"> </w:t>
      </w:r>
      <w:r>
        <w:rPr>
          <w:rFonts w:hint="default" w:ascii="Cambria" w:hAnsi="Cambria" w:cs="Cambria"/>
        </w:rPr>
        <w:t>from data entry to calculations and report generation</w:t>
      </w:r>
      <w:r>
        <w:rPr>
          <w:rFonts w:hint="default" w:ascii="Cambria" w:hAnsi="Cambria" w:cs="Cambria"/>
          <w:lang w:val="en-US"/>
        </w:rPr>
        <w:t xml:space="preserve"> </w:t>
      </w:r>
      <w:r>
        <w:rPr>
          <w:rFonts w:hint="default" w:ascii="Cambria" w:hAnsi="Cambria" w:cs="Cambria"/>
        </w:rPr>
        <w:t>are performed manually, which is slow and error-prone.</w:t>
      </w:r>
    </w:p>
    <w:p w14:paraId="6547664C">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Data inaccessibility:</w:t>
      </w:r>
      <w:r>
        <w:rPr>
          <w:rFonts w:hint="default" w:ascii="Cambria" w:hAnsi="Cambria" w:cs="Cambria"/>
        </w:rPr>
        <w:t xml:space="preserve"> Records are stored physically, making it difficult for multiple administrators or members to access information simultaneously.</w:t>
      </w:r>
    </w:p>
    <w:p w14:paraId="7A94655C">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Limited transparency:</w:t>
      </w:r>
      <w:r>
        <w:rPr>
          <w:rFonts w:hint="default" w:ascii="Cambria" w:hAnsi="Cambria" w:cs="Cambria"/>
        </w:rPr>
        <w:t xml:space="preserve"> Members cannot independently verify their savings or loan status and must rely entirely on administrators for information.</w:t>
      </w:r>
    </w:p>
    <w:p w14:paraId="78F0F7D1">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Security and preservation issues:</w:t>
      </w:r>
      <w:r>
        <w:rPr>
          <w:rFonts w:hint="default" w:ascii="Cambria" w:hAnsi="Cambria" w:cs="Cambria"/>
        </w:rPr>
        <w:t xml:space="preserve"> Physical ledgers are vulnerable to loss, damage, or unauthorized access, which puts financial data at risk.</w:t>
      </w:r>
    </w:p>
    <w:p w14:paraId="7408B5D9">
      <w:pPr>
        <w:pStyle w:val="36"/>
        <w:keepNext w:val="0"/>
        <w:keepLines w:val="0"/>
        <w:widowControl/>
        <w:numPr>
          <w:ilvl w:val="0"/>
          <w:numId w:val="11"/>
        </w:numPr>
        <w:suppressLineNumbers w:val="0"/>
        <w:ind w:left="420" w:leftChars="0" w:hanging="420" w:firstLineChars="0"/>
        <w:rPr>
          <w:rFonts w:hint="default" w:ascii="Cambria" w:hAnsi="Cambria" w:cs="Cambria"/>
        </w:rPr>
      </w:pPr>
      <w:r>
        <w:rPr>
          <w:rStyle w:val="37"/>
          <w:rFonts w:hint="default" w:ascii="Cambria" w:hAnsi="Cambria" w:cs="Cambria"/>
        </w:rPr>
        <w:t>Scalability constraints:</w:t>
      </w:r>
      <w:r>
        <w:rPr>
          <w:rFonts w:hint="default" w:ascii="Cambria" w:hAnsi="Cambria" w:cs="Cambria"/>
        </w:rPr>
        <w:t xml:space="preserve"> The system cannot efficiently handle growth in membership or the introduction of new financial services.</w:t>
      </w:r>
    </w:p>
    <w:p w14:paraId="768F793B">
      <w:pPr>
        <w:pStyle w:val="36"/>
        <w:keepNext w:val="0"/>
        <w:keepLines w:val="0"/>
        <w:widowControl/>
        <w:suppressLineNumbers w:val="0"/>
        <w:rPr>
          <w:rFonts w:hint="default" w:ascii="Cambria" w:hAnsi="Cambria" w:cs="Cambria"/>
        </w:rPr>
      </w:pPr>
      <w:r>
        <w:rPr>
          <w:rFonts w:hint="default" w:ascii="Cambria" w:hAnsi="Cambria" w:cs="Cambria"/>
        </w:rPr>
        <w:t xml:space="preserve">Despite these limitations, the manual system has served as a trusted financial mechanism for the campus community. Its reliance on interpersonal trust and strict administrative oversight has maintained operational continuity. However, to improve efficiency, accuracy, transparency, and security, it is essential to transition to a </w:t>
      </w:r>
      <w:r>
        <w:rPr>
          <w:rStyle w:val="37"/>
          <w:rFonts w:hint="default" w:ascii="Cambria" w:hAnsi="Cambria" w:cs="Cambria"/>
        </w:rPr>
        <w:t>digital, automated system</w:t>
      </w:r>
      <w:r>
        <w:rPr>
          <w:rFonts w:hint="default" w:ascii="Cambria" w:hAnsi="Cambria" w:cs="Cambria"/>
        </w:rPr>
        <w:t>.</w:t>
      </w:r>
    </w:p>
    <w:p w14:paraId="67AA06F5">
      <w:pPr>
        <w:pStyle w:val="3"/>
        <w:rPr>
          <w:rFonts w:hint="default" w:ascii="Cambria" w:hAnsi="Cambria" w:cs="Cambria"/>
          <w:sz w:val="28"/>
          <w:szCs w:val="28"/>
        </w:rPr>
      </w:pPr>
      <w:bookmarkStart w:id="54" w:name="_Toc7816"/>
      <w:bookmarkStart w:id="55" w:name="_Toc20164"/>
      <w:r>
        <w:rPr>
          <w:rFonts w:hint="default" w:ascii="Cambria" w:hAnsi="Cambria" w:cs="Cambria"/>
          <w:sz w:val="28"/>
          <w:szCs w:val="28"/>
        </w:rPr>
        <w:t>2.2 Proposed System</w:t>
      </w:r>
      <w:bookmarkEnd w:id="54"/>
      <w:bookmarkEnd w:id="55"/>
    </w:p>
    <w:p w14:paraId="75CAA173">
      <w:pPr>
        <w:pStyle w:val="36"/>
        <w:keepNext w:val="0"/>
        <w:keepLines w:val="0"/>
        <w:widowControl/>
        <w:suppressLineNumbers w:val="0"/>
        <w:rPr>
          <w:rFonts w:hint="default" w:ascii="Cambria" w:hAnsi="Cambria" w:cs="Cambria"/>
        </w:rPr>
      </w:pPr>
      <w:r>
        <w:rPr>
          <w:rFonts w:hint="default" w:ascii="Cambria" w:hAnsi="Cambria" w:cs="Cambria"/>
        </w:rPr>
        <w:t xml:space="preserve">The proposed </w:t>
      </w:r>
      <w:r>
        <w:rPr>
          <w:rStyle w:val="37"/>
          <w:rFonts w:hint="default" w:ascii="Cambria" w:hAnsi="Cambria" w:cs="Cambria"/>
        </w:rPr>
        <w:t>Microfinance and Saving Management System (MSMS)</w:t>
      </w:r>
      <w:r>
        <w:rPr>
          <w:rFonts w:hint="default" w:ascii="Cambria" w:hAnsi="Cambria" w:cs="Cambria"/>
        </w:rPr>
        <w:t xml:space="preserve"> is a fully digital system designed to </w:t>
      </w:r>
      <w:r>
        <w:rPr>
          <w:rStyle w:val="37"/>
          <w:rFonts w:hint="default" w:ascii="Cambria" w:hAnsi="Cambria" w:cs="Cambria"/>
        </w:rPr>
        <w:t>automate and streamline all financial operations</w:t>
      </w:r>
      <w:r>
        <w:rPr>
          <w:rFonts w:hint="default" w:ascii="Cambria" w:hAnsi="Cambria" w:cs="Cambria"/>
        </w:rPr>
        <w:t xml:space="preserve"> currently managed manually at BahirDar University Poly Campus. Unlike the existing paper-based system, the MSMS leverages modern web and mobile technologies to improve efficiency, accuracy, transparency, and security in managing member savings, loans, and reporting processes.</w:t>
      </w:r>
    </w:p>
    <w:p w14:paraId="3784EB8E">
      <w:pPr>
        <w:pStyle w:val="5"/>
        <w:keepNext w:val="0"/>
        <w:keepLines w:val="0"/>
        <w:widowControl/>
        <w:suppressLineNumbers w:val="0"/>
        <w:rPr>
          <w:rFonts w:hint="default" w:ascii="Cambria" w:hAnsi="Cambria" w:cs="Cambria"/>
          <w:sz w:val="28"/>
          <w:szCs w:val="28"/>
        </w:rPr>
      </w:pPr>
      <w:bookmarkStart w:id="56" w:name="_Toc21412"/>
      <w:r>
        <w:rPr>
          <w:rStyle w:val="37"/>
          <w:rFonts w:hint="default" w:ascii="Cambria" w:hAnsi="Cambria" w:cs="Cambria"/>
          <w:b/>
          <w:bCs/>
          <w:sz w:val="28"/>
          <w:szCs w:val="28"/>
        </w:rPr>
        <w:t>2.2.1 Key Features of the Proposed System</w:t>
      </w:r>
      <w:bookmarkEnd w:id="56"/>
    </w:p>
    <w:p w14:paraId="3379C49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Centralized Database Management:</w:t>
      </w:r>
      <w:r>
        <w:rPr>
          <w:rFonts w:hint="default" w:ascii="Cambria" w:hAnsi="Cambria" w:cs="Cambria"/>
        </w:rPr>
        <w:br w:type="textWrapping"/>
      </w:r>
      <w:r>
        <w:rPr>
          <w:rFonts w:hint="default" w:ascii="Cambria" w:hAnsi="Cambria" w:cs="Cambria"/>
        </w:rPr>
        <w:t>All financial and member data is stored in a centralized, secure database. This ensures consistency, prevents data duplication, and allows authorized users to access real-time information. Centralized storage eliminates the inefficiencies and risks associated with maintaining multiple physical ledgers.</w:t>
      </w:r>
    </w:p>
    <w:p w14:paraId="09AF58B5">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Automated Savings Management:</w:t>
      </w:r>
      <w:r>
        <w:rPr>
          <w:rFonts w:hint="default" w:ascii="Cambria" w:hAnsi="Cambria" w:cs="Cambria"/>
        </w:rPr>
        <w:br w:type="textWrapping"/>
      </w:r>
      <w:r>
        <w:rPr>
          <w:rFonts w:hint="default" w:ascii="Cambria" w:hAnsi="Cambria" w:cs="Cambria"/>
        </w:rPr>
        <w:t>The system allows members to make savings contributions digitally, either via the web application or mobile interface. Savings transactions are automatically recorded, and the member’s balance is updated in real-time. Automatic calculation of interest ensures that members’ savings grow accurately without manual intervention.</w:t>
      </w:r>
    </w:p>
    <w:p w14:paraId="5E97035C">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Loan Management and Processing:</w:t>
      </w:r>
      <w:r>
        <w:rPr>
          <w:rFonts w:hint="default" w:ascii="Cambria" w:hAnsi="Cambria" w:cs="Cambria"/>
        </w:rPr>
        <w:br w:type="textWrapping"/>
      </w:r>
      <w:r>
        <w:rPr>
          <w:rFonts w:hint="default" w:ascii="Cambria" w:hAnsi="Cambria" w:cs="Cambria"/>
        </w:rPr>
        <w:t>MSMS manages the full lifecycle of loans, from application submission to approval, disbursement, and repayment tracking. Loan eligibility checks, repayment schedules, and overdue notifications are automated, reducing administrative workload and minimizing errors. Administrators can efficiently review pending applications and approve or reject them based on predefined rules.</w:t>
      </w:r>
    </w:p>
    <w:p w14:paraId="443786FE">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Role-Based Access Control:</w:t>
      </w:r>
      <w:r>
        <w:rPr>
          <w:rFonts w:hint="default" w:ascii="Cambria" w:hAnsi="Cambria" w:cs="Cambria"/>
        </w:rPr>
        <w:br w:type="textWrapping"/>
      </w:r>
      <w:r>
        <w:rPr>
          <w:rFonts w:hint="default" w:ascii="Cambria" w:hAnsi="Cambria" w:cs="Cambria"/>
        </w:rPr>
        <w:t>The system provides different access levels for administrators and members. Administrators have full access to all system functionalities, including transaction management, reporting, and user management, while members can access their personal account details, view balances, and track loan repayments. This ensures data security and restricts unauthorized access.</w:t>
      </w:r>
    </w:p>
    <w:p w14:paraId="707D49B8">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Reporting and Analytics:</w:t>
      </w:r>
      <w:r>
        <w:rPr>
          <w:rFonts w:hint="default" w:ascii="Cambria" w:hAnsi="Cambria" w:cs="Cambria"/>
          <w:i/>
          <w:iCs/>
        </w:rPr>
        <w:br w:type="textWrapping"/>
      </w:r>
      <w:r>
        <w:rPr>
          <w:rFonts w:hint="default" w:ascii="Cambria" w:hAnsi="Cambria" w:cs="Cambria"/>
        </w:rPr>
        <w:t>MSMS includes built-in reporting tools that generate comprehensive financial statements, summaries, and audit logs. Reports can be generated on-demand, exported in multiple formats, and used for auditing, decision-making, and monitoring system performance. Automated reporting eliminates manual compilation errors and provides real-time insights.</w:t>
      </w:r>
    </w:p>
    <w:p w14:paraId="2055CCD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User-Friendly Interface:</w:t>
      </w:r>
      <w:r>
        <w:rPr>
          <w:rFonts w:hint="default" w:ascii="Cambria" w:hAnsi="Cambria" w:cs="Cambria"/>
          <w:i/>
          <w:iCs/>
        </w:rPr>
        <w:br w:type="textWrapping"/>
      </w:r>
      <w:r>
        <w:rPr>
          <w:rFonts w:hint="default" w:ascii="Cambria" w:hAnsi="Cambria" w:cs="Cambria"/>
        </w:rPr>
        <w:t>The system provides an intuitive, responsive, and accessible user interface. The web interface is optimized for administrators, while the mobile interface caters to members, allowing convenient access to financial services anytime and anywhere. Notifications and alerts guide users and improve adherence to repayment schedules.</w:t>
      </w:r>
    </w:p>
    <w:p w14:paraId="38A7B78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i/>
          <w:iCs/>
        </w:rPr>
        <w:t>Data Security and Backup:</w:t>
      </w:r>
      <w:r>
        <w:rPr>
          <w:rFonts w:hint="default" w:ascii="Cambria" w:hAnsi="Cambria" w:cs="Cambria"/>
          <w:i/>
          <w:iCs/>
        </w:rPr>
        <w:br w:type="textWrapping"/>
      </w:r>
      <w:r>
        <w:rPr>
          <w:rFonts w:hint="default" w:ascii="Cambria" w:hAnsi="Cambria" w:cs="Cambria"/>
        </w:rPr>
        <w:t>MSMS implements advanced security measures such as encrypted data storage, secure login, and backup mechanisms to protect sensitive financial information. Data integrity is ensured through validation rules and automatic audit trails for all transactions.</w:t>
      </w:r>
    </w:p>
    <w:p w14:paraId="349E7846">
      <w:pPr>
        <w:pStyle w:val="5"/>
        <w:keepNext w:val="0"/>
        <w:keepLines w:val="0"/>
        <w:widowControl/>
        <w:suppressLineNumbers w:val="0"/>
        <w:outlineLvl w:val="9"/>
        <w:rPr>
          <w:rStyle w:val="37"/>
          <w:rFonts w:hint="default" w:ascii="Cambria" w:hAnsi="Cambria" w:cs="Cambria"/>
          <w:b/>
          <w:bCs/>
          <w:sz w:val="28"/>
          <w:szCs w:val="28"/>
        </w:rPr>
      </w:pPr>
    </w:p>
    <w:p w14:paraId="6BFEB414">
      <w:pPr>
        <w:pStyle w:val="5"/>
        <w:keepNext w:val="0"/>
        <w:keepLines w:val="0"/>
        <w:widowControl/>
        <w:suppressLineNumbers w:val="0"/>
        <w:rPr>
          <w:rFonts w:hint="default" w:ascii="Cambria" w:hAnsi="Cambria" w:cs="Cambria"/>
          <w:sz w:val="28"/>
          <w:szCs w:val="28"/>
        </w:rPr>
      </w:pPr>
      <w:bookmarkStart w:id="57" w:name="_Toc31275"/>
      <w:r>
        <w:rPr>
          <w:rStyle w:val="37"/>
          <w:rFonts w:hint="default" w:ascii="Cambria" w:hAnsi="Cambria" w:cs="Cambria"/>
          <w:b/>
          <w:bCs/>
          <w:sz w:val="28"/>
          <w:szCs w:val="28"/>
        </w:rPr>
        <w:t>2.2.2 Benefits of the Proposed System</w:t>
      </w:r>
      <w:bookmarkEnd w:id="57"/>
    </w:p>
    <w:p w14:paraId="09CEBA2D">
      <w:pPr>
        <w:pStyle w:val="36"/>
        <w:keepNext w:val="0"/>
        <w:keepLines w:val="0"/>
        <w:widowControl/>
        <w:suppressLineNumbers w:val="0"/>
        <w:rPr>
          <w:rFonts w:hint="default" w:ascii="Cambria" w:hAnsi="Cambria" w:cs="Cambria"/>
        </w:rPr>
      </w:pPr>
      <w:r>
        <w:rPr>
          <w:rFonts w:hint="default" w:ascii="Cambria" w:hAnsi="Cambria" w:cs="Cambria"/>
        </w:rPr>
        <w:t>The transition from a manual system to MSMS provides several advantages:</w:t>
      </w:r>
    </w:p>
    <w:p w14:paraId="5753559C">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Increased Efficiency:</w:t>
      </w:r>
      <w:r>
        <w:rPr>
          <w:rFonts w:hint="default" w:ascii="Cambria" w:hAnsi="Cambria" w:cs="Cambria"/>
        </w:rPr>
        <w:t xml:space="preserve"> Automated workflows significantly reduce time spent on routine administrative tasks.</w:t>
      </w:r>
    </w:p>
    <w:p w14:paraId="4C96D782">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Improved Accuracy:</w:t>
      </w:r>
      <w:r>
        <w:rPr>
          <w:rFonts w:hint="default" w:ascii="Cambria" w:hAnsi="Cambria" w:cs="Cambria"/>
        </w:rPr>
        <w:t xml:space="preserve"> Automatic calculations for balances, interest, and repayments minimize human errors.</w:t>
      </w:r>
    </w:p>
    <w:p w14:paraId="447E29F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Enhanced Transparency:</w:t>
      </w:r>
      <w:r>
        <w:rPr>
          <w:rFonts w:hint="default" w:ascii="Cambria" w:hAnsi="Cambria" w:cs="Cambria"/>
        </w:rPr>
        <w:t xml:space="preserve"> Members can view their account information in real-time, fostering trust and confidence in the system.</w:t>
      </w:r>
    </w:p>
    <w:p w14:paraId="569B5750">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Better Data Security:</w:t>
      </w:r>
      <w:r>
        <w:rPr>
          <w:rFonts w:hint="default" w:ascii="Cambria" w:hAnsi="Cambria" w:cs="Cambria"/>
        </w:rPr>
        <w:t xml:space="preserve"> Digital storage and role-based access reduce risks of data loss, tampering, or unauthorized access.</w:t>
      </w:r>
    </w:p>
    <w:p w14:paraId="2C036434">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Scalability:</w:t>
      </w:r>
      <w:r>
        <w:rPr>
          <w:rFonts w:hint="default" w:ascii="Cambria" w:hAnsi="Cambria" w:cs="Cambria"/>
        </w:rPr>
        <w:t xml:space="preserve"> The system can easily accommodate growth in membership and financial services without additional administrative burden.</w:t>
      </w:r>
    </w:p>
    <w:p w14:paraId="04048BF5">
      <w:pPr>
        <w:pStyle w:val="36"/>
        <w:keepNext w:val="0"/>
        <w:keepLines w:val="0"/>
        <w:widowControl/>
        <w:numPr>
          <w:ilvl w:val="0"/>
          <w:numId w:val="11"/>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lang w:val="en-US"/>
        </w:rPr>
        <w:t>Audit-ability</w:t>
      </w:r>
      <w:r>
        <w:rPr>
          <w:rStyle w:val="37"/>
          <w:rFonts w:hint="default" w:ascii="Cambria" w:hAnsi="Cambria" w:cs="Cambria"/>
        </w:rPr>
        <w:t>:</w:t>
      </w:r>
      <w:r>
        <w:rPr>
          <w:rFonts w:hint="default" w:ascii="Cambria" w:hAnsi="Cambria" w:cs="Cambria"/>
        </w:rPr>
        <w:t xml:space="preserve"> The system maintains detailed logs of all operations, supporting financial audits and accountability.</w:t>
      </w:r>
    </w:p>
    <w:p w14:paraId="78354702">
      <w:pPr>
        <w:pStyle w:val="5"/>
        <w:keepNext w:val="0"/>
        <w:keepLines w:val="0"/>
        <w:widowControl/>
        <w:suppressLineNumbers w:val="0"/>
        <w:rPr>
          <w:rFonts w:hint="default" w:ascii="Cambria" w:hAnsi="Cambria" w:cs="Cambria"/>
          <w:sz w:val="28"/>
          <w:szCs w:val="28"/>
        </w:rPr>
      </w:pPr>
      <w:bookmarkStart w:id="58" w:name="_Toc31191"/>
      <w:r>
        <w:rPr>
          <w:rStyle w:val="37"/>
          <w:rFonts w:hint="default" w:ascii="Cambria" w:hAnsi="Cambria" w:cs="Cambria"/>
          <w:b/>
          <w:bCs/>
          <w:sz w:val="28"/>
          <w:szCs w:val="28"/>
        </w:rPr>
        <w:t>2.2.3 Overview of System Operation</w:t>
      </w:r>
      <w:bookmarkEnd w:id="58"/>
    </w:p>
    <w:p w14:paraId="3823F7C0">
      <w:pPr>
        <w:pStyle w:val="36"/>
        <w:keepNext w:val="0"/>
        <w:keepLines w:val="0"/>
        <w:widowControl/>
        <w:suppressLineNumbers w:val="0"/>
        <w:rPr>
          <w:rFonts w:hint="default" w:ascii="Cambria" w:hAnsi="Cambria" w:cs="Cambria"/>
        </w:rPr>
      </w:pPr>
      <w:r>
        <w:rPr>
          <w:rFonts w:hint="default" w:ascii="Cambria" w:hAnsi="Cambria" w:cs="Cambria"/>
        </w:rPr>
        <w:t xml:space="preserve">The proposed MSMS operates in a </w:t>
      </w:r>
      <w:r>
        <w:rPr>
          <w:rStyle w:val="37"/>
          <w:rFonts w:hint="default" w:ascii="Cambria" w:hAnsi="Cambria" w:cs="Cambria"/>
        </w:rPr>
        <w:t>three-tier architecture</w:t>
      </w:r>
      <w:r>
        <w:rPr>
          <w:rFonts w:hint="default" w:ascii="Cambria" w:hAnsi="Cambria" w:cs="Cambria"/>
        </w:rPr>
        <w:t xml:space="preserve"> consisting of:</w:t>
      </w:r>
    </w:p>
    <w:p w14:paraId="7FD492AC">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Presentation Layer:</w:t>
      </w:r>
      <w:r>
        <w:rPr>
          <w:rFonts w:hint="default" w:ascii="Cambria" w:hAnsi="Cambria" w:cs="Cambria"/>
        </w:rPr>
        <w:t xml:space="preserve"> Provides user interaction through web and mobile interfaces.</w:t>
      </w:r>
    </w:p>
    <w:p w14:paraId="5C27A295">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Business Logic Layer:</w:t>
      </w:r>
      <w:r>
        <w:rPr>
          <w:rFonts w:hint="default" w:ascii="Cambria" w:hAnsi="Cambria" w:cs="Cambria"/>
        </w:rPr>
        <w:t xml:space="preserve"> Handles transaction processing, savings and loan calculations, and enforcement of business rules.</w:t>
      </w:r>
    </w:p>
    <w:p w14:paraId="345C7526">
      <w:pPr>
        <w:pStyle w:val="36"/>
        <w:keepNext w:val="0"/>
        <w:keepLines w:val="0"/>
        <w:widowControl/>
        <w:numPr>
          <w:ilvl w:val="0"/>
          <w:numId w:val="12"/>
        </w:numPr>
        <w:suppressLineNumbers w:val="0"/>
        <w:spacing w:line="360" w:lineRule="auto"/>
        <w:ind w:left="425" w:leftChars="0" w:hanging="425" w:firstLineChars="0"/>
        <w:rPr>
          <w:rFonts w:hint="default" w:ascii="Cambria" w:hAnsi="Cambria" w:cs="Cambria"/>
        </w:rPr>
      </w:pPr>
      <w:r>
        <w:rPr>
          <w:rStyle w:val="37"/>
          <w:rFonts w:hint="default" w:ascii="Cambria" w:hAnsi="Cambria" w:cs="Cambria"/>
        </w:rPr>
        <w:t>Data Layer:</w:t>
      </w:r>
      <w:r>
        <w:rPr>
          <w:rFonts w:hint="default" w:ascii="Cambria" w:hAnsi="Cambria" w:cs="Cambria"/>
        </w:rPr>
        <w:t xml:space="preserve"> Stores all member, savings, loan, and transaction data securely in a relational database.</w:t>
      </w:r>
    </w:p>
    <w:p w14:paraId="1F8578DA">
      <w:pPr>
        <w:pStyle w:val="36"/>
        <w:keepNext w:val="0"/>
        <w:keepLines w:val="0"/>
        <w:widowControl/>
        <w:suppressLineNumbers w:val="0"/>
        <w:spacing w:line="240" w:lineRule="auto"/>
        <w:rPr>
          <w:rFonts w:hint="default" w:ascii="Cambria" w:hAnsi="Cambria" w:cs="Cambria"/>
        </w:rPr>
      </w:pPr>
      <w:r>
        <w:rPr>
          <w:rFonts w:hint="default" w:ascii="Cambria" w:hAnsi="Cambria" w:cs="Cambria"/>
        </w:rPr>
        <w:t>This architecture ensures modularity, maintainability, and ease of future enhancement. The system’s workflow is designed to mirror actual financial operations while automating repetitive tasks, allowing administrators and members to focus on decision-making rather than record-keeping.</w:t>
      </w:r>
    </w:p>
    <w:p w14:paraId="1F2BFF69">
      <w:pPr>
        <w:pStyle w:val="36"/>
        <w:keepNext w:val="0"/>
        <w:keepLines w:val="0"/>
        <w:widowControl/>
        <w:suppressLineNumbers w:val="0"/>
        <w:rPr>
          <w:rFonts w:hint="default" w:ascii="Cambria" w:hAnsi="Cambria" w:cs="Cambria"/>
        </w:rPr>
      </w:pPr>
      <w:r>
        <w:rPr>
          <w:rFonts w:hint="default" w:ascii="Cambria" w:hAnsi="Cambria" w:cs="Cambria"/>
        </w:rPr>
        <w:t xml:space="preserve">In summary, the proposed MSMS is a </w:t>
      </w:r>
      <w:r>
        <w:rPr>
          <w:rStyle w:val="37"/>
          <w:rFonts w:hint="default" w:ascii="Cambria" w:hAnsi="Cambria" w:cs="Cambria"/>
        </w:rPr>
        <w:t>digital, automated, and secure system</w:t>
      </w:r>
      <w:r>
        <w:rPr>
          <w:rFonts w:hint="default" w:ascii="Cambria" w:hAnsi="Cambria" w:cs="Cambria"/>
        </w:rPr>
        <w:t xml:space="preserve"> that transforms the traditional manual processes into an efficient and reliable platform. It addresses the limitations of the existing system by reducing errors, improving transparency, enhancing security, and enabling scalable financial management. The system forms the foundation for a modern, community-based microfinance solution that supports both operational efficiency and stakeholder satisfaction.</w:t>
      </w:r>
    </w:p>
    <w:p w14:paraId="7DE8D229">
      <w:pPr>
        <w:pStyle w:val="3"/>
        <w:rPr>
          <w:rFonts w:hint="default" w:ascii="Cambria" w:hAnsi="Cambria" w:cs="Cambria"/>
        </w:rPr>
      </w:pPr>
      <w:bookmarkStart w:id="59" w:name="_Toc12328"/>
      <w:bookmarkStart w:id="60" w:name="_Toc10495"/>
      <w:r>
        <w:rPr>
          <w:rFonts w:hint="default" w:ascii="Cambria" w:hAnsi="Cambria" w:cs="Cambria"/>
        </w:rPr>
        <w:t>2.3 Requirement Analysis</w:t>
      </w:r>
      <w:bookmarkEnd w:id="59"/>
      <w:bookmarkEnd w:id="60"/>
    </w:p>
    <w:p w14:paraId="521B3F6E">
      <w:pPr>
        <w:pStyle w:val="5"/>
        <w:rPr>
          <w:rFonts w:hint="default" w:ascii="Cambria" w:hAnsi="Cambria" w:cs="Cambria"/>
          <w:sz w:val="24"/>
          <w:szCs w:val="24"/>
        </w:rPr>
      </w:pPr>
      <w:bookmarkStart w:id="61" w:name="_Toc14642"/>
      <w:r>
        <w:rPr>
          <w:rFonts w:hint="default" w:ascii="Cambria" w:hAnsi="Cambria" w:cs="Cambria"/>
          <w:sz w:val="24"/>
          <w:szCs w:val="24"/>
        </w:rPr>
        <w:t>2.3.1 Functional Requirements</w:t>
      </w:r>
      <w:bookmarkEnd w:id="61"/>
    </w:p>
    <w:p w14:paraId="5369F9EB">
      <w:pPr>
        <w:pStyle w:val="36"/>
        <w:keepNext w:val="0"/>
        <w:keepLines w:val="0"/>
        <w:widowControl/>
        <w:suppressLineNumbers w:val="0"/>
        <w:rPr>
          <w:rFonts w:hint="default" w:ascii="Cambria" w:hAnsi="Cambria" w:cs="Cambria"/>
        </w:rPr>
      </w:pPr>
      <w:r>
        <w:rPr>
          <w:rFonts w:hint="default" w:ascii="Cambria" w:hAnsi="Cambria" w:cs="Cambria"/>
        </w:rPr>
        <w:t>Requirement analysis is a critical phase in system development that defines the functional and non-functional needs of the system. It ensures that the Microfinance and Saving Management System (MSMS) meets the expectations of stakeholders and supports the operational objectives of the campus microfinance program.</w:t>
      </w:r>
    </w:p>
    <w:p w14:paraId="3F0F1AEA">
      <w:pPr>
        <w:pStyle w:val="36"/>
        <w:keepNext w:val="0"/>
        <w:keepLines w:val="0"/>
        <w:widowControl/>
        <w:suppressLineNumbers w:val="0"/>
        <w:rPr>
          <w:rFonts w:hint="default" w:ascii="Cambria" w:hAnsi="Cambria" w:cs="Cambria"/>
        </w:rPr>
      </w:pPr>
      <w:r>
        <w:rPr>
          <w:rFonts w:hint="default" w:ascii="Cambria" w:hAnsi="Cambria" w:cs="Cambria"/>
        </w:rPr>
        <w:t xml:space="preserve">Requirements are classified into </w:t>
      </w:r>
      <w:r>
        <w:rPr>
          <w:rStyle w:val="37"/>
          <w:rFonts w:hint="default" w:ascii="Cambria" w:hAnsi="Cambria" w:cs="Cambria"/>
        </w:rPr>
        <w:t>functional</w:t>
      </w:r>
      <w:r>
        <w:rPr>
          <w:rFonts w:hint="default" w:ascii="Cambria" w:hAnsi="Cambria" w:cs="Cambria"/>
        </w:rPr>
        <w:t xml:space="preserve"> and </w:t>
      </w:r>
      <w:r>
        <w:rPr>
          <w:rStyle w:val="37"/>
          <w:rFonts w:hint="default" w:ascii="Cambria" w:hAnsi="Cambria" w:cs="Cambria"/>
        </w:rPr>
        <w:t>non-functional</w:t>
      </w:r>
      <w:r>
        <w:rPr>
          <w:rFonts w:hint="default" w:ascii="Cambria" w:hAnsi="Cambria" w:cs="Cambria"/>
        </w:rPr>
        <w:t xml:space="preserve"> categories:</w:t>
      </w:r>
    </w:p>
    <w:p w14:paraId="65AAA43B">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 xml:space="preserve">1. </w:t>
      </w:r>
      <w:r>
        <w:rPr>
          <w:rStyle w:val="37"/>
          <w:rFonts w:hint="default" w:ascii="Cambria" w:hAnsi="Cambria" w:cs="Cambria"/>
        </w:rPr>
        <w:t>Functional requirements</w:t>
      </w:r>
      <w:r>
        <w:rPr>
          <w:rFonts w:hint="default" w:ascii="Cambria" w:hAnsi="Cambria" w:cs="Cambria"/>
        </w:rPr>
        <w:t xml:space="preserve"> describe the specific services and operations the system must perform.</w:t>
      </w:r>
    </w:p>
    <w:p w14:paraId="15E96EDD">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 xml:space="preserve">2. </w:t>
      </w:r>
      <w:r>
        <w:rPr>
          <w:rStyle w:val="37"/>
          <w:rFonts w:hint="default" w:ascii="Cambria" w:hAnsi="Cambria" w:cs="Cambria"/>
        </w:rPr>
        <w:t>Non-functional requirements</w:t>
      </w:r>
      <w:r>
        <w:rPr>
          <w:rFonts w:hint="default" w:ascii="Cambria" w:hAnsi="Cambria" w:cs="Cambria"/>
        </w:rPr>
        <w:t xml:space="preserve"> define constraints on the system’s operation, such as performance, security, usability, and reliability.</w:t>
      </w:r>
    </w:p>
    <w:p w14:paraId="24D59E15">
      <w:pPr>
        <w:pStyle w:val="5"/>
        <w:keepNext w:val="0"/>
        <w:keepLines w:val="0"/>
        <w:widowControl/>
        <w:suppressLineNumbers w:val="0"/>
        <w:rPr>
          <w:rFonts w:hint="default" w:ascii="Cambria" w:hAnsi="Cambria" w:cs="Cambria"/>
          <w:sz w:val="28"/>
          <w:szCs w:val="28"/>
        </w:rPr>
      </w:pPr>
      <w:bookmarkStart w:id="62" w:name="_Toc30470"/>
      <w:r>
        <w:rPr>
          <w:rStyle w:val="37"/>
          <w:rFonts w:hint="default" w:ascii="Cambria" w:hAnsi="Cambria" w:cs="Cambria"/>
          <w:b/>
          <w:bCs/>
          <w:sz w:val="28"/>
          <w:szCs w:val="28"/>
        </w:rPr>
        <w:t>2.3.1 Functional Requirements</w:t>
      </w:r>
      <w:bookmarkEnd w:id="62"/>
    </w:p>
    <w:p w14:paraId="01B192BD">
      <w:pPr>
        <w:pStyle w:val="36"/>
        <w:keepNext w:val="0"/>
        <w:keepLines w:val="0"/>
        <w:widowControl/>
        <w:suppressLineNumbers w:val="0"/>
        <w:rPr>
          <w:rFonts w:hint="default" w:ascii="Cambria" w:hAnsi="Cambria" w:cs="Cambria"/>
        </w:rPr>
      </w:pPr>
      <w:r>
        <w:rPr>
          <w:rFonts w:hint="default" w:ascii="Cambria" w:hAnsi="Cambria" w:cs="Cambria"/>
        </w:rPr>
        <w:t xml:space="preserve">Functional requirements specify the </w:t>
      </w:r>
      <w:r>
        <w:rPr>
          <w:rStyle w:val="37"/>
          <w:rFonts w:hint="default" w:ascii="Cambria" w:hAnsi="Cambria" w:cs="Cambria"/>
        </w:rPr>
        <w:t>actions, tasks, and behaviors</w:t>
      </w:r>
      <w:r>
        <w:rPr>
          <w:rFonts w:hint="default" w:ascii="Cambria" w:hAnsi="Cambria" w:cs="Cambria"/>
        </w:rPr>
        <w:t xml:space="preserve"> the system must perform. They describe the interaction between users (members and administrators) and the system, ensuring that all financial operations, reporting, and user management processes are properly supported. Functional requirements are typically captured per system module, and each requirement includes an identifier, description, priority, and source.</w:t>
      </w:r>
    </w:p>
    <w:p w14:paraId="5B9F63A0">
      <w:pPr>
        <w:pStyle w:val="36"/>
        <w:keepNext w:val="0"/>
        <w:keepLines w:val="0"/>
        <w:widowControl/>
        <w:suppressLineNumbers w:val="0"/>
        <w:rPr>
          <w:rFonts w:hint="default" w:ascii="Cambria" w:hAnsi="Cambria" w:cs="Cambria"/>
        </w:rPr>
      </w:pPr>
    </w:p>
    <w:p w14:paraId="04E8E470">
      <w:pPr>
        <w:pStyle w:val="36"/>
        <w:keepNext w:val="0"/>
        <w:keepLines w:val="0"/>
        <w:widowControl/>
        <w:suppressLineNumbers w:val="0"/>
        <w:rPr>
          <w:rFonts w:hint="default" w:ascii="Cambria" w:hAnsi="Cambria" w:cs="Cambria"/>
        </w:rPr>
      </w:pPr>
    </w:p>
    <w:p w14:paraId="085FA37E">
      <w:pPr>
        <w:pStyle w:val="36"/>
        <w:keepNext w:val="0"/>
        <w:keepLines w:val="0"/>
        <w:widowControl/>
        <w:suppressLineNumbers w:val="0"/>
        <w:rPr>
          <w:rFonts w:hint="default" w:ascii="Cambria" w:hAnsi="Cambria" w:cs="Cambria"/>
        </w:rPr>
      </w:pPr>
    </w:p>
    <w:p w14:paraId="4490EC59">
      <w:pPr>
        <w:pStyle w:val="36"/>
        <w:keepNext w:val="0"/>
        <w:keepLines w:val="0"/>
        <w:widowControl/>
        <w:suppressLineNumbers w:val="0"/>
        <w:rPr>
          <w:rFonts w:hint="default" w:ascii="Cambria" w:hAnsi="Cambria" w:cs="Cambria"/>
        </w:rPr>
      </w:pPr>
    </w:p>
    <w:p w14:paraId="205CAF73">
      <w:pPr>
        <w:pStyle w:val="36"/>
        <w:keepNext w:val="0"/>
        <w:keepLines w:val="0"/>
        <w:widowControl/>
        <w:suppressLineNumbers w:val="0"/>
        <w:rPr>
          <w:rFonts w:hint="default" w:ascii="Cambria" w:hAnsi="Cambria" w:cs="Cambria"/>
        </w:rPr>
      </w:pPr>
    </w:p>
    <w:p w14:paraId="63EECB8D">
      <w:pPr>
        <w:pStyle w:val="36"/>
        <w:keepNext w:val="0"/>
        <w:keepLines w:val="0"/>
        <w:widowControl/>
        <w:suppressLineNumbers w:val="0"/>
        <w:rPr>
          <w:rFonts w:hint="default" w:ascii="Cambria" w:hAnsi="Cambria" w:cs="Cambria"/>
        </w:rPr>
      </w:pPr>
    </w:p>
    <w:p w14:paraId="6BB273BA">
      <w:pPr>
        <w:pStyle w:val="36"/>
        <w:keepNext w:val="0"/>
        <w:keepLines w:val="0"/>
        <w:widowControl/>
        <w:suppressLineNumbers w:val="0"/>
        <w:rPr>
          <w:rFonts w:hint="default" w:ascii="Cambria" w:hAnsi="Cambria" w:cs="Cambria"/>
        </w:rPr>
      </w:pPr>
    </w:p>
    <w:p w14:paraId="24070C1E">
      <w:pPr>
        <w:pStyle w:val="36"/>
        <w:keepNext w:val="0"/>
        <w:keepLines w:val="0"/>
        <w:widowControl/>
        <w:suppressLineNumbers w:val="0"/>
        <w:rPr>
          <w:rFonts w:hint="default" w:ascii="Cambria" w:hAnsi="Cambria" w:cs="Cambria"/>
        </w:rPr>
      </w:pPr>
    </w:p>
    <w:p w14:paraId="6214F891">
      <w:pPr>
        <w:pStyle w:val="36"/>
        <w:keepNext w:val="0"/>
        <w:keepLines w:val="0"/>
        <w:widowControl/>
        <w:suppressLineNumbers w:val="0"/>
        <w:rPr>
          <w:rFonts w:hint="default" w:ascii="Cambria" w:hAnsi="Cambria" w:cs="Cambria"/>
        </w:rPr>
      </w:pPr>
    </w:p>
    <w:p w14:paraId="407BB1A3">
      <w:pPr>
        <w:pStyle w:val="36"/>
        <w:keepNext w:val="0"/>
        <w:keepLines w:val="0"/>
        <w:widowControl/>
        <w:suppressLineNumbers w:val="0"/>
        <w:rPr>
          <w:rStyle w:val="37"/>
          <w:rFonts w:hint="default" w:ascii="Cambria" w:hAnsi="Cambria" w:cs="Cambria"/>
          <w:b/>
          <w:bCs/>
          <w:sz w:val="24"/>
          <w:szCs w:val="24"/>
        </w:rPr>
      </w:pPr>
      <w:r>
        <w:rPr>
          <w:rFonts w:hint="default" w:ascii="Cambria" w:hAnsi="Cambria" w:cs="Cambria"/>
        </w:rPr>
        <w:t>The MSMS functional requirements are organized into the following modules:</w:t>
      </w:r>
    </w:p>
    <w:p w14:paraId="1056E238">
      <w:pPr>
        <w:pStyle w:val="6"/>
        <w:keepNext w:val="0"/>
        <w:keepLines w:val="0"/>
        <w:widowControl/>
        <w:suppressLineNumbers w:val="0"/>
        <w:jc w:val="center"/>
        <w:rPr>
          <w:rStyle w:val="37"/>
          <w:rFonts w:hint="default" w:ascii="Cambria" w:hAnsi="Cambria" w:cs="Cambria"/>
          <w:b/>
          <w:bCs/>
          <w:sz w:val="24"/>
          <w:szCs w:val="24"/>
        </w:rPr>
      </w:pPr>
      <w:r>
        <w:rPr>
          <w:rStyle w:val="37"/>
          <w:rFonts w:hint="default" w:ascii="Cambria" w:hAnsi="Cambria" w:cs="Cambria"/>
          <w:b/>
          <w:bCs/>
          <w:sz w:val="24"/>
          <w:szCs w:val="24"/>
        </w:rPr>
        <w:t>2.3.1.1 Member Management Module</w:t>
      </w:r>
    </w:p>
    <w:tbl>
      <w:tblPr>
        <w:tblStyle w:val="39"/>
        <w:tblpPr w:leftFromText="180" w:rightFromText="180" w:vertAnchor="text" w:horzAnchor="page" w:tblpXSpec="center" w:tblpY="475"/>
        <w:tblOverlap w:val="never"/>
        <w:tblW w:w="96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2975"/>
        <w:gridCol w:w="1655"/>
        <w:gridCol w:w="2968"/>
      </w:tblGrid>
      <w:tr w14:paraId="7571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58D69592">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ID</w:t>
            </w:r>
          </w:p>
        </w:tc>
        <w:tc>
          <w:tcPr>
            <w:tcW w:w="2975" w:type="dxa"/>
            <w:vAlign w:val="center"/>
          </w:tcPr>
          <w:p w14:paraId="2B27A4D9">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Requirement Description</w:t>
            </w:r>
          </w:p>
        </w:tc>
        <w:tc>
          <w:tcPr>
            <w:tcW w:w="1655" w:type="dxa"/>
            <w:vAlign w:val="center"/>
          </w:tcPr>
          <w:p w14:paraId="4EFE09AB">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Priority</w:t>
            </w:r>
          </w:p>
        </w:tc>
        <w:tc>
          <w:tcPr>
            <w:tcW w:w="2968" w:type="dxa"/>
            <w:vAlign w:val="center"/>
          </w:tcPr>
          <w:p w14:paraId="1A6DCC41">
            <w:pPr>
              <w:keepNext w:val="0"/>
              <w:keepLines w:val="0"/>
              <w:widowControl/>
              <w:suppressLineNumbers w:val="0"/>
              <w:jc w:val="center"/>
              <w:rPr>
                <w:rStyle w:val="37"/>
                <w:rFonts w:hint="default" w:ascii="Cambria" w:hAnsi="Cambria" w:cs="Cambria"/>
                <w:b/>
                <w:bCs/>
                <w:sz w:val="24"/>
                <w:szCs w:val="24"/>
                <w:vertAlign w:val="baseline"/>
              </w:rPr>
            </w:pPr>
            <w:r>
              <w:rPr>
                <w:rStyle w:val="37"/>
                <w:rFonts w:hint="default" w:ascii="Calibri" w:hAnsi="Calibri" w:eastAsia="SimSun" w:cs="Calibri"/>
                <w:kern w:val="0"/>
                <w:sz w:val="24"/>
                <w:szCs w:val="24"/>
                <w:lang w:val="en-US" w:eastAsia="zh-CN" w:bidi="ar"/>
              </w:rPr>
              <w:t>Source</w:t>
            </w:r>
          </w:p>
        </w:tc>
      </w:tr>
      <w:tr w14:paraId="53AE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64B00C85">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FR1.1</w:t>
            </w:r>
          </w:p>
        </w:tc>
        <w:tc>
          <w:tcPr>
            <w:tcW w:w="2975" w:type="dxa"/>
            <w:vAlign w:val="center"/>
          </w:tcPr>
          <w:p w14:paraId="28AE62CD">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The system MUST allow an administrator to create a new member profile with full personal information.</w:t>
            </w:r>
          </w:p>
        </w:tc>
        <w:tc>
          <w:tcPr>
            <w:tcW w:w="1655" w:type="dxa"/>
            <w:vAlign w:val="center"/>
          </w:tcPr>
          <w:p w14:paraId="4EFF0BC2">
            <w:pPr>
              <w:keepNext w:val="0"/>
              <w:keepLines w:val="0"/>
              <w:widowControl/>
              <w:suppressLineNumbers w:val="0"/>
              <w:ind w:firstLine="480" w:firstLineChars="200"/>
              <w:jc w:val="both"/>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74AB13D7">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Stakeholder Interview</w:t>
            </w:r>
          </w:p>
        </w:tc>
      </w:tr>
      <w:tr w14:paraId="11C2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03B6756B">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FR1.2</w:t>
            </w:r>
          </w:p>
        </w:tc>
        <w:tc>
          <w:tcPr>
            <w:tcW w:w="2975" w:type="dxa"/>
            <w:vAlign w:val="center"/>
          </w:tcPr>
          <w:p w14:paraId="51914252">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The system MUST enforce unique identification for each member (e.g., ID number).</w:t>
            </w:r>
          </w:p>
        </w:tc>
        <w:tc>
          <w:tcPr>
            <w:tcW w:w="1655" w:type="dxa"/>
            <w:vAlign w:val="center"/>
          </w:tcPr>
          <w:p w14:paraId="5C3034D2">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41CA2894">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Business Rule</w:t>
            </w:r>
          </w:p>
        </w:tc>
      </w:tr>
      <w:tr w14:paraId="3CFBA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528B0FC2">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FR1.3</w:t>
            </w:r>
          </w:p>
        </w:tc>
        <w:tc>
          <w:tcPr>
            <w:tcW w:w="2975" w:type="dxa"/>
            <w:vAlign w:val="center"/>
          </w:tcPr>
          <w:p w14:paraId="1221B93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Administrators MUST be able to update member information and account status.</w:t>
            </w:r>
          </w:p>
        </w:tc>
        <w:tc>
          <w:tcPr>
            <w:tcW w:w="1655" w:type="dxa"/>
            <w:vAlign w:val="center"/>
          </w:tcPr>
          <w:p w14:paraId="622F8974">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0DC3DFD2">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Stakeholder Interview</w:t>
            </w:r>
          </w:p>
        </w:tc>
      </w:tr>
      <w:tr w14:paraId="1087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45AF3591">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FR1.4</w:t>
            </w:r>
          </w:p>
        </w:tc>
        <w:tc>
          <w:tcPr>
            <w:tcW w:w="2975" w:type="dxa"/>
            <w:vAlign w:val="center"/>
          </w:tcPr>
          <w:p w14:paraId="7A59EC7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Members MUST be able to view and update non-critical personal information.</w:t>
            </w:r>
          </w:p>
        </w:tc>
        <w:tc>
          <w:tcPr>
            <w:tcW w:w="1655" w:type="dxa"/>
            <w:vAlign w:val="center"/>
          </w:tcPr>
          <w:p w14:paraId="57DC99AD">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Medium</w:t>
            </w:r>
          </w:p>
        </w:tc>
        <w:tc>
          <w:tcPr>
            <w:tcW w:w="2968" w:type="dxa"/>
            <w:vAlign w:val="center"/>
          </w:tcPr>
          <w:p w14:paraId="3DA3C254">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User Request</w:t>
            </w:r>
          </w:p>
        </w:tc>
      </w:tr>
      <w:tr w14:paraId="6338B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2" w:type="dxa"/>
            <w:vAlign w:val="center"/>
          </w:tcPr>
          <w:p w14:paraId="4CD43E30">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FR1.5</w:t>
            </w:r>
          </w:p>
        </w:tc>
        <w:tc>
          <w:tcPr>
            <w:tcW w:w="2975" w:type="dxa"/>
            <w:vAlign w:val="center"/>
          </w:tcPr>
          <w:p w14:paraId="2A9F808F">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Each member profile MUST be automatically linked to a savings account.</w:t>
            </w:r>
          </w:p>
        </w:tc>
        <w:tc>
          <w:tcPr>
            <w:tcW w:w="1655" w:type="dxa"/>
            <w:vAlign w:val="center"/>
          </w:tcPr>
          <w:p w14:paraId="6B792F71">
            <w:pPr>
              <w:keepNext w:val="0"/>
              <w:keepLines w:val="0"/>
              <w:widowControl/>
              <w:suppressLineNumbers w:val="0"/>
              <w:jc w:val="center"/>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High</w:t>
            </w:r>
          </w:p>
        </w:tc>
        <w:tc>
          <w:tcPr>
            <w:tcW w:w="2968" w:type="dxa"/>
            <w:vAlign w:val="center"/>
          </w:tcPr>
          <w:p w14:paraId="61D11171">
            <w:pPr>
              <w:keepNext w:val="0"/>
              <w:keepLines w:val="0"/>
              <w:widowControl/>
              <w:suppressLineNumbers w:val="0"/>
              <w:jc w:val="left"/>
              <w:rPr>
                <w:rStyle w:val="37"/>
                <w:rFonts w:hint="default" w:ascii="Cambria" w:hAnsi="Cambria" w:cs="Cambria"/>
                <w:b/>
                <w:bCs/>
                <w:sz w:val="24"/>
                <w:szCs w:val="24"/>
                <w:vertAlign w:val="baseline"/>
              </w:rPr>
            </w:pPr>
            <w:r>
              <w:rPr>
                <w:rFonts w:hint="default" w:ascii="Calibri" w:hAnsi="Calibri" w:eastAsia="SimSun" w:cs="Calibri"/>
                <w:kern w:val="0"/>
                <w:sz w:val="24"/>
                <w:szCs w:val="24"/>
                <w:lang w:val="en-US" w:eastAsia="zh-CN" w:bidi="ar"/>
              </w:rPr>
              <w:t>Business Rule</w:t>
            </w:r>
          </w:p>
        </w:tc>
      </w:tr>
    </w:tbl>
    <w:p w14:paraId="15ED0E0F">
      <w:pPr>
        <w:ind w:firstLine="1441" w:firstLineChars="600"/>
        <w:rPr>
          <w:rStyle w:val="37"/>
          <w:rFonts w:hint="default" w:ascii="Cambria" w:hAnsi="Cambria" w:cs="Cambria"/>
          <w:b/>
          <w:bCs/>
          <w:sz w:val="24"/>
          <w:szCs w:val="24"/>
          <w:lang w:val="en-US"/>
        </w:rPr>
      </w:pPr>
    </w:p>
    <w:p w14:paraId="34BA6F32">
      <w:pPr>
        <w:ind w:firstLine="1441" w:firstLineChars="600"/>
        <w:rPr>
          <w:rStyle w:val="37"/>
          <w:rFonts w:hint="default" w:ascii="Cambria" w:hAnsi="Cambria" w:cs="Cambria"/>
          <w:b/>
          <w:bCs/>
          <w:sz w:val="24"/>
          <w:szCs w:val="24"/>
          <w:lang w:val="en-US"/>
        </w:rPr>
      </w:pPr>
      <w:r>
        <w:rPr>
          <w:rStyle w:val="37"/>
          <w:rFonts w:hint="default" w:ascii="Cambria" w:hAnsi="Cambria" w:cs="Cambria"/>
          <w:b/>
          <w:bCs/>
          <w:sz w:val="24"/>
          <w:szCs w:val="24"/>
          <w:lang w:val="en-US"/>
        </w:rPr>
        <w:t xml:space="preserve"> Table:2.1  </w:t>
      </w:r>
      <w:r>
        <w:rPr>
          <w:rStyle w:val="37"/>
          <w:rFonts w:hint="default" w:ascii="Cambria" w:hAnsi="Cambria" w:cs="Cambria"/>
          <w:b/>
          <w:bCs/>
          <w:sz w:val="24"/>
          <w:szCs w:val="24"/>
        </w:rPr>
        <w:t>Member Management Module</w:t>
      </w:r>
    </w:p>
    <w:p w14:paraId="0F81F81B">
      <w:pPr>
        <w:rPr>
          <w:rStyle w:val="37"/>
          <w:rFonts w:hint="default" w:ascii="Cambria" w:hAnsi="Cambria" w:cs="Cambria"/>
          <w:b/>
          <w:bCs/>
          <w:sz w:val="24"/>
          <w:szCs w:val="24"/>
        </w:rPr>
      </w:pPr>
    </w:p>
    <w:p w14:paraId="4D32570A">
      <w:pPr>
        <w:rPr>
          <w:rStyle w:val="37"/>
          <w:rFonts w:hint="default" w:ascii="Cambria" w:hAnsi="Cambria" w:cs="Cambria"/>
          <w:b/>
          <w:bCs/>
          <w:sz w:val="24"/>
          <w:szCs w:val="24"/>
        </w:rPr>
      </w:pPr>
    </w:p>
    <w:p w14:paraId="7DE6718B">
      <w:pPr>
        <w:rPr>
          <w:rStyle w:val="37"/>
          <w:rFonts w:hint="default" w:ascii="Cambria" w:hAnsi="Cambria" w:cs="Cambria"/>
          <w:b/>
          <w:bCs/>
          <w:sz w:val="24"/>
          <w:szCs w:val="24"/>
        </w:rPr>
      </w:pPr>
    </w:p>
    <w:p w14:paraId="229619CB">
      <w:pPr>
        <w:rPr>
          <w:rStyle w:val="37"/>
          <w:rFonts w:hint="default" w:ascii="Cambria" w:hAnsi="Cambria" w:cs="Cambria"/>
          <w:b/>
          <w:bCs/>
          <w:sz w:val="24"/>
          <w:szCs w:val="24"/>
        </w:rPr>
      </w:pPr>
    </w:p>
    <w:p w14:paraId="3DA519AF">
      <w:pPr>
        <w:keepNext w:val="0"/>
        <w:keepLines w:val="0"/>
        <w:widowControl/>
        <w:suppressLineNumbers w:val="0"/>
        <w:rPr>
          <w:rFonts w:hint="default" w:ascii="Calibri" w:hAnsi="Calibri" w:cs="Calibri"/>
        </w:rPr>
      </w:pPr>
    </w:p>
    <w:p w14:paraId="50128D45">
      <w:pPr>
        <w:pStyle w:val="6"/>
        <w:keepNext w:val="0"/>
        <w:keepLines w:val="0"/>
        <w:widowControl/>
        <w:suppressLineNumbers w:val="0"/>
        <w:jc w:val="center"/>
        <w:outlineLvl w:val="9"/>
        <w:rPr>
          <w:rStyle w:val="37"/>
          <w:rFonts w:hint="default" w:ascii="Calibri" w:hAnsi="Calibri" w:cs="Calibri"/>
          <w:b/>
          <w:bCs/>
          <w:sz w:val="24"/>
          <w:szCs w:val="24"/>
        </w:rPr>
      </w:pPr>
    </w:p>
    <w:p w14:paraId="51F547C4">
      <w:pPr>
        <w:pStyle w:val="6"/>
        <w:keepNext w:val="0"/>
        <w:keepLines w:val="0"/>
        <w:widowControl/>
        <w:suppressLineNumbers w:val="0"/>
        <w:jc w:val="center"/>
        <w:outlineLvl w:val="9"/>
        <w:rPr>
          <w:rStyle w:val="37"/>
          <w:rFonts w:hint="default" w:ascii="Calibri" w:hAnsi="Calibri" w:cs="Calibri"/>
          <w:b/>
          <w:bCs/>
          <w:sz w:val="24"/>
          <w:szCs w:val="24"/>
        </w:rPr>
      </w:pPr>
    </w:p>
    <w:p w14:paraId="2F998A28">
      <w:pPr>
        <w:pStyle w:val="6"/>
        <w:keepNext w:val="0"/>
        <w:keepLines w:val="0"/>
        <w:widowControl/>
        <w:suppressLineNumbers w:val="0"/>
        <w:jc w:val="center"/>
        <w:outlineLvl w:val="9"/>
        <w:rPr>
          <w:rStyle w:val="37"/>
          <w:rFonts w:hint="default" w:ascii="Calibri" w:hAnsi="Calibri" w:cs="Calibri"/>
          <w:b/>
          <w:bCs/>
          <w:sz w:val="24"/>
          <w:szCs w:val="24"/>
        </w:rPr>
      </w:pPr>
    </w:p>
    <w:p w14:paraId="70EF374B">
      <w:pPr>
        <w:pStyle w:val="6"/>
        <w:keepNext w:val="0"/>
        <w:keepLines w:val="0"/>
        <w:widowControl/>
        <w:suppressLineNumbers w:val="0"/>
        <w:jc w:val="center"/>
        <w:rPr>
          <w:rStyle w:val="37"/>
          <w:rFonts w:hint="default" w:ascii="Calibri" w:hAnsi="Calibri" w:cs="Calibri"/>
          <w:b/>
          <w:bCs/>
          <w:sz w:val="24"/>
          <w:szCs w:val="24"/>
        </w:rPr>
      </w:pPr>
      <w:r>
        <w:rPr>
          <w:rStyle w:val="37"/>
          <w:rFonts w:hint="default" w:ascii="Calibri" w:hAnsi="Calibri" w:cs="Calibri"/>
          <w:b/>
          <w:bCs/>
          <w:sz w:val="24"/>
          <w:szCs w:val="24"/>
        </w:rPr>
        <w:t>2.3.1.2 Savings Management Module</w:t>
      </w:r>
    </w:p>
    <w:p w14:paraId="121FE144">
      <w:pPr>
        <w:rPr>
          <w:rFonts w:hint="default"/>
        </w:rPr>
      </w:pPr>
    </w:p>
    <w:tbl>
      <w:tblPr>
        <w:tblStyle w:val="39"/>
        <w:tblW w:w="9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3425"/>
        <w:gridCol w:w="1170"/>
        <w:gridCol w:w="2568"/>
      </w:tblGrid>
      <w:tr w14:paraId="3E8BA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6762D9D">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ID</w:t>
            </w:r>
          </w:p>
        </w:tc>
        <w:tc>
          <w:tcPr>
            <w:tcW w:w="3425" w:type="dxa"/>
            <w:vAlign w:val="center"/>
          </w:tcPr>
          <w:p w14:paraId="376135D3">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Requirement Description</w:t>
            </w:r>
          </w:p>
        </w:tc>
        <w:tc>
          <w:tcPr>
            <w:tcW w:w="1170" w:type="dxa"/>
            <w:vAlign w:val="center"/>
          </w:tcPr>
          <w:p w14:paraId="4F1C040A">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Priority</w:t>
            </w:r>
          </w:p>
        </w:tc>
        <w:tc>
          <w:tcPr>
            <w:tcW w:w="2568" w:type="dxa"/>
            <w:vAlign w:val="center"/>
          </w:tcPr>
          <w:p w14:paraId="23CDC01C">
            <w:pPr>
              <w:keepNext w:val="0"/>
              <w:keepLines w:val="0"/>
              <w:widowControl/>
              <w:suppressLineNumbers w:val="0"/>
              <w:jc w:val="center"/>
              <w:rPr>
                <w:rFonts w:hint="default"/>
                <w:sz w:val="10"/>
                <w:szCs w:val="10"/>
                <w:vertAlign w:val="baseline"/>
              </w:rPr>
            </w:pPr>
            <w:r>
              <w:rPr>
                <w:rStyle w:val="37"/>
                <w:rFonts w:hint="default" w:ascii="Calibri" w:hAnsi="Calibri" w:eastAsia="SimSun" w:cs="Calibri"/>
                <w:kern w:val="0"/>
                <w:sz w:val="24"/>
                <w:szCs w:val="24"/>
                <w:lang w:val="en-US" w:eastAsia="zh-CN" w:bidi="ar"/>
              </w:rPr>
              <w:t>Source</w:t>
            </w:r>
          </w:p>
        </w:tc>
      </w:tr>
      <w:tr w14:paraId="6755B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7B77647C">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FR2.1</w:t>
            </w:r>
          </w:p>
        </w:tc>
        <w:tc>
          <w:tcPr>
            <w:tcW w:w="3425" w:type="dxa"/>
            <w:vAlign w:val="center"/>
          </w:tcPr>
          <w:p w14:paraId="51655493">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allow administrators to record member deposits, including amount and date.</w:t>
            </w:r>
          </w:p>
        </w:tc>
        <w:tc>
          <w:tcPr>
            <w:tcW w:w="1170" w:type="dxa"/>
            <w:vAlign w:val="center"/>
          </w:tcPr>
          <w:p w14:paraId="33FF2104">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5E254320">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Stakeholder Interview</w:t>
            </w:r>
          </w:p>
        </w:tc>
      </w:tr>
      <w:tr w14:paraId="37A3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38C10E7F">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FR2.2</w:t>
            </w:r>
          </w:p>
        </w:tc>
        <w:tc>
          <w:tcPr>
            <w:tcW w:w="3425" w:type="dxa"/>
            <w:vAlign w:val="center"/>
          </w:tcPr>
          <w:p w14:paraId="54033EC5">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allow administrators to process member withdrawals.</w:t>
            </w:r>
          </w:p>
        </w:tc>
        <w:tc>
          <w:tcPr>
            <w:tcW w:w="1170" w:type="dxa"/>
            <w:vAlign w:val="center"/>
          </w:tcPr>
          <w:p w14:paraId="19659AB2">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01537197">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Stakeholder Interview</w:t>
            </w:r>
          </w:p>
        </w:tc>
      </w:tr>
      <w:tr w14:paraId="1B7B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4BCAAED0">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FR2.3</w:t>
            </w:r>
          </w:p>
        </w:tc>
        <w:tc>
          <w:tcPr>
            <w:tcW w:w="3425" w:type="dxa"/>
            <w:vAlign w:val="center"/>
          </w:tcPr>
          <w:p w14:paraId="4CC27A47">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update member balances automatically after each transaction.</w:t>
            </w:r>
          </w:p>
        </w:tc>
        <w:tc>
          <w:tcPr>
            <w:tcW w:w="1170" w:type="dxa"/>
            <w:vAlign w:val="center"/>
          </w:tcPr>
          <w:p w14:paraId="68D86EAA">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Critical</w:t>
            </w:r>
          </w:p>
        </w:tc>
        <w:tc>
          <w:tcPr>
            <w:tcW w:w="2568" w:type="dxa"/>
            <w:vAlign w:val="center"/>
          </w:tcPr>
          <w:p w14:paraId="731C499A">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r w14:paraId="53A32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2689B8BE">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FR2.4</w:t>
            </w:r>
          </w:p>
        </w:tc>
        <w:tc>
          <w:tcPr>
            <w:tcW w:w="3425" w:type="dxa"/>
            <w:vAlign w:val="center"/>
          </w:tcPr>
          <w:p w14:paraId="2F67617B">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prevent withdrawals exceeding available balance.</w:t>
            </w:r>
          </w:p>
        </w:tc>
        <w:tc>
          <w:tcPr>
            <w:tcW w:w="1170" w:type="dxa"/>
            <w:vAlign w:val="center"/>
          </w:tcPr>
          <w:p w14:paraId="0AC73165">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Critical</w:t>
            </w:r>
          </w:p>
        </w:tc>
        <w:tc>
          <w:tcPr>
            <w:tcW w:w="2568" w:type="dxa"/>
            <w:vAlign w:val="center"/>
          </w:tcPr>
          <w:p w14:paraId="400C0B1F">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r w14:paraId="35022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08A03A6C">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FR2.5</w:t>
            </w:r>
          </w:p>
        </w:tc>
        <w:tc>
          <w:tcPr>
            <w:tcW w:w="3425" w:type="dxa"/>
            <w:vAlign w:val="center"/>
          </w:tcPr>
          <w:p w14:paraId="0A3B8BF2">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Members MUST be able to view their detailed savings transaction history.</w:t>
            </w:r>
          </w:p>
        </w:tc>
        <w:tc>
          <w:tcPr>
            <w:tcW w:w="1170" w:type="dxa"/>
            <w:vAlign w:val="center"/>
          </w:tcPr>
          <w:p w14:paraId="746CB9A8">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7392E0F1">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User Request</w:t>
            </w:r>
          </w:p>
        </w:tc>
      </w:tr>
      <w:tr w14:paraId="11BF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7" w:type="dxa"/>
            <w:vAlign w:val="center"/>
          </w:tcPr>
          <w:p w14:paraId="5E639AAF">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FR2.6</w:t>
            </w:r>
          </w:p>
        </w:tc>
        <w:tc>
          <w:tcPr>
            <w:tcW w:w="3425" w:type="dxa"/>
            <w:vAlign w:val="center"/>
          </w:tcPr>
          <w:p w14:paraId="2EAD7DBF">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The system MUST calculate and post interest automatically on active accounts.</w:t>
            </w:r>
          </w:p>
        </w:tc>
        <w:tc>
          <w:tcPr>
            <w:tcW w:w="1170" w:type="dxa"/>
            <w:vAlign w:val="center"/>
          </w:tcPr>
          <w:p w14:paraId="57F68814">
            <w:pPr>
              <w:keepNext w:val="0"/>
              <w:keepLines w:val="0"/>
              <w:widowControl/>
              <w:suppressLineNumbers w:val="0"/>
              <w:jc w:val="center"/>
              <w:rPr>
                <w:rFonts w:hint="default"/>
                <w:sz w:val="10"/>
                <w:szCs w:val="10"/>
                <w:vertAlign w:val="baseline"/>
              </w:rPr>
            </w:pPr>
            <w:r>
              <w:rPr>
                <w:rFonts w:hint="default" w:ascii="Calibri" w:hAnsi="Calibri" w:eastAsia="SimSun" w:cs="Calibri"/>
                <w:kern w:val="0"/>
                <w:sz w:val="24"/>
                <w:szCs w:val="24"/>
                <w:lang w:val="en-US" w:eastAsia="zh-CN" w:bidi="ar"/>
              </w:rPr>
              <w:t>High</w:t>
            </w:r>
          </w:p>
        </w:tc>
        <w:tc>
          <w:tcPr>
            <w:tcW w:w="2568" w:type="dxa"/>
            <w:vAlign w:val="center"/>
          </w:tcPr>
          <w:p w14:paraId="0360959E">
            <w:pPr>
              <w:keepNext w:val="0"/>
              <w:keepLines w:val="0"/>
              <w:widowControl/>
              <w:suppressLineNumbers w:val="0"/>
              <w:jc w:val="left"/>
              <w:rPr>
                <w:rFonts w:hint="default"/>
                <w:sz w:val="10"/>
                <w:szCs w:val="10"/>
                <w:vertAlign w:val="baseline"/>
              </w:rPr>
            </w:pPr>
            <w:r>
              <w:rPr>
                <w:rFonts w:hint="default" w:ascii="Calibri" w:hAnsi="Calibri" w:eastAsia="SimSun" w:cs="Calibri"/>
                <w:kern w:val="0"/>
                <w:sz w:val="24"/>
                <w:szCs w:val="24"/>
                <w:lang w:val="en-US" w:eastAsia="zh-CN" w:bidi="ar"/>
              </w:rPr>
              <w:t>Business Rule</w:t>
            </w:r>
          </w:p>
        </w:tc>
      </w:tr>
    </w:tbl>
    <w:p w14:paraId="4DC01D36">
      <w:pPr>
        <w:rPr>
          <w:rFonts w:hint="default"/>
          <w:sz w:val="10"/>
          <w:szCs w:val="10"/>
          <w:lang w:val="en-US"/>
        </w:rPr>
      </w:pPr>
      <w:r>
        <w:rPr>
          <w:rFonts w:hint="default"/>
          <w:sz w:val="10"/>
          <w:szCs w:val="10"/>
          <w:lang w:val="en-US"/>
        </w:rPr>
        <w:t xml:space="preserve">                </w:t>
      </w:r>
    </w:p>
    <w:p w14:paraId="5AA4F08E">
      <w:pPr>
        <w:ind w:firstLine="1441" w:firstLineChars="600"/>
        <w:rPr>
          <w:rStyle w:val="37"/>
          <w:rFonts w:hint="default" w:ascii="Cambria" w:hAnsi="Cambria" w:cs="Cambria"/>
          <w:b/>
          <w:bCs/>
          <w:sz w:val="24"/>
          <w:szCs w:val="24"/>
          <w:lang w:val="en-US"/>
        </w:rPr>
      </w:pPr>
      <w:r>
        <w:rPr>
          <w:rStyle w:val="37"/>
          <w:rFonts w:hint="default" w:ascii="Cambria" w:hAnsi="Cambria" w:cs="Cambria"/>
          <w:b/>
          <w:bCs/>
          <w:sz w:val="24"/>
          <w:szCs w:val="24"/>
          <w:lang w:val="en-US"/>
        </w:rPr>
        <w:t xml:space="preserve"> Table:2.2  </w:t>
      </w:r>
      <w:r>
        <w:rPr>
          <w:rStyle w:val="37"/>
          <w:rFonts w:hint="default" w:ascii="Calibri" w:hAnsi="Calibri" w:cs="Calibri"/>
          <w:b/>
          <w:bCs/>
          <w:sz w:val="24"/>
          <w:szCs w:val="24"/>
        </w:rPr>
        <w:t>Savings Management Module</w:t>
      </w:r>
    </w:p>
    <w:p w14:paraId="0CEB0F2F">
      <w:pPr>
        <w:rPr>
          <w:rFonts w:hint="default"/>
          <w:sz w:val="10"/>
          <w:szCs w:val="10"/>
          <w:lang w:val="en-US"/>
        </w:rPr>
      </w:pPr>
    </w:p>
    <w:p w14:paraId="08C7ABFD">
      <w:pPr>
        <w:keepNext w:val="0"/>
        <w:keepLines w:val="0"/>
        <w:widowControl/>
        <w:suppressLineNumbers w:val="0"/>
        <w:rPr>
          <w:rFonts w:hint="default" w:ascii="Calibri" w:hAnsi="Calibri" w:cs="Calibri"/>
        </w:rPr>
      </w:pPr>
    </w:p>
    <w:p w14:paraId="17DBBDCF">
      <w:pPr>
        <w:pStyle w:val="6"/>
        <w:keepNext w:val="0"/>
        <w:keepLines w:val="0"/>
        <w:widowControl/>
        <w:suppressLineNumbers w:val="0"/>
        <w:jc w:val="both"/>
        <w:outlineLvl w:val="9"/>
        <w:rPr>
          <w:rStyle w:val="37"/>
          <w:rFonts w:hint="default" w:ascii="Calibri" w:hAnsi="Calibri" w:cs="Calibri"/>
          <w:b/>
          <w:bCs/>
          <w:sz w:val="24"/>
          <w:szCs w:val="24"/>
        </w:rPr>
      </w:pPr>
    </w:p>
    <w:p w14:paraId="385F96C2">
      <w:pPr>
        <w:pStyle w:val="6"/>
        <w:keepNext w:val="0"/>
        <w:keepLines w:val="0"/>
        <w:widowControl/>
        <w:suppressLineNumbers w:val="0"/>
        <w:jc w:val="center"/>
        <w:outlineLvl w:val="9"/>
        <w:rPr>
          <w:rStyle w:val="37"/>
          <w:rFonts w:hint="default" w:ascii="Calibri" w:hAnsi="Calibri" w:cs="Calibri"/>
          <w:b/>
          <w:bCs/>
          <w:sz w:val="24"/>
          <w:szCs w:val="24"/>
        </w:rPr>
      </w:pPr>
    </w:p>
    <w:p w14:paraId="31D02F98">
      <w:pPr>
        <w:pStyle w:val="6"/>
        <w:keepNext w:val="0"/>
        <w:keepLines w:val="0"/>
        <w:widowControl/>
        <w:suppressLineNumbers w:val="0"/>
        <w:jc w:val="center"/>
        <w:rPr>
          <w:rStyle w:val="37"/>
          <w:rFonts w:hint="default" w:ascii="Calibri" w:hAnsi="Calibri" w:cs="Calibri"/>
          <w:b/>
          <w:bCs/>
          <w:sz w:val="24"/>
          <w:szCs w:val="24"/>
        </w:rPr>
      </w:pPr>
      <w:r>
        <w:rPr>
          <w:rStyle w:val="37"/>
          <w:rFonts w:hint="default" w:ascii="Calibri" w:hAnsi="Calibri" w:cs="Calibri"/>
          <w:b/>
          <w:bCs/>
          <w:sz w:val="24"/>
          <w:szCs w:val="24"/>
        </w:rPr>
        <w:t>2.3.1.3 Loan Management Module</w:t>
      </w:r>
    </w:p>
    <w:p w14:paraId="270908CB">
      <w:pPr>
        <w:rPr>
          <w:rFonts w:hint="default"/>
        </w:rPr>
      </w:pPr>
    </w:p>
    <w:tbl>
      <w:tblPr>
        <w:tblStyle w:val="39"/>
        <w:tblW w:w="9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4513"/>
        <w:gridCol w:w="1550"/>
        <w:gridCol w:w="2475"/>
      </w:tblGrid>
      <w:tr w14:paraId="1E8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39DADCFC">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ID</w:t>
            </w:r>
          </w:p>
        </w:tc>
        <w:tc>
          <w:tcPr>
            <w:tcW w:w="4513" w:type="dxa"/>
            <w:vAlign w:val="center"/>
          </w:tcPr>
          <w:p w14:paraId="500F5786">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Requirement Description</w:t>
            </w:r>
          </w:p>
        </w:tc>
        <w:tc>
          <w:tcPr>
            <w:tcW w:w="1550" w:type="dxa"/>
            <w:vAlign w:val="center"/>
          </w:tcPr>
          <w:p w14:paraId="1C4ADE7A">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Priority</w:t>
            </w:r>
          </w:p>
        </w:tc>
        <w:tc>
          <w:tcPr>
            <w:tcW w:w="2475" w:type="dxa"/>
            <w:vAlign w:val="center"/>
          </w:tcPr>
          <w:p w14:paraId="247564BC">
            <w:pPr>
              <w:keepNext w:val="0"/>
              <w:keepLines w:val="0"/>
              <w:widowControl/>
              <w:suppressLineNumbers w:val="0"/>
              <w:jc w:val="center"/>
              <w:rPr>
                <w:rFonts w:hint="default"/>
                <w:vertAlign w:val="baseline"/>
              </w:rPr>
            </w:pPr>
            <w:r>
              <w:rPr>
                <w:rStyle w:val="37"/>
                <w:rFonts w:hint="default" w:ascii="Calibri" w:hAnsi="Calibri" w:eastAsia="SimSun" w:cs="Calibri"/>
                <w:kern w:val="0"/>
                <w:sz w:val="24"/>
                <w:szCs w:val="24"/>
                <w:lang w:val="en-US" w:eastAsia="zh-CN" w:bidi="ar"/>
              </w:rPr>
              <w:t>Source</w:t>
            </w:r>
          </w:p>
        </w:tc>
      </w:tr>
      <w:tr w14:paraId="1D90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01235E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FR3.1</w:t>
            </w:r>
          </w:p>
        </w:tc>
        <w:tc>
          <w:tcPr>
            <w:tcW w:w="4513" w:type="dxa"/>
            <w:vAlign w:val="center"/>
          </w:tcPr>
          <w:p w14:paraId="75178DF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Members MUST be able to submit loan applications with requested amount, purpose, and repayment period.</w:t>
            </w:r>
          </w:p>
        </w:tc>
        <w:tc>
          <w:tcPr>
            <w:tcW w:w="1550" w:type="dxa"/>
            <w:vAlign w:val="center"/>
          </w:tcPr>
          <w:p w14:paraId="1E52E5E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4EE0E61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r w14:paraId="2800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1817C6A0">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FR3.2</w:t>
            </w:r>
          </w:p>
        </w:tc>
        <w:tc>
          <w:tcPr>
            <w:tcW w:w="4513" w:type="dxa"/>
            <w:vAlign w:val="center"/>
          </w:tcPr>
          <w:p w14:paraId="768BEEF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check loan eligibility based on predefined criteria.</w:t>
            </w:r>
          </w:p>
        </w:tc>
        <w:tc>
          <w:tcPr>
            <w:tcW w:w="1550" w:type="dxa"/>
            <w:vAlign w:val="center"/>
          </w:tcPr>
          <w:p w14:paraId="6EC328B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0583260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4685F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4240E44">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FR3.3</w:t>
            </w:r>
          </w:p>
        </w:tc>
        <w:tc>
          <w:tcPr>
            <w:tcW w:w="4513" w:type="dxa"/>
            <w:vAlign w:val="center"/>
          </w:tcPr>
          <w:p w14:paraId="3015833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have a dashboard to review pending loan applications.</w:t>
            </w:r>
          </w:p>
        </w:tc>
        <w:tc>
          <w:tcPr>
            <w:tcW w:w="1550" w:type="dxa"/>
            <w:vAlign w:val="center"/>
          </w:tcPr>
          <w:p w14:paraId="10CCE6E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01F1C93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33F11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67A141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FR3.4</w:t>
            </w:r>
          </w:p>
        </w:tc>
        <w:tc>
          <w:tcPr>
            <w:tcW w:w="4513" w:type="dxa"/>
            <w:vAlign w:val="center"/>
          </w:tcPr>
          <w:p w14:paraId="329969A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approve or reject loans with mandatory justification.</w:t>
            </w:r>
          </w:p>
        </w:tc>
        <w:tc>
          <w:tcPr>
            <w:tcW w:w="1550" w:type="dxa"/>
            <w:vAlign w:val="center"/>
          </w:tcPr>
          <w:p w14:paraId="092D00F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7770724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33A2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0E83475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FR3.5</w:t>
            </w:r>
          </w:p>
        </w:tc>
        <w:tc>
          <w:tcPr>
            <w:tcW w:w="4513" w:type="dxa"/>
            <w:vAlign w:val="center"/>
          </w:tcPr>
          <w:p w14:paraId="52F9C6C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Upon approval, the system MUST generate a repayment schedule automatically.</w:t>
            </w:r>
          </w:p>
        </w:tc>
        <w:tc>
          <w:tcPr>
            <w:tcW w:w="1550" w:type="dxa"/>
            <w:vAlign w:val="center"/>
          </w:tcPr>
          <w:p w14:paraId="78611ABA">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265CFB3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5F85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18D75EE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FR3.6</w:t>
            </w:r>
          </w:p>
        </w:tc>
        <w:tc>
          <w:tcPr>
            <w:tcW w:w="4513" w:type="dxa"/>
            <w:vAlign w:val="center"/>
          </w:tcPr>
          <w:p w14:paraId="1D14E7A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record loan disbursement and update member’s outstanding balance.</w:t>
            </w:r>
          </w:p>
        </w:tc>
        <w:tc>
          <w:tcPr>
            <w:tcW w:w="1550" w:type="dxa"/>
            <w:vAlign w:val="center"/>
          </w:tcPr>
          <w:p w14:paraId="2239168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475" w:type="dxa"/>
            <w:vAlign w:val="center"/>
          </w:tcPr>
          <w:p w14:paraId="09A41CF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269F2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2BF3326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FR3.7</w:t>
            </w:r>
          </w:p>
        </w:tc>
        <w:tc>
          <w:tcPr>
            <w:tcW w:w="4513" w:type="dxa"/>
            <w:vAlign w:val="center"/>
          </w:tcPr>
          <w:p w14:paraId="7259DCE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record repayments, which are applied automatically to interest and principal.</w:t>
            </w:r>
          </w:p>
        </w:tc>
        <w:tc>
          <w:tcPr>
            <w:tcW w:w="1550" w:type="dxa"/>
            <w:vAlign w:val="center"/>
          </w:tcPr>
          <w:p w14:paraId="42EBA78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392E50E7">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45E5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34619ACA">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FR3.8</w:t>
            </w:r>
          </w:p>
        </w:tc>
        <w:tc>
          <w:tcPr>
            <w:tcW w:w="4513" w:type="dxa"/>
            <w:vAlign w:val="center"/>
          </w:tcPr>
          <w:p w14:paraId="10B3B878">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flag overdue loans if repayments are missed beyond allowed period.</w:t>
            </w:r>
          </w:p>
        </w:tc>
        <w:tc>
          <w:tcPr>
            <w:tcW w:w="1550" w:type="dxa"/>
            <w:vAlign w:val="center"/>
          </w:tcPr>
          <w:p w14:paraId="1ACFFEB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4D8CDAB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r w14:paraId="0FEC9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2" w:type="dxa"/>
            <w:vAlign w:val="center"/>
          </w:tcPr>
          <w:p w14:paraId="53FA224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FR3.9</w:t>
            </w:r>
          </w:p>
        </w:tc>
        <w:tc>
          <w:tcPr>
            <w:tcW w:w="4513" w:type="dxa"/>
            <w:vAlign w:val="center"/>
          </w:tcPr>
          <w:p w14:paraId="27D0FDF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Members MUST be able to view detailed current and past loan information.</w:t>
            </w:r>
          </w:p>
        </w:tc>
        <w:tc>
          <w:tcPr>
            <w:tcW w:w="1550" w:type="dxa"/>
            <w:vAlign w:val="center"/>
          </w:tcPr>
          <w:p w14:paraId="3249355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475" w:type="dxa"/>
            <w:vAlign w:val="center"/>
          </w:tcPr>
          <w:p w14:paraId="6B52603E">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bl>
    <w:p w14:paraId="6B8F925D">
      <w:pPr>
        <w:rPr>
          <w:rFonts w:hint="default"/>
        </w:rPr>
      </w:pPr>
    </w:p>
    <w:p w14:paraId="2765A3C1">
      <w:pPr>
        <w:rPr>
          <w:rFonts w:hint="default"/>
          <w:lang w:val="en-US"/>
        </w:rPr>
      </w:pPr>
      <w:r>
        <w:rPr>
          <w:rFonts w:hint="default"/>
          <w:lang w:val="en-US"/>
        </w:rPr>
        <w:t xml:space="preserve">                   </w:t>
      </w:r>
      <w:r>
        <w:rPr>
          <w:rStyle w:val="37"/>
          <w:rFonts w:hint="default" w:ascii="Cambria" w:hAnsi="Cambria" w:cs="Cambria"/>
          <w:b/>
          <w:bCs/>
          <w:sz w:val="24"/>
          <w:szCs w:val="24"/>
          <w:lang w:val="en-US"/>
        </w:rPr>
        <w:t>Table</w:t>
      </w:r>
      <w:r>
        <w:rPr>
          <w:rFonts w:hint="default"/>
          <w:lang w:val="en-US"/>
        </w:rPr>
        <w:t>:</w:t>
      </w:r>
      <w:r>
        <w:rPr>
          <w:rFonts w:hint="default"/>
          <w:b/>
          <w:bCs/>
          <w:lang w:val="en-US"/>
        </w:rPr>
        <w:t>2.3</w:t>
      </w:r>
      <w:r>
        <w:rPr>
          <w:rFonts w:hint="default"/>
          <w:lang w:val="en-US"/>
        </w:rPr>
        <w:t xml:space="preserve"> </w:t>
      </w:r>
      <w:r>
        <w:rPr>
          <w:rStyle w:val="37"/>
          <w:rFonts w:hint="default" w:ascii="Calibri" w:hAnsi="Calibri" w:cs="Calibri"/>
          <w:b/>
          <w:bCs/>
          <w:sz w:val="24"/>
          <w:szCs w:val="24"/>
        </w:rPr>
        <w:t>Loan Management Module</w:t>
      </w:r>
      <w:r>
        <w:rPr>
          <w:rStyle w:val="37"/>
          <w:rFonts w:hint="default" w:ascii="Calibri" w:hAnsi="Calibri" w:cs="Calibri"/>
          <w:b/>
          <w:bCs/>
          <w:sz w:val="24"/>
          <w:szCs w:val="24"/>
          <w:lang w:val="en-US"/>
        </w:rPr>
        <w:t xml:space="preserve">  </w:t>
      </w:r>
    </w:p>
    <w:p w14:paraId="597D542D">
      <w:pPr>
        <w:keepNext w:val="0"/>
        <w:keepLines w:val="0"/>
        <w:widowControl/>
        <w:suppressLineNumbers w:val="0"/>
        <w:rPr>
          <w:rFonts w:hint="default" w:ascii="Cambria" w:hAnsi="Cambria" w:cs="Cambria"/>
        </w:rPr>
      </w:pPr>
    </w:p>
    <w:p w14:paraId="66788BEA">
      <w:pPr>
        <w:pStyle w:val="6"/>
        <w:keepNext w:val="0"/>
        <w:keepLines w:val="0"/>
        <w:widowControl/>
        <w:suppressLineNumbers w:val="0"/>
        <w:jc w:val="center"/>
        <w:rPr>
          <w:rStyle w:val="37"/>
          <w:rFonts w:hint="default" w:ascii="Cambria" w:hAnsi="Cambria" w:cs="Cambria"/>
          <w:b/>
          <w:bCs/>
          <w:sz w:val="24"/>
          <w:szCs w:val="24"/>
        </w:rPr>
      </w:pPr>
      <w:r>
        <w:rPr>
          <w:rStyle w:val="37"/>
          <w:rFonts w:hint="default" w:ascii="Cambria" w:hAnsi="Cambria" w:cs="Cambria"/>
          <w:b/>
          <w:bCs/>
          <w:sz w:val="24"/>
          <w:szCs w:val="24"/>
        </w:rPr>
        <w:t>2.3.1.4 Reporting and Analytics Module</w:t>
      </w:r>
    </w:p>
    <w:p w14:paraId="20C13759">
      <w:pPr>
        <w:rPr>
          <w:rFonts w:hint="default"/>
        </w:rPr>
      </w:pPr>
    </w:p>
    <w:tbl>
      <w:tblPr>
        <w:tblStyle w:val="39"/>
        <w:tblW w:w="92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3162"/>
        <w:gridCol w:w="1770"/>
        <w:gridCol w:w="2643"/>
      </w:tblGrid>
      <w:tr w14:paraId="0F8E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5B3F1B93">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ID</w:t>
            </w:r>
          </w:p>
        </w:tc>
        <w:tc>
          <w:tcPr>
            <w:tcW w:w="3162" w:type="dxa"/>
            <w:vAlign w:val="center"/>
          </w:tcPr>
          <w:p w14:paraId="6BE41CB5">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Requirement Description</w:t>
            </w:r>
          </w:p>
        </w:tc>
        <w:tc>
          <w:tcPr>
            <w:tcW w:w="1770" w:type="dxa"/>
            <w:vAlign w:val="center"/>
          </w:tcPr>
          <w:p w14:paraId="0F14BC0D">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Priority</w:t>
            </w:r>
          </w:p>
        </w:tc>
        <w:tc>
          <w:tcPr>
            <w:tcW w:w="2643" w:type="dxa"/>
            <w:vAlign w:val="center"/>
          </w:tcPr>
          <w:p w14:paraId="6660C309">
            <w:pPr>
              <w:keepNext w:val="0"/>
              <w:keepLines w:val="0"/>
              <w:widowControl/>
              <w:suppressLineNumbers w:val="0"/>
              <w:jc w:val="center"/>
              <w:rPr>
                <w:rFonts w:hint="default"/>
                <w:vertAlign w:val="baseline"/>
              </w:rPr>
            </w:pPr>
            <w:r>
              <w:rPr>
                <w:rStyle w:val="37"/>
                <w:rFonts w:hint="default" w:ascii="Cambria" w:hAnsi="Cambria" w:eastAsia="SimSun" w:cs="Cambria"/>
                <w:kern w:val="0"/>
                <w:sz w:val="24"/>
                <w:szCs w:val="24"/>
                <w:lang w:val="en-US" w:eastAsia="zh-CN" w:bidi="ar"/>
              </w:rPr>
              <w:t>Source</w:t>
            </w:r>
          </w:p>
        </w:tc>
      </w:tr>
      <w:tr w14:paraId="27EC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5CD8F3B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FR4.1</w:t>
            </w:r>
          </w:p>
        </w:tc>
        <w:tc>
          <w:tcPr>
            <w:tcW w:w="3162" w:type="dxa"/>
            <w:vAlign w:val="center"/>
          </w:tcPr>
          <w:p w14:paraId="6D10D1D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transaction summary reports for specified date ranges.</w:t>
            </w:r>
          </w:p>
        </w:tc>
        <w:tc>
          <w:tcPr>
            <w:tcW w:w="1770" w:type="dxa"/>
            <w:vAlign w:val="center"/>
          </w:tcPr>
          <w:p w14:paraId="09A2F5C0">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62DFC57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27B8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76B3B34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FR4.2</w:t>
            </w:r>
          </w:p>
        </w:tc>
        <w:tc>
          <w:tcPr>
            <w:tcW w:w="3162" w:type="dxa"/>
            <w:vAlign w:val="center"/>
          </w:tcPr>
          <w:p w14:paraId="6CB259AC">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outstanding loans reports with status details.</w:t>
            </w:r>
          </w:p>
        </w:tc>
        <w:tc>
          <w:tcPr>
            <w:tcW w:w="1770" w:type="dxa"/>
            <w:vAlign w:val="center"/>
          </w:tcPr>
          <w:p w14:paraId="6B8FD17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5C1246A1">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1B7E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32650F5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FR4.3</w:t>
            </w:r>
          </w:p>
        </w:tc>
        <w:tc>
          <w:tcPr>
            <w:tcW w:w="3162" w:type="dxa"/>
            <w:vAlign w:val="center"/>
          </w:tcPr>
          <w:p w14:paraId="766ACFE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Administrators MUST generate member account statements.</w:t>
            </w:r>
          </w:p>
        </w:tc>
        <w:tc>
          <w:tcPr>
            <w:tcW w:w="1770" w:type="dxa"/>
            <w:vAlign w:val="center"/>
          </w:tcPr>
          <w:p w14:paraId="66B08F6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High</w:t>
            </w:r>
          </w:p>
        </w:tc>
        <w:tc>
          <w:tcPr>
            <w:tcW w:w="2643" w:type="dxa"/>
            <w:vAlign w:val="center"/>
          </w:tcPr>
          <w:p w14:paraId="5AE1007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Stakeholder Interview</w:t>
            </w:r>
          </w:p>
        </w:tc>
      </w:tr>
      <w:tr w14:paraId="6EC23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6D0561C3">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FR4.4</w:t>
            </w:r>
          </w:p>
        </w:tc>
        <w:tc>
          <w:tcPr>
            <w:tcW w:w="3162" w:type="dxa"/>
            <w:vAlign w:val="center"/>
          </w:tcPr>
          <w:p w14:paraId="30120F4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Reports MUST be exportable in PDF and CSV formats.</w:t>
            </w:r>
          </w:p>
        </w:tc>
        <w:tc>
          <w:tcPr>
            <w:tcW w:w="1770" w:type="dxa"/>
            <w:vAlign w:val="center"/>
          </w:tcPr>
          <w:p w14:paraId="4E250E59">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Medium</w:t>
            </w:r>
          </w:p>
        </w:tc>
        <w:tc>
          <w:tcPr>
            <w:tcW w:w="2643" w:type="dxa"/>
            <w:vAlign w:val="center"/>
          </w:tcPr>
          <w:p w14:paraId="1BF82E9F">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User Request</w:t>
            </w:r>
          </w:p>
        </w:tc>
      </w:tr>
      <w:tr w14:paraId="4659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vAlign w:val="center"/>
          </w:tcPr>
          <w:p w14:paraId="231B7F0D">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FR4.5</w:t>
            </w:r>
          </w:p>
        </w:tc>
        <w:tc>
          <w:tcPr>
            <w:tcW w:w="3162" w:type="dxa"/>
            <w:vAlign w:val="center"/>
          </w:tcPr>
          <w:p w14:paraId="60178465">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The system MUST maintain a non-editable audit log for all administrative actions.</w:t>
            </w:r>
          </w:p>
        </w:tc>
        <w:tc>
          <w:tcPr>
            <w:tcW w:w="1770" w:type="dxa"/>
            <w:vAlign w:val="center"/>
          </w:tcPr>
          <w:p w14:paraId="52CEBCCB">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Critical</w:t>
            </w:r>
          </w:p>
        </w:tc>
        <w:tc>
          <w:tcPr>
            <w:tcW w:w="2643" w:type="dxa"/>
            <w:vAlign w:val="center"/>
          </w:tcPr>
          <w:p w14:paraId="014E04E6">
            <w:pPr>
              <w:keepNext w:val="0"/>
              <w:keepLines w:val="0"/>
              <w:widowControl/>
              <w:suppressLineNumbers w:val="0"/>
              <w:jc w:val="left"/>
              <w:rPr>
                <w:rFonts w:hint="default"/>
                <w:vertAlign w:val="baseline"/>
              </w:rPr>
            </w:pPr>
            <w:r>
              <w:rPr>
                <w:rFonts w:hint="default" w:ascii="Calibri" w:hAnsi="Calibri" w:eastAsia="SimSun" w:cs="Calibri"/>
                <w:kern w:val="0"/>
                <w:sz w:val="24"/>
                <w:szCs w:val="24"/>
                <w:lang w:val="en-US" w:eastAsia="zh-CN" w:bidi="ar"/>
              </w:rPr>
              <w:t>Business Rule</w:t>
            </w:r>
          </w:p>
        </w:tc>
      </w:tr>
    </w:tbl>
    <w:p w14:paraId="318A8092">
      <w:pPr>
        <w:keepNext w:val="0"/>
        <w:keepLines w:val="0"/>
        <w:widowControl/>
        <w:suppressLineNumbers w:val="0"/>
        <w:rPr>
          <w:rFonts w:hint="default" w:ascii="Cambria" w:hAnsi="Cambria" w:cs="Cambria"/>
        </w:rPr>
      </w:pPr>
    </w:p>
    <w:p w14:paraId="004B6BA8">
      <w:pPr>
        <w:rPr>
          <w:rStyle w:val="37"/>
          <w:rFonts w:hint="default" w:ascii="Calibri" w:hAnsi="Calibri" w:cs="Calibri"/>
          <w:b/>
          <w:bCs/>
          <w:sz w:val="24"/>
          <w:szCs w:val="24"/>
          <w:lang w:val="en-US"/>
        </w:rPr>
      </w:pPr>
      <w:r>
        <w:rPr>
          <w:rFonts w:hint="default" w:ascii="Cambria" w:hAnsi="Cambria" w:cs="Cambria"/>
          <w:lang w:val="en-US"/>
        </w:rPr>
        <w:t xml:space="preserve">               </w:t>
      </w:r>
      <w:r>
        <w:rPr>
          <w:rFonts w:hint="default"/>
          <w:lang w:val="en-US"/>
        </w:rPr>
        <w:t xml:space="preserve"> </w:t>
      </w:r>
      <w:r>
        <w:rPr>
          <w:rStyle w:val="37"/>
          <w:rFonts w:hint="default" w:ascii="Cambria" w:hAnsi="Cambria" w:cs="Cambria"/>
          <w:b/>
          <w:bCs/>
          <w:sz w:val="24"/>
          <w:szCs w:val="24"/>
          <w:lang w:val="en-US"/>
        </w:rPr>
        <w:t>Table</w:t>
      </w:r>
      <w:r>
        <w:rPr>
          <w:rFonts w:hint="default"/>
          <w:lang w:val="en-US"/>
        </w:rPr>
        <w:t>:</w:t>
      </w:r>
      <w:r>
        <w:rPr>
          <w:rFonts w:hint="default"/>
          <w:b/>
          <w:bCs/>
          <w:lang w:val="en-US"/>
        </w:rPr>
        <w:t>2.4</w:t>
      </w:r>
      <w:r>
        <w:rPr>
          <w:rStyle w:val="37"/>
          <w:rFonts w:hint="default" w:ascii="Cambria" w:hAnsi="Cambria" w:cs="Cambria"/>
          <w:b/>
          <w:bCs/>
          <w:sz w:val="24"/>
          <w:szCs w:val="24"/>
        </w:rPr>
        <w:t xml:space="preserve"> Reporting and Analytics Module</w:t>
      </w:r>
      <w:r>
        <w:rPr>
          <w:rStyle w:val="37"/>
          <w:rFonts w:hint="default" w:ascii="Calibri" w:hAnsi="Calibri" w:cs="Calibri"/>
          <w:b/>
          <w:bCs/>
          <w:sz w:val="24"/>
          <w:szCs w:val="24"/>
          <w:lang w:val="en-US"/>
        </w:rPr>
        <w:t xml:space="preserve"> </w:t>
      </w:r>
    </w:p>
    <w:p w14:paraId="0914A43E">
      <w:pPr>
        <w:pStyle w:val="36"/>
        <w:keepNext w:val="0"/>
        <w:keepLines w:val="0"/>
        <w:widowControl/>
        <w:suppressLineNumbers w:val="0"/>
        <w:rPr>
          <w:rFonts w:hint="default" w:ascii="Cambria" w:hAnsi="Cambria" w:cs="Cambria"/>
        </w:rPr>
      </w:pPr>
      <w:r>
        <w:rPr>
          <w:rFonts w:hint="default" w:ascii="Cambria" w:hAnsi="Cambria" w:cs="Cambria"/>
        </w:rPr>
        <w:t xml:space="preserve">Functional requirements provide a </w:t>
      </w:r>
      <w:r>
        <w:rPr>
          <w:rStyle w:val="37"/>
          <w:rFonts w:hint="default" w:ascii="Cambria" w:hAnsi="Cambria" w:cs="Cambria"/>
        </w:rPr>
        <w:t>detailed description of what the system must do</w:t>
      </w:r>
      <w:r>
        <w:rPr>
          <w:rFonts w:hint="default" w:ascii="Cambria" w:hAnsi="Cambria" w:cs="Cambria"/>
        </w:rPr>
        <w:t xml:space="preserve">. They form the foundation for system design, implementation, and testing. By organizing requirements into modules, MSMS ensures clarity, traceability, and alignment with stakeholder expectations. Each requirement is linked to specific actors, processes, and business rules, which will be further mapped in </w:t>
      </w:r>
      <w:r>
        <w:rPr>
          <w:rStyle w:val="37"/>
          <w:rFonts w:hint="default" w:ascii="Cambria" w:hAnsi="Cambria" w:cs="Cambria"/>
        </w:rPr>
        <w:t>use case specifications and UML diagrams</w:t>
      </w:r>
      <w:r>
        <w:rPr>
          <w:rFonts w:hint="default" w:ascii="Cambria" w:hAnsi="Cambria" w:cs="Cambria"/>
        </w:rPr>
        <w:t xml:space="preserve"> in the following sections.</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7621"/>
      </w:tblGrid>
      <w:tr w14:paraId="33424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0E210D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 ID</w:t>
            </w:r>
          </w:p>
        </w:tc>
        <w:tc>
          <w:tcPr>
            <w:tcW w:w="7621" w:type="dxa"/>
            <w:vAlign w:val="center"/>
          </w:tcPr>
          <w:p w14:paraId="5DE06DB6">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Functional Requirement Description</w:t>
            </w:r>
          </w:p>
        </w:tc>
      </w:tr>
      <w:tr w14:paraId="7B56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D04889E">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w:t>
            </w:r>
          </w:p>
        </w:tc>
        <w:tc>
          <w:tcPr>
            <w:tcW w:w="7621" w:type="dxa"/>
            <w:vAlign w:val="center"/>
          </w:tcPr>
          <w:p w14:paraId="76B2208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an administrator to register, update, and deactivate member accounts.</w:t>
            </w:r>
          </w:p>
        </w:tc>
      </w:tr>
      <w:tr w14:paraId="6672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7B0340F2">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FR-2</w:t>
            </w:r>
          </w:p>
        </w:tc>
        <w:tc>
          <w:tcPr>
            <w:tcW w:w="7621" w:type="dxa"/>
            <w:vAlign w:val="center"/>
          </w:tcPr>
          <w:p w14:paraId="22DC6FF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authenticate users using a secure login mechanism based on username and password.</w:t>
            </w:r>
          </w:p>
        </w:tc>
      </w:tr>
      <w:tr w14:paraId="4DC7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58562C8">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FR-3</w:t>
            </w:r>
          </w:p>
        </w:tc>
        <w:tc>
          <w:tcPr>
            <w:tcW w:w="7621" w:type="dxa"/>
            <w:vAlign w:val="center"/>
          </w:tcPr>
          <w:p w14:paraId="4AE9437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authorize users based on their assigned roles and permissions.</w:t>
            </w:r>
          </w:p>
        </w:tc>
      </w:tr>
      <w:tr w14:paraId="09A84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315D253">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FR-4</w:t>
            </w:r>
          </w:p>
        </w:tc>
        <w:tc>
          <w:tcPr>
            <w:tcW w:w="7621" w:type="dxa"/>
            <w:vAlign w:val="center"/>
          </w:tcPr>
          <w:p w14:paraId="771DB17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deposit savings into their accounts.</w:t>
            </w:r>
          </w:p>
        </w:tc>
      </w:tr>
      <w:tr w14:paraId="369AB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29016BC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FR-5</w:t>
            </w:r>
          </w:p>
        </w:tc>
        <w:tc>
          <w:tcPr>
            <w:tcW w:w="7621" w:type="dxa"/>
            <w:vAlign w:val="center"/>
          </w:tcPr>
          <w:p w14:paraId="6970844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request savings withdrawals subject to approval rules.</w:t>
            </w:r>
          </w:p>
        </w:tc>
      </w:tr>
      <w:tr w14:paraId="16E4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A174123">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FR-6</w:t>
            </w:r>
          </w:p>
        </w:tc>
        <w:tc>
          <w:tcPr>
            <w:tcW w:w="7621" w:type="dxa"/>
            <w:vAlign w:val="center"/>
          </w:tcPr>
          <w:p w14:paraId="394C5A0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automatically update member savings balances after each transaction.</w:t>
            </w:r>
          </w:p>
        </w:tc>
      </w:tr>
      <w:tr w14:paraId="4AAFA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96D0534">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FR-7</w:t>
            </w:r>
          </w:p>
        </w:tc>
        <w:tc>
          <w:tcPr>
            <w:tcW w:w="7621" w:type="dxa"/>
            <w:vAlign w:val="center"/>
          </w:tcPr>
          <w:p w14:paraId="20B53BF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record all financial transactions with date, amount, and transaction type.</w:t>
            </w:r>
          </w:p>
        </w:tc>
      </w:tr>
      <w:tr w14:paraId="7C91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2361F6D1">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FR-8</w:t>
            </w:r>
          </w:p>
        </w:tc>
        <w:tc>
          <w:tcPr>
            <w:tcW w:w="7621" w:type="dxa"/>
            <w:vAlign w:val="center"/>
          </w:tcPr>
          <w:p w14:paraId="6BDDC27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submit loan applications electronically.</w:t>
            </w:r>
          </w:p>
        </w:tc>
      </w:tr>
      <w:tr w14:paraId="69C3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909AE25">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FR-9</w:t>
            </w:r>
          </w:p>
        </w:tc>
        <w:tc>
          <w:tcPr>
            <w:tcW w:w="7621" w:type="dxa"/>
            <w:vAlign w:val="center"/>
          </w:tcPr>
          <w:p w14:paraId="2549F00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validate loan eligibility based on predefined business rules.</w:t>
            </w:r>
          </w:p>
        </w:tc>
      </w:tr>
      <w:tr w14:paraId="2CBB6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78F5CA1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FR-10</w:t>
            </w:r>
          </w:p>
        </w:tc>
        <w:tc>
          <w:tcPr>
            <w:tcW w:w="7621" w:type="dxa"/>
            <w:vAlign w:val="center"/>
          </w:tcPr>
          <w:p w14:paraId="12A39BD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approve or reject loan applications.</w:t>
            </w:r>
          </w:p>
        </w:tc>
      </w:tr>
      <w:tr w14:paraId="3B1B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572CEF3D">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FR-11</w:t>
            </w:r>
          </w:p>
        </w:tc>
        <w:tc>
          <w:tcPr>
            <w:tcW w:w="7621" w:type="dxa"/>
            <w:vAlign w:val="center"/>
          </w:tcPr>
          <w:p w14:paraId="31BB55A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generate a loan repayment schedule upon loan approval.</w:t>
            </w:r>
          </w:p>
        </w:tc>
      </w:tr>
      <w:tr w14:paraId="15549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E277AB7">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FR-12</w:t>
            </w:r>
          </w:p>
        </w:tc>
        <w:tc>
          <w:tcPr>
            <w:tcW w:w="7621" w:type="dxa"/>
            <w:vAlign w:val="center"/>
          </w:tcPr>
          <w:p w14:paraId="7424436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members to make loan repayments.</w:t>
            </w:r>
          </w:p>
        </w:tc>
      </w:tr>
      <w:tr w14:paraId="75FD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9C46406">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FR-13</w:t>
            </w:r>
          </w:p>
        </w:tc>
        <w:tc>
          <w:tcPr>
            <w:tcW w:w="7621" w:type="dxa"/>
            <w:vAlign w:val="center"/>
          </w:tcPr>
          <w:p w14:paraId="5C7EBE1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update loan balances automatically after each repayment.</w:t>
            </w:r>
          </w:p>
        </w:tc>
      </w:tr>
      <w:tr w14:paraId="7719B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47D2DA8">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FR-14</w:t>
            </w:r>
          </w:p>
        </w:tc>
        <w:tc>
          <w:tcPr>
            <w:tcW w:w="7621" w:type="dxa"/>
            <w:vAlign w:val="center"/>
          </w:tcPr>
          <w:p w14:paraId="74C511E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maintain the status of loans (pending, approved, active, completed).</w:t>
            </w:r>
          </w:p>
        </w:tc>
      </w:tr>
      <w:tr w14:paraId="78788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04AE105F">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FR-15</w:t>
            </w:r>
          </w:p>
        </w:tc>
        <w:tc>
          <w:tcPr>
            <w:tcW w:w="7621" w:type="dxa"/>
            <w:vAlign w:val="center"/>
          </w:tcPr>
          <w:p w14:paraId="0B9AA21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generate financial reports for savings, loans, and repayments.</w:t>
            </w:r>
          </w:p>
        </w:tc>
      </w:tr>
      <w:tr w14:paraId="78FE1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6F07D14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FR-16</w:t>
            </w:r>
          </w:p>
        </w:tc>
        <w:tc>
          <w:tcPr>
            <w:tcW w:w="7621" w:type="dxa"/>
            <w:vAlign w:val="center"/>
          </w:tcPr>
          <w:p w14:paraId="3B11A55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view individual member transaction histories.</w:t>
            </w:r>
          </w:p>
        </w:tc>
      </w:tr>
      <w:tr w14:paraId="2AC5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1A33F10F">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FR-17</w:t>
            </w:r>
          </w:p>
        </w:tc>
        <w:tc>
          <w:tcPr>
            <w:tcW w:w="7621" w:type="dxa"/>
            <w:vAlign w:val="center"/>
          </w:tcPr>
          <w:p w14:paraId="02A7BF0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support search and filtering of members and transactions.</w:t>
            </w:r>
          </w:p>
        </w:tc>
      </w:tr>
      <w:tr w14:paraId="6EB3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4D9EF09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FR-18</w:t>
            </w:r>
          </w:p>
        </w:tc>
        <w:tc>
          <w:tcPr>
            <w:tcW w:w="7621" w:type="dxa"/>
            <w:vAlign w:val="center"/>
          </w:tcPr>
          <w:p w14:paraId="79AB2B9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allow administrators to manage user roles and access privileges.</w:t>
            </w:r>
          </w:p>
        </w:tc>
      </w:tr>
      <w:tr w14:paraId="24DF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F1EA8E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FR-19</w:t>
            </w:r>
          </w:p>
        </w:tc>
        <w:tc>
          <w:tcPr>
            <w:tcW w:w="7621" w:type="dxa"/>
            <w:vAlign w:val="center"/>
          </w:tcPr>
          <w:p w14:paraId="1CA7808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notify users of important system events such as loan approval or rejection.</w:t>
            </w:r>
          </w:p>
        </w:tc>
      </w:tr>
      <w:tr w14:paraId="565A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5" w:type="dxa"/>
            <w:vAlign w:val="center"/>
          </w:tcPr>
          <w:p w14:paraId="31C18EC0">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FR-20</w:t>
            </w:r>
          </w:p>
        </w:tc>
        <w:tc>
          <w:tcPr>
            <w:tcW w:w="7621" w:type="dxa"/>
            <w:vAlign w:val="center"/>
          </w:tcPr>
          <w:p w14:paraId="7515338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shall maintain an audit log of critical system activities.</w:t>
            </w:r>
          </w:p>
        </w:tc>
      </w:tr>
    </w:tbl>
    <w:p w14:paraId="411DA28A">
      <w:pPr>
        <w:jc w:val="center"/>
        <w:rPr>
          <w:rStyle w:val="37"/>
          <w:rFonts w:hint="default" w:ascii="Cambria" w:hAnsi="Cambria" w:cs="Cambria"/>
          <w:b/>
          <w:bCs/>
          <w:sz w:val="28"/>
          <w:szCs w:val="28"/>
        </w:rPr>
      </w:pPr>
      <w:r>
        <w:rPr>
          <w:rStyle w:val="37"/>
          <w:rFonts w:hint="default" w:ascii="Cambria" w:hAnsi="Cambria" w:cs="Cambria"/>
          <w:b/>
          <w:bCs/>
          <w:sz w:val="24"/>
          <w:szCs w:val="24"/>
          <w:lang w:val="en-US"/>
        </w:rPr>
        <w:t>Table</w:t>
      </w:r>
      <w:r>
        <w:rPr>
          <w:rFonts w:hint="default"/>
          <w:b/>
          <w:bCs/>
          <w:lang w:val="en-US"/>
        </w:rPr>
        <w:t xml:space="preserve">:2.5 </w:t>
      </w:r>
      <w:r>
        <w:rPr>
          <w:rStyle w:val="37"/>
          <w:rFonts w:hint="default" w:ascii="Cambria" w:hAnsi="Cambria" w:cs="Cambria"/>
          <w:b/>
          <w:bCs/>
          <w:sz w:val="24"/>
          <w:szCs w:val="24"/>
        </w:rPr>
        <w:t xml:space="preserve"> </w:t>
      </w:r>
      <w:r>
        <w:rPr>
          <w:rStyle w:val="37"/>
          <w:rFonts w:hint="default" w:ascii="Cambria" w:hAnsi="Cambria" w:cs="Cambria"/>
          <w:b w:val="0"/>
          <w:bCs w:val="0"/>
          <w:sz w:val="24"/>
          <w:szCs w:val="24"/>
          <w:lang w:val="en-US"/>
        </w:rPr>
        <w:t>functional requirement</w:t>
      </w:r>
    </w:p>
    <w:p w14:paraId="6249F6EF">
      <w:pPr>
        <w:pStyle w:val="3"/>
        <w:keepNext w:val="0"/>
        <w:keepLines w:val="0"/>
        <w:widowControl/>
        <w:suppressLineNumbers w:val="0"/>
        <w:rPr>
          <w:rFonts w:hint="default" w:ascii="Cambria" w:hAnsi="Cambria" w:cs="Cambria"/>
          <w:sz w:val="28"/>
          <w:szCs w:val="28"/>
        </w:rPr>
      </w:pPr>
      <w:bookmarkStart w:id="63" w:name="_Toc20687"/>
      <w:bookmarkStart w:id="64" w:name="_Toc23534"/>
      <w:r>
        <w:rPr>
          <w:rStyle w:val="37"/>
          <w:rFonts w:hint="default" w:ascii="Cambria" w:hAnsi="Cambria" w:cs="Cambria"/>
          <w:b/>
          <w:bCs/>
          <w:sz w:val="28"/>
          <w:szCs w:val="28"/>
        </w:rPr>
        <w:t>2.3.2 System Use Case</w:t>
      </w:r>
      <w:bookmarkEnd w:id="63"/>
      <w:bookmarkEnd w:id="64"/>
    </w:p>
    <w:p w14:paraId="1D1D77FD">
      <w:pPr>
        <w:pStyle w:val="36"/>
        <w:keepNext w:val="0"/>
        <w:keepLines w:val="0"/>
        <w:widowControl/>
        <w:suppressLineNumbers w:val="0"/>
        <w:rPr>
          <w:rFonts w:hint="default" w:ascii="Cambria" w:hAnsi="Cambria" w:cs="Cambria"/>
        </w:rPr>
      </w:pPr>
      <w:r>
        <w:rPr>
          <w:rFonts w:hint="default" w:ascii="Cambria" w:hAnsi="Cambria" w:cs="Cambria"/>
        </w:rPr>
        <w:t xml:space="preserve">System use cases describe the </w:t>
      </w:r>
      <w:r>
        <w:rPr>
          <w:rStyle w:val="37"/>
          <w:rFonts w:hint="default" w:ascii="Cambria" w:hAnsi="Cambria" w:cs="Cambria"/>
        </w:rPr>
        <w:t>interactions between users (actors) and the system</w:t>
      </w:r>
      <w:r>
        <w:rPr>
          <w:rFonts w:hint="default" w:ascii="Cambria" w:hAnsi="Cambria" w:cs="Cambria"/>
        </w:rPr>
        <w:t xml:space="preserve"> to accomplish specific goals. They capture how the system should behave under different scenarios and define the responsibilities of each actor. For the MSMS, the primary actors include:</w:t>
      </w:r>
    </w:p>
    <w:p w14:paraId="3E8F4EFD">
      <w:pPr>
        <w:pStyle w:val="36"/>
        <w:keepNext w:val="0"/>
        <w:keepLines w:val="0"/>
        <w:widowControl/>
        <w:numPr>
          <w:ilvl w:val="0"/>
          <w:numId w:val="13"/>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Administrator:</w:t>
      </w:r>
      <w:r>
        <w:rPr>
          <w:rFonts w:hint="default" w:ascii="Cambria" w:hAnsi="Cambria" w:cs="Cambria"/>
        </w:rPr>
        <w:t xml:space="preserve"> Responsible for managing members, processing savings and loans, generating reports, and maintaining system integrity.</w:t>
      </w:r>
    </w:p>
    <w:p w14:paraId="255F0C8A">
      <w:pPr>
        <w:pStyle w:val="36"/>
        <w:keepNext w:val="0"/>
        <w:keepLines w:val="0"/>
        <w:widowControl/>
        <w:numPr>
          <w:ilvl w:val="0"/>
          <w:numId w:val="13"/>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Member:</w:t>
      </w:r>
      <w:r>
        <w:rPr>
          <w:rFonts w:hint="default" w:ascii="Cambria" w:hAnsi="Cambria" w:cs="Cambria"/>
        </w:rPr>
        <w:t xml:space="preserve"> Can view personal account information, submit loan applications, track savings, and monitor loan repayment schedules.</w:t>
      </w:r>
    </w:p>
    <w:p w14:paraId="06C09881">
      <w:pPr>
        <w:pStyle w:val="36"/>
        <w:keepNext w:val="0"/>
        <w:keepLines w:val="0"/>
        <w:widowControl/>
        <w:suppressLineNumbers w:val="0"/>
        <w:rPr>
          <w:rFonts w:hint="default" w:ascii="Cambria" w:hAnsi="Cambria" w:cs="Cambria"/>
        </w:rPr>
      </w:pPr>
      <w:r>
        <w:rPr>
          <w:rFonts w:hint="default" w:ascii="Cambria" w:hAnsi="Cambria" w:cs="Cambria"/>
        </w:rPr>
        <w:t>Use case analysis helps identify functional requirements, clarify system boundaries, and serve as the basis for detailed design and testing.</w:t>
      </w:r>
    </w:p>
    <w:p w14:paraId="4B6D1D9A">
      <w:pPr>
        <w:pStyle w:val="5"/>
        <w:keepNext w:val="0"/>
        <w:keepLines w:val="0"/>
        <w:widowControl/>
        <w:suppressLineNumbers w:val="0"/>
        <w:rPr>
          <w:rFonts w:hint="default" w:ascii="Cambria" w:hAnsi="Cambria" w:cs="Cambria"/>
          <w:sz w:val="28"/>
          <w:szCs w:val="28"/>
        </w:rPr>
      </w:pPr>
      <w:bookmarkStart w:id="65" w:name="_Toc21754"/>
      <w:r>
        <w:rPr>
          <w:rStyle w:val="37"/>
          <w:rFonts w:hint="default" w:ascii="Cambria" w:hAnsi="Cambria" w:cs="Cambria"/>
          <w:b/>
          <w:bCs/>
          <w:sz w:val="28"/>
          <w:szCs w:val="28"/>
        </w:rPr>
        <w:t>2.3.2.1 Use Case Diagram</w:t>
      </w:r>
      <w:bookmarkEnd w:id="65"/>
    </w:p>
    <w:p w14:paraId="65CE243A">
      <w:pPr>
        <w:pStyle w:val="36"/>
        <w:keepNext w:val="0"/>
        <w:keepLines w:val="0"/>
        <w:widowControl/>
        <w:suppressLineNumbers w:val="0"/>
        <w:rPr>
          <w:rFonts w:hint="default" w:ascii="Cambria" w:hAnsi="Cambria" w:cs="Cambria"/>
        </w:rPr>
      </w:pPr>
      <w:r>
        <w:rPr>
          <w:rFonts w:hint="default" w:ascii="Cambria" w:hAnsi="Cambria" w:cs="Cambria"/>
        </w:rPr>
        <w:t xml:space="preserve">A </w:t>
      </w:r>
      <w:r>
        <w:rPr>
          <w:rStyle w:val="37"/>
          <w:rFonts w:hint="default" w:ascii="Cambria" w:hAnsi="Cambria" w:cs="Cambria"/>
        </w:rPr>
        <w:t>use case diagram</w:t>
      </w:r>
      <w:r>
        <w:rPr>
          <w:rFonts w:hint="default" w:ascii="Cambria" w:hAnsi="Cambria" w:cs="Cambria"/>
        </w:rPr>
        <w:t xml:space="preserve"> visually represents the system’s actors, use cases, and their interactions. It provides a high-level overview of the functionality of the MSMS. Key use cases include:</w:t>
      </w:r>
    </w:p>
    <w:p w14:paraId="31550315">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Members:</w:t>
      </w:r>
      <w:r>
        <w:rPr>
          <w:rFonts w:hint="default" w:ascii="Cambria" w:hAnsi="Cambria" w:cs="Cambria"/>
        </w:rPr>
        <w:t xml:space="preserve"> Create, update, and maintain member records.</w:t>
      </w:r>
    </w:p>
    <w:p w14:paraId="6BA287EE">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Savings:</w:t>
      </w:r>
      <w:r>
        <w:rPr>
          <w:rFonts w:hint="default" w:ascii="Cambria" w:hAnsi="Cambria" w:cs="Cambria"/>
        </w:rPr>
        <w:t xml:space="preserve"> Record deposits and withdrawals, calculate balances, and update transaction history.</w:t>
      </w:r>
    </w:p>
    <w:p w14:paraId="6AFD1BE8">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Manage Loans:</w:t>
      </w:r>
      <w:r>
        <w:rPr>
          <w:rFonts w:hint="default" w:ascii="Cambria" w:hAnsi="Cambria" w:cs="Cambria"/>
        </w:rPr>
        <w:t xml:space="preserve"> Process loan applications, approve/reject requests, generate repayment schedules, and record repayments.</w:t>
      </w:r>
    </w:p>
    <w:p w14:paraId="6FBA637D">
      <w:pPr>
        <w:pStyle w:val="36"/>
        <w:keepNext w:val="0"/>
        <w:keepLines w:val="0"/>
        <w:widowControl/>
        <w:numPr>
          <w:ilvl w:val="0"/>
          <w:numId w:val="14"/>
        </w:numPr>
        <w:suppressLineNumbers w:val="0"/>
        <w:spacing w:line="360" w:lineRule="auto"/>
        <w:ind w:left="420" w:leftChars="0" w:hanging="420" w:firstLineChars="0"/>
        <w:rPr>
          <w:rFonts w:hint="default" w:ascii="Cambria" w:hAnsi="Cambria" w:cs="Cambria"/>
        </w:rPr>
      </w:pPr>
      <w:r>
        <w:rPr>
          <w:rStyle w:val="37"/>
          <w:rFonts w:hint="default" w:ascii="Cambria" w:hAnsi="Cambria" w:cs="Cambria"/>
        </w:rPr>
        <w:t>Generate Reports:</w:t>
      </w:r>
      <w:r>
        <w:rPr>
          <w:rFonts w:hint="default" w:ascii="Cambria" w:hAnsi="Cambria" w:cs="Cambria"/>
        </w:rPr>
        <w:t xml:space="preserve"> Create savings reports, loan reports, member statements, and export data.</w:t>
      </w:r>
    </w:p>
    <w:p w14:paraId="39B16575">
      <w:pPr>
        <w:pStyle w:val="36"/>
        <w:keepNext w:val="0"/>
        <w:keepLines w:val="0"/>
        <w:widowControl/>
        <w:numPr>
          <w:ilvl w:val="0"/>
          <w:numId w:val="14"/>
        </w:numPr>
        <w:suppressLineNumbers w:val="0"/>
        <w:spacing w:line="360" w:lineRule="auto"/>
        <w:ind w:left="420" w:leftChars="0" w:hanging="420" w:firstLineChars="0"/>
        <w:rPr>
          <w:rStyle w:val="37"/>
          <w:rFonts w:hint="default" w:ascii="Cambria" w:hAnsi="Cambria" w:cs="Cambria"/>
          <w:b/>
          <w:bCs/>
          <w:color w:val="376092" w:themeColor="accent1" w:themeShade="BF"/>
          <w:sz w:val="28"/>
          <w:szCs w:val="28"/>
        </w:rPr>
      </w:pPr>
      <w:r>
        <w:rPr>
          <w:rStyle w:val="37"/>
          <w:rFonts w:hint="default" w:ascii="Cambria" w:hAnsi="Cambria" w:cs="Cambria"/>
        </w:rPr>
        <w:t>User Access &amp; Authentication:</w:t>
      </w:r>
      <w:r>
        <w:rPr>
          <w:rFonts w:hint="default" w:ascii="Cambria" w:hAnsi="Cambria" w:cs="Cambria"/>
        </w:rPr>
        <w:t xml:space="preserve"> Ensure secure login and access control for both administrators and members.</w:t>
      </w:r>
    </w:p>
    <w:p w14:paraId="19C5C019">
      <w:pPr>
        <w:pStyle w:val="36"/>
        <w:keepNext w:val="0"/>
        <w:keepLines w:val="0"/>
        <w:widowControl/>
        <w:numPr>
          <w:ilvl w:val="0"/>
          <w:numId w:val="0"/>
        </w:numPr>
        <w:suppressLineNumbers w:val="0"/>
        <w:tabs>
          <w:tab w:val="left" w:pos="420"/>
        </w:tabs>
        <w:spacing w:before="0" w:beforeAutospacing="1" w:after="0" w:afterAutospacing="1" w:line="360" w:lineRule="auto"/>
        <w:ind w:right="0" w:rightChars="0"/>
        <w:jc w:val="center"/>
        <w:rPr>
          <w:rFonts w:hint="default" w:ascii="Cambria" w:hAnsi="Cambria" w:cs="Cambria"/>
          <w:color w:val="376092" w:themeColor="accent1" w:themeShade="BF"/>
          <w:lang w:val="en-US"/>
        </w:rPr>
      </w:pPr>
      <w:r>
        <w:rPr>
          <w:rStyle w:val="37"/>
          <w:rFonts w:hint="default" w:ascii="Cambria" w:hAnsi="Cambria" w:cs="Cambria"/>
          <w:b/>
          <w:bCs/>
          <w:color w:val="376092" w:themeColor="accent1" w:themeShade="BF"/>
          <w:sz w:val="28"/>
          <w:szCs w:val="28"/>
        </w:rPr>
        <w:t xml:space="preserve">Use Case </w:t>
      </w:r>
      <w:r>
        <w:rPr>
          <w:rStyle w:val="37"/>
          <w:rFonts w:hint="default" w:ascii="Cambria" w:hAnsi="Cambria" w:cs="Cambria"/>
          <w:b/>
          <w:bCs/>
          <w:color w:val="376092" w:themeColor="accent1" w:themeShade="BF"/>
          <w:sz w:val="28"/>
          <w:szCs w:val="28"/>
          <w:lang w:val="en-US"/>
        </w:rPr>
        <w:t>Figure</w:t>
      </w:r>
    </w:p>
    <w:p w14:paraId="36B15BE1">
      <w:pPr>
        <w:pStyle w:val="36"/>
        <w:keepNext w:val="0"/>
        <w:keepLines w:val="0"/>
        <w:widowControl/>
        <w:numPr>
          <w:ilvl w:val="-1"/>
          <w:numId w:val="0"/>
        </w:numPr>
        <w:suppressLineNumbers w:val="0"/>
        <w:ind w:leftChars="0" w:right="0" w:rightChars="0"/>
        <w:jc w:val="center"/>
        <w:rPr>
          <w:rFonts w:hint="default" w:ascii="Cambria" w:hAnsi="Cambria" w:cs="Cambria"/>
        </w:rPr>
      </w:pPr>
      <w:r>
        <w:rPr>
          <w:rFonts w:hint="default" w:ascii="Cambria" w:hAnsi="Cambria" w:cs="Cambria"/>
        </w:rPr>
        <w:drawing>
          <wp:inline distT="0" distB="0" distL="114300" distR="114300">
            <wp:extent cx="5640070" cy="6948805"/>
            <wp:effectExtent l="0" t="0" r="11430" b="10795"/>
            <wp:docPr id="4" name="Picture 4"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case"/>
                    <pic:cNvPicPr>
                      <a:picLocks noChangeAspect="1"/>
                    </pic:cNvPicPr>
                  </pic:nvPicPr>
                  <pic:blipFill>
                    <a:blip r:embed="rId13"/>
                    <a:stretch>
                      <a:fillRect/>
                    </a:stretch>
                  </pic:blipFill>
                  <pic:spPr>
                    <a:xfrm>
                      <a:off x="0" y="0"/>
                      <a:ext cx="5640070" cy="6948805"/>
                    </a:xfrm>
                    <a:prstGeom prst="rect">
                      <a:avLst/>
                    </a:prstGeom>
                  </pic:spPr>
                </pic:pic>
              </a:graphicData>
            </a:graphic>
          </wp:inline>
        </w:drawing>
      </w:r>
    </w:p>
    <w:p w14:paraId="71CE4415">
      <w:pPr>
        <w:pStyle w:val="3"/>
        <w:keepNext w:val="0"/>
        <w:keepLines w:val="0"/>
        <w:widowControl/>
        <w:suppressLineNumbers w:val="0"/>
        <w:outlineLvl w:val="9"/>
        <w:rPr>
          <w:rStyle w:val="37"/>
          <w:rFonts w:hint="default" w:ascii="Cambria" w:hAnsi="Cambria" w:cs="Cambria"/>
          <w:b/>
          <w:bCs/>
          <w:lang w:val="en-US"/>
        </w:rPr>
      </w:pPr>
      <w:r>
        <w:rPr>
          <w:rStyle w:val="37"/>
          <w:rFonts w:hint="default" w:ascii="Cambria" w:hAnsi="Cambria" w:cs="Cambria"/>
          <w:b/>
          <w:bCs/>
          <w:lang w:val="en-US"/>
        </w:rPr>
        <w:t xml:space="preserve">                                           </w:t>
      </w:r>
    </w:p>
    <w:p w14:paraId="3EB447A3">
      <w:pPr>
        <w:pStyle w:val="4"/>
        <w:jc w:val="center"/>
        <w:rPr>
          <w:rFonts w:hint="default"/>
          <w:lang w:val="en-US"/>
        </w:rPr>
      </w:pPr>
      <w:r>
        <w:rPr>
          <w:rFonts w:hint="default"/>
          <w:b/>
          <w:bCs/>
          <w:lang w:val="en-US"/>
        </w:rPr>
        <w:t xml:space="preserve">Fig :2.1 </w:t>
      </w:r>
      <w:r>
        <w:rPr>
          <w:rStyle w:val="37"/>
          <w:rFonts w:hint="default" w:ascii="Cambria" w:hAnsi="Cambria" w:cs="Cambria"/>
          <w:b w:val="0"/>
          <w:bCs w:val="0"/>
          <w:color w:val="auto"/>
          <w:sz w:val="24"/>
          <w:szCs w:val="24"/>
        </w:rPr>
        <w:t>Use Case</w:t>
      </w:r>
    </w:p>
    <w:p w14:paraId="056647FB">
      <w:pPr>
        <w:pStyle w:val="3"/>
        <w:keepNext w:val="0"/>
        <w:keepLines w:val="0"/>
        <w:widowControl/>
        <w:suppressLineNumbers w:val="0"/>
        <w:rPr>
          <w:rFonts w:hint="default" w:ascii="Cambria" w:hAnsi="Cambria" w:cs="Cambria"/>
          <w:sz w:val="28"/>
          <w:szCs w:val="28"/>
        </w:rPr>
      </w:pPr>
      <w:bookmarkStart w:id="66" w:name="_Toc17013"/>
      <w:bookmarkStart w:id="67" w:name="_Toc10683"/>
      <w:r>
        <w:rPr>
          <w:rStyle w:val="37"/>
          <w:rFonts w:hint="default" w:ascii="Cambria" w:hAnsi="Cambria" w:cs="Cambria"/>
          <w:b/>
          <w:bCs/>
          <w:sz w:val="28"/>
          <w:szCs w:val="28"/>
        </w:rPr>
        <w:t>2.3.2.2 Use Case Documentation</w:t>
      </w:r>
      <w:bookmarkEnd w:id="66"/>
      <w:bookmarkEnd w:id="67"/>
    </w:p>
    <w:p w14:paraId="5A183162">
      <w:pPr>
        <w:pStyle w:val="36"/>
        <w:keepNext w:val="0"/>
        <w:keepLines w:val="0"/>
        <w:widowControl/>
        <w:suppressLineNumbers w:val="0"/>
        <w:rPr>
          <w:rFonts w:hint="default" w:ascii="Cambria" w:hAnsi="Cambria" w:cs="Cambria"/>
        </w:rPr>
      </w:pPr>
      <w:r>
        <w:rPr>
          <w:rFonts w:hint="default" w:ascii="Cambria" w:hAnsi="Cambria" w:cs="Cambria"/>
        </w:rPr>
        <w:t xml:space="preserve">Use case documentation provides a </w:t>
      </w:r>
      <w:r>
        <w:rPr>
          <w:rStyle w:val="37"/>
          <w:rFonts w:hint="default" w:ascii="Cambria" w:hAnsi="Cambria" w:cs="Cambria"/>
        </w:rPr>
        <w:t>detailed description of each system use case</w:t>
      </w:r>
      <w:r>
        <w:rPr>
          <w:rFonts w:hint="default" w:ascii="Cambria" w:hAnsi="Cambria" w:cs="Cambria"/>
        </w:rPr>
        <w:t xml:space="preserve">, specifying actors, preconditions, triggers, main flow of events, alternative flows, and </w:t>
      </w:r>
      <w:r>
        <w:rPr>
          <w:rFonts w:hint="default" w:ascii="Cambria" w:hAnsi="Cambria" w:cs="Cambria"/>
          <w:lang w:val="en-US"/>
        </w:rPr>
        <w:t>post-conditions</w:t>
      </w:r>
      <w:r>
        <w:rPr>
          <w:rFonts w:hint="default" w:ascii="Cambria" w:hAnsi="Cambria" w:cs="Cambria"/>
        </w:rPr>
        <w:t>. This ensures clarity in understanding how the MSMS will operate and serves as a foundation for system design, implementation, and testing.</w:t>
      </w:r>
    </w:p>
    <w:p w14:paraId="28A5B2AD">
      <w:pPr>
        <w:pStyle w:val="36"/>
        <w:keepNext w:val="0"/>
        <w:keepLines w:val="0"/>
        <w:widowControl/>
        <w:suppressLineNumbers w:val="0"/>
        <w:rPr>
          <w:rFonts w:hint="default" w:ascii="Cambria" w:hAnsi="Cambria" w:cs="Cambria"/>
        </w:rPr>
      </w:pPr>
      <w:r>
        <w:rPr>
          <w:rFonts w:hint="default" w:ascii="Cambria" w:hAnsi="Cambria" w:cs="Cambria"/>
        </w:rPr>
        <w:t>Below are the key use cases for the MSMS:</w:t>
      </w:r>
    </w:p>
    <w:p w14:paraId="1E9CBF62">
      <w:pPr>
        <w:pStyle w:val="5"/>
        <w:keepNext w:val="0"/>
        <w:keepLines w:val="0"/>
        <w:widowControl/>
        <w:suppressLineNumbers w:val="0"/>
        <w:jc w:val="center"/>
        <w:rPr>
          <w:rStyle w:val="37"/>
          <w:rFonts w:hint="default" w:ascii="Cambria" w:hAnsi="Cambria" w:cs="Cambria"/>
          <w:b/>
          <w:bCs/>
          <w:sz w:val="28"/>
          <w:szCs w:val="28"/>
          <w:lang w:val="en-US"/>
        </w:rPr>
      </w:pPr>
      <w:bookmarkStart w:id="68" w:name="_Toc1596"/>
      <w:r>
        <w:rPr>
          <w:rStyle w:val="37"/>
          <w:rFonts w:hint="default" w:ascii="Cambria" w:hAnsi="Cambria" w:cs="Cambria"/>
          <w:b/>
          <w:bCs/>
          <w:sz w:val="28"/>
          <w:szCs w:val="28"/>
        </w:rPr>
        <w:t>Use Case 1: Manage Members</w:t>
      </w:r>
      <w:r>
        <w:rPr>
          <w:rStyle w:val="37"/>
          <w:rFonts w:hint="default" w:ascii="Cambria" w:hAnsi="Cambria" w:cs="Cambria"/>
          <w:b/>
          <w:bCs/>
          <w:sz w:val="28"/>
          <w:szCs w:val="28"/>
          <w:lang w:val="en-US"/>
        </w:rPr>
        <w:t>:</w:t>
      </w:r>
      <w:bookmarkEnd w:id="68"/>
    </w:p>
    <w:p w14:paraId="021FAE70">
      <w:pPr>
        <w:rPr>
          <w:rFonts w:hint="default"/>
          <w:lang w:val="en-US"/>
        </w:rPr>
      </w:pP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1"/>
        <w:gridCol w:w="6565"/>
      </w:tblGrid>
      <w:tr w14:paraId="1039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2931E714">
            <w:pPr>
              <w:keepNext w:val="0"/>
              <w:keepLines w:val="0"/>
              <w:widowControl/>
              <w:suppressLineNumbers w:val="0"/>
              <w:jc w:val="center"/>
              <w:rPr>
                <w:rFonts w:hint="default" w:ascii="Cambria" w:hAnsi="Cambria" w:cs="Cambria"/>
                <w:sz w:val="24"/>
                <w:szCs w:val="24"/>
                <w:vertAlign w:val="baseline"/>
              </w:rPr>
            </w:pPr>
            <w:r>
              <w:rPr>
                <w:rStyle w:val="37"/>
                <w:rFonts w:hint="default" w:ascii="Cambria" w:hAnsi="Cambria" w:eastAsia="SimSun" w:cs="Cambria"/>
                <w:kern w:val="0"/>
                <w:sz w:val="24"/>
                <w:szCs w:val="24"/>
                <w:lang w:val="en-US" w:eastAsia="zh-CN" w:bidi="ar"/>
              </w:rPr>
              <w:t>Attribute</w:t>
            </w:r>
          </w:p>
        </w:tc>
        <w:tc>
          <w:tcPr>
            <w:tcW w:w="6565" w:type="dxa"/>
            <w:vAlign w:val="center"/>
          </w:tcPr>
          <w:p w14:paraId="5899E148">
            <w:pPr>
              <w:keepNext w:val="0"/>
              <w:keepLines w:val="0"/>
              <w:widowControl/>
              <w:suppressLineNumbers w:val="0"/>
              <w:jc w:val="center"/>
              <w:rPr>
                <w:rFonts w:hint="default" w:ascii="Cambria" w:hAnsi="Cambria" w:cs="Cambria"/>
                <w:sz w:val="24"/>
                <w:szCs w:val="24"/>
                <w:vertAlign w:val="baseline"/>
              </w:rPr>
            </w:pPr>
            <w:r>
              <w:rPr>
                <w:rStyle w:val="37"/>
                <w:rFonts w:hint="default" w:ascii="Cambria" w:hAnsi="Cambria" w:eastAsia="SimSun" w:cs="Cambria"/>
                <w:kern w:val="0"/>
                <w:sz w:val="24"/>
                <w:szCs w:val="24"/>
                <w:lang w:val="en-US" w:eastAsia="zh-CN" w:bidi="ar"/>
              </w:rPr>
              <w:t>Description</w:t>
            </w:r>
          </w:p>
        </w:tc>
      </w:tr>
      <w:tr w14:paraId="4CF1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0BBA1DC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 Case ID</w:t>
            </w:r>
          </w:p>
        </w:tc>
        <w:tc>
          <w:tcPr>
            <w:tcW w:w="6565" w:type="dxa"/>
            <w:vAlign w:val="center"/>
          </w:tcPr>
          <w:p w14:paraId="6D5949C2">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UC1</w:t>
            </w:r>
          </w:p>
        </w:tc>
      </w:tr>
      <w:tr w14:paraId="41191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1FE32F7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 Case Name</w:t>
            </w:r>
          </w:p>
        </w:tc>
        <w:tc>
          <w:tcPr>
            <w:tcW w:w="6565" w:type="dxa"/>
            <w:vAlign w:val="center"/>
          </w:tcPr>
          <w:p w14:paraId="04253A4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Manage Members</w:t>
            </w:r>
          </w:p>
        </w:tc>
      </w:tr>
      <w:tr w14:paraId="41BB0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0F154BC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Actor</w:t>
            </w:r>
          </w:p>
        </w:tc>
        <w:tc>
          <w:tcPr>
            <w:tcW w:w="6565" w:type="dxa"/>
            <w:vAlign w:val="center"/>
          </w:tcPr>
          <w:p w14:paraId="2401FACF">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w:t>
            </w:r>
          </w:p>
        </w:tc>
      </w:tr>
      <w:tr w14:paraId="623CF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52B5F002">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6565" w:type="dxa"/>
            <w:vAlign w:val="center"/>
          </w:tcPr>
          <w:p w14:paraId="3CA4CFC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 is logged in and has appropriate access rights.</w:t>
            </w:r>
          </w:p>
        </w:tc>
      </w:tr>
      <w:tr w14:paraId="2229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75494FA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Trigger</w:t>
            </w:r>
          </w:p>
        </w:tc>
        <w:tc>
          <w:tcPr>
            <w:tcW w:w="6565" w:type="dxa"/>
            <w:vAlign w:val="center"/>
          </w:tcPr>
          <w:p w14:paraId="7EBAAB6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Administrator selects the “Member Management” module.</w:t>
            </w:r>
          </w:p>
        </w:tc>
      </w:tr>
      <w:tr w14:paraId="2D05C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5815866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Main Flow</w:t>
            </w:r>
          </w:p>
        </w:tc>
        <w:tc>
          <w:tcPr>
            <w:tcW w:w="6565" w:type="dxa"/>
            <w:vAlign w:val="center"/>
          </w:tcPr>
          <w:p w14:paraId="7276C42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Administrator adds a new member.</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member information.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creates member profile and links it to a savings account.</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Administrator can update or delete member information.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5. System confirms action completion.</w:t>
            </w:r>
          </w:p>
        </w:tc>
      </w:tr>
      <w:tr w14:paraId="5221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1" w:type="dxa"/>
            <w:vAlign w:val="center"/>
          </w:tcPr>
          <w:p w14:paraId="1FF962F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Alternative Flow</w:t>
            </w:r>
          </w:p>
        </w:tc>
        <w:tc>
          <w:tcPr>
            <w:tcW w:w="6565" w:type="dxa"/>
            <w:vAlign w:val="center"/>
          </w:tcPr>
          <w:p w14:paraId="2CC9E1C4">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If mandatory member details are missing or invalid, system prompts for corrections.</w:t>
            </w:r>
          </w:p>
        </w:tc>
      </w:tr>
    </w:tbl>
    <w:p w14:paraId="1D7F8090">
      <w:pPr>
        <w:keepNext w:val="0"/>
        <w:keepLines w:val="0"/>
        <w:widowControl/>
        <w:suppressLineNumbers w:val="0"/>
        <w:rPr>
          <w:rFonts w:hint="default" w:ascii="Cambria" w:hAnsi="Cambria" w:cs="Cambria"/>
        </w:rPr>
      </w:pPr>
    </w:p>
    <w:p w14:paraId="464A2E72">
      <w:pPr>
        <w:jc w:val="center"/>
        <w:rPr>
          <w:rFonts w:hint="default" w:ascii="Cambria" w:hAnsi="Cambria" w:cs="Cambria"/>
          <w:lang w:val="en-US"/>
        </w:rPr>
      </w:pPr>
      <w:r>
        <w:rPr>
          <w:rStyle w:val="37"/>
          <w:rFonts w:hint="default" w:ascii="Cambria" w:hAnsi="Cambria" w:cs="Cambria"/>
          <w:b/>
          <w:bCs/>
          <w:sz w:val="24"/>
          <w:szCs w:val="24"/>
          <w:lang w:val="en-US"/>
        </w:rPr>
        <w:t>Table</w:t>
      </w:r>
      <w:r>
        <w:rPr>
          <w:rFonts w:hint="default"/>
          <w:b/>
          <w:bCs/>
          <w:lang w:val="en-US"/>
        </w:rPr>
        <w:t>:2.6</w:t>
      </w:r>
      <w:r>
        <w:rPr>
          <w:rFonts w:hint="default"/>
          <w:lang w:val="en-US"/>
        </w:rPr>
        <w:t xml:space="preserve">  </w:t>
      </w:r>
      <w:r>
        <w:rPr>
          <w:rStyle w:val="37"/>
          <w:rFonts w:hint="default" w:ascii="Cambria" w:hAnsi="Cambria" w:cs="Cambria"/>
          <w:b w:val="0"/>
          <w:bCs w:val="0"/>
          <w:sz w:val="24"/>
          <w:szCs w:val="24"/>
        </w:rPr>
        <w:t>Use Case 1: Manage Members</w:t>
      </w:r>
      <w:r>
        <w:rPr>
          <w:rStyle w:val="37"/>
          <w:rFonts w:hint="default" w:ascii="Cambria" w:hAnsi="Cambria" w:cs="Cambria"/>
          <w:b w:val="0"/>
          <w:bCs w:val="0"/>
          <w:sz w:val="24"/>
          <w:szCs w:val="24"/>
          <w:lang w:val="en-US"/>
        </w:rPr>
        <w:t>:</w:t>
      </w:r>
    </w:p>
    <w:p w14:paraId="09C59EB2">
      <w:pPr>
        <w:keepNext w:val="0"/>
        <w:keepLines w:val="0"/>
        <w:widowControl/>
        <w:suppressLineNumbers w:val="0"/>
        <w:rPr>
          <w:rFonts w:hint="default" w:ascii="Cambria" w:hAnsi="Cambria" w:cs="Cambria"/>
          <w:lang w:val="en-US"/>
        </w:rPr>
      </w:pPr>
    </w:p>
    <w:p w14:paraId="2476D28E">
      <w:pPr>
        <w:keepNext w:val="0"/>
        <w:keepLines w:val="0"/>
        <w:widowControl/>
        <w:suppressLineNumbers w:val="0"/>
        <w:rPr>
          <w:rFonts w:hint="default" w:ascii="Cambria" w:hAnsi="Cambria" w:cs="Cambria"/>
        </w:rPr>
      </w:pPr>
    </w:p>
    <w:p w14:paraId="02E9E6A4">
      <w:pPr>
        <w:keepNext w:val="0"/>
        <w:keepLines w:val="0"/>
        <w:widowControl/>
        <w:suppressLineNumbers w:val="0"/>
        <w:rPr>
          <w:rFonts w:hint="default" w:ascii="Cambria" w:hAnsi="Cambria" w:cs="Cambria"/>
        </w:rPr>
      </w:pPr>
    </w:p>
    <w:p w14:paraId="66277983">
      <w:pPr>
        <w:keepNext w:val="0"/>
        <w:keepLines w:val="0"/>
        <w:widowControl/>
        <w:suppressLineNumbers w:val="0"/>
        <w:rPr>
          <w:rFonts w:hint="default" w:ascii="Cambria" w:hAnsi="Cambria" w:cs="Cambria"/>
        </w:rPr>
      </w:pPr>
    </w:p>
    <w:p w14:paraId="5C34A7A0">
      <w:pPr>
        <w:keepNext w:val="0"/>
        <w:keepLines w:val="0"/>
        <w:widowControl/>
        <w:suppressLineNumbers w:val="0"/>
        <w:rPr>
          <w:rFonts w:hint="default" w:ascii="Cambria" w:hAnsi="Cambria" w:cs="Cambria"/>
        </w:rPr>
      </w:pPr>
    </w:p>
    <w:p w14:paraId="72485E99">
      <w:pPr>
        <w:keepNext w:val="0"/>
        <w:keepLines w:val="0"/>
        <w:widowControl/>
        <w:suppressLineNumbers w:val="0"/>
        <w:rPr>
          <w:rFonts w:hint="default" w:ascii="Cambria" w:hAnsi="Cambria" w:cs="Cambria"/>
        </w:rPr>
      </w:pPr>
    </w:p>
    <w:p w14:paraId="104C3A12">
      <w:pPr>
        <w:keepNext w:val="0"/>
        <w:keepLines w:val="0"/>
        <w:widowControl/>
        <w:suppressLineNumbers w:val="0"/>
        <w:rPr>
          <w:rFonts w:hint="default" w:ascii="Cambria" w:hAnsi="Cambria" w:cs="Cambria"/>
        </w:rPr>
      </w:pPr>
    </w:p>
    <w:p w14:paraId="124295AC">
      <w:pPr>
        <w:pStyle w:val="5"/>
        <w:keepNext w:val="0"/>
        <w:keepLines w:val="0"/>
        <w:widowControl/>
        <w:suppressLineNumbers w:val="0"/>
        <w:jc w:val="center"/>
        <w:rPr>
          <w:rStyle w:val="37"/>
          <w:rFonts w:hint="default" w:ascii="Cambria" w:hAnsi="Cambria" w:cs="Cambria"/>
          <w:b/>
          <w:bCs/>
          <w:sz w:val="28"/>
          <w:szCs w:val="28"/>
          <w:lang w:val="en-US"/>
        </w:rPr>
      </w:pPr>
      <w:bookmarkStart w:id="69" w:name="_Toc20764"/>
      <w:r>
        <w:rPr>
          <w:rStyle w:val="37"/>
          <w:rFonts w:hint="default" w:ascii="Cambria" w:hAnsi="Cambria" w:cs="Cambria"/>
          <w:b/>
          <w:bCs/>
          <w:sz w:val="28"/>
          <w:szCs w:val="28"/>
        </w:rPr>
        <w:t>Use Case 2: Manage Savings</w:t>
      </w:r>
      <w:r>
        <w:rPr>
          <w:rStyle w:val="37"/>
          <w:rFonts w:hint="default" w:ascii="Cambria" w:hAnsi="Cambria" w:cs="Cambria"/>
          <w:b/>
          <w:bCs/>
          <w:sz w:val="28"/>
          <w:szCs w:val="28"/>
          <w:lang w:val="en-US"/>
        </w:rPr>
        <w:t>:</w:t>
      </w:r>
      <w:bookmarkEnd w:id="69"/>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7053"/>
      </w:tblGrid>
      <w:tr w14:paraId="1B886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D6BD84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7053" w:type="dxa"/>
            <w:vAlign w:val="center"/>
          </w:tcPr>
          <w:p w14:paraId="779DC8E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720FA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08034AA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7053" w:type="dxa"/>
            <w:vAlign w:val="center"/>
          </w:tcPr>
          <w:p w14:paraId="6220BA0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UC2</w:t>
            </w:r>
          </w:p>
        </w:tc>
      </w:tr>
      <w:tr w14:paraId="0F4E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7D2E32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7053" w:type="dxa"/>
            <w:vAlign w:val="center"/>
          </w:tcPr>
          <w:p w14:paraId="58D305F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Manage Savings</w:t>
            </w:r>
          </w:p>
        </w:tc>
      </w:tr>
      <w:tr w14:paraId="4CF5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D1EAC1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7053" w:type="dxa"/>
            <w:vAlign w:val="center"/>
          </w:tcPr>
          <w:p w14:paraId="260529BF">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1EFD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4032861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7053" w:type="dxa"/>
            <w:vAlign w:val="center"/>
          </w:tcPr>
          <w:p w14:paraId="3534114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account exists; user is authenticated.</w:t>
            </w:r>
          </w:p>
        </w:tc>
      </w:tr>
      <w:tr w14:paraId="590F5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0D26CDD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7053" w:type="dxa"/>
            <w:vAlign w:val="center"/>
          </w:tcPr>
          <w:p w14:paraId="4C9A24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selects “Deposit” or “Withdrawal” function.</w:t>
            </w:r>
          </w:p>
        </w:tc>
      </w:tr>
      <w:tr w14:paraId="37A02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37244BF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7053" w:type="dxa"/>
            <w:vAlign w:val="center"/>
          </w:tcPr>
          <w:p w14:paraId="110397B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User enters savings transaction details.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the transaction (e.g., withdrawal does not exceed balance).</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updates the member’s balance and transaction history.</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System confirms transaction completion.</w:t>
            </w:r>
          </w:p>
        </w:tc>
      </w:tr>
      <w:tr w14:paraId="3445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6989847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7053" w:type="dxa"/>
            <w:vAlign w:val="center"/>
          </w:tcPr>
          <w:p w14:paraId="11EE9ED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For invalid input (e.g., insufficient funds), system displays an error message and rejects the transaction.</w:t>
            </w:r>
          </w:p>
        </w:tc>
      </w:tr>
      <w:tr w14:paraId="22500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3" w:type="dxa"/>
            <w:vAlign w:val="center"/>
          </w:tcPr>
          <w:p w14:paraId="577D99C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7053" w:type="dxa"/>
            <w:vAlign w:val="center"/>
          </w:tcPr>
          <w:p w14:paraId="08DC6B7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Savings transaction is accurately recorded, and account balance is updated.</w:t>
            </w:r>
          </w:p>
        </w:tc>
      </w:tr>
    </w:tbl>
    <w:p w14:paraId="70A61616">
      <w:pPr>
        <w:pStyle w:val="5"/>
        <w:keepNext w:val="0"/>
        <w:keepLines w:val="0"/>
        <w:widowControl/>
        <w:suppressLineNumbers w:val="0"/>
        <w:rPr>
          <w:rFonts w:hint="default" w:ascii="Cambria" w:hAnsi="Cambria" w:cs="Cambria"/>
          <w:b w:val="0"/>
          <w:bCs w:val="0"/>
          <w:color w:val="000000" w:themeColor="text1"/>
          <w:sz w:val="24"/>
          <w:szCs w:val="24"/>
          <w:lang w:val="en-US"/>
          <w14:textFill>
            <w14:solidFill>
              <w14:schemeClr w14:val="tx1"/>
            </w14:solidFill>
          </w14:textFill>
        </w:rPr>
      </w:pPr>
      <w:r>
        <w:rPr>
          <w:rFonts w:hint="default" w:ascii="Cambria" w:hAnsi="Cambria" w:cs="Cambria"/>
          <w:lang w:val="en-US"/>
        </w:rPr>
        <w:t xml:space="preserve">                      </w:t>
      </w:r>
      <w:r>
        <w:rPr>
          <w:rFonts w:hint="default" w:ascii="Cambria" w:hAnsi="Cambria" w:cs="Cambria"/>
          <w:sz w:val="24"/>
          <w:szCs w:val="24"/>
          <w:lang w:val="en-US"/>
        </w:rPr>
        <w:t xml:space="preserve"> </w:t>
      </w:r>
      <w:r>
        <w:rPr>
          <w:rFonts w:hint="default"/>
          <w:sz w:val="24"/>
          <w:szCs w:val="24"/>
          <w:lang w:val="en-US"/>
        </w:rPr>
        <w:t xml:space="preserve"> </w:t>
      </w:r>
      <w:bookmarkStart w:id="70" w:name="_Toc15684"/>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:2.7</w:t>
      </w:r>
      <w:r>
        <w:rPr>
          <w:rFonts w:hint="default"/>
          <w:b/>
          <w:bCs/>
          <w:lang w:val="en-US"/>
        </w:rPr>
        <w:t xml:space="preserve"> </w:t>
      </w:r>
      <w:r>
        <w:rPr>
          <w:rFonts w:hint="default"/>
          <w:lang w:val="en-US"/>
        </w:rPr>
        <w:t xml:space="preserve"> </w:t>
      </w:r>
      <w:r>
        <w:rPr>
          <w:rStyle w:val="37"/>
          <w:rFonts w:hint="default" w:ascii="Cambria" w:hAnsi="Cambria" w:cs="Cambria"/>
          <w:b w:val="0"/>
          <w:bCs w:val="0"/>
          <w:color w:val="000000" w:themeColor="text1"/>
          <w:sz w:val="24"/>
          <w:szCs w:val="24"/>
          <w14:textFill>
            <w14:solidFill>
              <w14:schemeClr w14:val="tx1"/>
            </w14:solidFill>
          </w14:textFill>
        </w:rPr>
        <w:t>Use Case 2: Manage Savings</w:t>
      </w:r>
      <w:r>
        <w:rPr>
          <w:rStyle w:val="37"/>
          <w:rFonts w:hint="default" w:ascii="Cambria" w:hAnsi="Cambria" w:cs="Cambria"/>
          <w:b w:val="0"/>
          <w:bCs w:val="0"/>
          <w:color w:val="000000" w:themeColor="text1"/>
          <w:sz w:val="24"/>
          <w:szCs w:val="24"/>
          <w:lang w:val="en-US"/>
          <w14:textFill>
            <w14:solidFill>
              <w14:schemeClr w14:val="tx1"/>
            </w14:solidFill>
          </w14:textFill>
        </w:rPr>
        <w:t>:</w:t>
      </w:r>
      <w:bookmarkEnd w:id="70"/>
    </w:p>
    <w:p w14:paraId="05E96C25">
      <w:pPr>
        <w:pStyle w:val="5"/>
        <w:keepNext w:val="0"/>
        <w:keepLines w:val="0"/>
        <w:widowControl/>
        <w:suppressLineNumbers w:val="0"/>
        <w:jc w:val="center"/>
        <w:rPr>
          <w:rStyle w:val="37"/>
          <w:rFonts w:hint="default" w:ascii="Cambria" w:hAnsi="Cambria" w:cs="Cambria"/>
          <w:b/>
          <w:bCs/>
          <w:sz w:val="28"/>
          <w:szCs w:val="28"/>
          <w:lang w:val="en-US"/>
        </w:rPr>
      </w:pPr>
      <w:bookmarkStart w:id="71" w:name="_Toc2214"/>
      <w:r>
        <w:rPr>
          <w:rStyle w:val="37"/>
          <w:rFonts w:hint="default" w:ascii="Cambria" w:hAnsi="Cambria" w:cs="Cambria"/>
          <w:b/>
          <w:bCs/>
          <w:sz w:val="28"/>
          <w:szCs w:val="28"/>
        </w:rPr>
        <w:t>Use Case 3: Manage Loans</w:t>
      </w:r>
      <w:r>
        <w:rPr>
          <w:rStyle w:val="37"/>
          <w:rFonts w:hint="default" w:ascii="Cambria" w:hAnsi="Cambria" w:cs="Cambria"/>
          <w:b/>
          <w:bCs/>
          <w:sz w:val="28"/>
          <w:szCs w:val="28"/>
          <w:lang w:val="en-US"/>
        </w:rPr>
        <w:t>:</w:t>
      </w:r>
      <w:bookmarkEnd w:id="71"/>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6853"/>
      </w:tblGrid>
      <w:tr w14:paraId="01C9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4D2F09AC">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853" w:type="dxa"/>
            <w:vAlign w:val="center"/>
          </w:tcPr>
          <w:p w14:paraId="278684DA">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6D5C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2003" w:type="dxa"/>
            <w:vAlign w:val="center"/>
          </w:tcPr>
          <w:p w14:paraId="549DBE2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853" w:type="dxa"/>
            <w:vAlign w:val="center"/>
          </w:tcPr>
          <w:p w14:paraId="374D8FC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UC3</w:t>
            </w:r>
          </w:p>
        </w:tc>
      </w:tr>
      <w:tr w14:paraId="61F1F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2024A49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853" w:type="dxa"/>
            <w:vAlign w:val="center"/>
          </w:tcPr>
          <w:p w14:paraId="2921306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Manage Loans</w:t>
            </w:r>
          </w:p>
        </w:tc>
      </w:tr>
      <w:tr w14:paraId="00BD2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02BDD22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853" w:type="dxa"/>
            <w:vAlign w:val="center"/>
          </w:tcPr>
          <w:p w14:paraId="3973E15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56299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1AA3D7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853" w:type="dxa"/>
            <w:vAlign w:val="center"/>
          </w:tcPr>
          <w:p w14:paraId="75A9A71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account exists; user is authenticated.</w:t>
            </w:r>
          </w:p>
        </w:tc>
      </w:tr>
      <w:tr w14:paraId="423C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45D41F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853" w:type="dxa"/>
            <w:vAlign w:val="center"/>
          </w:tcPr>
          <w:p w14:paraId="699A599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Member submits loan application.</w:t>
            </w:r>
          </w:p>
        </w:tc>
      </w:tr>
      <w:tr w14:paraId="3EC2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F354C6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853" w:type="dxa"/>
            <w:vAlign w:val="center"/>
          </w:tcPr>
          <w:p w14:paraId="7ED5A58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Member submits a loan application.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checks eligibility based on predefined rules.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Administrator reviews and approves/rejects the loan.</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System generates repayment schedule for approved loans.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5. Member makes repayments, and the system updates outstanding balances.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6. System flags overdue loans.</w:t>
            </w:r>
          </w:p>
        </w:tc>
      </w:tr>
      <w:tr w14:paraId="79C4D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CC32C2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853" w:type="dxa"/>
            <w:vAlign w:val="center"/>
          </w:tcPr>
          <w:p w14:paraId="6098999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the member is ineligible or application is incomplete, system rejects the loan and notifies the member.</w:t>
            </w:r>
          </w:p>
        </w:tc>
      </w:tr>
      <w:tr w14:paraId="792DB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3" w:type="dxa"/>
            <w:vAlign w:val="center"/>
          </w:tcPr>
          <w:p w14:paraId="6C1B0869">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853" w:type="dxa"/>
            <w:vAlign w:val="center"/>
          </w:tcPr>
          <w:p w14:paraId="3527419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Loan is approved/rejected, and all repayment information is recorded accurately.</w:t>
            </w:r>
          </w:p>
        </w:tc>
      </w:tr>
    </w:tbl>
    <w:p w14:paraId="1F75A2B6">
      <w:pPr>
        <w:pStyle w:val="5"/>
        <w:keepNext w:val="0"/>
        <w:keepLines w:val="0"/>
        <w:widowControl/>
        <w:suppressLineNumbers w:val="0"/>
        <w:rPr>
          <w:rFonts w:hint="default" w:ascii="Cambria" w:hAnsi="Cambria" w:cs="Cambria"/>
          <w:b w:val="0"/>
          <w:bCs w:val="0"/>
          <w:color w:val="000000" w:themeColor="text1"/>
          <w:lang w:val="en-US"/>
          <w14:textFill>
            <w14:solidFill>
              <w14:schemeClr w14:val="tx1"/>
            </w14:solidFill>
          </w14:textFill>
        </w:rPr>
      </w:pPr>
      <w:r>
        <w:rPr>
          <w:rFonts w:hint="default" w:ascii="Cambria" w:hAnsi="Cambria" w:cs="Cambria"/>
          <w:b w:val="0"/>
          <w:bCs w:val="0"/>
          <w:color w:val="000000" w:themeColor="text1"/>
          <w:lang w:val="en-US"/>
          <w14:textFill>
            <w14:solidFill>
              <w14:schemeClr w14:val="tx1"/>
            </w14:solidFill>
          </w14:textFill>
        </w:rPr>
        <w:t xml:space="preserve">                      </w:t>
      </w:r>
      <w:r>
        <w:rPr>
          <w:rFonts w:hint="default" w:ascii="Cambria" w:hAnsi="Cambria" w:cs="Cambria"/>
          <w:b/>
          <w:bCs/>
          <w:color w:val="000000" w:themeColor="text1"/>
          <w:sz w:val="24"/>
          <w:szCs w:val="24"/>
          <w:lang w:val="en-US"/>
          <w14:textFill>
            <w14:solidFill>
              <w14:schemeClr w14:val="tx1"/>
            </w14:solidFill>
          </w14:textFill>
        </w:rPr>
        <w:t xml:space="preserve"> </w:t>
      </w:r>
      <w:r>
        <w:rPr>
          <w:rFonts w:hint="default"/>
          <w:b/>
          <w:bCs/>
          <w:color w:val="000000" w:themeColor="text1"/>
          <w:sz w:val="24"/>
          <w:szCs w:val="24"/>
          <w:lang w:val="en-US"/>
          <w14:textFill>
            <w14:solidFill>
              <w14:schemeClr w14:val="tx1"/>
            </w14:solidFill>
          </w14:textFill>
        </w:rPr>
        <w:t xml:space="preserve"> </w:t>
      </w:r>
      <w:bookmarkStart w:id="72" w:name="_Toc21606"/>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:2.8</w:t>
      </w:r>
      <w:r>
        <w:rPr>
          <w:rFonts w:hint="default"/>
          <w:b w:val="0"/>
          <w:bCs w:val="0"/>
          <w:color w:val="000000" w:themeColor="text1"/>
          <w:lang w:val="en-US"/>
          <w14:textFill>
            <w14:solidFill>
              <w14:schemeClr w14:val="tx1"/>
            </w14:solidFill>
          </w14:textFill>
        </w:rPr>
        <w:t xml:space="preserve">  </w:t>
      </w:r>
      <w:r>
        <w:rPr>
          <w:rStyle w:val="37"/>
          <w:rFonts w:hint="default" w:ascii="Cambria" w:hAnsi="Cambria" w:cs="Cambria"/>
          <w:b w:val="0"/>
          <w:bCs w:val="0"/>
          <w:color w:val="000000" w:themeColor="text1"/>
          <w:sz w:val="24"/>
          <w:szCs w:val="24"/>
          <w14:textFill>
            <w14:solidFill>
              <w14:schemeClr w14:val="tx1"/>
            </w14:solidFill>
          </w14:textFill>
        </w:rPr>
        <w:t>Use Case 3: Manage Loans</w:t>
      </w:r>
      <w:bookmarkEnd w:id="72"/>
    </w:p>
    <w:p w14:paraId="0F5AB3CD">
      <w:pPr>
        <w:keepNext w:val="0"/>
        <w:keepLines w:val="0"/>
        <w:widowControl/>
        <w:suppressLineNumbers w:val="0"/>
        <w:rPr>
          <w:rFonts w:hint="default" w:ascii="Cambria" w:hAnsi="Cambria" w:cs="Cambria"/>
          <w:lang w:val="en-US"/>
        </w:rPr>
      </w:pPr>
    </w:p>
    <w:p w14:paraId="6A02A37F">
      <w:pPr>
        <w:pStyle w:val="5"/>
        <w:keepNext w:val="0"/>
        <w:keepLines w:val="0"/>
        <w:widowControl/>
        <w:suppressLineNumbers w:val="0"/>
        <w:jc w:val="center"/>
        <w:rPr>
          <w:rStyle w:val="37"/>
          <w:rFonts w:hint="default" w:ascii="Cambria" w:hAnsi="Cambria" w:cs="Cambria"/>
          <w:b/>
          <w:bCs/>
          <w:sz w:val="28"/>
          <w:szCs w:val="28"/>
          <w:lang w:val="en-US"/>
        </w:rPr>
      </w:pPr>
      <w:bookmarkStart w:id="73" w:name="_Toc3875"/>
      <w:r>
        <w:rPr>
          <w:rStyle w:val="37"/>
          <w:rFonts w:hint="default" w:ascii="Cambria" w:hAnsi="Cambria" w:cs="Cambria"/>
          <w:b/>
          <w:bCs/>
          <w:sz w:val="28"/>
          <w:szCs w:val="28"/>
        </w:rPr>
        <w:t>Use Case 4: Generate Reports</w:t>
      </w:r>
      <w:r>
        <w:rPr>
          <w:rStyle w:val="37"/>
          <w:rFonts w:hint="default" w:ascii="Cambria" w:hAnsi="Cambria" w:cs="Cambria"/>
          <w:b/>
          <w:bCs/>
          <w:sz w:val="28"/>
          <w:szCs w:val="28"/>
          <w:lang w:val="en-US"/>
        </w:rPr>
        <w:t>:</w:t>
      </w:r>
      <w:bookmarkEnd w:id="73"/>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6228"/>
      </w:tblGrid>
      <w:tr w14:paraId="0A88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75DA13A8">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228" w:type="dxa"/>
            <w:vAlign w:val="center"/>
          </w:tcPr>
          <w:p w14:paraId="6B9ED125">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2EF8B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3941D42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228" w:type="dxa"/>
            <w:vAlign w:val="center"/>
          </w:tcPr>
          <w:p w14:paraId="09CF96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UC4</w:t>
            </w:r>
          </w:p>
        </w:tc>
      </w:tr>
      <w:tr w14:paraId="507D9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51A09C4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228" w:type="dxa"/>
            <w:vAlign w:val="center"/>
          </w:tcPr>
          <w:p w14:paraId="57AF0C6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Generate Reports</w:t>
            </w:r>
          </w:p>
        </w:tc>
      </w:tr>
      <w:tr w14:paraId="4E21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0711DC3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228" w:type="dxa"/>
            <w:vAlign w:val="center"/>
          </w:tcPr>
          <w:p w14:paraId="18595173">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w:t>
            </w:r>
          </w:p>
        </w:tc>
      </w:tr>
      <w:tr w14:paraId="2D2A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1D764324">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228" w:type="dxa"/>
            <w:vAlign w:val="center"/>
          </w:tcPr>
          <w:p w14:paraId="72BB096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is authenticated and has access to reporting module.</w:t>
            </w:r>
          </w:p>
        </w:tc>
      </w:tr>
      <w:tr w14:paraId="542F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7EB1B46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228" w:type="dxa"/>
            <w:vAlign w:val="center"/>
          </w:tcPr>
          <w:p w14:paraId="077F74D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requests a report.</w:t>
            </w:r>
          </w:p>
        </w:tc>
      </w:tr>
      <w:tr w14:paraId="4569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4A42E016">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228" w:type="dxa"/>
            <w:vAlign w:val="center"/>
          </w:tcPr>
          <w:p w14:paraId="0372EFA2">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Administrator selects type of report (e.g., savings summary, loan status, member statements).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retrieves and processes relevant data.</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System generates the report and displays or exports it in the chosen format (PDF, CSV).</w:t>
            </w:r>
          </w:p>
        </w:tc>
      </w:tr>
      <w:tr w14:paraId="23F87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454F8FA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228" w:type="dxa"/>
            <w:vAlign w:val="center"/>
          </w:tcPr>
          <w:p w14:paraId="34EDEDF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data is incomplete or unavailable, system notifies the administrator and generates a partial report.</w:t>
            </w:r>
          </w:p>
        </w:tc>
      </w:tr>
      <w:tr w14:paraId="55FF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vAlign w:val="center"/>
          </w:tcPr>
          <w:p w14:paraId="1809492C">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228" w:type="dxa"/>
            <w:vAlign w:val="center"/>
          </w:tcPr>
          <w:p w14:paraId="0D7DABC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Report is successfully generated and available for review or export.</w:t>
            </w:r>
          </w:p>
        </w:tc>
      </w:tr>
    </w:tbl>
    <w:p w14:paraId="19F5F8FE">
      <w:pPr>
        <w:pStyle w:val="5"/>
        <w:keepNext w:val="0"/>
        <w:keepLines w:val="0"/>
        <w:widowControl/>
        <w:suppressLineNumbers w:val="0"/>
        <w:ind w:firstLine="2168" w:firstLineChars="900"/>
        <w:rPr>
          <w:rStyle w:val="37"/>
          <w:rFonts w:hint="default" w:ascii="Cambria" w:hAnsi="Cambria" w:cs="Cambria"/>
          <w:b w:val="0"/>
          <w:bCs w:val="0"/>
          <w:color w:val="auto"/>
          <w:sz w:val="24"/>
          <w:szCs w:val="24"/>
          <w:lang w:val="en-US"/>
        </w:rPr>
      </w:pPr>
      <w:bookmarkStart w:id="74" w:name="_Toc19938"/>
      <w:r>
        <w:rPr>
          <w:rStyle w:val="37"/>
          <w:rFonts w:hint="default" w:ascii="Cambria" w:hAnsi="Cambria" w:cs="Cambria"/>
          <w:b/>
          <w:bCs/>
          <w:color w:val="auto"/>
          <w:sz w:val="24"/>
          <w:szCs w:val="24"/>
          <w:lang w:val="en-US"/>
        </w:rPr>
        <w:t>Table</w:t>
      </w:r>
      <w:r>
        <w:rPr>
          <w:rFonts w:hint="default"/>
          <w:b/>
          <w:bCs/>
          <w:color w:val="auto"/>
          <w:sz w:val="24"/>
          <w:szCs w:val="24"/>
          <w:lang w:val="en-US"/>
        </w:rPr>
        <w:t xml:space="preserve">:2.9  </w:t>
      </w:r>
      <w:r>
        <w:rPr>
          <w:rStyle w:val="37"/>
          <w:rFonts w:hint="default" w:ascii="Cambria" w:hAnsi="Cambria" w:cs="Cambria"/>
          <w:b w:val="0"/>
          <w:bCs w:val="0"/>
          <w:color w:val="auto"/>
          <w:sz w:val="24"/>
          <w:szCs w:val="24"/>
        </w:rPr>
        <w:t>Use Case 4: Generate Reports</w:t>
      </w:r>
      <w:bookmarkEnd w:id="74"/>
    </w:p>
    <w:p w14:paraId="6FF388D3">
      <w:pPr>
        <w:keepNext w:val="0"/>
        <w:keepLines w:val="0"/>
        <w:widowControl/>
        <w:suppressLineNumbers w:val="0"/>
        <w:rPr>
          <w:rFonts w:hint="default" w:ascii="Cambria" w:hAnsi="Cambria" w:cs="Cambria"/>
        </w:rPr>
      </w:pPr>
    </w:p>
    <w:p w14:paraId="30E0E252">
      <w:pPr>
        <w:keepNext w:val="0"/>
        <w:keepLines w:val="0"/>
        <w:widowControl/>
        <w:suppressLineNumbers w:val="0"/>
        <w:rPr>
          <w:rFonts w:hint="default" w:ascii="Cambria" w:hAnsi="Cambria" w:cs="Cambria"/>
        </w:rPr>
      </w:pPr>
    </w:p>
    <w:p w14:paraId="0D1EC375">
      <w:pPr>
        <w:keepNext w:val="0"/>
        <w:keepLines w:val="0"/>
        <w:widowControl/>
        <w:suppressLineNumbers w:val="0"/>
        <w:rPr>
          <w:rFonts w:hint="default" w:ascii="Cambria" w:hAnsi="Cambria" w:cs="Cambria"/>
        </w:rPr>
      </w:pPr>
    </w:p>
    <w:p w14:paraId="7A7901E0">
      <w:pPr>
        <w:pStyle w:val="5"/>
        <w:keepNext w:val="0"/>
        <w:keepLines w:val="0"/>
        <w:widowControl/>
        <w:suppressLineNumbers w:val="0"/>
        <w:jc w:val="center"/>
        <w:rPr>
          <w:rStyle w:val="37"/>
          <w:rFonts w:hint="default" w:ascii="Cambria" w:hAnsi="Cambria" w:cs="Cambria"/>
          <w:b/>
          <w:bCs/>
          <w:sz w:val="28"/>
          <w:szCs w:val="28"/>
          <w:lang w:val="en-US"/>
        </w:rPr>
      </w:pPr>
      <w:bookmarkStart w:id="75" w:name="_Toc10734"/>
      <w:r>
        <w:rPr>
          <w:rStyle w:val="37"/>
          <w:rFonts w:hint="default" w:ascii="Cambria" w:hAnsi="Cambria" w:cs="Cambria"/>
          <w:b/>
          <w:bCs/>
          <w:sz w:val="28"/>
          <w:szCs w:val="28"/>
        </w:rPr>
        <w:t>Use Case 5: User Authentication and Access Control</w:t>
      </w:r>
      <w:r>
        <w:rPr>
          <w:rStyle w:val="37"/>
          <w:rFonts w:hint="default" w:ascii="Cambria" w:hAnsi="Cambria" w:cs="Cambria"/>
          <w:b/>
          <w:bCs/>
          <w:sz w:val="28"/>
          <w:szCs w:val="28"/>
          <w:lang w:val="en-US"/>
        </w:rPr>
        <w:t>:</w:t>
      </w:r>
      <w:bookmarkEnd w:id="7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728"/>
      </w:tblGrid>
      <w:tr w14:paraId="5C5F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54384C5F">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Attribute</w:t>
            </w:r>
          </w:p>
        </w:tc>
        <w:tc>
          <w:tcPr>
            <w:tcW w:w="6728" w:type="dxa"/>
            <w:vAlign w:val="center"/>
          </w:tcPr>
          <w:p w14:paraId="772D32E9">
            <w:pPr>
              <w:keepNext w:val="0"/>
              <w:keepLines w:val="0"/>
              <w:widowControl/>
              <w:suppressLineNumbers w:val="0"/>
              <w:jc w:val="center"/>
              <w:rPr>
                <w:rFonts w:hint="default"/>
                <w:vertAlign w:val="baseline"/>
                <w:lang w:val="en-US"/>
              </w:rPr>
            </w:pPr>
            <w:r>
              <w:rPr>
                <w:rStyle w:val="37"/>
                <w:rFonts w:hint="default" w:ascii="Cambria" w:hAnsi="Cambria" w:eastAsia="SimSun" w:cs="Cambria"/>
                <w:kern w:val="0"/>
                <w:sz w:val="24"/>
                <w:szCs w:val="24"/>
                <w:lang w:val="en-US" w:eastAsia="zh-CN" w:bidi="ar"/>
              </w:rPr>
              <w:t>Description</w:t>
            </w:r>
          </w:p>
        </w:tc>
      </w:tr>
      <w:tr w14:paraId="323C3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4B9C39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ID</w:t>
            </w:r>
          </w:p>
        </w:tc>
        <w:tc>
          <w:tcPr>
            <w:tcW w:w="6728" w:type="dxa"/>
            <w:vAlign w:val="center"/>
          </w:tcPr>
          <w:p w14:paraId="563D5F64">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UC5</w:t>
            </w:r>
          </w:p>
        </w:tc>
      </w:tr>
      <w:tr w14:paraId="26999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0260E70">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 Case Name</w:t>
            </w:r>
          </w:p>
        </w:tc>
        <w:tc>
          <w:tcPr>
            <w:tcW w:w="6728" w:type="dxa"/>
            <w:vAlign w:val="center"/>
          </w:tcPr>
          <w:p w14:paraId="2D7F5217">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Authentication and Access Control</w:t>
            </w:r>
          </w:p>
        </w:tc>
      </w:tr>
      <w:tr w14:paraId="2F277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C9EB8FA">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Actor</w:t>
            </w:r>
          </w:p>
        </w:tc>
        <w:tc>
          <w:tcPr>
            <w:tcW w:w="6728" w:type="dxa"/>
            <w:vAlign w:val="center"/>
          </w:tcPr>
          <w:p w14:paraId="08F48A3B">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Administrator, Member</w:t>
            </w:r>
          </w:p>
        </w:tc>
      </w:tr>
      <w:tr w14:paraId="21EA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3D3CA4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Preconditions</w:t>
            </w:r>
          </w:p>
        </w:tc>
        <w:tc>
          <w:tcPr>
            <w:tcW w:w="6728" w:type="dxa"/>
            <w:vAlign w:val="center"/>
          </w:tcPr>
          <w:p w14:paraId="74FDD088">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has a registered account.</w:t>
            </w:r>
          </w:p>
        </w:tc>
      </w:tr>
      <w:tr w14:paraId="5AF81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6C390CE0">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Trigger</w:t>
            </w:r>
          </w:p>
        </w:tc>
        <w:tc>
          <w:tcPr>
            <w:tcW w:w="6728" w:type="dxa"/>
            <w:vAlign w:val="center"/>
          </w:tcPr>
          <w:p w14:paraId="79766C61">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attempts to log in.</w:t>
            </w:r>
          </w:p>
        </w:tc>
      </w:tr>
      <w:tr w14:paraId="244E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3702B05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Main Flow</w:t>
            </w:r>
          </w:p>
        </w:tc>
        <w:tc>
          <w:tcPr>
            <w:tcW w:w="6728" w:type="dxa"/>
            <w:vAlign w:val="center"/>
          </w:tcPr>
          <w:p w14:paraId="3AFDCB6E">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1. User enters login credentials.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2. System validates credentials.</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3. If credentials are correct, system grants access based on role.</w:t>
            </w:r>
            <w:r>
              <w:rPr>
                <w:rFonts w:hint="default" w:ascii="Cambria" w:hAnsi="Cambria" w:eastAsia="SimSun" w:cs="Cambria"/>
                <w:kern w:val="0"/>
                <w:sz w:val="24"/>
                <w:szCs w:val="24"/>
                <w:lang w:val="en-US" w:eastAsia="zh-CN" w:bidi="ar"/>
              </w:rPr>
              <w:br w:type="textWrapping"/>
            </w:r>
            <w:r>
              <w:rPr>
                <w:rFonts w:hint="default" w:ascii="Cambria" w:hAnsi="Cambria" w:eastAsia="SimSun" w:cs="Cambria"/>
                <w:kern w:val="0"/>
                <w:sz w:val="24"/>
                <w:szCs w:val="24"/>
                <w:lang w:val="en-US" w:eastAsia="zh-CN" w:bidi="ar"/>
              </w:rPr>
              <w:t>4. User accesses allowed modules.</w:t>
            </w:r>
          </w:p>
        </w:tc>
      </w:tr>
      <w:tr w14:paraId="0246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2D75E71F">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Alternative Flow</w:t>
            </w:r>
          </w:p>
        </w:tc>
        <w:tc>
          <w:tcPr>
            <w:tcW w:w="6728" w:type="dxa"/>
            <w:vAlign w:val="center"/>
          </w:tcPr>
          <w:p w14:paraId="4388C5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If credentials are incorrect, system denies access and displays an error message.</w:t>
            </w:r>
          </w:p>
        </w:tc>
      </w:tr>
      <w:tr w14:paraId="76FAC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center"/>
          </w:tcPr>
          <w:p w14:paraId="1149D40D">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Postconditions</w:t>
            </w:r>
          </w:p>
        </w:tc>
        <w:tc>
          <w:tcPr>
            <w:tcW w:w="6728" w:type="dxa"/>
            <w:vAlign w:val="center"/>
          </w:tcPr>
          <w:p w14:paraId="23773D05">
            <w:pPr>
              <w:keepNext w:val="0"/>
              <w:keepLines w:val="0"/>
              <w:widowControl/>
              <w:suppressLineNumbers w:val="0"/>
              <w:jc w:val="left"/>
              <w:rPr>
                <w:rFonts w:hint="default"/>
                <w:vertAlign w:val="baseline"/>
                <w:lang w:val="en-US"/>
              </w:rPr>
            </w:pPr>
            <w:r>
              <w:rPr>
                <w:rFonts w:hint="default" w:ascii="Cambria" w:hAnsi="Cambria" w:eastAsia="SimSun" w:cs="Cambria"/>
                <w:kern w:val="0"/>
                <w:sz w:val="24"/>
                <w:szCs w:val="24"/>
                <w:lang w:val="en-US" w:eastAsia="zh-CN" w:bidi="ar"/>
              </w:rPr>
              <w:t>User is successfully authenticated and granted access according to role, or denied access if invalid credentials.</w:t>
            </w:r>
          </w:p>
        </w:tc>
      </w:tr>
    </w:tbl>
    <w:p w14:paraId="1146D845">
      <w:pPr>
        <w:pStyle w:val="5"/>
        <w:keepNext w:val="0"/>
        <w:keepLines w:val="0"/>
        <w:widowControl/>
        <w:suppressLineNumbers w:val="0"/>
        <w:jc w:val="center"/>
        <w:rPr>
          <w:rStyle w:val="37"/>
          <w:rFonts w:hint="default" w:ascii="Cambria" w:hAnsi="Cambria" w:cs="Cambria"/>
          <w:b w:val="0"/>
          <w:bCs w:val="0"/>
          <w:color w:val="auto"/>
          <w:sz w:val="24"/>
          <w:szCs w:val="24"/>
          <w:lang w:val="en-US"/>
        </w:rPr>
      </w:pPr>
      <w:bookmarkStart w:id="76" w:name="_Toc23904"/>
      <w:r>
        <w:rPr>
          <w:rStyle w:val="37"/>
          <w:rFonts w:hint="default" w:ascii="Cambria" w:hAnsi="Cambria" w:cs="Cambria"/>
          <w:b/>
          <w:bCs/>
          <w:color w:val="auto"/>
          <w:sz w:val="24"/>
          <w:szCs w:val="24"/>
          <w:lang w:val="en-US"/>
        </w:rPr>
        <w:t>Table</w:t>
      </w:r>
      <w:r>
        <w:rPr>
          <w:rFonts w:hint="default"/>
          <w:b/>
          <w:bCs/>
          <w:color w:val="auto"/>
          <w:lang w:val="en-US"/>
        </w:rPr>
        <w:t>:</w:t>
      </w:r>
      <w:r>
        <w:rPr>
          <w:rFonts w:hint="default"/>
          <w:b/>
          <w:bCs/>
          <w:color w:val="auto"/>
          <w:sz w:val="24"/>
          <w:szCs w:val="24"/>
          <w:lang w:val="en-US"/>
        </w:rPr>
        <w:t>2.10</w:t>
      </w:r>
      <w:r>
        <w:rPr>
          <w:rFonts w:hint="default"/>
          <w:b w:val="0"/>
          <w:bCs w:val="0"/>
          <w:color w:val="auto"/>
          <w:lang w:val="en-US"/>
        </w:rPr>
        <w:t xml:space="preserve">  </w:t>
      </w:r>
      <w:r>
        <w:rPr>
          <w:rStyle w:val="37"/>
          <w:rFonts w:hint="default" w:ascii="Cambria" w:hAnsi="Cambria" w:cs="Cambria"/>
          <w:b w:val="0"/>
          <w:bCs w:val="0"/>
          <w:color w:val="auto"/>
          <w:sz w:val="24"/>
          <w:szCs w:val="24"/>
        </w:rPr>
        <w:t>Use Case 5: User Authentication and Access Control</w:t>
      </w:r>
      <w:r>
        <w:rPr>
          <w:rStyle w:val="37"/>
          <w:rFonts w:hint="default" w:ascii="Cambria" w:hAnsi="Cambria" w:cs="Cambria"/>
          <w:b w:val="0"/>
          <w:bCs w:val="0"/>
          <w:color w:val="auto"/>
          <w:sz w:val="24"/>
          <w:szCs w:val="24"/>
          <w:lang w:val="en-US"/>
        </w:rPr>
        <w:t>:</w:t>
      </w:r>
      <w:bookmarkEnd w:id="76"/>
    </w:p>
    <w:p w14:paraId="3F382430">
      <w:pPr>
        <w:pStyle w:val="36"/>
        <w:keepNext w:val="0"/>
        <w:keepLines w:val="0"/>
        <w:widowControl/>
        <w:suppressLineNumbers w:val="0"/>
        <w:rPr>
          <w:rFonts w:hint="default" w:ascii="Cambria" w:hAnsi="Cambria" w:cs="Cambria"/>
        </w:rPr>
      </w:pPr>
      <w:r>
        <w:rPr>
          <w:rFonts w:hint="default" w:ascii="Cambria" w:hAnsi="Cambria" w:cs="Cambria"/>
        </w:rPr>
        <w:t xml:space="preserve">The use case documentation ensures that each functional requirement is </w:t>
      </w:r>
      <w:r>
        <w:rPr>
          <w:rStyle w:val="37"/>
          <w:rFonts w:hint="default" w:ascii="Cambria" w:hAnsi="Cambria" w:cs="Cambria"/>
        </w:rPr>
        <w:t>clearly mapped to system actions and actors</w:t>
      </w:r>
      <w:r>
        <w:rPr>
          <w:rFonts w:hint="default" w:ascii="Cambria" w:hAnsi="Cambria" w:cs="Cambria"/>
        </w:rPr>
        <w:t xml:space="preserve">, providing detailed operational guidelines. These descriptions will later support the creation of UML diagrams such as </w:t>
      </w:r>
      <w:r>
        <w:rPr>
          <w:rStyle w:val="37"/>
          <w:rFonts w:hint="default" w:ascii="Cambria" w:hAnsi="Cambria" w:cs="Cambria"/>
        </w:rPr>
        <w:t>sequence diagrams, activity diagrams, and class diagrams</w:t>
      </w:r>
      <w:r>
        <w:rPr>
          <w:rFonts w:hint="default" w:ascii="Cambria" w:hAnsi="Cambria" w:cs="Cambria"/>
        </w:rPr>
        <w:t>, making the system implementation and testing process precise and traceable.</w:t>
      </w:r>
    </w:p>
    <w:p w14:paraId="45104F72">
      <w:pPr>
        <w:pStyle w:val="3"/>
        <w:keepNext w:val="0"/>
        <w:keepLines w:val="0"/>
        <w:widowControl/>
        <w:suppressLineNumbers w:val="0"/>
        <w:jc w:val="center"/>
        <w:outlineLvl w:val="9"/>
        <w:rPr>
          <w:rStyle w:val="37"/>
          <w:rFonts w:hint="default" w:ascii="Cambria" w:hAnsi="Cambria" w:cs="Cambria"/>
          <w:b/>
          <w:bCs/>
          <w:lang w:val="en-US"/>
        </w:rPr>
      </w:pPr>
    </w:p>
    <w:p w14:paraId="36B3B42C">
      <w:pPr>
        <w:pStyle w:val="3"/>
        <w:keepNext w:val="0"/>
        <w:keepLines w:val="0"/>
        <w:widowControl/>
        <w:suppressLineNumbers w:val="0"/>
        <w:jc w:val="center"/>
        <w:outlineLvl w:val="9"/>
        <w:rPr>
          <w:rStyle w:val="37"/>
          <w:rFonts w:hint="default" w:ascii="Cambria" w:hAnsi="Cambria" w:cs="Cambria"/>
          <w:b/>
          <w:bCs/>
          <w:lang w:val="en-US"/>
        </w:rPr>
      </w:pPr>
    </w:p>
    <w:p w14:paraId="5D7C6FE2">
      <w:pPr>
        <w:pStyle w:val="3"/>
        <w:keepNext w:val="0"/>
        <w:keepLines w:val="0"/>
        <w:widowControl/>
        <w:suppressLineNumbers w:val="0"/>
        <w:jc w:val="center"/>
        <w:outlineLvl w:val="9"/>
        <w:rPr>
          <w:rStyle w:val="37"/>
          <w:rFonts w:hint="default" w:ascii="Cambria" w:hAnsi="Cambria" w:cs="Cambria"/>
          <w:b/>
          <w:bCs/>
          <w:lang w:val="en-US"/>
        </w:rPr>
      </w:pPr>
    </w:p>
    <w:p w14:paraId="563CD13F">
      <w:pPr>
        <w:pStyle w:val="3"/>
        <w:keepNext w:val="0"/>
        <w:keepLines w:val="0"/>
        <w:widowControl/>
        <w:suppressLineNumbers w:val="0"/>
        <w:jc w:val="center"/>
        <w:outlineLvl w:val="9"/>
        <w:rPr>
          <w:rStyle w:val="37"/>
          <w:rFonts w:hint="default" w:ascii="Cambria" w:hAnsi="Cambria" w:cs="Cambria"/>
          <w:b/>
          <w:bCs/>
          <w:lang w:val="en-US"/>
        </w:rPr>
      </w:pPr>
    </w:p>
    <w:p w14:paraId="5DB524B7">
      <w:pPr>
        <w:pStyle w:val="3"/>
        <w:keepNext w:val="0"/>
        <w:keepLines w:val="0"/>
        <w:widowControl/>
        <w:suppressLineNumbers w:val="0"/>
        <w:jc w:val="center"/>
        <w:outlineLvl w:val="9"/>
        <w:rPr>
          <w:rStyle w:val="37"/>
          <w:rFonts w:hint="default" w:ascii="Cambria" w:hAnsi="Cambria" w:cs="Cambria"/>
          <w:b/>
          <w:bCs/>
          <w:lang w:val="en-US"/>
        </w:rPr>
      </w:pPr>
    </w:p>
    <w:p w14:paraId="48B9171B">
      <w:pPr>
        <w:pStyle w:val="3"/>
        <w:keepNext w:val="0"/>
        <w:keepLines w:val="0"/>
        <w:widowControl/>
        <w:suppressLineNumbers w:val="0"/>
        <w:jc w:val="both"/>
        <w:outlineLvl w:val="9"/>
        <w:rPr>
          <w:rStyle w:val="37"/>
          <w:rFonts w:hint="default" w:ascii="Cambria" w:hAnsi="Cambria" w:cs="Cambria"/>
          <w:b/>
          <w:bCs/>
          <w:lang w:val="en-US"/>
        </w:rPr>
      </w:pPr>
    </w:p>
    <w:p w14:paraId="23396229">
      <w:pPr>
        <w:pStyle w:val="3"/>
        <w:keepNext w:val="0"/>
        <w:keepLines w:val="0"/>
        <w:widowControl/>
        <w:suppressLineNumbers w:val="0"/>
        <w:jc w:val="center"/>
        <w:rPr>
          <w:rStyle w:val="37"/>
          <w:rFonts w:hint="default" w:ascii="Cambria" w:hAnsi="Cambria" w:cs="Cambria"/>
          <w:b/>
          <w:bCs/>
          <w:sz w:val="28"/>
          <w:szCs w:val="28"/>
          <w:lang w:val="en-US"/>
        </w:rPr>
      </w:pPr>
      <w:bookmarkStart w:id="77" w:name="_Toc13859"/>
      <w:bookmarkStart w:id="78" w:name="_Toc31485"/>
      <w:r>
        <w:rPr>
          <w:rStyle w:val="37"/>
          <w:rFonts w:hint="default" w:ascii="Cambria" w:hAnsi="Cambria" w:cs="Cambria"/>
          <w:b/>
          <w:bCs/>
          <w:sz w:val="28"/>
          <w:szCs w:val="28"/>
          <w:lang w:val="en-US"/>
        </w:rPr>
        <w:t>User Login Usecase</w:t>
      </w:r>
      <w:bookmarkEnd w:id="77"/>
      <w:bookmarkEnd w:id="78"/>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6503"/>
      </w:tblGrid>
      <w:tr w14:paraId="6D36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vAlign w:val="center"/>
          </w:tcPr>
          <w:p w14:paraId="5CF91F88">
            <w:pPr>
              <w:pStyle w:val="4"/>
              <w:rPr>
                <w:rStyle w:val="37"/>
                <w:rFonts w:hint="default" w:ascii="Calibri" w:hAnsi="Calibri" w:cs="Calibri"/>
                <w:b/>
                <w:bCs/>
                <w:vertAlign w:val="baseline"/>
                <w:lang w:val="en-US"/>
              </w:rPr>
            </w:pPr>
            <w:r>
              <w:rPr>
                <w:rStyle w:val="37"/>
                <w:rFonts w:hint="default" w:ascii="Calibri" w:hAnsi="Calibri" w:cs="Calibri"/>
                <w:b/>
                <w:bCs/>
                <w:vertAlign w:val="baseline"/>
                <w:lang w:val="en-US"/>
              </w:rPr>
              <w:t>Field</w:t>
            </w:r>
          </w:p>
        </w:tc>
        <w:tc>
          <w:tcPr>
            <w:tcW w:w="6503" w:type="dxa"/>
          </w:tcPr>
          <w:p w14:paraId="174FA3B3">
            <w:pPr>
              <w:pStyle w:val="4"/>
              <w:rPr>
                <w:rStyle w:val="37"/>
                <w:rFonts w:hint="default" w:ascii="Calibri" w:hAnsi="Calibri" w:cs="Calibri"/>
                <w:b/>
                <w:bCs/>
                <w:vertAlign w:val="baseline"/>
                <w:lang w:val="en-US"/>
              </w:rPr>
            </w:pPr>
            <w:r>
              <w:rPr>
                <w:rFonts w:hint="default" w:ascii="Calibri" w:hAnsi="Calibri" w:eastAsia="SimSun" w:cs="Calibri"/>
                <w:b/>
                <w:bCs/>
                <w:sz w:val="24"/>
                <w:szCs w:val="24"/>
              </w:rPr>
              <w:t>Description</w:t>
            </w:r>
          </w:p>
        </w:tc>
      </w:tr>
      <w:tr w14:paraId="418AC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1283690F">
            <w:pPr>
              <w:pStyle w:val="4"/>
              <w:rPr>
                <w:rStyle w:val="37"/>
                <w:rFonts w:hint="default" w:ascii="Calibri" w:hAnsi="Calibri" w:cs="Calibri"/>
                <w:b/>
                <w:bCs/>
                <w:vertAlign w:val="baseline"/>
                <w:lang w:val="en-US"/>
              </w:rPr>
            </w:pPr>
            <w:r>
              <w:rPr>
                <w:rFonts w:hint="default" w:ascii="Calibri" w:hAnsi="Calibri" w:eastAsia="SimSun" w:cs="Calibri"/>
                <w:sz w:val="24"/>
                <w:szCs w:val="24"/>
              </w:rPr>
              <w:t>Use Case ID</w:t>
            </w:r>
          </w:p>
        </w:tc>
        <w:tc>
          <w:tcPr>
            <w:tcW w:w="6503" w:type="dxa"/>
          </w:tcPr>
          <w:p w14:paraId="633FBAD7">
            <w:pPr>
              <w:pStyle w:val="4"/>
              <w:rPr>
                <w:rStyle w:val="37"/>
                <w:rFonts w:hint="default" w:ascii="Calibri" w:hAnsi="Calibri" w:cs="Calibri"/>
                <w:b/>
                <w:bCs/>
                <w:vertAlign w:val="baseline"/>
                <w:lang w:val="en-US"/>
              </w:rPr>
            </w:pPr>
            <w:r>
              <w:rPr>
                <w:rFonts w:hint="default" w:ascii="Calibri" w:hAnsi="Calibri" w:eastAsia="SimSun" w:cs="Calibri"/>
                <w:sz w:val="24"/>
                <w:szCs w:val="24"/>
              </w:rPr>
              <w:t>UC-01</w:t>
            </w:r>
          </w:p>
        </w:tc>
      </w:tr>
      <w:tr w14:paraId="5E283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851FBF8">
            <w:pPr>
              <w:pStyle w:val="4"/>
              <w:rPr>
                <w:rStyle w:val="37"/>
                <w:rFonts w:hint="default" w:ascii="Calibri" w:hAnsi="Calibri" w:cs="Calibri"/>
                <w:b/>
                <w:bCs/>
                <w:vertAlign w:val="baseline"/>
                <w:lang w:val="en-US"/>
              </w:rPr>
            </w:pPr>
            <w:r>
              <w:rPr>
                <w:rFonts w:hint="default" w:ascii="Calibri" w:hAnsi="Calibri" w:eastAsia="SimSun" w:cs="Calibri"/>
                <w:sz w:val="24"/>
                <w:szCs w:val="24"/>
              </w:rPr>
              <w:t>Use Case Name</w:t>
            </w:r>
          </w:p>
        </w:tc>
        <w:tc>
          <w:tcPr>
            <w:tcW w:w="6503" w:type="dxa"/>
          </w:tcPr>
          <w:p w14:paraId="10925E52">
            <w:pPr>
              <w:pStyle w:val="4"/>
              <w:rPr>
                <w:rStyle w:val="37"/>
                <w:rFonts w:hint="default" w:ascii="Calibri" w:hAnsi="Calibri" w:cs="Calibri"/>
                <w:b/>
                <w:bCs/>
                <w:vertAlign w:val="baseline"/>
                <w:lang w:val="en-US"/>
              </w:rPr>
            </w:pPr>
            <w:r>
              <w:rPr>
                <w:rFonts w:hint="default" w:ascii="Calibri" w:hAnsi="Calibri" w:eastAsia="SimSun" w:cs="Calibri"/>
                <w:sz w:val="24"/>
                <w:szCs w:val="24"/>
              </w:rPr>
              <w:t>User Login</w:t>
            </w:r>
          </w:p>
        </w:tc>
      </w:tr>
      <w:tr w14:paraId="044E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71813DBA">
            <w:pPr>
              <w:pStyle w:val="4"/>
              <w:rPr>
                <w:rStyle w:val="37"/>
                <w:rFonts w:hint="default" w:ascii="Calibri" w:hAnsi="Calibri" w:cs="Calibri"/>
                <w:b/>
                <w:bCs/>
                <w:vertAlign w:val="baseline"/>
                <w:lang w:val="en-US"/>
              </w:rPr>
            </w:pPr>
            <w:r>
              <w:rPr>
                <w:rFonts w:hint="default" w:ascii="Calibri" w:hAnsi="Calibri" w:eastAsia="SimSun" w:cs="Calibri"/>
                <w:sz w:val="24"/>
                <w:szCs w:val="24"/>
              </w:rPr>
              <w:t>Primary Actor</w:t>
            </w:r>
          </w:p>
        </w:tc>
        <w:tc>
          <w:tcPr>
            <w:tcW w:w="6503" w:type="dxa"/>
          </w:tcPr>
          <w:p w14:paraId="1BB959B2">
            <w:pPr>
              <w:pStyle w:val="4"/>
              <w:rPr>
                <w:rStyle w:val="37"/>
                <w:rFonts w:hint="default" w:ascii="Calibri" w:hAnsi="Calibri" w:cs="Calibri"/>
                <w:b/>
                <w:bCs/>
                <w:vertAlign w:val="baseline"/>
                <w:lang w:val="en-US"/>
              </w:rPr>
            </w:pPr>
            <w:r>
              <w:rPr>
                <w:rFonts w:hint="default" w:ascii="Calibri" w:hAnsi="Calibri" w:eastAsia="SimSun" w:cs="Calibri"/>
                <w:sz w:val="24"/>
                <w:szCs w:val="24"/>
              </w:rPr>
              <w:t>System User (Administrator, Staff, Member)</w:t>
            </w:r>
          </w:p>
        </w:tc>
      </w:tr>
      <w:tr w14:paraId="5E7A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F9178B9">
            <w:pPr>
              <w:pStyle w:val="4"/>
              <w:rPr>
                <w:rStyle w:val="37"/>
                <w:rFonts w:hint="default" w:ascii="Calibri" w:hAnsi="Calibri" w:cs="Calibri"/>
                <w:b/>
                <w:bCs/>
                <w:vertAlign w:val="baseline"/>
                <w:lang w:val="en-US"/>
              </w:rPr>
            </w:pPr>
            <w:r>
              <w:rPr>
                <w:rFonts w:hint="default" w:ascii="Calibri" w:hAnsi="Calibri" w:eastAsia="SimSun" w:cs="Calibri"/>
                <w:sz w:val="24"/>
                <w:szCs w:val="24"/>
              </w:rPr>
              <w:t>Secondary Actor</w:t>
            </w:r>
          </w:p>
        </w:tc>
        <w:tc>
          <w:tcPr>
            <w:tcW w:w="6503" w:type="dxa"/>
          </w:tcPr>
          <w:p w14:paraId="6329FB1D">
            <w:pPr>
              <w:pStyle w:val="4"/>
              <w:rPr>
                <w:rStyle w:val="37"/>
                <w:rFonts w:hint="default" w:ascii="Calibri" w:hAnsi="Calibri" w:cs="Calibri"/>
                <w:b/>
                <w:bCs/>
                <w:vertAlign w:val="baseline"/>
                <w:lang w:val="en-US"/>
              </w:rPr>
            </w:pPr>
            <w:r>
              <w:rPr>
                <w:rFonts w:hint="default" w:ascii="Calibri" w:hAnsi="Calibri" w:eastAsia="SimSun" w:cs="Calibri"/>
                <w:sz w:val="24"/>
                <w:szCs w:val="24"/>
              </w:rPr>
              <w:t>Authentication Service</w:t>
            </w:r>
          </w:p>
        </w:tc>
      </w:tr>
      <w:tr w14:paraId="5014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36C9F58">
            <w:pPr>
              <w:pStyle w:val="4"/>
              <w:rPr>
                <w:rStyle w:val="37"/>
                <w:rFonts w:hint="default" w:ascii="Calibri" w:hAnsi="Calibri" w:cs="Calibri"/>
                <w:b/>
                <w:bCs/>
                <w:vertAlign w:val="baseline"/>
                <w:lang w:val="en-US"/>
              </w:rPr>
            </w:pPr>
            <w:r>
              <w:rPr>
                <w:rFonts w:hint="default" w:ascii="Calibri" w:hAnsi="Calibri" w:eastAsia="SimSun" w:cs="Calibri"/>
                <w:sz w:val="24"/>
                <w:szCs w:val="24"/>
              </w:rPr>
              <w:t>Description</w:t>
            </w:r>
          </w:p>
        </w:tc>
        <w:tc>
          <w:tcPr>
            <w:tcW w:w="6503" w:type="dxa"/>
          </w:tcPr>
          <w:p w14:paraId="06C64B68">
            <w:pPr>
              <w:pStyle w:val="4"/>
              <w:rPr>
                <w:rStyle w:val="37"/>
                <w:rFonts w:hint="default" w:ascii="Calibri" w:hAnsi="Calibri" w:cs="Calibri"/>
                <w:b/>
                <w:bCs/>
                <w:vertAlign w:val="baseline"/>
                <w:lang w:val="en-US"/>
              </w:rPr>
            </w:pPr>
            <w:r>
              <w:rPr>
                <w:rFonts w:hint="default" w:ascii="Calibri" w:hAnsi="Calibri" w:eastAsia="SimSun" w:cs="Calibri"/>
                <w:sz w:val="24"/>
                <w:szCs w:val="24"/>
              </w:rPr>
              <w:t>Allows a registered user to log into the MSMS using valid credentials</w:t>
            </w:r>
          </w:p>
        </w:tc>
      </w:tr>
      <w:tr w14:paraId="4F2DF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37D88BAF">
            <w:pPr>
              <w:pStyle w:val="4"/>
              <w:rPr>
                <w:rStyle w:val="37"/>
                <w:rFonts w:hint="default" w:ascii="Calibri" w:hAnsi="Calibri" w:cs="Calibri"/>
                <w:b/>
                <w:bCs/>
                <w:vertAlign w:val="baseline"/>
                <w:lang w:val="en-US"/>
              </w:rPr>
            </w:pPr>
            <w:r>
              <w:rPr>
                <w:rFonts w:hint="default" w:ascii="Calibri" w:hAnsi="Calibri" w:eastAsia="SimSun" w:cs="Calibri"/>
                <w:sz w:val="24"/>
                <w:szCs w:val="24"/>
              </w:rPr>
              <w:t>Preconditions</w:t>
            </w:r>
          </w:p>
        </w:tc>
        <w:tc>
          <w:tcPr>
            <w:tcW w:w="6503" w:type="dxa"/>
          </w:tcPr>
          <w:p w14:paraId="5CE07B0F">
            <w:pPr>
              <w:pStyle w:val="4"/>
              <w:rPr>
                <w:rStyle w:val="37"/>
                <w:rFonts w:hint="default" w:ascii="Calibri" w:hAnsi="Calibri" w:cs="Calibri"/>
                <w:b/>
                <w:bCs/>
                <w:vertAlign w:val="baseline"/>
                <w:lang w:val="en-US"/>
              </w:rPr>
            </w:pPr>
            <w:r>
              <w:rPr>
                <w:rFonts w:hint="default" w:ascii="Calibri" w:hAnsi="Calibri" w:eastAsia="SimSun" w:cs="Calibri"/>
                <w:sz w:val="24"/>
                <w:szCs w:val="24"/>
              </w:rPr>
              <w:t>User is registered and account is active</w:t>
            </w:r>
          </w:p>
        </w:tc>
      </w:tr>
      <w:tr w14:paraId="44403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710ADFC8">
            <w:pPr>
              <w:pStyle w:val="4"/>
              <w:rPr>
                <w:rStyle w:val="37"/>
                <w:rFonts w:hint="default" w:ascii="Calibri" w:hAnsi="Calibri" w:cs="Calibri"/>
                <w:b/>
                <w:bCs/>
                <w:vertAlign w:val="baseline"/>
                <w:lang w:val="en-US"/>
              </w:rPr>
            </w:pPr>
            <w:r>
              <w:rPr>
                <w:rFonts w:hint="default" w:ascii="Calibri" w:hAnsi="Calibri" w:eastAsia="SimSun" w:cs="Calibri"/>
                <w:sz w:val="24"/>
                <w:szCs w:val="24"/>
              </w:rPr>
              <w:t>Main Flow</w:t>
            </w:r>
          </w:p>
        </w:tc>
        <w:tc>
          <w:tcPr>
            <w:tcW w:w="6503" w:type="dxa"/>
          </w:tcPr>
          <w:p w14:paraId="68B02732">
            <w:pPr>
              <w:pStyle w:val="4"/>
              <w:rPr>
                <w:rStyle w:val="37"/>
                <w:rFonts w:hint="default" w:ascii="Calibri" w:hAnsi="Calibri" w:cs="Calibri"/>
                <w:b/>
                <w:bCs/>
                <w:vertAlign w:val="baseline"/>
                <w:lang w:val="en-US"/>
              </w:rPr>
            </w:pPr>
            <w:r>
              <w:rPr>
                <w:rFonts w:hint="default" w:ascii="Calibri" w:hAnsi="Calibri" w:eastAsia="SimSun" w:cs="Calibri"/>
                <w:sz w:val="24"/>
                <w:szCs w:val="24"/>
              </w:rPr>
              <w:t>1. User opens login page</w:t>
            </w:r>
            <w:r>
              <w:rPr>
                <w:rFonts w:hint="default" w:ascii="Calibri" w:hAnsi="Calibri" w:eastAsia="SimSun" w:cs="Calibri"/>
                <w:sz w:val="24"/>
                <w:szCs w:val="24"/>
              </w:rPr>
              <w:br w:type="textWrapping"/>
            </w:r>
            <w:r>
              <w:rPr>
                <w:rFonts w:hint="default" w:ascii="Calibri" w:hAnsi="Calibri" w:eastAsia="SimSun" w:cs="Calibri"/>
                <w:sz w:val="24"/>
                <w:szCs w:val="24"/>
              </w:rPr>
              <w:t>2. User enters username and password</w:t>
            </w:r>
            <w:r>
              <w:rPr>
                <w:rFonts w:hint="default" w:ascii="Calibri" w:hAnsi="Calibri" w:eastAsia="SimSun" w:cs="Calibri"/>
                <w:sz w:val="24"/>
                <w:szCs w:val="24"/>
              </w:rPr>
              <w:br w:type="textWrapping"/>
            </w:r>
            <w:r>
              <w:rPr>
                <w:rFonts w:hint="default" w:ascii="Calibri" w:hAnsi="Calibri" w:eastAsia="SimSun" w:cs="Calibri"/>
                <w:sz w:val="24"/>
                <w:szCs w:val="24"/>
              </w:rPr>
              <w:t>3. System validates credentials</w:t>
            </w:r>
            <w:r>
              <w:rPr>
                <w:rFonts w:hint="default" w:ascii="Calibri" w:hAnsi="Calibri" w:eastAsia="SimSun" w:cs="Calibri"/>
                <w:sz w:val="24"/>
                <w:szCs w:val="24"/>
              </w:rPr>
              <w:br w:type="textWrapping"/>
            </w:r>
            <w:r>
              <w:rPr>
                <w:rFonts w:hint="default" w:ascii="Calibri" w:hAnsi="Calibri" w:eastAsia="SimSun" w:cs="Calibri"/>
                <w:sz w:val="24"/>
                <w:szCs w:val="24"/>
              </w:rPr>
              <w:t>4. System identifies user role</w:t>
            </w:r>
            <w:r>
              <w:rPr>
                <w:rFonts w:hint="default" w:ascii="Calibri" w:hAnsi="Calibri" w:eastAsia="SimSun" w:cs="Calibri"/>
                <w:sz w:val="24"/>
                <w:szCs w:val="24"/>
              </w:rPr>
              <w:br w:type="textWrapping"/>
            </w:r>
            <w:r>
              <w:rPr>
                <w:rFonts w:hint="default" w:ascii="Calibri" w:hAnsi="Calibri" w:eastAsia="SimSun" w:cs="Calibri"/>
                <w:sz w:val="24"/>
                <w:szCs w:val="24"/>
              </w:rPr>
              <w:t>5. System redirects to dashboard</w:t>
            </w:r>
          </w:p>
        </w:tc>
      </w:tr>
      <w:tr w14:paraId="3597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51EC611F">
            <w:pPr>
              <w:pStyle w:val="4"/>
              <w:rPr>
                <w:rStyle w:val="37"/>
                <w:rFonts w:hint="default" w:ascii="Calibri" w:hAnsi="Calibri" w:cs="Calibri"/>
                <w:b/>
                <w:bCs/>
                <w:vertAlign w:val="baseline"/>
                <w:lang w:val="en-US"/>
              </w:rPr>
            </w:pPr>
            <w:r>
              <w:rPr>
                <w:rFonts w:hint="default" w:ascii="Calibri" w:hAnsi="Calibri" w:eastAsia="SimSun" w:cs="Calibri"/>
                <w:sz w:val="24"/>
                <w:szCs w:val="24"/>
              </w:rPr>
              <w:t>Alternative Flow</w:t>
            </w:r>
          </w:p>
        </w:tc>
        <w:tc>
          <w:tcPr>
            <w:tcW w:w="6503" w:type="dxa"/>
          </w:tcPr>
          <w:p w14:paraId="78CBD652">
            <w:pPr>
              <w:pStyle w:val="4"/>
              <w:rPr>
                <w:rStyle w:val="37"/>
                <w:rFonts w:hint="default" w:ascii="Calibri" w:hAnsi="Calibri" w:cs="Calibri"/>
                <w:b/>
                <w:bCs/>
                <w:vertAlign w:val="baseline"/>
                <w:lang w:val="en-US"/>
              </w:rPr>
            </w:pPr>
            <w:r>
              <w:rPr>
                <w:rFonts w:hint="default" w:ascii="Calibri" w:hAnsi="Calibri" w:eastAsia="SimSun" w:cs="Calibri"/>
                <w:sz w:val="24"/>
                <w:szCs w:val="24"/>
              </w:rPr>
              <w:t>Invalid credentials → system displays error and allows retry</w:t>
            </w:r>
          </w:p>
        </w:tc>
      </w:tr>
      <w:tr w14:paraId="246DC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3" w:type="dxa"/>
          </w:tcPr>
          <w:p w14:paraId="0596804D">
            <w:pPr>
              <w:pStyle w:val="4"/>
              <w:rPr>
                <w:rStyle w:val="37"/>
                <w:rFonts w:hint="default" w:ascii="Calibri" w:hAnsi="Calibri" w:cs="Calibri"/>
                <w:b/>
                <w:bCs/>
                <w:vertAlign w:val="baseline"/>
                <w:lang w:val="en-US"/>
              </w:rPr>
            </w:pPr>
            <w:r>
              <w:rPr>
                <w:rFonts w:hint="default" w:ascii="Calibri" w:hAnsi="Calibri" w:eastAsia="SimSun" w:cs="Calibri"/>
                <w:sz w:val="24"/>
                <w:szCs w:val="24"/>
              </w:rPr>
              <w:t>Exception Flow</w:t>
            </w:r>
          </w:p>
        </w:tc>
        <w:tc>
          <w:tcPr>
            <w:tcW w:w="6503" w:type="dxa"/>
          </w:tcPr>
          <w:p w14:paraId="3AE020A2">
            <w:pPr>
              <w:pStyle w:val="4"/>
              <w:rPr>
                <w:rStyle w:val="37"/>
                <w:rFonts w:hint="default" w:ascii="Calibri" w:hAnsi="Calibri" w:cs="Calibri"/>
                <w:b/>
                <w:bCs/>
                <w:vertAlign w:val="baseline"/>
                <w:lang w:val="en-US"/>
              </w:rPr>
            </w:pPr>
            <w:r>
              <w:rPr>
                <w:rFonts w:hint="default" w:ascii="Calibri" w:hAnsi="Calibri" w:eastAsia="SimSun" w:cs="Calibri"/>
                <w:sz w:val="24"/>
                <w:szCs w:val="24"/>
              </w:rPr>
              <w:t>Account locked or inactive → access denied and user notified</w:t>
            </w:r>
          </w:p>
        </w:tc>
      </w:tr>
    </w:tbl>
    <w:p w14:paraId="63DDCD36">
      <w:pPr>
        <w:pStyle w:val="3"/>
        <w:keepNext w:val="0"/>
        <w:keepLines w:val="0"/>
        <w:widowControl/>
        <w:suppressLineNumbers w:val="0"/>
        <w:jc w:val="center"/>
        <w:rPr>
          <w:rStyle w:val="37"/>
          <w:rFonts w:hint="default" w:ascii="Cambria" w:hAnsi="Cambria" w:cs="Cambria"/>
          <w:b w:val="0"/>
          <w:bCs w:val="0"/>
          <w:color w:val="000000" w:themeColor="text1"/>
          <w:sz w:val="24"/>
          <w:szCs w:val="24"/>
          <w:lang w:val="en-US"/>
          <w14:textFill>
            <w14:solidFill>
              <w14:schemeClr w14:val="tx1"/>
            </w14:solidFill>
          </w14:textFill>
        </w:rPr>
      </w:pPr>
      <w:bookmarkStart w:id="79" w:name="_Toc30436"/>
      <w:bookmarkStart w:id="80" w:name="_Toc3643"/>
      <w:r>
        <w:rPr>
          <w:rStyle w:val="37"/>
          <w:rFonts w:hint="default" w:ascii="Cambria" w:hAnsi="Cambria" w:cs="Cambria"/>
          <w:b/>
          <w:bCs/>
          <w:color w:val="000000" w:themeColor="text1"/>
          <w:sz w:val="24"/>
          <w:szCs w:val="24"/>
          <w:lang w:val="en-US"/>
          <w14:textFill>
            <w14:solidFill>
              <w14:schemeClr w14:val="tx1"/>
            </w14:solidFill>
          </w14:textFill>
        </w:rPr>
        <w:fldChar w:fldCharType="begin"/>
      </w:r>
      <w:r>
        <w:rPr>
          <w:rStyle w:val="37"/>
          <w:rFonts w:hint="default" w:ascii="Cambria" w:hAnsi="Cambria" w:cs="Cambria"/>
          <w:b/>
          <w:bCs/>
          <w:color w:val="000000" w:themeColor="text1"/>
          <w:sz w:val="24"/>
          <w:szCs w:val="24"/>
          <w:lang w:val="en-US"/>
          <w14:textFill>
            <w14:solidFill>
              <w14:schemeClr w14:val="tx1"/>
            </w14:solidFill>
          </w14:textFill>
        </w:rPr>
        <w:instrText xml:space="preserve"> HYPERLINK \l "_Acknowledgment" </w:instrText>
      </w:r>
      <w:r>
        <w:rPr>
          <w:rStyle w:val="37"/>
          <w:rFonts w:hint="default" w:ascii="Cambria" w:hAnsi="Cambria" w:cs="Cambria"/>
          <w:b/>
          <w:bCs/>
          <w:color w:val="000000" w:themeColor="text1"/>
          <w:sz w:val="24"/>
          <w:szCs w:val="24"/>
          <w:lang w:val="en-US"/>
          <w14:textFill>
            <w14:solidFill>
              <w14:schemeClr w14:val="tx1"/>
            </w14:solidFill>
          </w14:textFill>
        </w:rPr>
        <w:fldChar w:fldCharType="separate"/>
      </w:r>
      <w:r>
        <w:rPr>
          <w:rStyle w:val="22"/>
          <w:rFonts w:hint="default" w:ascii="Cambria" w:hAnsi="Cambria" w:cs="Cambria"/>
          <w:b/>
          <w:bCs/>
          <w:sz w:val="24"/>
          <w:szCs w:val="24"/>
          <w:lang w:val="en-US"/>
        </w:rPr>
        <w:t>Acknowledgment</w:t>
      </w:r>
      <w:r>
        <w:rPr>
          <w:rStyle w:val="37"/>
          <w:rFonts w:hint="default" w:ascii="Cambria" w:hAnsi="Cambria" w:cs="Cambria"/>
          <w:b/>
          <w:bCs/>
          <w:color w:val="000000" w:themeColor="text1"/>
          <w:sz w:val="24"/>
          <w:szCs w:val="24"/>
          <w:lang w:val="en-US"/>
          <w14:textFill>
            <w14:solidFill>
              <w14:schemeClr w14:val="tx1"/>
            </w14:solidFill>
          </w14:textFill>
        </w:rPr>
        <w:fldChar w:fldCharType="end"/>
      </w:r>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b/>
          <w:bCs/>
          <w:color w:val="000000" w:themeColor="text1"/>
          <w:sz w:val="24"/>
          <w:szCs w:val="24"/>
          <w:lang w:val="en-US"/>
          <w14:textFill>
            <w14:solidFill>
              <w14:schemeClr w14:val="tx1"/>
            </w14:solidFill>
          </w14:textFill>
        </w:rPr>
        <w:t>:2.11</w:t>
      </w:r>
      <w:r>
        <w:rPr>
          <w:rFonts w:hint="default"/>
          <w:b w:val="0"/>
          <w:bCs w:val="0"/>
          <w:color w:val="000000" w:themeColor="text1"/>
          <w:lang w:val="en-US"/>
          <w14:textFill>
            <w14:solidFill>
              <w14:schemeClr w14:val="tx1"/>
            </w14:solidFill>
          </w14:textFill>
        </w:rPr>
        <w:t xml:space="preserve"> </w:t>
      </w:r>
      <w:r>
        <w:rPr>
          <w:rStyle w:val="37"/>
          <w:rFonts w:hint="default" w:ascii="Cambria" w:hAnsi="Cambria" w:cs="Cambria"/>
          <w:b w:val="0"/>
          <w:bCs w:val="0"/>
          <w:color w:val="000000" w:themeColor="text1"/>
          <w:sz w:val="24"/>
          <w:szCs w:val="24"/>
          <w:lang w:val="en-US"/>
          <w14:textFill>
            <w14:solidFill>
              <w14:schemeClr w14:val="tx1"/>
            </w14:solidFill>
          </w14:textFill>
        </w:rPr>
        <w:t>User Login Usecase</w:t>
      </w:r>
      <w:bookmarkEnd w:id="79"/>
      <w:bookmarkEnd w:id="80"/>
    </w:p>
    <w:p w14:paraId="39EC9287">
      <w:pPr>
        <w:pStyle w:val="5"/>
        <w:keepNext w:val="0"/>
        <w:keepLines w:val="0"/>
        <w:widowControl/>
        <w:suppressLineNumbers w:val="0"/>
        <w:outlineLvl w:val="9"/>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pPr>
    </w:p>
    <w:p w14:paraId="79B7BAC6">
      <w:pPr>
        <w:pStyle w:val="4"/>
        <w:jc w:val="center"/>
        <w:rPr>
          <w:rStyle w:val="37"/>
          <w:rFonts w:hint="default" w:ascii="Cambria" w:hAnsi="Cambria" w:cs="Cambria"/>
          <w:b/>
          <w:bCs/>
          <w:color w:val="558ED5" w:themeColor="text2" w:themeTint="99"/>
          <w:sz w:val="24"/>
          <w:szCs w:val="24"/>
          <w:lang w:val="en-US"/>
          <w14:textFill>
            <w14:solidFill>
              <w14:schemeClr w14:val="tx2">
                <w14:lumMod w14:val="60000"/>
                <w14:lumOff w14:val="40000"/>
              </w14:schemeClr>
            </w14:solidFill>
          </w14:textFill>
        </w:rPr>
      </w:pPr>
      <w:r>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t>Register Member Usecase</w:t>
      </w:r>
    </w:p>
    <w:tbl>
      <w:tblPr>
        <w:tblStyle w:val="39"/>
        <w:tblW w:w="7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5499"/>
      </w:tblGrid>
      <w:tr w14:paraId="2706B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5A09B82F">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5499" w:type="dxa"/>
            <w:vAlign w:val="center"/>
          </w:tcPr>
          <w:p w14:paraId="462B767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9BDB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01F9807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5499" w:type="dxa"/>
            <w:vAlign w:val="center"/>
          </w:tcPr>
          <w:p w14:paraId="7B8BF5E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UC-02</w:t>
            </w:r>
          </w:p>
        </w:tc>
      </w:tr>
      <w:tr w14:paraId="52744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7A38C0A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5499" w:type="dxa"/>
            <w:vAlign w:val="center"/>
          </w:tcPr>
          <w:p w14:paraId="46010FB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Register Member</w:t>
            </w:r>
          </w:p>
        </w:tc>
      </w:tr>
      <w:tr w14:paraId="31CB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2341" w:type="dxa"/>
            <w:vAlign w:val="center"/>
          </w:tcPr>
          <w:p w14:paraId="3C62EBD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5499" w:type="dxa"/>
            <w:vAlign w:val="center"/>
          </w:tcPr>
          <w:p w14:paraId="1BF6BE3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3284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341" w:type="dxa"/>
            <w:vAlign w:val="center"/>
          </w:tcPr>
          <w:p w14:paraId="4D3AC15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5499" w:type="dxa"/>
            <w:vAlign w:val="center"/>
          </w:tcPr>
          <w:p w14:paraId="4FD272E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administrator to register a new member</w:t>
            </w:r>
          </w:p>
        </w:tc>
      </w:tr>
      <w:tr w14:paraId="59E6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2341" w:type="dxa"/>
            <w:vAlign w:val="center"/>
          </w:tcPr>
          <w:p w14:paraId="592990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5499" w:type="dxa"/>
            <w:vAlign w:val="center"/>
          </w:tcPr>
          <w:p w14:paraId="2A1E6B2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 is authenticated; member data is available</w:t>
            </w:r>
          </w:p>
        </w:tc>
      </w:tr>
      <w:tr w14:paraId="158AB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2341" w:type="dxa"/>
            <w:vAlign w:val="center"/>
          </w:tcPr>
          <w:p w14:paraId="024E6A8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5499" w:type="dxa"/>
            <w:vAlign w:val="center"/>
          </w:tcPr>
          <w:p w14:paraId="1FB9104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account is created with a unique ID</w:t>
            </w:r>
          </w:p>
        </w:tc>
      </w:tr>
      <w:tr w14:paraId="0818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6" w:hRule="atLeast"/>
        </w:trPr>
        <w:tc>
          <w:tcPr>
            <w:tcW w:w="2341" w:type="dxa"/>
            <w:vAlign w:val="center"/>
          </w:tcPr>
          <w:p w14:paraId="0E23EA2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5499" w:type="dxa"/>
            <w:vAlign w:val="center"/>
          </w:tcPr>
          <w:p w14:paraId="6858B93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“Register Member”</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displays form</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enters member details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validates data</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System saves record</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6. Confirmation displayed</w:t>
            </w:r>
          </w:p>
        </w:tc>
      </w:tr>
      <w:tr w14:paraId="0931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341" w:type="dxa"/>
            <w:vAlign w:val="center"/>
          </w:tcPr>
          <w:p w14:paraId="5B75559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Alternative Flow</w:t>
            </w:r>
          </w:p>
        </w:tc>
        <w:tc>
          <w:tcPr>
            <w:tcW w:w="5499" w:type="dxa"/>
            <w:vAlign w:val="center"/>
          </w:tcPr>
          <w:p w14:paraId="6307D27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Missing required fields → system prompts for completion</w:t>
            </w:r>
          </w:p>
        </w:tc>
      </w:tr>
    </w:tbl>
    <w:p w14:paraId="2356F8C1">
      <w:pPr>
        <w:pStyle w:val="4"/>
        <w:jc w:val="both"/>
        <w:rPr>
          <w:rFonts w:hint="default" w:ascii="Cambria" w:hAnsi="Cambria" w:cs="Cambria"/>
          <w:lang w:val="en-US"/>
        </w:rPr>
      </w:pPr>
      <w:r>
        <w:rPr>
          <w:rFonts w:hint="default" w:ascii="Cambria" w:hAnsi="Cambria" w:cs="Cambria"/>
          <w:lang w:val="en-US"/>
        </w:rPr>
        <w:t xml:space="preserve">                               </w:t>
      </w:r>
    </w:p>
    <w:p w14:paraId="5BA05F13">
      <w:pPr>
        <w:pStyle w:val="4"/>
        <w:ind w:firstLine="1801" w:firstLineChars="750"/>
        <w:jc w:val="both"/>
        <w:rPr>
          <w:rStyle w:val="37"/>
          <w:rFonts w:hint="default" w:ascii="Cambria" w:hAnsi="Cambria" w:cs="Cambria"/>
          <w:b w:val="0"/>
          <w:bCs w:val="0"/>
          <w:color w:val="auto"/>
          <w:sz w:val="24"/>
          <w:szCs w:val="24"/>
          <w:lang w:val="en-US"/>
        </w:rPr>
      </w:pPr>
      <w:r>
        <w:rPr>
          <w:rStyle w:val="37"/>
          <w:rFonts w:hint="default" w:ascii="Cambria" w:hAnsi="Cambria" w:cs="Cambria"/>
          <w:b/>
          <w:bCs/>
          <w:sz w:val="24"/>
          <w:szCs w:val="24"/>
          <w:lang w:val="en-US"/>
        </w:rPr>
        <w:t>Table</w:t>
      </w:r>
      <w:r>
        <w:rPr>
          <w:rFonts w:hint="default"/>
          <w:b/>
          <w:bCs/>
          <w:color w:val="auto"/>
          <w:sz w:val="24"/>
          <w:szCs w:val="24"/>
          <w:lang w:val="en-US"/>
        </w:rPr>
        <w:t>:2.12</w:t>
      </w:r>
      <w:r>
        <w:rPr>
          <w:rFonts w:hint="default"/>
          <w:b w:val="0"/>
          <w:bCs w:val="0"/>
          <w:color w:val="auto"/>
          <w:lang w:val="en-US"/>
        </w:rPr>
        <w:t xml:space="preserve">  </w:t>
      </w:r>
      <w:r>
        <w:rPr>
          <w:rStyle w:val="37"/>
          <w:rFonts w:hint="default" w:ascii="Cambria" w:hAnsi="Cambria" w:cs="Cambria"/>
          <w:b w:val="0"/>
          <w:bCs w:val="0"/>
          <w:color w:val="auto"/>
          <w:sz w:val="24"/>
          <w:szCs w:val="24"/>
          <w:lang w:val="en-US"/>
        </w:rPr>
        <w:t>Register Member Usecase</w:t>
      </w:r>
    </w:p>
    <w:p w14:paraId="79194C6A">
      <w:pPr>
        <w:pStyle w:val="4"/>
        <w:jc w:val="both"/>
        <w:rPr>
          <w:rStyle w:val="37"/>
          <w:rFonts w:hint="default" w:ascii="Cambria" w:hAnsi="Cambria" w:cs="Cambria"/>
          <w:b/>
          <w:bCs/>
          <w:color w:val="558ED5" w:themeColor="text2" w:themeTint="99"/>
          <w:sz w:val="28"/>
          <w:szCs w:val="28"/>
          <w:lang w:val="en-US"/>
          <w14:textFill>
            <w14:solidFill>
              <w14:schemeClr w14:val="tx2">
                <w14:lumMod w14:val="60000"/>
                <w14:lumOff w14:val="40000"/>
              </w14:schemeClr>
            </w14:solidFill>
          </w14:textFill>
        </w:rPr>
      </w:pPr>
    </w:p>
    <w:p w14:paraId="0DF49809">
      <w:pPr>
        <w:pStyle w:val="3"/>
        <w:keepNext w:val="0"/>
        <w:keepLines w:val="0"/>
        <w:widowControl/>
        <w:suppressLineNumbers w:val="0"/>
        <w:jc w:val="center"/>
        <w:rPr>
          <w:rFonts w:hint="default" w:ascii="Calibri" w:hAnsi="Calibri" w:eastAsia="SimSun" w:cs="Calibri"/>
          <w:sz w:val="28"/>
          <w:szCs w:val="28"/>
        </w:rPr>
      </w:pPr>
      <w:bookmarkStart w:id="81" w:name="_Toc16433"/>
      <w:bookmarkStart w:id="82" w:name="_Toc5239"/>
      <w:r>
        <w:rPr>
          <w:rFonts w:hint="default" w:ascii="Calibri" w:hAnsi="Calibri" w:eastAsia="SimSun" w:cs="Calibri"/>
          <w:sz w:val="28"/>
          <w:szCs w:val="28"/>
        </w:rPr>
        <w:t>Deposit Savings</w:t>
      </w:r>
      <w:bookmarkEnd w:id="81"/>
      <w:bookmarkEnd w:id="82"/>
    </w:p>
    <w:tbl>
      <w:tblPr>
        <w:tblStyle w:val="39"/>
        <w:tblW w:w="83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8"/>
        <w:gridCol w:w="6071"/>
      </w:tblGrid>
      <w:tr w14:paraId="499FC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0C3A0ED0">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6071" w:type="dxa"/>
            <w:vAlign w:val="center"/>
          </w:tcPr>
          <w:p w14:paraId="5A2E4E9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17AEB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5A0ADF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6071" w:type="dxa"/>
            <w:vAlign w:val="center"/>
          </w:tcPr>
          <w:p w14:paraId="346214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UC-03</w:t>
            </w:r>
          </w:p>
        </w:tc>
      </w:tr>
      <w:tr w14:paraId="14C7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2BC57C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6071" w:type="dxa"/>
            <w:vAlign w:val="center"/>
          </w:tcPr>
          <w:p w14:paraId="0899283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Deposit Savings</w:t>
            </w:r>
          </w:p>
        </w:tc>
      </w:tr>
      <w:tr w14:paraId="6CE9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252A1D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6071" w:type="dxa"/>
            <w:vAlign w:val="center"/>
          </w:tcPr>
          <w:p w14:paraId="0F53E71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471A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DF6048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6071" w:type="dxa"/>
            <w:vAlign w:val="center"/>
          </w:tcPr>
          <w:p w14:paraId="3E41712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ADF4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D0D58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6071" w:type="dxa"/>
            <w:vAlign w:val="center"/>
          </w:tcPr>
          <w:p w14:paraId="60BB2E9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Records savings deposits into a member’s account</w:t>
            </w:r>
          </w:p>
        </w:tc>
      </w:tr>
      <w:tr w14:paraId="3F23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7BAEAE5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6071" w:type="dxa"/>
            <w:vAlign w:val="center"/>
          </w:tcPr>
          <w:p w14:paraId="38D4374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is registered and account is active</w:t>
            </w:r>
          </w:p>
        </w:tc>
      </w:tr>
      <w:tr w14:paraId="4FBB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FD8614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6071" w:type="dxa"/>
            <w:vAlign w:val="center"/>
          </w:tcPr>
          <w:p w14:paraId="61554F2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Savings balance updated and transaction recorded</w:t>
            </w:r>
          </w:p>
        </w:tc>
      </w:tr>
      <w:tr w14:paraId="2B9F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11E898A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6071" w:type="dxa"/>
            <w:vAlign w:val="center"/>
          </w:tcPr>
          <w:p w14:paraId="06C2291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requests deposit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verifies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records deposit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Balance updated</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Receipt generated</w:t>
            </w:r>
          </w:p>
        </w:tc>
      </w:tr>
      <w:tr w14:paraId="6947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328" w:type="dxa"/>
            <w:vAlign w:val="center"/>
          </w:tcPr>
          <w:p w14:paraId="4B4A247C">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Alternative Flow</w:t>
            </w:r>
          </w:p>
        </w:tc>
        <w:tc>
          <w:tcPr>
            <w:tcW w:w="6071" w:type="dxa"/>
            <w:vAlign w:val="center"/>
          </w:tcPr>
          <w:p w14:paraId="44353C29">
            <w:pPr>
              <w:keepNext w:val="0"/>
              <w:keepLines w:val="0"/>
              <w:widowControl/>
              <w:suppressLineNumbers w:val="0"/>
              <w:jc w:val="left"/>
              <w:rPr>
                <w:rFonts w:hint="default" w:ascii="Calibri" w:hAnsi="Calibri" w:eastAsia="SimSun" w:cs="Calibri"/>
                <w:kern w:val="0"/>
                <w:sz w:val="24"/>
                <w:szCs w:val="24"/>
                <w:lang w:val="en-US" w:eastAsia="zh-CN" w:bidi="ar"/>
              </w:rPr>
            </w:pPr>
            <w:r>
              <w:rPr>
                <w:rFonts w:hint="default" w:ascii="Calibri" w:hAnsi="Calibri" w:eastAsia="SimSun" w:cs="Calibri"/>
                <w:sz w:val="24"/>
                <w:szCs w:val="24"/>
              </w:rPr>
              <w:t>Invalid deposit amount → transaction rejected</w:t>
            </w:r>
          </w:p>
        </w:tc>
      </w:tr>
    </w:tbl>
    <w:p w14:paraId="7139BA5C">
      <w:pPr>
        <w:pStyle w:val="3"/>
        <w:keepNext w:val="0"/>
        <w:keepLines w:val="0"/>
        <w:widowControl/>
        <w:suppressLineNumbers w:val="0"/>
        <w:ind w:firstLine="2761" w:firstLineChars="1150"/>
        <w:jc w:val="both"/>
        <w:rPr>
          <w:rFonts w:hint="default"/>
          <w:b/>
          <w:bCs/>
          <w:color w:val="558ED5" w:themeColor="text2" w:themeTint="99"/>
          <w:sz w:val="24"/>
          <w:szCs w:val="24"/>
          <w:lang w:val="en-US"/>
          <w14:textFill>
            <w14:solidFill>
              <w14:schemeClr w14:val="tx2">
                <w14:lumMod w14:val="60000"/>
                <w14:lumOff w14:val="40000"/>
              </w14:schemeClr>
            </w14:solidFill>
          </w14:textFill>
        </w:rPr>
      </w:pPr>
      <w:bookmarkStart w:id="83" w:name="_Toc25805"/>
      <w:bookmarkStart w:id="84" w:name="_Toc30032"/>
      <w:r>
        <w:rPr>
          <w:rFonts w:hint="default" w:ascii="Cambria" w:hAnsi="Cambria" w:eastAsia="ＭＳ 明朝"/>
          <w:b/>
          <w:bCs/>
          <w:color w:val="auto"/>
          <w:sz w:val="24"/>
          <w:szCs w:val="24"/>
        </w:rPr>
        <w:t>Table</w:t>
      </w:r>
      <w:r>
        <w:rPr>
          <w:rFonts w:hint="default" w:ascii="Cambria" w:hAnsi="Cambria" w:eastAsia="ＭＳ 明朝" w:cs="Times New Roman"/>
          <w:b/>
          <w:bCs/>
          <w:color w:val="auto"/>
          <w:sz w:val="24"/>
          <w:szCs w:val="24"/>
        </w:rPr>
        <w:t>:2.1</w:t>
      </w:r>
      <w:r>
        <w:rPr>
          <w:rFonts w:hint="default" w:ascii="Cambria" w:hAnsi="Cambria" w:eastAsia="ＭＳ 明朝" w:cs="Times New Roman"/>
          <w:b/>
          <w:bCs/>
          <w:color w:val="auto"/>
          <w:sz w:val="24"/>
          <w:szCs w:val="24"/>
          <w:lang w:val="en-US"/>
        </w:rPr>
        <w:t>3</w:t>
      </w:r>
      <w:r>
        <w:rPr>
          <w:rFonts w:hint="default" w:ascii="Cambria" w:hAnsi="Cambria" w:eastAsia="ＭＳ 明朝" w:cs="Times New Roman"/>
          <w:b w:val="0"/>
          <w:bCs w:val="0"/>
          <w:color w:val="auto"/>
          <w:sz w:val="22"/>
          <w:szCs w:val="22"/>
        </w:rPr>
        <w:t xml:space="preserve">  </w:t>
      </w:r>
      <w:r>
        <w:rPr>
          <w:rFonts w:hint="default" w:ascii="Calibri" w:hAnsi="Calibri" w:eastAsia="SimSun" w:cs="Calibri"/>
          <w:b w:val="0"/>
          <w:bCs w:val="0"/>
          <w:color w:val="auto"/>
          <w:sz w:val="24"/>
          <w:szCs w:val="24"/>
        </w:rPr>
        <w:t>Deposit Savings</w:t>
      </w:r>
      <w:bookmarkEnd w:id="83"/>
      <w:bookmarkEnd w:id="84"/>
    </w:p>
    <w:p w14:paraId="75081470">
      <w:pPr>
        <w:pStyle w:val="4"/>
        <w:jc w:val="both"/>
        <w:rPr>
          <w:rFonts w:hint="default"/>
          <w:b/>
          <w:bCs/>
          <w:color w:val="558ED5" w:themeColor="text2" w:themeTint="99"/>
          <w:sz w:val="24"/>
          <w:szCs w:val="24"/>
          <w:lang w:val="en-US"/>
          <w14:textFill>
            <w14:solidFill>
              <w14:schemeClr w14:val="tx2">
                <w14:lumMod w14:val="60000"/>
                <w14:lumOff w14:val="40000"/>
              </w14:schemeClr>
            </w14:solidFill>
          </w14:textFill>
        </w:rPr>
      </w:pPr>
    </w:p>
    <w:p w14:paraId="79AEFED8">
      <w:pPr>
        <w:pStyle w:val="4"/>
        <w:ind w:firstLine="420" w:firstLineChars="150"/>
        <w:jc w:val="center"/>
        <w:rPr>
          <w:rFonts w:hint="default"/>
          <w:b/>
          <w:bCs/>
          <w:color w:val="558ED5" w:themeColor="text2" w:themeTint="99"/>
          <w:sz w:val="28"/>
          <w:szCs w:val="28"/>
          <w:lang w:val="en-US"/>
          <w14:textFill>
            <w14:solidFill>
              <w14:schemeClr w14:val="tx2">
                <w14:lumMod w14:val="60000"/>
                <w14:lumOff w14:val="40000"/>
              </w14:schemeClr>
            </w14:solidFill>
          </w14:textFill>
        </w:rPr>
      </w:pPr>
      <w:r>
        <w:rPr>
          <w:rFonts w:hint="default"/>
          <w:b/>
          <w:bCs/>
          <w:color w:val="558ED5" w:themeColor="text2" w:themeTint="99"/>
          <w:sz w:val="28"/>
          <w:szCs w:val="28"/>
          <w:lang w:val="en-US"/>
          <w14:textFill>
            <w14:solidFill>
              <w14:schemeClr w14:val="tx2">
                <w14:lumMod w14:val="60000"/>
                <w14:lumOff w14:val="40000"/>
              </w14:schemeClr>
            </w14:solidFill>
          </w14:textFill>
        </w:rPr>
        <w:t>Withdraw Savings</w:t>
      </w:r>
    </w:p>
    <w:tbl>
      <w:tblPr>
        <w:tblStyle w:val="39"/>
        <w:tblW w:w="7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8"/>
        <w:gridCol w:w="5975"/>
      </w:tblGrid>
      <w:tr w14:paraId="573E6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7ED7DC6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5975" w:type="dxa"/>
            <w:vAlign w:val="center"/>
          </w:tcPr>
          <w:p w14:paraId="177AF624">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342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17B6360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5975" w:type="dxa"/>
            <w:vAlign w:val="center"/>
          </w:tcPr>
          <w:p w14:paraId="1F16569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UC-04</w:t>
            </w:r>
          </w:p>
        </w:tc>
      </w:tr>
      <w:tr w14:paraId="6A12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71F70BC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5975" w:type="dxa"/>
            <w:vAlign w:val="center"/>
          </w:tcPr>
          <w:p w14:paraId="6DD7208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Withdraw Savings</w:t>
            </w:r>
          </w:p>
        </w:tc>
      </w:tr>
      <w:tr w14:paraId="0E9C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978" w:type="dxa"/>
            <w:vAlign w:val="center"/>
          </w:tcPr>
          <w:p w14:paraId="0740CDB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5975" w:type="dxa"/>
            <w:vAlign w:val="center"/>
          </w:tcPr>
          <w:p w14:paraId="56AD88C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2698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3FC6072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5975" w:type="dxa"/>
            <w:vAlign w:val="center"/>
          </w:tcPr>
          <w:p w14:paraId="5C82A73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47AF0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72CBC9D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5975" w:type="dxa"/>
            <w:vAlign w:val="center"/>
          </w:tcPr>
          <w:p w14:paraId="54BA70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Handles withdrawal of savings from member account</w:t>
            </w:r>
          </w:p>
        </w:tc>
      </w:tr>
      <w:tr w14:paraId="70560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1978" w:type="dxa"/>
            <w:vAlign w:val="center"/>
          </w:tcPr>
          <w:p w14:paraId="2E8C793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5975" w:type="dxa"/>
            <w:vAlign w:val="center"/>
          </w:tcPr>
          <w:p w14:paraId="328D73D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Account is active and has sufficient balance</w:t>
            </w:r>
          </w:p>
        </w:tc>
      </w:tr>
      <w:tr w14:paraId="4664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78" w:type="dxa"/>
            <w:vAlign w:val="center"/>
          </w:tcPr>
          <w:p w14:paraId="7E3249A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5975" w:type="dxa"/>
            <w:vAlign w:val="center"/>
          </w:tcPr>
          <w:p w14:paraId="1E5D9B9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Balance reduced and transaction recorded</w:t>
            </w:r>
          </w:p>
        </w:tc>
      </w:tr>
      <w:tr w14:paraId="618D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978" w:type="dxa"/>
            <w:vAlign w:val="center"/>
          </w:tcPr>
          <w:p w14:paraId="73C4012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5975" w:type="dxa"/>
            <w:vAlign w:val="center"/>
          </w:tcPr>
          <w:p w14:paraId="7B7C4F9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submits withdrawal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checks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approves request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updates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5. Transaction recorded</w:t>
            </w:r>
          </w:p>
        </w:tc>
      </w:tr>
      <w:tr w14:paraId="0FD22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978" w:type="dxa"/>
            <w:vAlign w:val="center"/>
          </w:tcPr>
          <w:p w14:paraId="0AE62E3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Exception Flow</w:t>
            </w:r>
          </w:p>
        </w:tc>
        <w:tc>
          <w:tcPr>
            <w:tcW w:w="5975" w:type="dxa"/>
            <w:vAlign w:val="center"/>
          </w:tcPr>
          <w:p w14:paraId="3AFA220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Insufficient balance → request rejected</w:t>
            </w:r>
          </w:p>
        </w:tc>
      </w:tr>
    </w:tbl>
    <w:p w14:paraId="6C55408D">
      <w:pPr>
        <w:pStyle w:val="4"/>
        <w:rPr>
          <w:rFonts w:hint="default"/>
        </w:rPr>
      </w:pPr>
    </w:p>
    <w:p w14:paraId="07508DBB">
      <w:pPr>
        <w:pStyle w:val="4"/>
        <w:ind w:firstLine="360" w:firstLineChars="150"/>
        <w:jc w:val="center"/>
        <w:rPr>
          <w:rFonts w:hint="default"/>
          <w:sz w:val="24"/>
          <w:szCs w:val="24"/>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2"/>
          <w:szCs w:val="22"/>
        </w:rPr>
        <w:t>:2.1</w:t>
      </w:r>
      <w:r>
        <w:rPr>
          <w:rFonts w:hint="default" w:ascii="Cambria" w:hAnsi="Cambria" w:eastAsia="ＭＳ 明朝" w:cs="Times New Roman"/>
          <w:b/>
          <w:bCs/>
          <w:color w:val="auto"/>
          <w:sz w:val="22"/>
          <w:szCs w:val="22"/>
          <w:lang w:val="en-US"/>
        </w:rPr>
        <w:t>4</w:t>
      </w:r>
      <w:r>
        <w:rPr>
          <w:rFonts w:hint="default" w:ascii="Cambria" w:hAnsi="Cambria" w:eastAsia="ＭＳ 明朝" w:cs="Times New Roman"/>
          <w:b w:val="0"/>
          <w:bCs w:val="0"/>
          <w:color w:val="auto"/>
          <w:sz w:val="22"/>
          <w:szCs w:val="22"/>
        </w:rPr>
        <w:t xml:space="preserve">  </w:t>
      </w:r>
      <w:r>
        <w:rPr>
          <w:rFonts w:hint="default"/>
          <w:b w:val="0"/>
          <w:bCs w:val="0"/>
          <w:color w:val="auto"/>
          <w:sz w:val="24"/>
          <w:szCs w:val="24"/>
          <w:lang w:val="en-US"/>
        </w:rPr>
        <w:t>Withdraw Savings</w:t>
      </w:r>
    </w:p>
    <w:p w14:paraId="71D3B8C4">
      <w:pPr>
        <w:pStyle w:val="4"/>
        <w:jc w:val="center"/>
        <w:rPr>
          <w:rFonts w:hint="default" w:ascii="Calibri" w:hAnsi="Calibri" w:cs="Calibri"/>
          <w:b/>
          <w:bCs/>
          <w:i w:val="0"/>
          <w:iCs w:val="0"/>
          <w:color w:val="558ED5" w:themeColor="text2" w:themeTint="99"/>
          <w:sz w:val="28"/>
          <w:szCs w:val="28"/>
          <w14:textFill>
            <w14:solidFill>
              <w14:schemeClr w14:val="tx2">
                <w14:lumMod w14:val="60000"/>
                <w14:lumOff w14:val="40000"/>
              </w14:schemeClr>
            </w14:solidFill>
          </w14:textFill>
        </w:rPr>
      </w:pPr>
      <w:r>
        <w:rPr>
          <w:rFonts w:hint="default" w:ascii="Calibri" w:hAnsi="Calibri" w:eastAsia="SimSun" w:cs="Calibri"/>
          <w:b/>
          <w:bCs/>
          <w:i w:val="0"/>
          <w:iCs w:val="0"/>
          <w:color w:val="558ED5" w:themeColor="text2" w:themeTint="99"/>
          <w:sz w:val="28"/>
          <w:szCs w:val="28"/>
          <w14:textFill>
            <w14:solidFill>
              <w14:schemeClr w14:val="tx2">
                <w14:lumMod w14:val="60000"/>
                <w14:lumOff w14:val="40000"/>
              </w14:schemeClr>
            </w14:solidFill>
          </w14:textFill>
        </w:rPr>
        <w:t>Apply for Loan</w:t>
      </w:r>
    </w:p>
    <w:tbl>
      <w:tblPr>
        <w:tblStyle w:val="39"/>
        <w:tblW w:w="92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6"/>
        <w:gridCol w:w="7113"/>
      </w:tblGrid>
      <w:tr w14:paraId="7C1C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79D75149">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113" w:type="dxa"/>
            <w:vAlign w:val="center"/>
          </w:tcPr>
          <w:p w14:paraId="71B32B3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A2E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54C1F48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113" w:type="dxa"/>
            <w:vAlign w:val="center"/>
          </w:tcPr>
          <w:p w14:paraId="75F0D1C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UC-05</w:t>
            </w:r>
          </w:p>
        </w:tc>
      </w:tr>
      <w:tr w14:paraId="01A8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7750FE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113" w:type="dxa"/>
            <w:vAlign w:val="center"/>
          </w:tcPr>
          <w:p w14:paraId="76FDF3E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Apply for Loan</w:t>
            </w:r>
          </w:p>
        </w:tc>
      </w:tr>
      <w:tr w14:paraId="1CDB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2106" w:type="dxa"/>
            <w:vAlign w:val="center"/>
          </w:tcPr>
          <w:p w14:paraId="26FE309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113" w:type="dxa"/>
            <w:vAlign w:val="center"/>
          </w:tcPr>
          <w:p w14:paraId="196DDF2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08E87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002DAD6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7113" w:type="dxa"/>
            <w:vAlign w:val="center"/>
          </w:tcPr>
          <w:p w14:paraId="731951A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5C78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389A782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113" w:type="dxa"/>
            <w:vAlign w:val="center"/>
          </w:tcPr>
          <w:p w14:paraId="41424BB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 member to apply for a loan</w:t>
            </w:r>
          </w:p>
        </w:tc>
      </w:tr>
      <w:tr w14:paraId="6A82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06" w:type="dxa"/>
            <w:vAlign w:val="center"/>
          </w:tcPr>
          <w:p w14:paraId="3B23390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113" w:type="dxa"/>
            <w:vAlign w:val="center"/>
          </w:tcPr>
          <w:p w14:paraId="6E910EB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 is eligible and meets savings requirements</w:t>
            </w:r>
          </w:p>
        </w:tc>
      </w:tr>
      <w:tr w14:paraId="30D8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2106" w:type="dxa"/>
            <w:vAlign w:val="center"/>
          </w:tcPr>
          <w:p w14:paraId="0141221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113" w:type="dxa"/>
            <w:vAlign w:val="center"/>
          </w:tcPr>
          <w:p w14:paraId="6F6725D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application recorded as pending</w:t>
            </w:r>
          </w:p>
        </w:tc>
      </w:tr>
      <w:tr w14:paraId="2ECA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0" w:hRule="atLeast"/>
        </w:trPr>
        <w:tc>
          <w:tcPr>
            <w:tcW w:w="2106" w:type="dxa"/>
            <w:vAlign w:val="center"/>
          </w:tcPr>
          <w:p w14:paraId="0C12282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113" w:type="dxa"/>
            <w:vAlign w:val="center"/>
          </w:tcPr>
          <w:p w14:paraId="5EA313D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submits loan application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validates eligibility</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reviews application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records request</w:t>
            </w:r>
          </w:p>
        </w:tc>
      </w:tr>
      <w:tr w14:paraId="57041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trPr>
        <w:tc>
          <w:tcPr>
            <w:tcW w:w="2106" w:type="dxa"/>
            <w:vAlign w:val="center"/>
          </w:tcPr>
          <w:p w14:paraId="75C988D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Alternative Flow</w:t>
            </w:r>
          </w:p>
        </w:tc>
        <w:tc>
          <w:tcPr>
            <w:tcW w:w="7113" w:type="dxa"/>
            <w:vAlign w:val="center"/>
          </w:tcPr>
          <w:p w14:paraId="423B43D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Eligibility not met → application rejected</w:t>
            </w:r>
          </w:p>
        </w:tc>
      </w:tr>
    </w:tbl>
    <w:p w14:paraId="3A849BF2">
      <w:pPr>
        <w:pStyle w:val="4"/>
        <w:rPr>
          <w:rFonts w:hint="default"/>
        </w:rPr>
      </w:pPr>
    </w:p>
    <w:p w14:paraId="2FDC4C26">
      <w:pPr>
        <w:pStyle w:val="4"/>
        <w:jc w:val="center"/>
        <w:rPr>
          <w:rFonts w:hint="default"/>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2"/>
          <w:szCs w:val="22"/>
        </w:rPr>
        <w:t>:</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5</w:t>
      </w:r>
      <w:r>
        <w:rPr>
          <w:rFonts w:hint="default" w:ascii="Cambria" w:hAnsi="Cambria" w:eastAsia="ＭＳ 明朝" w:cs="Times New Roman"/>
          <w:b/>
          <w:bCs/>
          <w:color w:val="auto"/>
          <w:sz w:val="22"/>
          <w:szCs w:val="22"/>
        </w:rPr>
        <w:t xml:space="preserve">  </w:t>
      </w:r>
      <w:r>
        <w:rPr>
          <w:rFonts w:hint="default" w:ascii="Calibri" w:hAnsi="Calibri" w:eastAsia="SimSun" w:cs="Calibri"/>
          <w:b w:val="0"/>
          <w:bCs w:val="0"/>
          <w:i w:val="0"/>
          <w:iCs w:val="0"/>
          <w:color w:val="auto"/>
          <w:sz w:val="24"/>
          <w:szCs w:val="24"/>
        </w:rPr>
        <w:t>Apply for Loan</w:t>
      </w:r>
    </w:p>
    <w:p w14:paraId="76BC666E">
      <w:pPr>
        <w:pStyle w:val="4"/>
        <w:jc w:val="center"/>
        <w:rPr>
          <w:rFonts w:hint="default" w:ascii="Calibri" w:hAnsi="Calibri" w:cs="Calibri"/>
          <w:b/>
          <w:bCs/>
          <w:i w:val="0"/>
          <w:iCs w:val="0"/>
          <w:sz w:val="28"/>
          <w:szCs w:val="28"/>
          <w:lang w:val="en-US"/>
        </w:rPr>
      </w:pPr>
      <w:r>
        <w:rPr>
          <w:rFonts w:hint="default" w:ascii="Calibri" w:hAnsi="Calibri" w:eastAsia="SimSun" w:cs="Calibri"/>
          <w:b/>
          <w:bCs/>
          <w:i w:val="0"/>
          <w:iCs w:val="0"/>
          <w:color w:val="558ED5" w:themeColor="text2" w:themeTint="99"/>
          <w:sz w:val="28"/>
          <w:szCs w:val="28"/>
          <w14:textFill>
            <w14:solidFill>
              <w14:schemeClr w14:val="tx2">
                <w14:lumMod w14:val="60000"/>
                <w14:lumOff w14:val="40000"/>
              </w14:schemeClr>
            </w14:solidFill>
          </w14:textFill>
        </w:rPr>
        <w:t>App</w:t>
      </w:r>
      <w:r>
        <w:rPr>
          <w:rFonts w:hint="default" w:ascii="Calibri" w:hAnsi="Calibri" w:eastAsia="SimSun" w:cs="Calibri"/>
          <w:b/>
          <w:bCs/>
          <w:i w:val="0"/>
          <w:iCs w:val="0"/>
          <w:color w:val="558ED5" w:themeColor="text2" w:themeTint="99"/>
          <w:sz w:val="28"/>
          <w:szCs w:val="28"/>
          <w:lang w:val="en-US"/>
          <w14:textFill>
            <w14:solidFill>
              <w14:schemeClr w14:val="tx2">
                <w14:lumMod w14:val="60000"/>
                <w14:lumOff w14:val="40000"/>
              </w14:schemeClr>
            </w14:solidFill>
          </w14:textFill>
        </w:rPr>
        <w:t>rove Loan</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7097"/>
      </w:tblGrid>
      <w:tr w14:paraId="3480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3" w:hRule="atLeast"/>
        </w:trPr>
        <w:tc>
          <w:tcPr>
            <w:tcW w:w="2103" w:type="dxa"/>
            <w:vAlign w:val="center"/>
          </w:tcPr>
          <w:p w14:paraId="39BEEAE5">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97" w:type="dxa"/>
            <w:vAlign w:val="center"/>
          </w:tcPr>
          <w:p w14:paraId="3221363A">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7059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75D41E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97" w:type="dxa"/>
            <w:vAlign w:val="center"/>
          </w:tcPr>
          <w:p w14:paraId="0594374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UC-06</w:t>
            </w:r>
          </w:p>
        </w:tc>
      </w:tr>
      <w:tr w14:paraId="7BFF0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100E628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97" w:type="dxa"/>
            <w:vAlign w:val="center"/>
          </w:tcPr>
          <w:p w14:paraId="34E75F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Approve Loan</w:t>
            </w:r>
          </w:p>
        </w:tc>
      </w:tr>
      <w:tr w14:paraId="77FEB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50F961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97" w:type="dxa"/>
            <w:vAlign w:val="center"/>
          </w:tcPr>
          <w:p w14:paraId="04BE991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5EDF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03" w:type="dxa"/>
            <w:vAlign w:val="center"/>
          </w:tcPr>
          <w:p w14:paraId="56DCF48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97" w:type="dxa"/>
            <w:vAlign w:val="center"/>
          </w:tcPr>
          <w:p w14:paraId="5C5B1A8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administrator to approve or reject loans</w:t>
            </w:r>
          </w:p>
        </w:tc>
      </w:tr>
      <w:tr w14:paraId="153A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2103" w:type="dxa"/>
            <w:vAlign w:val="center"/>
          </w:tcPr>
          <w:p w14:paraId="17E3C32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97" w:type="dxa"/>
            <w:vAlign w:val="center"/>
          </w:tcPr>
          <w:p w14:paraId="5CA6E65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application exists; admin is authenticated</w:t>
            </w:r>
          </w:p>
        </w:tc>
      </w:tr>
      <w:tr w14:paraId="29D9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2103" w:type="dxa"/>
            <w:vAlign w:val="center"/>
          </w:tcPr>
          <w:p w14:paraId="5B91A59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97" w:type="dxa"/>
            <w:vAlign w:val="center"/>
          </w:tcPr>
          <w:p w14:paraId="3793771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status updated and member notified</w:t>
            </w:r>
          </w:p>
        </w:tc>
      </w:tr>
      <w:tr w14:paraId="411E2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0" w:hRule="atLeast"/>
        </w:trPr>
        <w:tc>
          <w:tcPr>
            <w:tcW w:w="2103" w:type="dxa"/>
            <w:vAlign w:val="center"/>
          </w:tcPr>
          <w:p w14:paraId="416D79D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97" w:type="dxa"/>
            <w:vAlign w:val="center"/>
          </w:tcPr>
          <w:p w14:paraId="4598BCC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reviews loan requests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approves or rejects loan</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updates status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Member notified</w:t>
            </w:r>
          </w:p>
        </w:tc>
      </w:tr>
    </w:tbl>
    <w:p w14:paraId="0DD301AC">
      <w:pPr>
        <w:pStyle w:val="4"/>
        <w:ind w:firstLine="2521" w:firstLineChars="1050"/>
        <w:jc w:val="both"/>
        <w:rPr>
          <w:rFonts w:hint="default"/>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6</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mbria" w:hAnsi="Cambria" w:eastAsia="ＭＳ 明朝"/>
          <w:b w:val="0"/>
          <w:bCs w:val="0"/>
          <w:color w:val="auto"/>
          <w:sz w:val="24"/>
          <w:szCs w:val="24"/>
        </w:rPr>
        <w:t>Approve Loan</w:t>
      </w:r>
    </w:p>
    <w:p w14:paraId="310FA24C">
      <w:pPr>
        <w:pStyle w:val="4"/>
        <w:jc w:val="center"/>
        <w:rPr>
          <w:rFonts w:hint="default"/>
          <w:b/>
          <w:bCs/>
          <w:i w:val="0"/>
          <w:iCs w:val="0"/>
          <w:sz w:val="28"/>
          <w:szCs w:val="28"/>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Repay Loan</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3"/>
        <w:gridCol w:w="7097"/>
      </w:tblGrid>
      <w:tr w14:paraId="7F1A5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43AFAF3">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97" w:type="dxa"/>
            <w:vAlign w:val="center"/>
          </w:tcPr>
          <w:p w14:paraId="1E126BE5">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6BC3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2EAF809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97" w:type="dxa"/>
            <w:vAlign w:val="center"/>
          </w:tcPr>
          <w:p w14:paraId="648BB93B">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UC-07</w:t>
            </w:r>
          </w:p>
        </w:tc>
      </w:tr>
      <w:tr w14:paraId="60AE7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1EA8C89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97" w:type="dxa"/>
            <w:vAlign w:val="center"/>
          </w:tcPr>
          <w:p w14:paraId="077BF54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Repay Loan</w:t>
            </w:r>
          </w:p>
        </w:tc>
      </w:tr>
      <w:tr w14:paraId="55D31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03" w:type="dxa"/>
            <w:vAlign w:val="center"/>
          </w:tcPr>
          <w:p w14:paraId="3344FE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97" w:type="dxa"/>
            <w:vAlign w:val="center"/>
          </w:tcPr>
          <w:p w14:paraId="6C58D8D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Member</w:t>
            </w:r>
          </w:p>
        </w:tc>
      </w:tr>
      <w:tr w14:paraId="23975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trPr>
        <w:tc>
          <w:tcPr>
            <w:tcW w:w="2103" w:type="dxa"/>
            <w:vAlign w:val="center"/>
          </w:tcPr>
          <w:p w14:paraId="729DCA4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Secondary Actor</w:t>
            </w:r>
          </w:p>
        </w:tc>
        <w:tc>
          <w:tcPr>
            <w:tcW w:w="7097" w:type="dxa"/>
            <w:vAlign w:val="center"/>
          </w:tcPr>
          <w:p w14:paraId="2984DC1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21DC1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trPr>
        <w:tc>
          <w:tcPr>
            <w:tcW w:w="2103" w:type="dxa"/>
            <w:vAlign w:val="center"/>
          </w:tcPr>
          <w:p w14:paraId="710DF4C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97" w:type="dxa"/>
            <w:vAlign w:val="center"/>
          </w:tcPr>
          <w:p w14:paraId="0B70A1B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Manages repayment of approved loans</w:t>
            </w:r>
          </w:p>
        </w:tc>
      </w:tr>
      <w:tr w14:paraId="6DBE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9" w:hRule="atLeast"/>
        </w:trPr>
        <w:tc>
          <w:tcPr>
            <w:tcW w:w="2103" w:type="dxa"/>
            <w:vAlign w:val="center"/>
          </w:tcPr>
          <w:p w14:paraId="3F5C460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97" w:type="dxa"/>
            <w:vAlign w:val="center"/>
          </w:tcPr>
          <w:p w14:paraId="06A5D5C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is active and repayment amount is valid</w:t>
            </w:r>
          </w:p>
        </w:tc>
      </w:tr>
      <w:tr w14:paraId="4C0AF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2103" w:type="dxa"/>
            <w:vAlign w:val="center"/>
          </w:tcPr>
          <w:p w14:paraId="74ACE22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97" w:type="dxa"/>
            <w:vAlign w:val="center"/>
          </w:tcPr>
          <w:p w14:paraId="592FB5D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Loan balance reduced and repayment recorded</w:t>
            </w:r>
          </w:p>
        </w:tc>
      </w:tr>
      <w:tr w14:paraId="3B11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trPr>
        <w:tc>
          <w:tcPr>
            <w:tcW w:w="2103" w:type="dxa"/>
            <w:vAlign w:val="center"/>
          </w:tcPr>
          <w:p w14:paraId="3601357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97" w:type="dxa"/>
            <w:vAlign w:val="center"/>
          </w:tcPr>
          <w:p w14:paraId="1A33590F">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Member initiates repayment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calculates remaining balance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Admin confirms payment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System updates loan record</w:t>
            </w:r>
          </w:p>
        </w:tc>
      </w:tr>
    </w:tbl>
    <w:p w14:paraId="1D5C4150">
      <w:pPr>
        <w:pStyle w:val="4"/>
        <w:rPr>
          <w:rFonts w:hint="default"/>
        </w:rPr>
      </w:pPr>
    </w:p>
    <w:p w14:paraId="68420210">
      <w:pPr>
        <w:pStyle w:val="4"/>
        <w:rPr>
          <w:rFonts w:hint="default"/>
        </w:rPr>
      </w:pPr>
      <w:r>
        <w:rPr>
          <w:rFonts w:hint="default"/>
          <w:lang w:val="en-US"/>
        </w:rPr>
        <w:t xml:space="preserve">                         </w:t>
      </w:r>
      <w:r>
        <w:rPr>
          <w:rFonts w:hint="default"/>
          <w:b/>
          <w:bCs/>
          <w:color w:val="000000" w:themeColor="text1"/>
          <w:lang w:val="en-US"/>
          <w14:textFill>
            <w14:solidFill>
              <w14:schemeClr w14:val="tx1"/>
            </w14:solidFill>
          </w14:textFill>
        </w:rPr>
        <w:t xml:space="preserve"> </w:t>
      </w:r>
      <w:r>
        <w:rPr>
          <w:rStyle w:val="37"/>
          <w:rFonts w:hint="default" w:ascii="Cambria" w:hAnsi="Cambria" w:cs="Cambria"/>
          <w:b/>
          <w:bCs/>
          <w:color w:val="000000" w:themeColor="text1"/>
          <w:sz w:val="24"/>
          <w:szCs w:val="24"/>
          <w:lang w:val="en-US"/>
          <w14:textFill>
            <w14:solidFill>
              <w14:schemeClr w14:val="tx1"/>
            </w14:solidFill>
          </w14:textFill>
        </w:rPr>
        <w:t>Table</w:t>
      </w:r>
      <w:r>
        <w:rPr>
          <w:rFonts w:hint="default" w:ascii="Cambria" w:hAnsi="Cambria" w:eastAsia="ＭＳ 明朝" w:cs="Times New Roman"/>
          <w:b/>
          <w:bCs/>
          <w:color w:val="000000" w:themeColor="text1"/>
          <w:sz w:val="22"/>
          <w:szCs w:val="22"/>
          <w14:textFill>
            <w14:solidFill>
              <w14:schemeClr w14:val="tx1"/>
            </w14:solidFill>
          </w14:textFill>
        </w:rPr>
        <w:t>:2.1</w:t>
      </w:r>
      <w:r>
        <w:rPr>
          <w:rFonts w:hint="default" w:eastAsia="ＭＳ 明朝" w:cs="Times New Roman"/>
          <w:b/>
          <w:bCs/>
          <w:color w:val="000000" w:themeColor="text1"/>
          <w:sz w:val="22"/>
          <w:szCs w:val="22"/>
          <w:lang w:val="en-US"/>
          <w14:textFill>
            <w14:solidFill>
              <w14:schemeClr w14:val="tx1"/>
            </w14:solidFill>
          </w14:textFill>
        </w:rPr>
        <w:t>7</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mbria" w:hAnsi="Cambria" w:eastAsia="ＭＳ 明朝"/>
          <w:b w:val="0"/>
          <w:bCs w:val="0"/>
          <w:color w:val="auto"/>
          <w:sz w:val="24"/>
          <w:szCs w:val="24"/>
        </w:rPr>
        <w:t>Repay Loan</w:t>
      </w:r>
    </w:p>
    <w:p w14:paraId="01F7983E">
      <w:pPr>
        <w:pStyle w:val="4"/>
        <w:jc w:val="center"/>
        <w:rPr>
          <w:rFonts w:hint="default"/>
          <w:b/>
          <w:bCs/>
          <w:i w:val="0"/>
          <w:iCs w:val="0"/>
          <w:sz w:val="28"/>
          <w:szCs w:val="28"/>
          <w:lang w:val="en-US"/>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Generate Financial Reports</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7084"/>
      </w:tblGrid>
      <w:tr w14:paraId="5136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16D1DA6D">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84" w:type="dxa"/>
            <w:vAlign w:val="center"/>
          </w:tcPr>
          <w:p w14:paraId="63D9E762">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0193D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6FC1BBB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84" w:type="dxa"/>
            <w:vAlign w:val="center"/>
          </w:tcPr>
          <w:p w14:paraId="438D4FEA">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UC-08</w:t>
            </w:r>
          </w:p>
        </w:tc>
      </w:tr>
      <w:tr w14:paraId="62AF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37604E57">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84" w:type="dxa"/>
            <w:vAlign w:val="center"/>
          </w:tcPr>
          <w:p w14:paraId="03FB112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Generate Financial Reports</w:t>
            </w:r>
          </w:p>
        </w:tc>
      </w:tr>
      <w:tr w14:paraId="7EE6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16" w:type="dxa"/>
            <w:vAlign w:val="center"/>
          </w:tcPr>
          <w:p w14:paraId="38DF28E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84" w:type="dxa"/>
            <w:vAlign w:val="center"/>
          </w:tcPr>
          <w:p w14:paraId="404AE19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6F988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116" w:type="dxa"/>
            <w:vAlign w:val="center"/>
          </w:tcPr>
          <w:p w14:paraId="784A083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84" w:type="dxa"/>
            <w:vAlign w:val="center"/>
          </w:tcPr>
          <w:p w14:paraId="66354E05">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Generates financial and operational reports</w:t>
            </w:r>
          </w:p>
        </w:tc>
      </w:tr>
      <w:tr w14:paraId="2FB0E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2116" w:type="dxa"/>
            <w:vAlign w:val="center"/>
          </w:tcPr>
          <w:p w14:paraId="2FB4C2D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84" w:type="dxa"/>
            <w:vAlign w:val="center"/>
          </w:tcPr>
          <w:p w14:paraId="3E1D5361">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Relevant data exists in the system</w:t>
            </w:r>
          </w:p>
        </w:tc>
      </w:tr>
      <w:tr w14:paraId="369D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116" w:type="dxa"/>
            <w:vAlign w:val="center"/>
          </w:tcPr>
          <w:p w14:paraId="14F23D4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84" w:type="dxa"/>
            <w:vAlign w:val="center"/>
          </w:tcPr>
          <w:p w14:paraId="6A5A080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Reports generated and displayed or exported</w:t>
            </w:r>
          </w:p>
        </w:tc>
      </w:tr>
      <w:tr w14:paraId="2C96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0" w:hRule="atLeast"/>
        </w:trPr>
        <w:tc>
          <w:tcPr>
            <w:tcW w:w="2116" w:type="dxa"/>
            <w:vAlign w:val="center"/>
          </w:tcPr>
          <w:p w14:paraId="4C99E4E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84" w:type="dxa"/>
            <w:vAlign w:val="center"/>
          </w:tcPr>
          <w:p w14:paraId="3A5BC43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report type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System retrieves data</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generates report</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Admin views or exports report</w:t>
            </w:r>
          </w:p>
        </w:tc>
      </w:tr>
    </w:tbl>
    <w:p w14:paraId="7C282A23">
      <w:pPr>
        <w:pStyle w:val="4"/>
        <w:jc w:val="center"/>
        <w:rPr>
          <w:rFonts w:hint="default" w:ascii="Calibri" w:hAnsi="Calibri" w:cs="Calibri"/>
          <w:b/>
          <w:bCs/>
          <w:i/>
          <w:iCs/>
          <w:color w:val="558ED5" w:themeColor="text2" w:themeTint="99"/>
          <w:sz w:val="28"/>
          <w:szCs w:val="28"/>
          <w:lang w:val="en-US"/>
          <w14:textFill>
            <w14:solidFill>
              <w14:schemeClr w14:val="tx2">
                <w14:lumMod w14:val="60000"/>
                <w14:lumOff w14:val="40000"/>
              </w14:schemeClr>
            </w14:solidFill>
          </w14:textFill>
        </w:rPr>
      </w:pPr>
    </w:p>
    <w:p w14:paraId="3D96AC14">
      <w:pPr>
        <w:pStyle w:val="4"/>
        <w:jc w:val="both"/>
        <w:rPr>
          <w:rFonts w:hint="default" w:ascii="Calibri" w:hAnsi="Calibri" w:cs="Calibri"/>
          <w:b/>
          <w:bCs/>
          <w:i/>
          <w:iCs/>
          <w:color w:val="558ED5" w:themeColor="text2" w:themeTint="99"/>
          <w:sz w:val="28"/>
          <w:szCs w:val="28"/>
          <w:lang w:val="en-US"/>
          <w14:textFill>
            <w14:solidFill>
              <w14:schemeClr w14:val="tx2">
                <w14:lumMod w14:val="60000"/>
                <w14:lumOff w14:val="40000"/>
              </w14:schemeClr>
            </w14:solidFill>
          </w14:textFill>
        </w:rPr>
      </w:pPr>
      <w:r>
        <w:rPr>
          <w:rFonts w:hint="default"/>
          <w:lang w:val="en-US"/>
        </w:rPr>
        <w:t xml:space="preserve">                          </w:t>
      </w: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8</w:t>
      </w:r>
      <w:r>
        <w:rPr>
          <w:rFonts w:hint="default" w:eastAsia="ＭＳ 明朝" w:cs="Times New Roman"/>
          <w:b w:val="0"/>
          <w:bCs w:val="0"/>
          <w:color w:val="auto"/>
          <w:sz w:val="22"/>
          <w:szCs w:val="22"/>
          <w:lang w:val="en-US"/>
        </w:rPr>
        <w:t xml:space="preserve"> </w:t>
      </w:r>
      <w:r>
        <w:rPr>
          <w:rFonts w:hint="default" w:ascii="Cambria" w:hAnsi="Cambria" w:eastAsia="ＭＳ 明朝" w:cs="Times New Roman"/>
          <w:b w:val="0"/>
          <w:bCs w:val="0"/>
          <w:color w:val="auto"/>
          <w:sz w:val="22"/>
          <w:szCs w:val="22"/>
        </w:rPr>
        <w:t xml:space="preserve"> </w:t>
      </w:r>
      <w:r>
        <w:rPr>
          <w:rFonts w:hint="default" w:ascii="Calibri" w:hAnsi="Calibri" w:cs="Calibri"/>
          <w:b w:val="0"/>
          <w:bCs w:val="0"/>
          <w:i w:val="0"/>
          <w:iCs w:val="0"/>
          <w:color w:val="auto"/>
          <w:sz w:val="24"/>
          <w:szCs w:val="24"/>
          <w:lang w:val="en-US"/>
        </w:rPr>
        <w:t>Generate Financial Reports</w:t>
      </w:r>
    </w:p>
    <w:p w14:paraId="7DC43BFC">
      <w:pPr>
        <w:pStyle w:val="4"/>
        <w:jc w:val="center"/>
        <w:rPr>
          <w:rFonts w:hint="default"/>
          <w:b/>
          <w:bCs/>
          <w:i w:val="0"/>
          <w:iCs w:val="0"/>
          <w:sz w:val="28"/>
          <w:szCs w:val="28"/>
        </w:rPr>
      </w:pPr>
      <w:r>
        <w:rPr>
          <w:rFonts w:hint="default" w:ascii="Calibri" w:hAnsi="Calibri" w:cs="Calibri"/>
          <w:b/>
          <w:bCs/>
          <w:i w:val="0"/>
          <w:iCs w:val="0"/>
          <w:color w:val="558ED5" w:themeColor="text2" w:themeTint="99"/>
          <w:sz w:val="28"/>
          <w:szCs w:val="28"/>
          <w:lang w:val="en-US"/>
          <w14:textFill>
            <w14:solidFill>
              <w14:schemeClr w14:val="tx2">
                <w14:lumMod w14:val="60000"/>
                <w14:lumOff w14:val="40000"/>
              </w14:schemeClr>
            </w14:solidFill>
          </w14:textFill>
        </w:rPr>
        <w:t>Manage User Roles</w:t>
      </w:r>
    </w:p>
    <w:tbl>
      <w:tblPr>
        <w:tblStyle w:val="3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7072"/>
      </w:tblGrid>
      <w:tr w14:paraId="0BDEE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EDD190E">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Field</w:t>
            </w:r>
          </w:p>
        </w:tc>
        <w:tc>
          <w:tcPr>
            <w:tcW w:w="7072" w:type="dxa"/>
            <w:vAlign w:val="center"/>
          </w:tcPr>
          <w:p w14:paraId="30DABCD3">
            <w:pPr>
              <w:keepNext w:val="0"/>
              <w:keepLines w:val="0"/>
              <w:widowControl/>
              <w:suppressLineNumbers w:val="0"/>
              <w:jc w:val="center"/>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b/>
                <w:bCs/>
                <w:kern w:val="0"/>
                <w:sz w:val="24"/>
                <w:szCs w:val="24"/>
                <w:lang w:val="en-US" w:eastAsia="zh-CN" w:bidi="ar"/>
              </w:rPr>
              <w:t>Description</w:t>
            </w:r>
          </w:p>
        </w:tc>
      </w:tr>
      <w:tr w14:paraId="4B120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6F7D57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ID</w:t>
            </w:r>
          </w:p>
        </w:tc>
        <w:tc>
          <w:tcPr>
            <w:tcW w:w="7072" w:type="dxa"/>
            <w:vAlign w:val="center"/>
          </w:tcPr>
          <w:p w14:paraId="2BD66D10">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UC-09</w:t>
            </w:r>
          </w:p>
        </w:tc>
      </w:tr>
      <w:tr w14:paraId="7D811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0C5706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 Case Name</w:t>
            </w:r>
          </w:p>
        </w:tc>
        <w:tc>
          <w:tcPr>
            <w:tcW w:w="7072" w:type="dxa"/>
            <w:vAlign w:val="center"/>
          </w:tcPr>
          <w:p w14:paraId="72784F2E">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Manage User Roles</w:t>
            </w:r>
          </w:p>
        </w:tc>
      </w:tr>
      <w:tr w14:paraId="11D2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2128" w:type="dxa"/>
            <w:vAlign w:val="center"/>
          </w:tcPr>
          <w:p w14:paraId="18A4C87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Primary Actor</w:t>
            </w:r>
          </w:p>
        </w:tc>
        <w:tc>
          <w:tcPr>
            <w:tcW w:w="7072" w:type="dxa"/>
            <w:vAlign w:val="center"/>
          </w:tcPr>
          <w:p w14:paraId="23F0F4E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w:t>
            </w:r>
          </w:p>
        </w:tc>
      </w:tr>
      <w:tr w14:paraId="3880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28" w:type="dxa"/>
            <w:vAlign w:val="center"/>
          </w:tcPr>
          <w:p w14:paraId="2E09C1F3">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Description</w:t>
            </w:r>
          </w:p>
        </w:tc>
        <w:tc>
          <w:tcPr>
            <w:tcW w:w="7072" w:type="dxa"/>
            <w:vAlign w:val="center"/>
          </w:tcPr>
          <w:p w14:paraId="37021522">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Allows admin to manage user roles and permissions</w:t>
            </w:r>
          </w:p>
        </w:tc>
      </w:tr>
      <w:tr w14:paraId="67063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2128" w:type="dxa"/>
            <w:vAlign w:val="center"/>
          </w:tcPr>
          <w:p w14:paraId="79194756">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Preconditions</w:t>
            </w:r>
          </w:p>
        </w:tc>
        <w:tc>
          <w:tcPr>
            <w:tcW w:w="7072" w:type="dxa"/>
            <w:vAlign w:val="center"/>
          </w:tcPr>
          <w:p w14:paraId="175A3994">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Administrator is logged in</w:t>
            </w:r>
          </w:p>
        </w:tc>
      </w:tr>
      <w:tr w14:paraId="4AB2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2128" w:type="dxa"/>
            <w:vAlign w:val="center"/>
          </w:tcPr>
          <w:p w14:paraId="30642D7D">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Postconditions</w:t>
            </w:r>
          </w:p>
        </w:tc>
        <w:tc>
          <w:tcPr>
            <w:tcW w:w="7072" w:type="dxa"/>
            <w:vAlign w:val="center"/>
          </w:tcPr>
          <w:p w14:paraId="6CA7F319">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User roles and access rights updated</w:t>
            </w:r>
          </w:p>
        </w:tc>
      </w:tr>
      <w:tr w14:paraId="154C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0" w:hRule="atLeast"/>
        </w:trPr>
        <w:tc>
          <w:tcPr>
            <w:tcW w:w="2128" w:type="dxa"/>
            <w:vAlign w:val="center"/>
          </w:tcPr>
          <w:p w14:paraId="164B6648">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Main Flow</w:t>
            </w:r>
          </w:p>
        </w:tc>
        <w:tc>
          <w:tcPr>
            <w:tcW w:w="7072" w:type="dxa"/>
            <w:vAlign w:val="center"/>
          </w:tcPr>
          <w:p w14:paraId="469DE67C">
            <w:pPr>
              <w:keepNext w:val="0"/>
              <w:keepLines w:val="0"/>
              <w:widowControl/>
              <w:suppressLineNumbers w:val="0"/>
              <w:jc w:val="left"/>
              <w:rPr>
                <w:rStyle w:val="37"/>
                <w:rFonts w:hint="default" w:ascii="Calibri" w:hAnsi="Calibri" w:cs="Calibri"/>
                <w:b/>
                <w:bCs/>
                <w:color w:val="558ED5" w:themeColor="text2" w:themeTint="99"/>
                <w:sz w:val="28"/>
                <w:szCs w:val="28"/>
                <w:vertAlign w:val="baseline"/>
                <w:lang w:val="en-US"/>
                <w14:textFill>
                  <w14:solidFill>
                    <w14:schemeClr w14:val="tx2">
                      <w14:lumMod w14:val="60000"/>
                      <w14:lumOff w14:val="40000"/>
                    </w14:schemeClr>
                  </w14:solidFill>
                </w14:textFill>
              </w:rPr>
            </w:pPr>
            <w:r>
              <w:rPr>
                <w:rFonts w:hint="default" w:ascii="Calibri" w:hAnsi="Calibri" w:eastAsia="SimSun" w:cs="Calibri"/>
                <w:kern w:val="0"/>
                <w:sz w:val="24"/>
                <w:szCs w:val="24"/>
                <w:lang w:val="en-US" w:eastAsia="zh-CN" w:bidi="ar"/>
              </w:rPr>
              <w:t>1. Admin selects a user</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2. Admin assigns or updates role</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3. System saves changes</w:t>
            </w:r>
            <w:r>
              <w:rPr>
                <w:rFonts w:hint="default" w:ascii="Calibri" w:hAnsi="Calibri" w:eastAsia="SimSun" w:cs="Calibri"/>
                <w:kern w:val="0"/>
                <w:sz w:val="24"/>
                <w:szCs w:val="24"/>
                <w:lang w:val="en-US" w:eastAsia="zh-CN" w:bidi="ar"/>
              </w:rPr>
              <w:br w:type="textWrapping"/>
            </w:r>
            <w:r>
              <w:rPr>
                <w:rFonts w:hint="default" w:ascii="Calibri" w:hAnsi="Calibri" w:eastAsia="SimSun" w:cs="Calibri"/>
                <w:kern w:val="0"/>
                <w:sz w:val="24"/>
                <w:szCs w:val="24"/>
                <w:lang w:val="en-US" w:eastAsia="zh-CN" w:bidi="ar"/>
              </w:rPr>
              <w:t>4. Access control enforced</w:t>
            </w:r>
          </w:p>
        </w:tc>
      </w:tr>
    </w:tbl>
    <w:p w14:paraId="288F6182">
      <w:pPr>
        <w:pStyle w:val="4"/>
        <w:jc w:val="center"/>
        <w:rPr>
          <w:rFonts w:hint="default"/>
          <w:sz w:val="24"/>
          <w:szCs w:val="24"/>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:2.1</w:t>
      </w:r>
      <w:r>
        <w:rPr>
          <w:rFonts w:hint="default" w:eastAsia="ＭＳ 明朝" w:cs="Times New Roman"/>
          <w:b/>
          <w:bCs/>
          <w:color w:val="auto"/>
          <w:sz w:val="24"/>
          <w:szCs w:val="24"/>
          <w:lang w:val="en-US"/>
        </w:rPr>
        <w:t>9</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Manage User Roles</w:t>
      </w:r>
    </w:p>
    <w:p w14:paraId="1FAF2D62">
      <w:pPr>
        <w:pStyle w:val="3"/>
        <w:keepNext w:val="0"/>
        <w:keepLines w:val="0"/>
        <w:widowControl/>
        <w:suppressLineNumbers w:val="0"/>
        <w:rPr>
          <w:rFonts w:hint="default" w:ascii="Cambria" w:hAnsi="Cambria" w:cs="Cambria"/>
          <w:sz w:val="28"/>
          <w:szCs w:val="28"/>
        </w:rPr>
      </w:pPr>
      <w:bookmarkStart w:id="85" w:name="_Toc19426"/>
      <w:bookmarkStart w:id="86" w:name="_Toc7628"/>
      <w:r>
        <w:rPr>
          <w:rStyle w:val="37"/>
          <w:rFonts w:hint="default" w:ascii="Cambria" w:hAnsi="Cambria" w:cs="Cambria"/>
          <w:b/>
          <w:bCs/>
          <w:sz w:val="28"/>
          <w:szCs w:val="28"/>
        </w:rPr>
        <w:t>2.3.3 Business Rule Documentation</w:t>
      </w:r>
      <w:bookmarkEnd w:id="85"/>
      <w:bookmarkEnd w:id="86"/>
    </w:p>
    <w:p w14:paraId="725AB1E2">
      <w:pPr>
        <w:pStyle w:val="36"/>
        <w:keepNext w:val="0"/>
        <w:keepLines w:val="0"/>
        <w:widowControl/>
        <w:suppressLineNumbers w:val="0"/>
        <w:rPr>
          <w:rFonts w:hint="default" w:ascii="Cambria" w:hAnsi="Cambria" w:cs="Cambria"/>
        </w:rPr>
      </w:pPr>
      <w:r>
        <w:rPr>
          <w:rFonts w:hint="default" w:ascii="Cambria" w:hAnsi="Cambria" w:cs="Cambria"/>
        </w:rPr>
        <w:t xml:space="preserve">Business rules define the </w:t>
      </w:r>
      <w:r>
        <w:rPr>
          <w:rStyle w:val="37"/>
          <w:rFonts w:hint="default" w:ascii="Cambria" w:hAnsi="Cambria" w:cs="Cambria"/>
        </w:rPr>
        <w:t>policies, constraints, and guidelines</w:t>
      </w:r>
      <w:r>
        <w:rPr>
          <w:rFonts w:hint="default" w:ascii="Cambria" w:hAnsi="Cambria" w:cs="Cambria"/>
        </w:rPr>
        <w:t xml:space="preserve"> that govern the operation of the Microfinance and Saving Management System (MSMS). They ensure that the system’s operations are consistent with institutional policies and user expectations. Business rules are derived from stakeholder requirements, regulatory guidelines, and organizational standards. They act as a foundation for system functionality, workflow, and decision-making.</w:t>
      </w:r>
    </w:p>
    <w:p w14:paraId="2850F81F">
      <w:pPr>
        <w:pStyle w:val="36"/>
        <w:keepNext w:val="0"/>
        <w:keepLines w:val="0"/>
        <w:widowControl/>
        <w:suppressLineNumbers w:val="0"/>
        <w:rPr>
          <w:rFonts w:hint="default" w:ascii="Cambria" w:hAnsi="Cambria" w:cs="Cambria"/>
        </w:rPr>
      </w:pPr>
      <w:r>
        <w:rPr>
          <w:rFonts w:hint="default" w:ascii="Cambria" w:hAnsi="Cambria" w:cs="Cambria"/>
        </w:rPr>
        <w:t xml:space="preserve">Business rules typically define </w:t>
      </w:r>
      <w:r>
        <w:rPr>
          <w:rStyle w:val="37"/>
          <w:rFonts w:hint="default" w:ascii="Cambria" w:hAnsi="Cambria" w:cs="Cambria"/>
        </w:rPr>
        <w:t>how transactions are processed</w:t>
      </w:r>
      <w:r>
        <w:rPr>
          <w:rFonts w:hint="default" w:ascii="Cambria" w:hAnsi="Cambria" w:cs="Cambria"/>
        </w:rPr>
        <w:t xml:space="preserve">, </w:t>
      </w:r>
      <w:r>
        <w:rPr>
          <w:rStyle w:val="37"/>
          <w:rFonts w:hint="default" w:ascii="Cambria" w:hAnsi="Cambria" w:cs="Cambria"/>
        </w:rPr>
        <w:t>eligibility conditions</w:t>
      </w:r>
      <w:r>
        <w:rPr>
          <w:rFonts w:hint="default" w:ascii="Cambria" w:hAnsi="Cambria" w:cs="Cambria"/>
        </w:rPr>
        <w:t xml:space="preserve">, </w:t>
      </w:r>
      <w:r>
        <w:rPr>
          <w:rStyle w:val="37"/>
          <w:rFonts w:hint="default" w:ascii="Cambria" w:hAnsi="Cambria" w:cs="Cambria"/>
        </w:rPr>
        <w:t>data validation</w:t>
      </w:r>
      <w:r>
        <w:rPr>
          <w:rFonts w:hint="default" w:ascii="Cambria" w:hAnsi="Cambria" w:cs="Cambria"/>
        </w:rPr>
        <w:t xml:space="preserve">, and </w:t>
      </w:r>
      <w:r>
        <w:rPr>
          <w:rStyle w:val="37"/>
          <w:rFonts w:hint="default" w:ascii="Cambria" w:hAnsi="Cambria" w:cs="Cambria"/>
        </w:rPr>
        <w:t>reporting constraints</w:t>
      </w:r>
      <w:r>
        <w:rPr>
          <w:rFonts w:hint="default" w:ascii="Cambria" w:hAnsi="Cambria" w:cs="Cambria"/>
        </w:rPr>
        <w:t>. Documenting these rules ensures that the system behaves predictably and aligns with organizational procedures.</w:t>
      </w:r>
    </w:p>
    <w:p w14:paraId="7618525E">
      <w:pPr>
        <w:keepNext w:val="0"/>
        <w:keepLines w:val="0"/>
        <w:widowControl/>
        <w:suppressLineNumbers w:val="0"/>
        <w:rPr>
          <w:rFonts w:hint="default" w:ascii="Cambria" w:hAnsi="Cambria" w:cs="Cambria"/>
        </w:rPr>
      </w:pPr>
    </w:p>
    <w:p w14:paraId="49232A5D">
      <w:pPr>
        <w:pStyle w:val="5"/>
        <w:keepNext w:val="0"/>
        <w:keepLines w:val="0"/>
        <w:widowControl/>
        <w:suppressLineNumbers w:val="0"/>
        <w:rPr>
          <w:rStyle w:val="37"/>
          <w:rFonts w:hint="default" w:ascii="Cambria" w:hAnsi="Cambria" w:cs="Cambria"/>
          <w:b/>
          <w:bCs/>
          <w:sz w:val="28"/>
          <w:szCs w:val="28"/>
        </w:rPr>
      </w:pPr>
      <w:bookmarkStart w:id="87" w:name="_Toc4657"/>
      <w:r>
        <w:rPr>
          <w:rStyle w:val="37"/>
          <w:rFonts w:hint="default" w:ascii="Cambria" w:hAnsi="Cambria" w:cs="Cambria"/>
          <w:b/>
          <w:bCs/>
          <w:sz w:val="28"/>
          <w:szCs w:val="28"/>
        </w:rPr>
        <w:t>2.3.3.1 Key Business Rules for MSMS</w:t>
      </w:r>
      <w:bookmarkEnd w:id="87"/>
    </w:p>
    <w:tbl>
      <w:tblPr>
        <w:tblStyle w:val="39"/>
        <w:tblW w:w="96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962"/>
        <w:gridCol w:w="2113"/>
        <w:gridCol w:w="4800"/>
      </w:tblGrid>
      <w:tr w14:paraId="5CC2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trPr>
        <w:tc>
          <w:tcPr>
            <w:tcW w:w="816" w:type="dxa"/>
            <w:vAlign w:val="center"/>
          </w:tcPr>
          <w:p w14:paraId="247976C7">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Rule ID</w:t>
            </w:r>
          </w:p>
        </w:tc>
        <w:tc>
          <w:tcPr>
            <w:tcW w:w="1962" w:type="dxa"/>
            <w:vAlign w:val="center"/>
          </w:tcPr>
          <w:p w14:paraId="747F021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Business Rule</w:t>
            </w:r>
          </w:p>
        </w:tc>
        <w:tc>
          <w:tcPr>
            <w:tcW w:w="2113" w:type="dxa"/>
            <w:vAlign w:val="center"/>
          </w:tcPr>
          <w:p w14:paraId="2870E1EB">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Module</w:t>
            </w:r>
          </w:p>
        </w:tc>
        <w:tc>
          <w:tcPr>
            <w:tcW w:w="4800" w:type="dxa"/>
            <w:vAlign w:val="center"/>
          </w:tcPr>
          <w:p w14:paraId="58967EFC">
            <w:pPr>
              <w:keepNext w:val="0"/>
              <w:keepLines w:val="0"/>
              <w:widowControl/>
              <w:suppressLineNumbers w:val="0"/>
              <w:jc w:val="center"/>
              <w:rPr>
                <w:rFonts w:hint="default" w:ascii="Calibri" w:hAnsi="Calibri" w:cs="Calibri"/>
                <w:vertAlign w:val="baseline"/>
              </w:rPr>
            </w:pPr>
            <w:r>
              <w:rPr>
                <w:rStyle w:val="37"/>
                <w:rFonts w:hint="default" w:ascii="Calibri" w:hAnsi="Calibri" w:eastAsia="SimSun" w:cs="Calibri"/>
                <w:kern w:val="0"/>
                <w:sz w:val="24"/>
                <w:szCs w:val="24"/>
                <w:lang w:val="en-US" w:eastAsia="zh-CN" w:bidi="ar"/>
              </w:rPr>
              <w:t>Description / Constraint</w:t>
            </w:r>
          </w:p>
        </w:tc>
      </w:tr>
      <w:tr w14:paraId="2E2E1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816" w:type="dxa"/>
            <w:vAlign w:val="center"/>
          </w:tcPr>
          <w:p w14:paraId="7E8D45F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w:t>
            </w:r>
          </w:p>
        </w:tc>
        <w:tc>
          <w:tcPr>
            <w:tcW w:w="1962" w:type="dxa"/>
            <w:vAlign w:val="center"/>
          </w:tcPr>
          <w:p w14:paraId="74804E0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 accounts must be unique</w:t>
            </w:r>
          </w:p>
        </w:tc>
        <w:tc>
          <w:tcPr>
            <w:tcW w:w="2113" w:type="dxa"/>
            <w:vAlign w:val="center"/>
          </w:tcPr>
          <w:p w14:paraId="3E446EF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 Management</w:t>
            </w:r>
          </w:p>
        </w:tc>
        <w:tc>
          <w:tcPr>
            <w:tcW w:w="4800" w:type="dxa"/>
            <w:vAlign w:val="center"/>
          </w:tcPr>
          <w:p w14:paraId="34F2F6E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Each member is identified by a unique ID number to prevent duplication of accounts.</w:t>
            </w:r>
          </w:p>
        </w:tc>
      </w:tr>
      <w:tr w14:paraId="55370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9" w:hRule="atLeast"/>
        </w:trPr>
        <w:tc>
          <w:tcPr>
            <w:tcW w:w="816" w:type="dxa"/>
            <w:vAlign w:val="center"/>
          </w:tcPr>
          <w:p w14:paraId="7C55829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BR2</w:t>
            </w:r>
          </w:p>
        </w:tc>
        <w:tc>
          <w:tcPr>
            <w:tcW w:w="1962" w:type="dxa"/>
            <w:vAlign w:val="center"/>
          </w:tcPr>
          <w:p w14:paraId="0FDD8CE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Minimum initial deposit is required</w:t>
            </w:r>
          </w:p>
        </w:tc>
        <w:tc>
          <w:tcPr>
            <w:tcW w:w="2113" w:type="dxa"/>
            <w:vAlign w:val="center"/>
          </w:tcPr>
          <w:p w14:paraId="1D4881D6">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Management</w:t>
            </w:r>
          </w:p>
        </w:tc>
        <w:tc>
          <w:tcPr>
            <w:tcW w:w="4800" w:type="dxa"/>
            <w:vAlign w:val="center"/>
          </w:tcPr>
          <w:p w14:paraId="30B4CE0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New members must deposit a minimum amount (e.g., 50 ETB) to activate their savings account.</w:t>
            </w:r>
          </w:p>
        </w:tc>
      </w:tr>
      <w:tr w14:paraId="4EA7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1294830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BR3</w:t>
            </w:r>
          </w:p>
        </w:tc>
        <w:tc>
          <w:tcPr>
            <w:tcW w:w="1962" w:type="dxa"/>
            <w:vAlign w:val="center"/>
          </w:tcPr>
          <w:p w14:paraId="59EFEC1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eligibility criteria</w:t>
            </w:r>
          </w:p>
        </w:tc>
        <w:tc>
          <w:tcPr>
            <w:tcW w:w="2113" w:type="dxa"/>
            <w:vAlign w:val="center"/>
          </w:tcPr>
          <w:p w14:paraId="4021FCF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350EEA3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are eligible for loans only if they have an active savings account and meet minimum savings and repayment history criteria.</w:t>
            </w:r>
          </w:p>
        </w:tc>
      </w:tr>
      <w:tr w14:paraId="466C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816" w:type="dxa"/>
            <w:vAlign w:val="center"/>
          </w:tcPr>
          <w:p w14:paraId="4920953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BR4</w:t>
            </w:r>
          </w:p>
        </w:tc>
        <w:tc>
          <w:tcPr>
            <w:tcW w:w="1962" w:type="dxa"/>
            <w:vAlign w:val="center"/>
          </w:tcPr>
          <w:p w14:paraId="43C052E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Maximum loan limit</w:t>
            </w:r>
          </w:p>
        </w:tc>
        <w:tc>
          <w:tcPr>
            <w:tcW w:w="2113" w:type="dxa"/>
            <w:vAlign w:val="center"/>
          </w:tcPr>
          <w:p w14:paraId="34169288">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1127FF30">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Loans cannot exceed a predefined percentage of total member savings or a set maximum amount to mitigate risk.</w:t>
            </w:r>
          </w:p>
        </w:tc>
      </w:tr>
      <w:tr w14:paraId="6EA73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22E9E22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BR5</w:t>
            </w:r>
          </w:p>
        </w:tc>
        <w:tc>
          <w:tcPr>
            <w:tcW w:w="1962" w:type="dxa"/>
            <w:vAlign w:val="center"/>
          </w:tcPr>
          <w:p w14:paraId="52C65ADE">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Repayment schedule adherence</w:t>
            </w:r>
          </w:p>
        </w:tc>
        <w:tc>
          <w:tcPr>
            <w:tcW w:w="2113" w:type="dxa"/>
            <w:vAlign w:val="center"/>
          </w:tcPr>
          <w:p w14:paraId="37AABF0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 Management</w:t>
            </w:r>
          </w:p>
        </w:tc>
        <w:tc>
          <w:tcPr>
            <w:tcW w:w="4800" w:type="dxa"/>
            <w:vAlign w:val="center"/>
          </w:tcPr>
          <w:p w14:paraId="338D3AAB">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must follow the repayment schedule; overdue repayments trigger automated alerts.</w:t>
            </w:r>
          </w:p>
        </w:tc>
      </w:tr>
      <w:tr w14:paraId="04EB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816" w:type="dxa"/>
            <w:vAlign w:val="center"/>
          </w:tcPr>
          <w:p w14:paraId="48FBF9D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BR6</w:t>
            </w:r>
          </w:p>
        </w:tc>
        <w:tc>
          <w:tcPr>
            <w:tcW w:w="1962" w:type="dxa"/>
            <w:vAlign w:val="center"/>
          </w:tcPr>
          <w:p w14:paraId="23375FB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Withdrawal restrictions</w:t>
            </w:r>
          </w:p>
        </w:tc>
        <w:tc>
          <w:tcPr>
            <w:tcW w:w="2113" w:type="dxa"/>
            <w:vAlign w:val="center"/>
          </w:tcPr>
          <w:p w14:paraId="0DCA09C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Management</w:t>
            </w:r>
          </w:p>
        </w:tc>
        <w:tc>
          <w:tcPr>
            <w:tcW w:w="4800" w:type="dxa"/>
            <w:vAlign w:val="center"/>
          </w:tcPr>
          <w:p w14:paraId="64771FD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Members cannot withdraw amounts exceeding their available balance.</w:t>
            </w:r>
          </w:p>
        </w:tc>
      </w:tr>
      <w:tr w14:paraId="772B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48979DEF">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BR7</w:t>
            </w:r>
          </w:p>
        </w:tc>
        <w:tc>
          <w:tcPr>
            <w:tcW w:w="1962" w:type="dxa"/>
            <w:vAlign w:val="center"/>
          </w:tcPr>
          <w:p w14:paraId="40306F6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Interest calculation</w:t>
            </w:r>
          </w:p>
        </w:tc>
        <w:tc>
          <w:tcPr>
            <w:tcW w:w="2113" w:type="dxa"/>
            <w:vAlign w:val="center"/>
          </w:tcPr>
          <w:p w14:paraId="65500AB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Savings &amp; Loans</w:t>
            </w:r>
          </w:p>
        </w:tc>
        <w:tc>
          <w:tcPr>
            <w:tcW w:w="4800" w:type="dxa"/>
            <w:vAlign w:val="center"/>
          </w:tcPr>
          <w:p w14:paraId="3D0A2F1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Interest on savings and loans must be calculated automatically based on predefined rates and compounding periods.</w:t>
            </w:r>
          </w:p>
        </w:tc>
      </w:tr>
      <w:tr w14:paraId="71E8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0" w:hRule="atLeast"/>
        </w:trPr>
        <w:tc>
          <w:tcPr>
            <w:tcW w:w="816" w:type="dxa"/>
            <w:vAlign w:val="center"/>
          </w:tcPr>
          <w:p w14:paraId="5367891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BR8</w:t>
            </w:r>
          </w:p>
        </w:tc>
        <w:tc>
          <w:tcPr>
            <w:tcW w:w="1962" w:type="dxa"/>
            <w:vAlign w:val="center"/>
          </w:tcPr>
          <w:p w14:paraId="1829892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Role-based access</w:t>
            </w:r>
          </w:p>
        </w:tc>
        <w:tc>
          <w:tcPr>
            <w:tcW w:w="2113" w:type="dxa"/>
            <w:vAlign w:val="center"/>
          </w:tcPr>
          <w:p w14:paraId="6090DB96">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User Access</w:t>
            </w:r>
          </w:p>
        </w:tc>
        <w:tc>
          <w:tcPr>
            <w:tcW w:w="4800" w:type="dxa"/>
            <w:vAlign w:val="center"/>
          </w:tcPr>
          <w:p w14:paraId="17FEEAC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System access is restricted based on roles: administrators have full access; members have limited access to personal information.</w:t>
            </w:r>
          </w:p>
        </w:tc>
      </w:tr>
      <w:tr w14:paraId="38CF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33EC3827">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BR9</w:t>
            </w:r>
          </w:p>
        </w:tc>
        <w:tc>
          <w:tcPr>
            <w:tcW w:w="1962" w:type="dxa"/>
            <w:vAlign w:val="center"/>
          </w:tcPr>
          <w:p w14:paraId="6E596514">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Data integrity</w:t>
            </w:r>
          </w:p>
        </w:tc>
        <w:tc>
          <w:tcPr>
            <w:tcW w:w="2113" w:type="dxa"/>
            <w:vAlign w:val="center"/>
          </w:tcPr>
          <w:p w14:paraId="147BE31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Modules</w:t>
            </w:r>
          </w:p>
        </w:tc>
        <w:tc>
          <w:tcPr>
            <w:tcW w:w="4800" w:type="dxa"/>
            <w:vAlign w:val="center"/>
          </w:tcPr>
          <w:p w14:paraId="140BEDAD">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transactions must be validated and recorded in real-time to maintain accurate balances and audit trails.</w:t>
            </w:r>
          </w:p>
        </w:tc>
      </w:tr>
      <w:tr w14:paraId="6F19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5D9EB78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BR10</w:t>
            </w:r>
          </w:p>
        </w:tc>
        <w:tc>
          <w:tcPr>
            <w:tcW w:w="1962" w:type="dxa"/>
            <w:vAlign w:val="center"/>
          </w:tcPr>
          <w:p w14:paraId="2E492309">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Reporting accuracy</w:t>
            </w:r>
          </w:p>
        </w:tc>
        <w:tc>
          <w:tcPr>
            <w:tcW w:w="2113" w:type="dxa"/>
            <w:vAlign w:val="center"/>
          </w:tcPr>
          <w:p w14:paraId="7D8151B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Reporting Module</w:t>
            </w:r>
          </w:p>
        </w:tc>
        <w:tc>
          <w:tcPr>
            <w:tcW w:w="4800" w:type="dxa"/>
            <w:vAlign w:val="center"/>
          </w:tcPr>
          <w:p w14:paraId="4AE2105D">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Generated reports must reflect real-time data, including all savings, loans, and repayment transactions.</w:t>
            </w:r>
          </w:p>
        </w:tc>
      </w:tr>
      <w:tr w14:paraId="4649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6" w:hRule="atLeast"/>
        </w:trPr>
        <w:tc>
          <w:tcPr>
            <w:tcW w:w="816" w:type="dxa"/>
            <w:vAlign w:val="center"/>
          </w:tcPr>
          <w:p w14:paraId="0664F70C">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BR11</w:t>
            </w:r>
          </w:p>
        </w:tc>
        <w:tc>
          <w:tcPr>
            <w:tcW w:w="1962" w:type="dxa"/>
            <w:vAlign w:val="center"/>
          </w:tcPr>
          <w:p w14:paraId="0B50957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Audit logging</w:t>
            </w:r>
          </w:p>
        </w:tc>
        <w:tc>
          <w:tcPr>
            <w:tcW w:w="2113" w:type="dxa"/>
            <w:vAlign w:val="center"/>
          </w:tcPr>
          <w:p w14:paraId="73B0DD7A">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Modules</w:t>
            </w:r>
          </w:p>
        </w:tc>
        <w:tc>
          <w:tcPr>
            <w:tcW w:w="4800" w:type="dxa"/>
            <w:vAlign w:val="center"/>
          </w:tcPr>
          <w:p w14:paraId="405F3053">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All critical operations performed by administrators must be logged to ensure accountability.</w:t>
            </w:r>
          </w:p>
        </w:tc>
      </w:tr>
      <w:tr w14:paraId="787A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816" w:type="dxa"/>
            <w:vAlign w:val="center"/>
          </w:tcPr>
          <w:p w14:paraId="45D7187B">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BR12</w:t>
            </w:r>
          </w:p>
        </w:tc>
        <w:tc>
          <w:tcPr>
            <w:tcW w:w="1962" w:type="dxa"/>
            <w:vAlign w:val="center"/>
          </w:tcPr>
          <w:p w14:paraId="30CDED65">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System notifications</w:t>
            </w:r>
          </w:p>
        </w:tc>
        <w:tc>
          <w:tcPr>
            <w:tcW w:w="2113" w:type="dxa"/>
            <w:vAlign w:val="center"/>
          </w:tcPr>
          <w:p w14:paraId="4A2CD6B2">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Loans &amp; Savings</w:t>
            </w:r>
          </w:p>
        </w:tc>
        <w:tc>
          <w:tcPr>
            <w:tcW w:w="4800" w:type="dxa"/>
            <w:vAlign w:val="center"/>
          </w:tcPr>
          <w:p w14:paraId="255FF2F1">
            <w:pPr>
              <w:keepNext w:val="0"/>
              <w:keepLines w:val="0"/>
              <w:widowControl/>
              <w:suppressLineNumbers w:val="0"/>
              <w:jc w:val="left"/>
              <w:rPr>
                <w:rFonts w:hint="default" w:ascii="Calibri" w:hAnsi="Calibri" w:cs="Calibri"/>
                <w:vertAlign w:val="baseline"/>
              </w:rPr>
            </w:pPr>
            <w:r>
              <w:rPr>
                <w:rFonts w:hint="default" w:ascii="Calibri" w:hAnsi="Calibri" w:eastAsia="SimSun" w:cs="Calibri"/>
                <w:kern w:val="0"/>
                <w:sz w:val="24"/>
                <w:szCs w:val="24"/>
                <w:lang w:val="en-US" w:eastAsia="zh-CN" w:bidi="ar"/>
              </w:rPr>
              <w:t>The system must automatically notify members of due payments, approvals, and important account changes.</w:t>
            </w:r>
          </w:p>
        </w:tc>
      </w:tr>
    </w:tbl>
    <w:p w14:paraId="70028B88">
      <w:pPr>
        <w:pStyle w:val="4"/>
        <w:rPr>
          <w:rFonts w:hint="default"/>
        </w:rPr>
      </w:pPr>
    </w:p>
    <w:p w14:paraId="71443F15">
      <w:pPr>
        <w:pStyle w:val="4"/>
        <w:jc w:val="center"/>
        <w:rPr>
          <w:rStyle w:val="37"/>
          <w:rFonts w:hint="default" w:ascii="Cambria" w:hAnsi="Cambria" w:cs="Cambria"/>
          <w:b/>
          <w:bCs/>
          <w:sz w:val="28"/>
          <w:szCs w:val="28"/>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w:t>
      </w:r>
      <w:r>
        <w:rPr>
          <w:rFonts w:hint="default" w:eastAsia="ＭＳ 明朝" w:cs="Times New Roman"/>
          <w:b/>
          <w:bCs/>
          <w:color w:val="auto"/>
          <w:sz w:val="24"/>
          <w:szCs w:val="24"/>
          <w:lang w:val="en-US"/>
        </w:rPr>
        <w:t>20</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 xml:space="preserve"> Key Business Rules for MSMS</w:t>
      </w:r>
    </w:p>
    <w:p w14:paraId="7D9D3FC5">
      <w:pPr>
        <w:pStyle w:val="5"/>
        <w:keepNext w:val="0"/>
        <w:keepLines w:val="0"/>
        <w:widowControl/>
        <w:suppressLineNumbers w:val="0"/>
        <w:rPr>
          <w:rFonts w:hint="default" w:ascii="Cambria" w:hAnsi="Cambria" w:cs="Cambria"/>
          <w:sz w:val="28"/>
          <w:szCs w:val="28"/>
        </w:rPr>
      </w:pPr>
      <w:bookmarkStart w:id="88" w:name="_Toc16034"/>
      <w:r>
        <w:rPr>
          <w:rStyle w:val="37"/>
          <w:rFonts w:hint="default" w:ascii="Cambria" w:hAnsi="Cambria" w:cs="Cambria"/>
          <w:b/>
          <w:bCs/>
          <w:sz w:val="28"/>
          <w:szCs w:val="28"/>
        </w:rPr>
        <w:t>2.3.3.2 Notes on Business Rules</w:t>
      </w:r>
      <w:bookmarkEnd w:id="88"/>
    </w:p>
    <w:p w14:paraId="0FAA7D7D">
      <w:pPr>
        <w:pStyle w:val="36"/>
        <w:keepNext w:val="0"/>
        <w:keepLines w:val="0"/>
        <w:widowControl/>
        <w:suppressLineNumbers w:val="0"/>
        <w:ind w:left="720"/>
        <w:rPr>
          <w:rFonts w:hint="default" w:ascii="Cambria" w:hAnsi="Cambria" w:cs="Cambria"/>
        </w:rPr>
      </w:pPr>
      <w:r>
        <w:rPr>
          <w:rFonts w:hint="default" w:ascii="Cambria" w:hAnsi="Cambria" w:cs="Cambria"/>
        </w:rPr>
        <w:t xml:space="preserve">Each business rule is linked to one or more </w:t>
      </w:r>
      <w:r>
        <w:rPr>
          <w:rStyle w:val="37"/>
          <w:rFonts w:hint="default" w:ascii="Cambria" w:hAnsi="Cambria" w:cs="Cambria"/>
        </w:rPr>
        <w:t>functional requirements</w:t>
      </w:r>
      <w:r>
        <w:rPr>
          <w:rFonts w:hint="default" w:ascii="Cambria" w:hAnsi="Cambria" w:cs="Cambria"/>
        </w:rPr>
        <w:t>, ensuring that system operations align with requirements.</w:t>
      </w:r>
    </w:p>
    <w:p w14:paraId="189C9559">
      <w:pPr>
        <w:pStyle w:val="36"/>
        <w:keepNext w:val="0"/>
        <w:keepLines w:val="0"/>
        <w:widowControl/>
        <w:numPr>
          <w:ilvl w:val="0"/>
          <w:numId w:val="15"/>
        </w:numPr>
        <w:suppressLineNumbers w:val="0"/>
        <w:ind w:left="420" w:leftChars="0" w:hanging="420" w:firstLineChars="0"/>
        <w:rPr>
          <w:rFonts w:hint="default" w:ascii="Cambria" w:hAnsi="Cambria" w:cs="Cambria"/>
        </w:rPr>
      </w:pPr>
      <w:r>
        <w:rPr>
          <w:rFonts w:hint="default" w:ascii="Cambria" w:hAnsi="Cambria" w:cs="Cambria"/>
        </w:rPr>
        <w:t xml:space="preserve">Rules BR1–BR3 ensure </w:t>
      </w:r>
      <w:r>
        <w:rPr>
          <w:rStyle w:val="37"/>
          <w:rFonts w:hint="default" w:ascii="Cambria" w:hAnsi="Cambria" w:cs="Cambria"/>
        </w:rPr>
        <w:t>data consistency and operational compliance</w:t>
      </w:r>
      <w:r>
        <w:rPr>
          <w:rFonts w:hint="default" w:ascii="Cambria" w:hAnsi="Cambria" w:cs="Cambria"/>
        </w:rPr>
        <w:t>.</w:t>
      </w:r>
    </w:p>
    <w:p w14:paraId="302EA575">
      <w:pPr>
        <w:pStyle w:val="36"/>
        <w:keepNext w:val="0"/>
        <w:keepLines w:val="0"/>
        <w:widowControl/>
        <w:numPr>
          <w:ilvl w:val="0"/>
          <w:numId w:val="15"/>
        </w:numPr>
        <w:suppressLineNumbers w:val="0"/>
        <w:ind w:left="420" w:leftChars="0" w:hanging="420" w:firstLineChars="0"/>
        <w:rPr>
          <w:rFonts w:hint="default" w:ascii="Cambria" w:hAnsi="Cambria" w:cs="Cambria"/>
        </w:rPr>
      </w:pPr>
      <w:r>
        <w:rPr>
          <w:rFonts w:hint="default" w:ascii="Cambria" w:hAnsi="Cambria" w:cs="Cambria"/>
        </w:rPr>
        <w:t xml:space="preserve">Rules BR4–BR7 enforce </w:t>
      </w:r>
      <w:r>
        <w:rPr>
          <w:rStyle w:val="37"/>
          <w:rFonts w:hint="default" w:ascii="Cambria" w:hAnsi="Cambria" w:cs="Cambria"/>
        </w:rPr>
        <w:t>financial control and correctness</w:t>
      </w:r>
      <w:r>
        <w:rPr>
          <w:rFonts w:hint="default" w:ascii="Cambria" w:hAnsi="Cambria" w:cs="Cambria"/>
        </w:rPr>
        <w:t>, reducing risk and errors.</w:t>
      </w:r>
    </w:p>
    <w:p w14:paraId="47E9FFAC">
      <w:pPr>
        <w:pStyle w:val="36"/>
        <w:keepNext w:val="0"/>
        <w:keepLines w:val="0"/>
        <w:widowControl/>
        <w:numPr>
          <w:ilvl w:val="0"/>
          <w:numId w:val="15"/>
        </w:numPr>
        <w:suppressLineNumbers w:val="0"/>
        <w:ind w:left="420" w:leftChars="0" w:hanging="420" w:firstLineChars="0"/>
        <w:rPr>
          <w:rFonts w:hint="default" w:ascii="Cambria" w:hAnsi="Cambria" w:cs="Cambria"/>
        </w:rPr>
      </w:pPr>
      <w:r>
        <w:rPr>
          <w:sz w:val="24"/>
        </w:rPr>
        <mc:AlternateContent>
          <mc:Choice Requires="wps">
            <w:drawing>
              <wp:anchor distT="0" distB="0" distL="114300" distR="114300" simplePos="0" relativeHeight="251659264" behindDoc="1" locked="0" layoutInCell="1" allowOverlap="1">
                <wp:simplePos x="0" y="0"/>
                <wp:positionH relativeFrom="column">
                  <wp:posOffset>-169545</wp:posOffset>
                </wp:positionH>
                <wp:positionV relativeFrom="paragraph">
                  <wp:posOffset>461645</wp:posOffset>
                </wp:positionV>
                <wp:extent cx="5532120" cy="586740"/>
                <wp:effectExtent l="38735" t="15240" r="48895" b="64770"/>
                <wp:wrapNone/>
                <wp:docPr id="6" name="Rectangles 6"/>
                <wp:cNvGraphicFramePr/>
                <a:graphic xmlns:a="http://schemas.openxmlformats.org/drawingml/2006/main">
                  <a:graphicData uri="http://schemas.microsoft.com/office/word/2010/wordprocessingShape">
                    <wps:wsp>
                      <wps:cNvSpPr/>
                      <wps:spPr>
                        <a:xfrm>
                          <a:off x="1155700" y="1376045"/>
                          <a:ext cx="5532120" cy="5867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35pt;margin-top:36.35pt;height:46.2pt;width:435.6pt;z-index:-251657216;v-text-anchor:middle;mso-width-relative:page;mso-height-relative:page;" filled="f" stroked="t" coordsize="21600,21600" o:gfxdata="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Tc93gNcAAAAKAQAADwAAAAAAAAABACAAAAAiAAAAZHJzL2Rvd25yZXYueG1sUEsBAhQAFAAA&#10;AAgAh07iQKNKtKhiAgAAxAQAAA4AAAAAAAAAAQAgAAAAJgEAAGRycy9lMm9Eb2MueG1sUEsFBgAA&#10;AAAGAAYAWQEAAPoFAAAAAA==&#10;">
                <v:fill on="f" focussize="0,0"/>
                <v:stroke weight="2pt" color="#4F81BD [3204]" joinstyle="round"/>
                <v:imagedata o:title=""/>
                <o:lock v:ext="edit" aspectratio="f"/>
              </v:rect>
            </w:pict>
          </mc:Fallback>
        </mc:AlternateContent>
      </w:r>
      <w:r>
        <w:rPr>
          <w:rFonts w:hint="default" w:ascii="Cambria" w:hAnsi="Cambria" w:cs="Cambria"/>
        </w:rPr>
        <w:t xml:space="preserve">Rules BR8–BR12 provide </w:t>
      </w:r>
      <w:r>
        <w:rPr>
          <w:rStyle w:val="37"/>
          <w:rFonts w:hint="default" w:ascii="Cambria" w:hAnsi="Cambria" w:cs="Cambria"/>
        </w:rPr>
        <w:t>security, transparency, and accountability</w:t>
      </w:r>
      <w:r>
        <w:rPr>
          <w:rFonts w:hint="default" w:ascii="Cambria" w:hAnsi="Cambria" w:cs="Cambria"/>
        </w:rPr>
        <w:t>, supporting user trust and operational integrity.</w:t>
      </w:r>
    </w:p>
    <w:p w14:paraId="179558FE">
      <w:pPr>
        <w:pStyle w:val="36"/>
        <w:keepNext w:val="0"/>
        <w:keepLines w:val="0"/>
        <w:widowControl/>
        <w:numPr>
          <w:ilvl w:val="0"/>
          <w:numId w:val="0"/>
        </w:numPr>
        <w:suppressLineNumbers w:val="0"/>
        <w:ind w:leftChars="0" w:right="0" w:rightChars="0"/>
        <w:rPr>
          <w:rFonts w:hint="default" w:ascii="Cambria" w:hAnsi="Cambria" w:cs="Cambria"/>
        </w:rPr>
      </w:pPr>
      <w:r>
        <w:rPr>
          <w:rFonts w:hint="default" w:ascii="Cambria" w:hAnsi="Cambria" w:cs="Cambria"/>
          <w:b/>
          <w:bCs/>
          <w:lang w:val="en-US"/>
        </w:rPr>
        <w:t>Note</w:t>
      </w:r>
      <w:r>
        <w:rPr>
          <w:rFonts w:hint="default" w:ascii="Cambria" w:hAnsi="Cambria" w:cs="Cambria"/>
          <w:lang w:val="en-US"/>
        </w:rPr>
        <w:t xml:space="preserve">: </w:t>
      </w:r>
      <w:r>
        <w:rPr>
          <w:rFonts w:hint="default" w:ascii="Cambria" w:hAnsi="Cambria" w:cs="Cambria"/>
        </w:rPr>
        <w:t xml:space="preserve">Business rules serve as a reference during </w:t>
      </w:r>
      <w:r>
        <w:rPr>
          <w:rStyle w:val="37"/>
          <w:rFonts w:hint="default" w:ascii="Cambria" w:hAnsi="Cambria" w:cs="Cambria"/>
        </w:rPr>
        <w:t>system testing, validation, and future enhancements</w:t>
      </w:r>
      <w:r>
        <w:rPr>
          <w:rFonts w:hint="default" w:ascii="Cambria" w:hAnsi="Cambria" w:cs="Cambria"/>
        </w:rPr>
        <w:t>, ensuring consistency in functionality.</w:t>
      </w:r>
    </w:p>
    <w:p w14:paraId="4B684A55">
      <w:pPr>
        <w:pStyle w:val="36"/>
        <w:keepNext w:val="0"/>
        <w:keepLines w:val="0"/>
        <w:widowControl/>
        <w:suppressLineNumbers w:val="0"/>
        <w:rPr>
          <w:rFonts w:hint="default" w:ascii="Cambria" w:hAnsi="Cambria" w:cs="Cambria"/>
          <w:sz w:val="10"/>
          <w:szCs w:val="10"/>
        </w:rPr>
      </w:pPr>
    </w:p>
    <w:p w14:paraId="5DD8B9B1">
      <w:pPr>
        <w:pStyle w:val="36"/>
        <w:keepNext w:val="0"/>
        <w:keepLines w:val="0"/>
        <w:widowControl/>
        <w:suppressLineNumbers w:val="0"/>
        <w:rPr>
          <w:rFonts w:hint="default" w:ascii="Cambria" w:hAnsi="Cambria" w:cs="Cambria"/>
        </w:rPr>
      </w:pPr>
      <w:r>
        <w:rPr>
          <w:rFonts w:hint="default" w:ascii="Cambria" w:hAnsi="Cambria" w:cs="Cambria"/>
        </w:rPr>
        <w:t xml:space="preserve">Documenting business rules is essential for defining </w:t>
      </w:r>
      <w:r>
        <w:rPr>
          <w:rStyle w:val="37"/>
          <w:rFonts w:hint="default" w:ascii="Cambria" w:hAnsi="Cambria" w:cs="Cambria"/>
        </w:rPr>
        <w:t>how the MSMS should operate</w:t>
      </w:r>
      <w:r>
        <w:rPr>
          <w:rFonts w:hint="default" w:ascii="Cambria" w:hAnsi="Cambria" w:cs="Cambria"/>
        </w:rPr>
        <w:t xml:space="preserve"> under real-world constraints. These rules ensure that the system is </w:t>
      </w:r>
      <w:r>
        <w:rPr>
          <w:rStyle w:val="37"/>
          <w:rFonts w:hint="default" w:ascii="Cambria" w:hAnsi="Cambria" w:cs="Cambria"/>
        </w:rPr>
        <w:t>reliable, accurate, and compliant with institutional policies</w:t>
      </w:r>
      <w:r>
        <w:rPr>
          <w:rFonts w:hint="default" w:ascii="Cambria" w:hAnsi="Cambria" w:cs="Cambria"/>
        </w:rPr>
        <w:t>. By clearly specifying the constraints, conditions, and operational standards, business rules guide the development of system modules and form a foundation for modeling, design, and testing.</w:t>
      </w:r>
    </w:p>
    <w:p w14:paraId="1963AF1C">
      <w:pPr>
        <w:pStyle w:val="5"/>
        <w:keepNext w:val="0"/>
        <w:keepLines w:val="0"/>
        <w:widowControl/>
        <w:suppressLineNumbers w:val="0"/>
        <w:jc w:val="both"/>
        <w:rPr>
          <w:rStyle w:val="37"/>
          <w:rFonts w:hint="default" w:ascii="Cambria" w:hAnsi="Cambria" w:cs="Cambria"/>
          <w:b/>
          <w:bCs/>
          <w:i w:val="0"/>
          <w:iCs w:val="0"/>
          <w:sz w:val="28"/>
          <w:szCs w:val="28"/>
          <w:lang w:val="en-US"/>
        </w:rPr>
      </w:pPr>
      <w:bookmarkStart w:id="89" w:name="_Toc25315"/>
      <w:r>
        <w:rPr>
          <w:rStyle w:val="37"/>
          <w:rFonts w:hint="default" w:ascii="Cambria" w:hAnsi="Cambria" w:cs="Cambria"/>
          <w:b/>
          <w:bCs/>
          <w:i w:val="0"/>
          <w:iCs w:val="0"/>
          <w:sz w:val="28"/>
          <w:szCs w:val="28"/>
        </w:rPr>
        <w:t>Business Rules</w:t>
      </w:r>
      <w:r>
        <w:rPr>
          <w:rStyle w:val="37"/>
          <w:rFonts w:hint="default" w:ascii="Cambria" w:hAnsi="Cambria" w:cs="Cambria"/>
          <w:b/>
          <w:bCs/>
          <w:i w:val="0"/>
          <w:iCs w:val="0"/>
          <w:sz w:val="28"/>
          <w:szCs w:val="28"/>
          <w:lang w:val="en-US"/>
        </w:rPr>
        <w:t xml:space="preserve"> Table</w:t>
      </w:r>
      <w:bookmarkEnd w:id="89"/>
    </w:p>
    <w:tbl>
      <w:tblPr>
        <w:tblStyle w:val="39"/>
        <w:tblW w:w="92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6"/>
        <w:gridCol w:w="7774"/>
      </w:tblGrid>
      <w:tr w14:paraId="37E4D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466" w:type="dxa"/>
            <w:vAlign w:val="center"/>
          </w:tcPr>
          <w:p w14:paraId="3CF23821">
            <w:pPr>
              <w:keepNext w:val="0"/>
              <w:keepLines w:val="0"/>
              <w:widowControl/>
              <w:suppressLineNumbers w:val="0"/>
              <w:jc w:val="center"/>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 ID</w:t>
            </w:r>
          </w:p>
        </w:tc>
        <w:tc>
          <w:tcPr>
            <w:tcW w:w="7774" w:type="dxa"/>
            <w:vAlign w:val="center"/>
          </w:tcPr>
          <w:p w14:paraId="25660AF2">
            <w:pPr>
              <w:keepNext w:val="0"/>
              <w:keepLines w:val="0"/>
              <w:widowControl/>
              <w:suppressLineNumbers w:val="0"/>
              <w:jc w:val="center"/>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Business Rule Description</w:t>
            </w:r>
          </w:p>
        </w:tc>
      </w:tr>
      <w:tr w14:paraId="2FFD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6BFF1AB3">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w:t>
            </w:r>
          </w:p>
        </w:tc>
        <w:tc>
          <w:tcPr>
            <w:tcW w:w="7774" w:type="dxa"/>
            <w:vAlign w:val="center"/>
          </w:tcPr>
          <w:p w14:paraId="4EFF185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Only registered and active members are allowed to perform savings and loan transactions.</w:t>
            </w:r>
          </w:p>
        </w:tc>
      </w:tr>
      <w:tr w14:paraId="3A42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49275EAB">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BR-2</w:t>
            </w:r>
          </w:p>
        </w:tc>
        <w:tc>
          <w:tcPr>
            <w:tcW w:w="7774" w:type="dxa"/>
            <w:vAlign w:val="center"/>
          </w:tcPr>
          <w:p w14:paraId="62990E30">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Each member shall have a unique identification number within the system.</w:t>
            </w:r>
          </w:p>
        </w:tc>
      </w:tr>
      <w:tr w14:paraId="6070E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6953D4E0">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BR-3</w:t>
            </w:r>
          </w:p>
        </w:tc>
        <w:tc>
          <w:tcPr>
            <w:tcW w:w="7774" w:type="dxa"/>
            <w:vAlign w:val="center"/>
          </w:tcPr>
          <w:p w14:paraId="7522EA3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 member must maintain a minimum savings balance before being eligible to apply for a loan.</w:t>
            </w:r>
          </w:p>
        </w:tc>
      </w:tr>
      <w:tr w14:paraId="2D00B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7E4FAC36">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BR-4</w:t>
            </w:r>
          </w:p>
        </w:tc>
        <w:tc>
          <w:tcPr>
            <w:tcW w:w="7774" w:type="dxa"/>
            <w:vAlign w:val="center"/>
          </w:tcPr>
          <w:p w14:paraId="4C3B0F36">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applications shall be approved or rejected only by an authorized administrator.</w:t>
            </w:r>
          </w:p>
        </w:tc>
      </w:tr>
      <w:tr w14:paraId="4A521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37ACD7C5">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BR-5</w:t>
            </w:r>
          </w:p>
        </w:tc>
        <w:tc>
          <w:tcPr>
            <w:tcW w:w="7774" w:type="dxa"/>
            <w:vAlign w:val="center"/>
          </w:tcPr>
          <w:p w14:paraId="3ADB174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 member shall have only one active loan at a time.</w:t>
            </w:r>
          </w:p>
        </w:tc>
      </w:tr>
      <w:tr w14:paraId="072D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0F2FDF1C">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BR-6</w:t>
            </w:r>
          </w:p>
        </w:tc>
        <w:tc>
          <w:tcPr>
            <w:tcW w:w="7774" w:type="dxa"/>
            <w:vAlign w:val="center"/>
          </w:tcPr>
          <w:p w14:paraId="29AA18C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The maximum loan amount shall be determined based on the member’s total savings.</w:t>
            </w:r>
          </w:p>
        </w:tc>
      </w:tr>
      <w:tr w14:paraId="6E2FC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trPr>
        <w:tc>
          <w:tcPr>
            <w:tcW w:w="1466" w:type="dxa"/>
            <w:vAlign w:val="center"/>
          </w:tcPr>
          <w:p w14:paraId="1E44456D">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BR-7</w:t>
            </w:r>
          </w:p>
        </w:tc>
        <w:tc>
          <w:tcPr>
            <w:tcW w:w="7774" w:type="dxa"/>
            <w:vAlign w:val="center"/>
          </w:tcPr>
          <w:p w14:paraId="025DAE53">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repayment periods shall follow predefined repayment schedules.</w:t>
            </w:r>
          </w:p>
        </w:tc>
      </w:tr>
      <w:tr w14:paraId="68A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5B93C60C">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BR-8</w:t>
            </w:r>
          </w:p>
        </w:tc>
        <w:tc>
          <w:tcPr>
            <w:tcW w:w="7774" w:type="dxa"/>
            <w:vAlign w:val="center"/>
          </w:tcPr>
          <w:p w14:paraId="30AA97C7">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Loan interest rates shall be applied uniformly based on organizational policy.</w:t>
            </w:r>
          </w:p>
        </w:tc>
      </w:tr>
      <w:tr w14:paraId="3D816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6D12C738">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BR-9</w:t>
            </w:r>
          </w:p>
        </w:tc>
        <w:tc>
          <w:tcPr>
            <w:tcW w:w="7774" w:type="dxa"/>
            <w:vAlign w:val="center"/>
          </w:tcPr>
          <w:p w14:paraId="0F565A41">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Savings withdrawals shall not exceed the available savings balance.</w:t>
            </w:r>
          </w:p>
        </w:tc>
      </w:tr>
      <w:tr w14:paraId="4C9B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7E2CED88">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BR-10</w:t>
            </w:r>
          </w:p>
        </w:tc>
        <w:tc>
          <w:tcPr>
            <w:tcW w:w="7774" w:type="dxa"/>
            <w:vAlign w:val="center"/>
          </w:tcPr>
          <w:p w14:paraId="19676848">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Savings withdrawal requests may require administrative approval.</w:t>
            </w:r>
          </w:p>
        </w:tc>
      </w:tr>
      <w:tr w14:paraId="288ED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74DCBEBF">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BR-11</w:t>
            </w:r>
          </w:p>
        </w:tc>
        <w:tc>
          <w:tcPr>
            <w:tcW w:w="7774" w:type="dxa"/>
            <w:vAlign w:val="center"/>
          </w:tcPr>
          <w:p w14:paraId="79B8B9E5">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All financial transactions shall be recorded and stored permanently in the system.</w:t>
            </w:r>
          </w:p>
        </w:tc>
      </w:tr>
      <w:tr w14:paraId="4713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3" w:hRule="atLeast"/>
        </w:trPr>
        <w:tc>
          <w:tcPr>
            <w:tcW w:w="1466" w:type="dxa"/>
            <w:vAlign w:val="center"/>
          </w:tcPr>
          <w:p w14:paraId="31CDFF21">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BR-12</w:t>
            </w:r>
          </w:p>
        </w:tc>
        <w:tc>
          <w:tcPr>
            <w:tcW w:w="7774" w:type="dxa"/>
            <w:vAlign w:val="center"/>
          </w:tcPr>
          <w:p w14:paraId="6ABAF71C">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Deleted records shall not be permanently removed but marked as inactive for audit purposes.</w:t>
            </w:r>
          </w:p>
        </w:tc>
      </w:tr>
      <w:tr w14:paraId="3AA9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4FFA0D40">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BR-13</w:t>
            </w:r>
          </w:p>
        </w:tc>
        <w:tc>
          <w:tcPr>
            <w:tcW w:w="7774" w:type="dxa"/>
            <w:vAlign w:val="center"/>
          </w:tcPr>
          <w:p w14:paraId="41867BBE">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System users shall only access features permitted by their assigned roles.</w:t>
            </w:r>
          </w:p>
        </w:tc>
      </w:tr>
      <w:tr w14:paraId="322A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0" w:hRule="atLeast"/>
        </w:trPr>
        <w:tc>
          <w:tcPr>
            <w:tcW w:w="1466" w:type="dxa"/>
            <w:vAlign w:val="center"/>
          </w:tcPr>
          <w:p w14:paraId="06975F7D">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BR-14</w:t>
            </w:r>
          </w:p>
        </w:tc>
        <w:tc>
          <w:tcPr>
            <w:tcW w:w="7774" w:type="dxa"/>
            <w:vAlign w:val="center"/>
          </w:tcPr>
          <w:p w14:paraId="621B10FF">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System-generated reports shall reflect real-time and accurate financial data.</w:t>
            </w:r>
          </w:p>
        </w:tc>
      </w:tr>
      <w:tr w14:paraId="2D97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466" w:type="dxa"/>
            <w:vAlign w:val="center"/>
          </w:tcPr>
          <w:p w14:paraId="70F2A7BF">
            <w:pPr>
              <w:keepNext w:val="0"/>
              <w:keepLines w:val="0"/>
              <w:widowControl/>
              <w:suppressLineNumbers w:val="0"/>
              <w:jc w:val="left"/>
              <w:rPr>
                <w:rFonts w:hint="default" w:ascii="Calibri" w:hAnsi="Calibri" w:cs="Calibri"/>
                <w:vertAlign w:val="baseline"/>
                <w:lang w:val="en-US"/>
              </w:rPr>
            </w:pPr>
            <w:r>
              <w:rPr>
                <w:rStyle w:val="37"/>
                <w:rFonts w:hint="default" w:ascii="Calibri" w:hAnsi="Calibri" w:eastAsia="SimSun" w:cs="Calibri"/>
                <w:kern w:val="0"/>
                <w:sz w:val="24"/>
                <w:szCs w:val="24"/>
                <w:lang w:val="en-US" w:eastAsia="zh-CN" w:bidi="ar"/>
              </w:rPr>
              <w:t>BR-15</w:t>
            </w:r>
          </w:p>
        </w:tc>
        <w:tc>
          <w:tcPr>
            <w:tcW w:w="7774" w:type="dxa"/>
            <w:vAlign w:val="center"/>
          </w:tcPr>
          <w:p w14:paraId="009E1CE2">
            <w:pPr>
              <w:keepNext w:val="0"/>
              <w:keepLines w:val="0"/>
              <w:widowControl/>
              <w:suppressLineNumbers w:val="0"/>
              <w:jc w:val="left"/>
              <w:rPr>
                <w:rFonts w:hint="default" w:ascii="Calibri" w:hAnsi="Calibri" w:cs="Calibri"/>
                <w:vertAlign w:val="baseline"/>
                <w:lang w:val="en-US"/>
              </w:rPr>
            </w:pPr>
            <w:r>
              <w:rPr>
                <w:rFonts w:hint="default" w:ascii="Calibri" w:hAnsi="Calibri" w:eastAsia="SimSun" w:cs="Calibri"/>
                <w:kern w:val="0"/>
                <w:sz w:val="24"/>
                <w:szCs w:val="24"/>
                <w:lang w:val="en-US" w:eastAsia="zh-CN" w:bidi="ar"/>
              </w:rPr>
              <w:t>Any modification to financial records shall be logged for auditing and accountability.</w:t>
            </w:r>
          </w:p>
        </w:tc>
      </w:tr>
    </w:tbl>
    <w:p w14:paraId="24E7EAE4">
      <w:pPr>
        <w:pStyle w:val="4"/>
        <w:jc w:val="center"/>
        <w:rPr>
          <w:rStyle w:val="37"/>
          <w:rFonts w:hint="default" w:ascii="Cambria" w:hAnsi="Cambria" w:cs="Cambria"/>
          <w:b/>
          <w:bCs/>
          <w:sz w:val="28"/>
          <w:szCs w:val="28"/>
          <w:lang w:val="en-US"/>
        </w:rPr>
      </w:pPr>
      <w:r>
        <w:rPr>
          <w:rStyle w:val="37"/>
          <w:rFonts w:hint="default" w:ascii="Cambria" w:hAnsi="Cambria" w:cs="Cambria"/>
          <w:b/>
          <w:bCs/>
          <w:sz w:val="24"/>
          <w:szCs w:val="24"/>
          <w:lang w:val="en-US"/>
        </w:rPr>
        <w:t>Table</w:t>
      </w:r>
      <w:r>
        <w:rPr>
          <w:rFonts w:hint="default" w:ascii="Cambria" w:hAnsi="Cambria" w:eastAsia="ＭＳ 明朝" w:cs="Times New Roman"/>
          <w:b/>
          <w:bCs/>
          <w:color w:val="auto"/>
          <w:sz w:val="24"/>
          <w:szCs w:val="24"/>
        </w:rPr>
        <w:t>:2.</w:t>
      </w:r>
      <w:r>
        <w:rPr>
          <w:rFonts w:hint="default" w:eastAsia="ＭＳ 明朝" w:cs="Times New Roman"/>
          <w:b/>
          <w:bCs/>
          <w:color w:val="auto"/>
          <w:sz w:val="24"/>
          <w:szCs w:val="24"/>
          <w:lang w:val="en-US"/>
        </w:rPr>
        <w:t>21</w:t>
      </w:r>
      <w:r>
        <w:rPr>
          <w:rFonts w:hint="default" w:eastAsia="ＭＳ 明朝" w:cs="Times New Roman"/>
          <w:b w:val="0"/>
          <w:bCs w:val="0"/>
          <w:color w:val="auto"/>
          <w:sz w:val="24"/>
          <w:szCs w:val="24"/>
          <w:lang w:val="en-US"/>
        </w:rPr>
        <w:t xml:space="preserve"> </w:t>
      </w:r>
      <w:r>
        <w:rPr>
          <w:rFonts w:hint="default" w:eastAsia="ＭＳ 明朝"/>
          <w:b w:val="0"/>
          <w:bCs w:val="0"/>
          <w:color w:val="auto"/>
          <w:sz w:val="24"/>
          <w:szCs w:val="24"/>
          <w:lang w:val="en-US"/>
        </w:rPr>
        <w:t xml:space="preserve"> Business Rules Table</w:t>
      </w:r>
    </w:p>
    <w:p w14:paraId="16603245">
      <w:pPr>
        <w:pStyle w:val="3"/>
        <w:keepNext w:val="0"/>
        <w:keepLines w:val="0"/>
        <w:widowControl/>
        <w:suppressLineNumbers w:val="0"/>
        <w:rPr>
          <w:rFonts w:hint="default" w:ascii="Cambria" w:hAnsi="Cambria" w:cs="Cambria"/>
          <w:sz w:val="28"/>
          <w:szCs w:val="28"/>
        </w:rPr>
      </w:pPr>
      <w:bookmarkStart w:id="90" w:name="_Toc21660"/>
      <w:bookmarkStart w:id="91" w:name="_Toc26132"/>
      <w:r>
        <w:rPr>
          <w:rStyle w:val="37"/>
          <w:rFonts w:hint="default" w:ascii="Cambria" w:hAnsi="Cambria" w:cs="Cambria"/>
          <w:b/>
          <w:bCs/>
          <w:sz w:val="28"/>
          <w:szCs w:val="28"/>
        </w:rPr>
        <w:t>2.3.4 User Interface Prototype</w:t>
      </w:r>
      <w:bookmarkEnd w:id="90"/>
      <w:bookmarkEnd w:id="91"/>
    </w:p>
    <w:p w14:paraId="597D186A">
      <w:pPr>
        <w:pStyle w:val="36"/>
        <w:keepNext w:val="0"/>
        <w:keepLines w:val="0"/>
        <w:widowControl/>
        <w:suppressLineNumbers w:val="0"/>
        <w:rPr>
          <w:rFonts w:hint="default" w:ascii="Cambria" w:hAnsi="Cambria" w:cs="Cambria"/>
        </w:rPr>
      </w:pPr>
      <w:r>
        <w:rPr>
          <w:rFonts w:hint="default" w:ascii="Cambria" w:hAnsi="Cambria" w:cs="Cambria"/>
        </w:rPr>
        <w:t xml:space="preserve">The User Interface (UI) Prototype represents the </w:t>
      </w:r>
      <w:r>
        <w:rPr>
          <w:rStyle w:val="37"/>
          <w:rFonts w:hint="default" w:ascii="Cambria" w:hAnsi="Cambria" w:cs="Cambria"/>
        </w:rPr>
        <w:t>visual and interactive design</w:t>
      </w:r>
      <w:r>
        <w:rPr>
          <w:rFonts w:hint="default" w:ascii="Cambria" w:hAnsi="Cambria" w:cs="Cambria"/>
        </w:rPr>
        <w:t xml:space="preserve"> of the Microfinance and Saving Management System (MSMS). It serves as a preliminary model for system screens, user interactions, and navigation flow. The UI prototype ensures that the system is </w:t>
      </w:r>
      <w:r>
        <w:rPr>
          <w:rStyle w:val="37"/>
          <w:rFonts w:hint="default" w:ascii="Cambria" w:hAnsi="Cambria" w:cs="Cambria"/>
        </w:rPr>
        <w:t>user-friendly, intuitive, and aligned with functional requirements</w:t>
      </w:r>
      <w:r>
        <w:rPr>
          <w:rFonts w:hint="default" w:ascii="Cambria" w:hAnsi="Cambria" w:cs="Cambria"/>
        </w:rPr>
        <w:t xml:space="preserve"> before actual implementation.</w:t>
      </w:r>
    </w:p>
    <w:p w14:paraId="5002B3AF">
      <w:pPr>
        <w:pStyle w:val="5"/>
        <w:keepNext w:val="0"/>
        <w:keepLines w:val="0"/>
        <w:widowControl/>
        <w:suppressLineNumbers w:val="0"/>
        <w:rPr>
          <w:rFonts w:hint="default" w:ascii="Cambria" w:hAnsi="Cambria" w:cs="Cambria"/>
          <w:sz w:val="24"/>
          <w:szCs w:val="24"/>
        </w:rPr>
      </w:pPr>
      <w:bookmarkStart w:id="92" w:name="_Toc1681"/>
      <w:r>
        <w:rPr>
          <w:rStyle w:val="37"/>
          <w:rFonts w:hint="default" w:ascii="Cambria" w:hAnsi="Cambria" w:cs="Cambria"/>
          <w:b/>
          <w:bCs/>
          <w:sz w:val="24"/>
          <w:szCs w:val="24"/>
        </w:rPr>
        <w:t>Purpose of the UI Prototype</w:t>
      </w:r>
      <w:bookmarkEnd w:id="92"/>
    </w:p>
    <w:p w14:paraId="61135B1F">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Visual Representation:</w:t>
      </w:r>
      <w:r>
        <w:rPr>
          <w:rFonts w:hint="default" w:ascii="Cambria" w:hAnsi="Cambria" w:cs="Cambria"/>
        </w:rPr>
        <w:t xml:space="preserve"> Provides a preliminary view of how the system will appear to administrators and members.</w:t>
      </w:r>
    </w:p>
    <w:p w14:paraId="3672CF3A">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User Interaction:</w:t>
      </w:r>
      <w:r>
        <w:rPr>
          <w:rFonts w:hint="default" w:ascii="Cambria" w:hAnsi="Cambria" w:cs="Cambria"/>
        </w:rPr>
        <w:t xml:space="preserve"> Illustrates how users will navigate through modules, input data, and perform transactions.</w:t>
      </w:r>
    </w:p>
    <w:p w14:paraId="57B5A346">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Validation:</w:t>
      </w:r>
      <w:r>
        <w:rPr>
          <w:rFonts w:hint="default" w:ascii="Cambria" w:hAnsi="Cambria" w:cs="Cambria"/>
        </w:rPr>
        <w:t xml:space="preserve"> Allows stakeholders to review and provide feedback on screen layouts, forms, and menu structures.</w:t>
      </w:r>
    </w:p>
    <w:p w14:paraId="1DE27B78">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Design Guidance:</w:t>
      </w:r>
      <w:r>
        <w:rPr>
          <w:rFonts w:hint="default" w:ascii="Cambria" w:hAnsi="Cambria" w:cs="Cambria"/>
        </w:rPr>
        <w:t xml:space="preserve"> Serves as a reference for developers during the implementation phase, ensuring consistency in design and usability.</w:t>
      </w:r>
    </w:p>
    <w:p w14:paraId="638756E3">
      <w:pPr>
        <w:pStyle w:val="5"/>
        <w:keepNext w:val="0"/>
        <w:keepLines w:val="0"/>
        <w:widowControl/>
        <w:suppressLineNumbers w:val="0"/>
        <w:rPr>
          <w:rFonts w:hint="default" w:ascii="Cambria" w:hAnsi="Cambria" w:cs="Cambria"/>
          <w:sz w:val="24"/>
          <w:szCs w:val="24"/>
        </w:rPr>
      </w:pPr>
      <w:bookmarkStart w:id="93" w:name="_Toc31007"/>
      <w:r>
        <w:rPr>
          <w:rStyle w:val="37"/>
          <w:rFonts w:hint="default" w:ascii="Cambria" w:hAnsi="Cambria" w:cs="Cambria"/>
          <w:b/>
          <w:bCs/>
          <w:sz w:val="24"/>
          <w:szCs w:val="24"/>
        </w:rPr>
        <w:t>Key Features of the UI Prototype</w:t>
      </w:r>
      <w:bookmarkEnd w:id="93"/>
    </w:p>
    <w:p w14:paraId="545A1D43">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Administrator Dashboard:</w:t>
      </w:r>
      <w:r>
        <w:rPr>
          <w:rFonts w:hint="default" w:ascii="Cambria" w:hAnsi="Cambria" w:cs="Cambria"/>
        </w:rPr>
        <w:br w:type="textWrapping"/>
      </w:r>
      <w:r>
        <w:rPr>
          <w:rFonts w:hint="default" w:ascii="Cambria" w:hAnsi="Cambria" w:cs="Cambria"/>
        </w:rPr>
        <w:t>Displays an overview of system statistics, including total members, active loans, savings summaries, and pending approvals. Provides navigation to modules such as member management, savings management, loan management, and reporting.</w:t>
      </w:r>
    </w:p>
    <w:p w14:paraId="45FDB743">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Member Dashboard:</w:t>
      </w:r>
      <w:r>
        <w:rPr>
          <w:rFonts w:hint="default" w:ascii="Cambria" w:hAnsi="Cambria" w:cs="Cambria"/>
        </w:rPr>
        <w:br w:type="textWrapping"/>
      </w:r>
      <w:r>
        <w:rPr>
          <w:rFonts w:hint="default" w:ascii="Cambria" w:hAnsi="Cambria" w:cs="Cambria"/>
        </w:rPr>
        <w:t>Allows members to view account balances, transaction history, loan status, and notifications. Supports basic actions such as applying for a loan or submitting savings transactions.</w:t>
      </w:r>
    </w:p>
    <w:p w14:paraId="43D6C37E">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Forms and Input Screens:</w:t>
      </w:r>
      <w:r>
        <w:rPr>
          <w:rFonts w:hint="default" w:ascii="Cambria" w:hAnsi="Cambria" w:cs="Cambria"/>
        </w:rPr>
        <w:br w:type="textWrapping"/>
      </w:r>
      <w:r>
        <w:rPr>
          <w:rFonts w:hint="default" w:ascii="Cambria" w:hAnsi="Cambria" w:cs="Cambria"/>
        </w:rPr>
        <w:t>Includes registration forms, loan application forms, deposit and withdrawal forms, and search/filter screens for reports. Validation rules are indicated to guide proper input and prevent errors.</w:t>
      </w:r>
    </w:p>
    <w:p w14:paraId="59536D4C">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Reports Interface:</w:t>
      </w:r>
      <w:r>
        <w:rPr>
          <w:rFonts w:hint="default" w:ascii="Cambria" w:hAnsi="Cambria" w:cs="Cambria"/>
        </w:rPr>
        <w:br w:type="textWrapping"/>
      </w:r>
      <w:r>
        <w:rPr>
          <w:rFonts w:hint="default" w:ascii="Cambria" w:hAnsi="Cambria" w:cs="Cambria"/>
        </w:rPr>
        <w:t>Shows layouts for viewing or exporting financial reports, summaries, and statements. Supports PDF/CSV export options and provides filtering by date, member, or transaction type.</w:t>
      </w:r>
    </w:p>
    <w:p w14:paraId="7868533D">
      <w:pPr>
        <w:pStyle w:val="36"/>
        <w:keepNext w:val="0"/>
        <w:keepLines w:val="0"/>
        <w:widowControl/>
        <w:numPr>
          <w:ilvl w:val="0"/>
          <w:numId w:val="14"/>
        </w:numPr>
        <w:suppressLineNumbers w:val="0"/>
        <w:ind w:left="420" w:leftChars="0" w:hanging="420" w:firstLineChars="0"/>
        <w:rPr>
          <w:rFonts w:hint="default" w:ascii="Cambria" w:hAnsi="Cambria" w:cs="Cambria"/>
        </w:rPr>
      </w:pPr>
      <w:r>
        <w:rPr>
          <w:rStyle w:val="37"/>
          <w:rFonts w:hint="default" w:ascii="Cambria" w:hAnsi="Cambria" w:cs="Cambria"/>
        </w:rPr>
        <w:t>Navigation and Usability:</w:t>
      </w:r>
      <w:r>
        <w:rPr>
          <w:rFonts w:hint="default" w:ascii="Cambria" w:hAnsi="Cambria" w:cs="Cambria"/>
        </w:rPr>
        <w:br w:type="textWrapping"/>
      </w:r>
      <w:r>
        <w:rPr>
          <w:rFonts w:hint="default" w:ascii="Cambria" w:hAnsi="Cambria" w:cs="Cambria"/>
        </w:rPr>
        <w:t>Menus, buttons, and links are organized for ease of use. Navigation follows a logical flow to minimize user errors and improve system efficiency.</w:t>
      </w:r>
    </w:p>
    <w:p w14:paraId="567CBC3F">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6A444D6D">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587D2FFA">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FB90E6A">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5A74DFE">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6DF50079">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7C753F1D">
      <w:pPr>
        <w:pStyle w:val="36"/>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mbria" w:hAnsi="Cambria" w:cs="Cambria"/>
        </w:rPr>
      </w:pPr>
    </w:p>
    <w:p w14:paraId="02506725">
      <w:pPr>
        <w:pStyle w:val="36"/>
        <w:keepNext w:val="0"/>
        <w:keepLines w:val="0"/>
        <w:widowControl/>
        <w:numPr>
          <w:ilvl w:val="0"/>
          <w:numId w:val="0"/>
        </w:numPr>
        <w:suppressLineNumbers w:val="0"/>
        <w:tabs>
          <w:tab w:val="left" w:pos="420"/>
        </w:tabs>
        <w:spacing w:before="0" w:beforeAutospacing="1" w:after="0" w:afterAutospacing="1"/>
        <w:ind w:right="0" w:rightChars="0"/>
        <w:jc w:val="center"/>
        <w:rPr>
          <w:rFonts w:hint="default" w:ascii="Cambria" w:hAnsi="Cambria" w:cs="Cambria"/>
          <w:lang w:val="en-US"/>
        </w:rPr>
      </w:pPr>
      <w:r>
        <w:rPr>
          <w:rFonts w:hint="default" w:ascii="Cambria" w:hAnsi="Cambria" w:cs="Cambria"/>
          <w:lang w:val="en-US"/>
        </w:rPr>
        <w:drawing>
          <wp:inline distT="0" distB="0" distL="114300" distR="114300">
            <wp:extent cx="4742815" cy="7492365"/>
            <wp:effectExtent l="0" t="0" r="6985" b="635"/>
            <wp:docPr id="37" name="Picture 37" descr="proto typ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proto type diagram"/>
                    <pic:cNvPicPr>
                      <a:picLocks noChangeAspect="1"/>
                    </pic:cNvPicPr>
                  </pic:nvPicPr>
                  <pic:blipFill>
                    <a:blip r:embed="rId14"/>
                    <a:stretch>
                      <a:fillRect/>
                    </a:stretch>
                  </pic:blipFill>
                  <pic:spPr>
                    <a:xfrm>
                      <a:off x="0" y="0"/>
                      <a:ext cx="4742815" cy="7492365"/>
                    </a:xfrm>
                    <a:prstGeom prst="rect">
                      <a:avLst/>
                    </a:prstGeom>
                  </pic:spPr>
                </pic:pic>
              </a:graphicData>
            </a:graphic>
          </wp:inline>
        </w:drawing>
      </w:r>
    </w:p>
    <w:p w14:paraId="1EF35D4B">
      <w:pPr>
        <w:pStyle w:val="36"/>
        <w:keepNext w:val="0"/>
        <w:keepLines w:val="0"/>
        <w:widowControl/>
        <w:numPr>
          <w:ilvl w:val="0"/>
          <w:numId w:val="0"/>
        </w:numPr>
        <w:suppressLineNumbers w:val="0"/>
        <w:tabs>
          <w:tab w:val="left" w:pos="420"/>
        </w:tabs>
        <w:spacing w:before="0" w:beforeAutospacing="1" w:after="0" w:afterAutospacing="1"/>
        <w:ind w:right="0" w:rightChars="0"/>
        <w:jc w:val="center"/>
        <w:rPr>
          <w:rFonts w:hint="default" w:ascii="Cambria" w:hAnsi="Cambria" w:cs="Cambria"/>
          <w:lang w:val="en-US"/>
        </w:rPr>
      </w:pPr>
      <w:r>
        <w:rPr>
          <w:rFonts w:hint="default" w:ascii="Cambria" w:hAnsi="Cambria" w:cs="Cambria"/>
          <w:b/>
          <w:bCs/>
          <w:lang w:val="en-US"/>
        </w:rPr>
        <w:t>Fig: 2.2</w:t>
      </w:r>
      <w:r>
        <w:rPr>
          <w:rFonts w:hint="default" w:ascii="Cambria" w:hAnsi="Cambria" w:cs="Cambria"/>
          <w:lang w:val="en-US"/>
        </w:rPr>
        <w:t xml:space="preserve"> work flow Diagram</w:t>
      </w:r>
    </w:p>
    <w:p w14:paraId="637A8BE0">
      <w:pPr>
        <w:pStyle w:val="5"/>
        <w:rPr>
          <w:rFonts w:hint="default" w:ascii="Cambria" w:hAnsi="Cambria" w:cs="Cambria"/>
          <w:sz w:val="28"/>
          <w:szCs w:val="28"/>
        </w:rPr>
      </w:pPr>
      <w:bookmarkStart w:id="94" w:name="_Toc28378"/>
      <w:r>
        <w:rPr>
          <w:rFonts w:hint="default" w:ascii="Cambria" w:hAnsi="Cambria" w:cs="Cambria"/>
          <w:sz w:val="28"/>
          <w:szCs w:val="28"/>
        </w:rPr>
        <w:t>2.3.5 State Chart Diagram</w:t>
      </w:r>
      <w:bookmarkEnd w:id="94"/>
    </w:p>
    <w:p w14:paraId="1D5ACBCA">
      <w:pPr>
        <w:pStyle w:val="36"/>
        <w:keepNext w:val="0"/>
        <w:keepLines w:val="0"/>
        <w:widowControl/>
        <w:suppressLineNumbers w:val="0"/>
        <w:rPr>
          <w:rFonts w:hint="default" w:ascii="Cambria" w:hAnsi="Cambria" w:cs="Cambria"/>
        </w:rPr>
      </w:pPr>
      <w:r>
        <w:rPr>
          <w:rFonts w:hint="default" w:ascii="Cambria" w:hAnsi="Cambria" w:cs="Cambria"/>
        </w:rPr>
        <w:t xml:space="preserve">The State Chart Diagram illustrates the </w:t>
      </w:r>
      <w:r>
        <w:rPr>
          <w:rStyle w:val="37"/>
          <w:rFonts w:hint="default" w:ascii="Cambria" w:hAnsi="Cambria" w:cs="Cambria"/>
        </w:rPr>
        <w:t>various states of system entities</w:t>
      </w:r>
      <w:r>
        <w:rPr>
          <w:rFonts w:hint="default" w:ascii="Cambria" w:hAnsi="Cambria" w:cs="Cambria"/>
        </w:rPr>
        <w:t xml:space="preserve"> and the transitions between these states in response to events or conditions. For the MSMS, it provides a visual representation of how key objects—such as member accounts, savings, and loans—change states during different operations (e.g., registration, deposit, withdrawal, loan approval, or repayment).</w:t>
      </w:r>
    </w:p>
    <w:p w14:paraId="22EC28A0">
      <w:pPr>
        <w:pStyle w:val="36"/>
        <w:keepNext w:val="0"/>
        <w:keepLines w:val="0"/>
        <w:widowControl/>
        <w:suppressLineNumbers w:val="0"/>
        <w:rPr>
          <w:rFonts w:hint="default" w:ascii="Cambria" w:hAnsi="Cambria" w:cs="Cambria"/>
        </w:rPr>
      </w:pPr>
      <w:r>
        <w:rPr>
          <w:rFonts w:hint="default" w:ascii="Cambria" w:hAnsi="Cambria" w:cs="Cambria"/>
        </w:rPr>
        <w:t xml:space="preserve">State charts help in understanding the </w:t>
      </w:r>
      <w:r>
        <w:rPr>
          <w:rStyle w:val="37"/>
          <w:rFonts w:hint="default" w:ascii="Cambria" w:hAnsi="Cambria" w:cs="Cambria"/>
        </w:rPr>
        <w:t>dynamic behavior of the system</w:t>
      </w:r>
      <w:r>
        <w:rPr>
          <w:rFonts w:hint="default" w:ascii="Cambria" w:hAnsi="Cambria" w:cs="Cambria"/>
        </w:rPr>
        <w:t>, ensuring that all possible states and transitions are considered during design and implementation. They also support testing and validation by defining expected system behavior for different scenarios.</w:t>
      </w:r>
    </w:p>
    <w:p w14:paraId="44B4F325">
      <w:pPr>
        <w:pStyle w:val="36"/>
        <w:keepNext w:val="0"/>
        <w:keepLines w:val="0"/>
        <w:widowControl/>
        <w:suppressLineNumbers w:val="0"/>
        <w:rPr>
          <w:rFonts w:hint="default" w:ascii="Cambria" w:hAnsi="Cambria" w:cs="Cambria"/>
        </w:rPr>
      </w:pPr>
    </w:p>
    <w:p w14:paraId="348E5780">
      <w:pPr>
        <w:pStyle w:val="36"/>
        <w:keepNext w:val="0"/>
        <w:keepLines w:val="0"/>
        <w:widowControl/>
        <w:suppressLineNumbers w:val="0"/>
        <w:rPr>
          <w:rFonts w:hint="default" w:ascii="Cambria" w:hAnsi="Cambria" w:cs="Cambria"/>
        </w:rPr>
      </w:pPr>
    </w:p>
    <w:p w14:paraId="359DDC07">
      <w:pPr>
        <w:pStyle w:val="36"/>
        <w:keepNext w:val="0"/>
        <w:keepLines w:val="0"/>
        <w:widowControl/>
        <w:suppressLineNumbers w:val="0"/>
        <w:rPr>
          <w:rFonts w:hint="default" w:ascii="Cambria" w:hAnsi="Cambria" w:cs="Cambria"/>
        </w:rPr>
      </w:pPr>
    </w:p>
    <w:p w14:paraId="0BC86AA8">
      <w:pPr>
        <w:pStyle w:val="4"/>
        <w:jc w:val="center"/>
        <w:rPr>
          <w:rFonts w:hint="default" w:ascii="Cambria" w:hAnsi="Cambria" w:cs="Cambria"/>
          <w:lang w:val="en-US"/>
        </w:rPr>
      </w:pPr>
      <w:r>
        <w:rPr>
          <w:rFonts w:hint="default" w:ascii="Cambria" w:hAnsi="Cambria" w:cs="Cambria"/>
          <w:lang w:val="en-US"/>
        </w:rPr>
        <w:drawing>
          <wp:inline distT="0" distB="0" distL="114300" distR="114300">
            <wp:extent cx="2762250" cy="3896360"/>
            <wp:effectExtent l="0" t="0" r="6350" b="2540"/>
            <wp:docPr id="5" name="Picture 5" descr="state use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ate user account"/>
                    <pic:cNvPicPr>
                      <a:picLocks noChangeAspect="1"/>
                    </pic:cNvPicPr>
                  </pic:nvPicPr>
                  <pic:blipFill>
                    <a:blip r:embed="rId15"/>
                    <a:stretch>
                      <a:fillRect/>
                    </a:stretch>
                  </pic:blipFill>
                  <pic:spPr>
                    <a:xfrm>
                      <a:off x="0" y="0"/>
                      <a:ext cx="2762250" cy="3896360"/>
                    </a:xfrm>
                    <a:prstGeom prst="rect">
                      <a:avLst/>
                    </a:prstGeom>
                  </pic:spPr>
                </pic:pic>
              </a:graphicData>
            </a:graphic>
          </wp:inline>
        </w:drawing>
      </w:r>
    </w:p>
    <w:p w14:paraId="62357005">
      <w:pPr>
        <w:pStyle w:val="4"/>
        <w:rPr>
          <w:rFonts w:hint="default" w:ascii="Cambria" w:hAnsi="Cambria" w:cs="Cambria"/>
          <w:lang w:val="en-US"/>
        </w:rPr>
      </w:pPr>
    </w:p>
    <w:p w14:paraId="5D6F9966">
      <w:pPr>
        <w:pStyle w:val="4"/>
        <w:jc w:val="center"/>
        <w:rPr>
          <w:rFonts w:hint="default" w:ascii="Cambria" w:hAnsi="Cambria" w:cs="Cambria"/>
          <w:b w:val="0"/>
          <w:bCs w:val="0"/>
          <w:i w:val="0"/>
          <w:iCs w:val="0"/>
          <w:color w:val="000000" w:themeColor="text1"/>
          <w:sz w:val="24"/>
          <w:szCs w:val="24"/>
          <w:lang w:val="en-US"/>
          <w14:textFill>
            <w14:solidFill>
              <w14:schemeClr w14:val="tx1"/>
            </w14:solidFill>
          </w14:textFill>
        </w:rPr>
      </w:pPr>
      <w:r>
        <w:rPr>
          <w:rFonts w:hint="default" w:cs="Cambria"/>
          <w:b/>
          <w:bCs/>
          <w:i w:val="0"/>
          <w:iCs w:val="0"/>
          <w:color w:val="000000" w:themeColor="text1"/>
          <w:sz w:val="24"/>
          <w:szCs w:val="24"/>
          <w:lang w:val="en-US"/>
          <w14:textFill>
            <w14:solidFill>
              <w14:schemeClr w14:val="tx1"/>
            </w14:solidFill>
          </w14:textFill>
        </w:rPr>
        <w:t>Fig:2.3</w:t>
      </w:r>
      <w:r>
        <w:rPr>
          <w:rFonts w:hint="default" w:cs="Cambria"/>
          <w:b w:val="0"/>
          <w:bCs w:val="0"/>
          <w:i w:val="0"/>
          <w:iCs w:val="0"/>
          <w:color w:val="000000" w:themeColor="text1"/>
          <w:sz w:val="24"/>
          <w:szCs w:val="24"/>
          <w:lang w:val="en-US"/>
          <w14:textFill>
            <w14:solidFill>
              <w14:schemeClr w14:val="tx1"/>
            </w14:solidFill>
          </w14:textFill>
        </w:rPr>
        <w:t xml:space="preserve"> </w:t>
      </w:r>
      <w:r>
        <w:rPr>
          <w:rFonts w:hint="default" w:ascii="Cambria" w:hAnsi="Cambria" w:cs="Cambria"/>
          <w:b w:val="0"/>
          <w:bCs w:val="0"/>
          <w:i w:val="0"/>
          <w:iCs w:val="0"/>
          <w:color w:val="000000" w:themeColor="text1"/>
          <w:sz w:val="24"/>
          <w:szCs w:val="24"/>
          <w:lang w:val="en-US"/>
          <w14:textFill>
            <w14:solidFill>
              <w14:schemeClr w14:val="tx1"/>
            </w14:solidFill>
          </w14:textFill>
        </w:rPr>
        <w:t>State Chart  User Account Diagram</w:t>
      </w:r>
    </w:p>
    <w:p w14:paraId="717F8AE4">
      <w:pPr>
        <w:pStyle w:val="4"/>
        <w:rPr>
          <w:rFonts w:hint="default" w:ascii="Cambria" w:hAnsi="Cambria" w:cs="Cambria"/>
          <w:color w:val="000000" w:themeColor="text1"/>
          <w:lang w:val="en-US"/>
          <w14:textFill>
            <w14:solidFill>
              <w14:schemeClr w14:val="tx1"/>
            </w14:solidFill>
          </w14:textFill>
        </w:rPr>
      </w:pPr>
    </w:p>
    <w:p w14:paraId="1B4E3CC5">
      <w:pPr>
        <w:pStyle w:val="5"/>
        <w:ind w:left="0" w:leftChars="0"/>
        <w:jc w:val="center"/>
        <w:outlineLvl w:val="9"/>
        <w:rPr>
          <w:rFonts w:hint="default" w:ascii="Cambria" w:hAnsi="Cambria" w:cs="Cambria"/>
          <w:color w:val="000000" w:themeColor="text1"/>
          <w:lang w:val="en-US"/>
          <w14:textFill>
            <w14:solidFill>
              <w14:schemeClr w14:val="tx1"/>
            </w14:solidFill>
          </w14:textFill>
        </w:rPr>
      </w:pPr>
      <w:r>
        <w:rPr>
          <w:rFonts w:hint="default" w:ascii="Cambria" w:hAnsi="Cambria" w:cs="Cambria"/>
          <w:color w:val="000000" w:themeColor="text1"/>
          <w:lang w:val="en-US"/>
          <w14:textFill>
            <w14:solidFill>
              <w14:schemeClr w14:val="tx1"/>
            </w14:solidFill>
          </w14:textFill>
        </w:rPr>
        <w:drawing>
          <wp:inline distT="0" distB="0" distL="114300" distR="114300">
            <wp:extent cx="3203575" cy="7241540"/>
            <wp:effectExtent l="0" t="0" r="15875" b="16510"/>
            <wp:docPr id="7" name="Picture 7" descr="1111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111111111111"/>
                    <pic:cNvPicPr>
                      <a:picLocks noChangeAspect="1"/>
                    </pic:cNvPicPr>
                  </pic:nvPicPr>
                  <pic:blipFill>
                    <a:blip r:embed="rId16"/>
                    <a:stretch>
                      <a:fillRect/>
                    </a:stretch>
                  </pic:blipFill>
                  <pic:spPr>
                    <a:xfrm>
                      <a:off x="0" y="0"/>
                      <a:ext cx="3203575" cy="7241540"/>
                    </a:xfrm>
                    <a:prstGeom prst="rect">
                      <a:avLst/>
                    </a:prstGeom>
                  </pic:spPr>
                </pic:pic>
              </a:graphicData>
            </a:graphic>
          </wp:inline>
        </w:drawing>
      </w:r>
    </w:p>
    <w:p w14:paraId="2939F022">
      <w:pPr>
        <w:pStyle w:val="5"/>
        <w:ind w:firstLine="2891" w:firstLineChars="1200"/>
        <w:jc w:val="both"/>
        <w:rPr>
          <w:rFonts w:hint="default" w:ascii="Cambria" w:hAnsi="Cambria" w:cs="Cambria"/>
          <w:b w:val="0"/>
          <w:bCs w:val="0"/>
          <w:i w:val="0"/>
          <w:iCs w:val="0"/>
          <w:color w:val="000000" w:themeColor="text1"/>
          <w:sz w:val="24"/>
          <w:szCs w:val="24"/>
          <w:lang w:val="en-US"/>
          <w14:textFill>
            <w14:solidFill>
              <w14:schemeClr w14:val="tx1"/>
            </w14:solidFill>
          </w14:textFill>
        </w:rPr>
      </w:pPr>
      <w:bookmarkStart w:id="95" w:name="_Toc2344"/>
      <w:r>
        <w:rPr>
          <w:rFonts w:hint="default" w:ascii="Cambria" w:hAnsi="Cambria" w:cs="Cambria"/>
          <w:b/>
          <w:bCs/>
          <w:i w:val="0"/>
          <w:iCs w:val="0"/>
          <w:color w:val="000000" w:themeColor="text1"/>
          <w:sz w:val="24"/>
          <w:szCs w:val="24"/>
          <w:lang w:val="en-US"/>
          <w14:textFill>
            <w14:solidFill>
              <w14:schemeClr w14:val="tx1"/>
            </w14:solidFill>
          </w14:textFill>
        </w:rPr>
        <w:t>Fig :2.4</w:t>
      </w:r>
      <w:r>
        <w:rPr>
          <w:rFonts w:hint="default" w:ascii="Cambria" w:hAnsi="Cambria" w:cs="Cambria"/>
          <w:b w:val="0"/>
          <w:bCs w:val="0"/>
          <w:i w:val="0"/>
          <w:iCs w:val="0"/>
          <w:color w:val="000000" w:themeColor="text1"/>
          <w:sz w:val="24"/>
          <w:szCs w:val="24"/>
          <w:lang w:val="en-US"/>
          <w14:textFill>
            <w14:solidFill>
              <w14:schemeClr w14:val="tx1"/>
            </w14:solidFill>
          </w14:textFill>
        </w:rPr>
        <w:t xml:space="preserve"> State Chart  User Loan Diagram</w:t>
      </w:r>
      <w:bookmarkEnd w:id="95"/>
    </w:p>
    <w:p w14:paraId="2596259D">
      <w:pPr>
        <w:pStyle w:val="4"/>
        <w:rPr>
          <w:rFonts w:hint="default" w:ascii="Cambria" w:hAnsi="Cambria" w:cs="Cambria"/>
          <w:color w:val="000000" w:themeColor="text1"/>
          <w:lang w:val="en-US"/>
          <w14:textFill>
            <w14:solidFill>
              <w14:schemeClr w14:val="tx1"/>
            </w14:solidFill>
          </w14:textFill>
        </w:rPr>
      </w:pPr>
    </w:p>
    <w:p w14:paraId="4C6D0A9D">
      <w:pPr>
        <w:pStyle w:val="5"/>
        <w:rPr>
          <w:rFonts w:hint="default" w:ascii="Cambria" w:hAnsi="Cambria" w:cs="Cambria"/>
          <w:sz w:val="28"/>
          <w:szCs w:val="28"/>
        </w:rPr>
      </w:pPr>
      <w:bookmarkStart w:id="96" w:name="_Toc23725"/>
      <w:r>
        <w:rPr>
          <w:rFonts w:hint="default" w:ascii="Cambria" w:hAnsi="Cambria" w:cs="Cambria"/>
          <w:sz w:val="28"/>
          <w:szCs w:val="28"/>
        </w:rPr>
        <w:t>2.3.6 Activity Diagram</w:t>
      </w:r>
      <w:bookmarkEnd w:id="96"/>
    </w:p>
    <w:p w14:paraId="0DEB61E4">
      <w:pPr>
        <w:pStyle w:val="36"/>
        <w:keepNext w:val="0"/>
        <w:keepLines w:val="0"/>
        <w:widowControl/>
        <w:suppressLineNumbers w:val="0"/>
        <w:rPr>
          <w:rFonts w:hint="default" w:ascii="Cambria" w:hAnsi="Cambria" w:cs="Cambria"/>
        </w:rPr>
      </w:pPr>
      <w:r>
        <w:rPr>
          <w:rFonts w:hint="default" w:ascii="Cambria" w:hAnsi="Cambria" w:cs="Cambria"/>
        </w:rPr>
        <w:t xml:space="preserve">The Activity Diagram represents the </w:t>
      </w:r>
      <w:r>
        <w:rPr>
          <w:rStyle w:val="37"/>
          <w:rFonts w:hint="default" w:ascii="Cambria" w:hAnsi="Cambria" w:cs="Cambria"/>
        </w:rPr>
        <w:t>workflow of processes within the system</w:t>
      </w:r>
      <w:r>
        <w:rPr>
          <w:rFonts w:hint="default" w:ascii="Cambria" w:hAnsi="Cambria" w:cs="Cambria"/>
        </w:rPr>
        <w:t>, showing the sequence of activities, decision points, and parallel operations. For the MSMS, it illustrates key operational workflows such as member registration, savings transactions, loan processing, and report generation.</w:t>
      </w:r>
    </w:p>
    <w:p w14:paraId="51A59033">
      <w:pPr>
        <w:pStyle w:val="36"/>
        <w:keepNext w:val="0"/>
        <w:keepLines w:val="0"/>
        <w:widowControl/>
        <w:suppressLineNumbers w:val="0"/>
        <w:rPr>
          <w:rFonts w:hint="default" w:ascii="Cambria" w:hAnsi="Cambria" w:cs="Cambria"/>
        </w:rPr>
      </w:pPr>
      <w:r>
        <w:rPr>
          <w:rFonts w:hint="default" w:ascii="Cambria" w:hAnsi="Cambria" w:cs="Cambria"/>
        </w:rPr>
        <w:t xml:space="preserve">Activity diagrams help in understanding the </w:t>
      </w:r>
      <w:r>
        <w:rPr>
          <w:rStyle w:val="37"/>
          <w:rFonts w:hint="default" w:ascii="Cambria" w:hAnsi="Cambria" w:cs="Cambria"/>
        </w:rPr>
        <w:t>step-by-step behavior of the system</w:t>
      </w:r>
      <w:r>
        <w:rPr>
          <w:rFonts w:hint="default" w:ascii="Cambria" w:hAnsi="Cambria" w:cs="Cambria"/>
        </w:rPr>
        <w:t>, identifying bottlenecks, and ensuring that all process flows are clearly defined. They serve as a reference for system implementation, testing, and validation.</w:t>
      </w:r>
    </w:p>
    <w:p w14:paraId="149D5D95">
      <w:pPr>
        <w:pStyle w:val="4"/>
        <w:ind w:left="1440" w:leftChars="0"/>
        <w:rPr>
          <w:rFonts w:hint="default" w:ascii="Cambria" w:hAnsi="Cambria" w:cs="Cambria"/>
          <w:lang w:val="en-US"/>
        </w:rPr>
      </w:pPr>
      <w:r>
        <w:rPr>
          <w:rFonts w:hint="default" w:ascii="Cambria" w:hAnsi="Cambria" w:cs="Cambria"/>
          <w:lang w:val="en-US"/>
        </w:rPr>
        <w:drawing>
          <wp:inline distT="0" distB="0" distL="114300" distR="114300">
            <wp:extent cx="3267075" cy="3952875"/>
            <wp:effectExtent l="0" t="0" r="9525" b="9525"/>
            <wp:docPr id="8" name="Picture 8" descr="register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register activity"/>
                    <pic:cNvPicPr>
                      <a:picLocks noChangeAspect="1"/>
                    </pic:cNvPicPr>
                  </pic:nvPicPr>
                  <pic:blipFill>
                    <a:blip r:embed="rId17"/>
                    <a:stretch>
                      <a:fillRect/>
                    </a:stretch>
                  </pic:blipFill>
                  <pic:spPr>
                    <a:xfrm>
                      <a:off x="0" y="0"/>
                      <a:ext cx="3267075" cy="3952875"/>
                    </a:xfrm>
                    <a:prstGeom prst="rect">
                      <a:avLst/>
                    </a:prstGeom>
                  </pic:spPr>
                </pic:pic>
              </a:graphicData>
            </a:graphic>
          </wp:inline>
        </w:drawing>
      </w:r>
    </w:p>
    <w:p w14:paraId="5422A7F8">
      <w:pPr>
        <w:pStyle w:val="4"/>
        <w:jc w:val="center"/>
        <w:rPr>
          <w:rFonts w:hint="default" w:ascii="Cambria" w:hAnsi="Cambria" w:cs="Cambria"/>
          <w:i/>
          <w:color w:val="000000" w:themeColor="text1"/>
          <w:lang w:val="en-US"/>
          <w14:textFill>
            <w14:solidFill>
              <w14:schemeClr w14:val="tx1"/>
            </w14:solidFill>
          </w14:textFill>
        </w:rPr>
      </w:pPr>
    </w:p>
    <w:p w14:paraId="0853E113">
      <w:pPr>
        <w:pStyle w:val="4"/>
        <w:jc w:val="center"/>
        <w:rPr>
          <w:rFonts w:hint="default" w:ascii="Cambria" w:hAnsi="Cambria" w:cs="Cambria"/>
          <w:i/>
          <w:color w:val="000000" w:themeColor="text1"/>
          <w:lang w:val="en-US"/>
          <w14:textFill>
            <w14:solidFill>
              <w14:schemeClr w14:val="tx1"/>
            </w14:solidFill>
          </w14:textFill>
        </w:rPr>
      </w:pPr>
    </w:p>
    <w:p w14:paraId="56007DE4">
      <w:pPr>
        <w:pStyle w:val="4"/>
        <w:jc w:val="center"/>
        <w:rPr>
          <w:rFonts w:hint="default" w:ascii="Cambria" w:hAnsi="Cambria" w:cs="Cambria"/>
          <w:b w:val="0"/>
          <w:bCs w:val="0"/>
          <w:i w:val="0"/>
          <w:iCs/>
          <w:color w:val="000000" w:themeColor="text1"/>
          <w:sz w:val="24"/>
          <w:szCs w:val="24"/>
          <w:lang w:val="en-US"/>
          <w14:textFill>
            <w14:solidFill>
              <w14:schemeClr w14:val="tx1"/>
            </w14:solidFill>
          </w14:textFill>
        </w:rPr>
      </w:pPr>
      <w:r>
        <w:rPr>
          <w:rFonts w:hint="default" w:cs="Cambria"/>
          <w:b/>
          <w:bCs/>
          <w:i w:val="0"/>
          <w:iCs/>
          <w:color w:val="000000" w:themeColor="text1"/>
          <w:sz w:val="24"/>
          <w:szCs w:val="24"/>
          <w:lang w:val="en-US"/>
          <w14:textFill>
            <w14:solidFill>
              <w14:schemeClr w14:val="tx1"/>
            </w14:solidFill>
          </w14:textFill>
        </w:rPr>
        <w:t>Fig: 2.5</w:t>
      </w:r>
      <w:r>
        <w:rPr>
          <w:rFonts w:hint="default" w:cs="Cambria"/>
          <w:b w:val="0"/>
          <w:bCs w:val="0"/>
          <w:i w:val="0"/>
          <w:iCs/>
          <w:color w:val="000000" w:themeColor="text1"/>
          <w:sz w:val="24"/>
          <w:szCs w:val="24"/>
          <w:lang w:val="en-US"/>
          <w14:textFill>
            <w14:solidFill>
              <w14:schemeClr w14:val="tx1"/>
            </w14:solidFill>
          </w14:textFill>
        </w:rPr>
        <w:t xml:space="preserve"> </w:t>
      </w:r>
      <w:r>
        <w:rPr>
          <w:rFonts w:hint="default" w:ascii="Cambria" w:hAnsi="Cambria" w:cs="Cambria"/>
          <w:b w:val="0"/>
          <w:bCs w:val="0"/>
          <w:i w:val="0"/>
          <w:iCs/>
          <w:color w:val="000000" w:themeColor="text1"/>
          <w:sz w:val="24"/>
          <w:szCs w:val="24"/>
          <w:lang w:val="en-US"/>
          <w14:textFill>
            <w14:solidFill>
              <w14:schemeClr w14:val="tx1"/>
            </w14:solidFill>
          </w14:textFill>
        </w:rPr>
        <w:t>Register Activity Diagram</w:t>
      </w:r>
    </w:p>
    <w:p w14:paraId="05241FEF">
      <w:pPr>
        <w:pStyle w:val="4"/>
        <w:jc w:val="center"/>
        <w:rPr>
          <w:rFonts w:hint="default" w:ascii="Cambria" w:hAnsi="Cambria" w:cs="Cambria"/>
          <w:b/>
          <w:bCs/>
          <w:i w:val="0"/>
          <w:iCs/>
          <w:color w:val="376092" w:themeColor="accent1" w:themeShade="BF"/>
          <w:sz w:val="24"/>
          <w:szCs w:val="24"/>
          <w:lang w:val="en-US"/>
        </w:rPr>
      </w:pPr>
    </w:p>
    <w:p w14:paraId="1BFE7352">
      <w:pPr>
        <w:pStyle w:val="4"/>
        <w:jc w:val="center"/>
        <w:rPr>
          <w:rFonts w:hint="default" w:ascii="Cambria" w:hAnsi="Cambria" w:cs="Cambria"/>
          <w:b/>
          <w:bCs/>
          <w:i w:val="0"/>
          <w:iCs/>
          <w:color w:val="376092" w:themeColor="accent1" w:themeShade="BF"/>
          <w:sz w:val="24"/>
          <w:szCs w:val="24"/>
          <w:lang w:val="en-US"/>
        </w:rPr>
      </w:pPr>
    </w:p>
    <w:p w14:paraId="4B2206B8">
      <w:pPr>
        <w:pStyle w:val="4"/>
        <w:jc w:val="center"/>
        <w:rPr>
          <w:rFonts w:hint="default" w:ascii="Cambria" w:hAnsi="Cambria" w:cs="Cambria"/>
          <w:b/>
          <w:bCs/>
          <w:i w:val="0"/>
          <w:iCs/>
          <w:color w:val="376092" w:themeColor="accent1" w:themeShade="BF"/>
          <w:sz w:val="24"/>
          <w:szCs w:val="24"/>
          <w:lang w:val="en-US"/>
        </w:rPr>
      </w:pPr>
    </w:p>
    <w:p w14:paraId="43B4CEAF">
      <w:pPr>
        <w:pStyle w:val="4"/>
        <w:jc w:val="center"/>
        <w:rPr>
          <w:rFonts w:hint="default" w:ascii="Cambria" w:hAnsi="Cambria" w:cs="Cambria"/>
          <w:b/>
          <w:bCs/>
          <w:i w:val="0"/>
          <w:iCs/>
          <w:color w:val="376092" w:themeColor="accent1" w:themeShade="BF"/>
          <w:sz w:val="24"/>
          <w:szCs w:val="24"/>
          <w:lang w:val="en-US"/>
        </w:rPr>
      </w:pPr>
    </w:p>
    <w:p w14:paraId="6091820B">
      <w:pPr>
        <w:pStyle w:val="4"/>
        <w:jc w:val="center"/>
        <w:rPr>
          <w:rFonts w:hint="default" w:ascii="Cambria" w:hAnsi="Cambria" w:cs="Cambria"/>
          <w:b/>
          <w:bCs/>
          <w:i w:val="0"/>
          <w:iCs/>
          <w:color w:val="376092" w:themeColor="accent1" w:themeShade="BF"/>
          <w:sz w:val="24"/>
          <w:szCs w:val="24"/>
          <w:lang w:val="en-US"/>
        </w:rPr>
      </w:pPr>
    </w:p>
    <w:p w14:paraId="4DD88CF7">
      <w:pPr>
        <w:pStyle w:val="4"/>
        <w:jc w:val="center"/>
        <w:rPr>
          <w:rFonts w:hint="default" w:ascii="Cambria" w:hAnsi="Cambria" w:cs="Cambria"/>
          <w:b/>
          <w:bCs/>
          <w:i w:val="0"/>
          <w:iCs/>
          <w:color w:val="376092" w:themeColor="accent1" w:themeShade="BF"/>
          <w:sz w:val="24"/>
          <w:szCs w:val="24"/>
          <w:lang w:val="en-US"/>
        </w:rPr>
      </w:pPr>
    </w:p>
    <w:p w14:paraId="68DFFB64">
      <w:pPr>
        <w:pStyle w:val="4"/>
        <w:jc w:val="center"/>
        <w:rPr>
          <w:rFonts w:hint="default" w:ascii="Cambria" w:hAnsi="Cambria" w:cs="Cambria"/>
          <w:b/>
          <w:bCs/>
          <w:i w:val="0"/>
          <w:iCs/>
          <w:color w:val="376092" w:themeColor="accent1" w:themeShade="BF"/>
          <w:sz w:val="24"/>
          <w:szCs w:val="24"/>
          <w:lang w:val="en-US"/>
        </w:rPr>
      </w:pPr>
    </w:p>
    <w:p w14:paraId="59886450">
      <w:pPr>
        <w:pStyle w:val="4"/>
        <w:jc w:val="center"/>
        <w:rPr>
          <w:rFonts w:hint="default" w:ascii="Cambria" w:hAnsi="Cambria" w:cs="Cambria"/>
          <w:b/>
          <w:bCs/>
          <w:i w:val="0"/>
          <w:iCs/>
          <w:color w:val="376092" w:themeColor="accent1" w:themeShade="BF"/>
          <w:sz w:val="24"/>
          <w:szCs w:val="24"/>
          <w:lang w:val="en-US"/>
        </w:rPr>
      </w:pPr>
    </w:p>
    <w:p w14:paraId="13A2ABB9">
      <w:pPr>
        <w:pStyle w:val="4"/>
        <w:jc w:val="center"/>
        <w:rPr>
          <w:rFonts w:hint="default" w:ascii="Cambria" w:hAnsi="Cambria" w:cs="Cambria"/>
          <w:b/>
          <w:bCs/>
          <w:i w:val="0"/>
          <w:iCs/>
          <w:color w:val="376092" w:themeColor="accent1" w:themeShade="BF"/>
          <w:sz w:val="24"/>
          <w:szCs w:val="24"/>
          <w:lang w:val="en-US"/>
        </w:rPr>
      </w:pPr>
    </w:p>
    <w:p w14:paraId="64FD7964">
      <w:pPr>
        <w:pStyle w:val="4"/>
        <w:jc w:val="center"/>
        <w:rPr>
          <w:rFonts w:hint="default" w:ascii="Cambria" w:hAnsi="Cambria" w:cs="Cambria"/>
          <w:b/>
          <w:bCs/>
          <w:i w:val="0"/>
          <w:iCs/>
          <w:color w:val="376092" w:themeColor="accent1" w:themeShade="BF"/>
          <w:sz w:val="24"/>
          <w:szCs w:val="24"/>
          <w:lang w:val="en-US"/>
        </w:rPr>
      </w:pPr>
    </w:p>
    <w:p w14:paraId="245E9117">
      <w:pPr>
        <w:pStyle w:val="5"/>
        <w:jc w:val="center"/>
        <w:outlineLvl w:val="9"/>
        <w:rPr>
          <w:rFonts w:hint="default" w:ascii="Cambria" w:hAnsi="Cambria" w:cs="Cambria"/>
          <w:i/>
          <w:color w:val="000000" w:themeColor="text1"/>
          <w:lang w:val="en-US"/>
          <w14:textFill>
            <w14:solidFill>
              <w14:schemeClr w14:val="tx1"/>
            </w14:solidFill>
          </w14:textFill>
        </w:rPr>
      </w:pPr>
    </w:p>
    <w:p w14:paraId="6F628740">
      <w:pPr>
        <w:pStyle w:val="5"/>
        <w:jc w:val="center"/>
        <w:outlineLvl w:val="9"/>
        <w:rPr>
          <w:rFonts w:hint="default" w:ascii="Cambria" w:hAnsi="Cambria" w:cs="Cambria"/>
          <w:i/>
          <w:color w:val="000000" w:themeColor="text1"/>
          <w:lang w:val="en-US"/>
          <w14:textFill>
            <w14:solidFill>
              <w14:schemeClr w14:val="tx1"/>
            </w14:solidFill>
          </w14:textFill>
        </w:rPr>
      </w:pPr>
    </w:p>
    <w:p w14:paraId="6D47845F">
      <w:pPr>
        <w:pStyle w:val="5"/>
        <w:jc w:val="center"/>
        <w:outlineLvl w:val="9"/>
        <w:rPr>
          <w:rFonts w:hint="default" w:ascii="Cambria" w:hAnsi="Cambria" w:cs="Cambria"/>
          <w:i/>
          <w:color w:val="000000" w:themeColor="text1"/>
          <w:lang w:val="en-US"/>
          <w14:textFill>
            <w14:solidFill>
              <w14:schemeClr w14:val="tx1"/>
            </w14:solidFill>
          </w14:textFill>
        </w:rPr>
      </w:pPr>
      <w:r>
        <w:rPr>
          <w:rFonts w:hint="default" w:ascii="Cambria" w:hAnsi="Cambria" w:cs="Cambria"/>
          <w:i/>
          <w:color w:val="000000" w:themeColor="text1"/>
          <w:lang w:val="en-US"/>
          <w14:textFill>
            <w14:solidFill>
              <w14:schemeClr w14:val="tx1"/>
            </w14:solidFill>
          </w14:textFill>
        </w:rPr>
        <w:drawing>
          <wp:inline distT="0" distB="0" distL="114300" distR="114300">
            <wp:extent cx="4324350" cy="4048125"/>
            <wp:effectExtent l="0" t="0" r="0" b="9525"/>
            <wp:docPr id="9" name="Picture 9" descr="logi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in activity"/>
                    <pic:cNvPicPr>
                      <a:picLocks noChangeAspect="1"/>
                    </pic:cNvPicPr>
                  </pic:nvPicPr>
                  <pic:blipFill>
                    <a:blip r:embed="rId18"/>
                    <a:stretch>
                      <a:fillRect/>
                    </a:stretch>
                  </pic:blipFill>
                  <pic:spPr>
                    <a:xfrm>
                      <a:off x="0" y="0"/>
                      <a:ext cx="4324350" cy="4048125"/>
                    </a:xfrm>
                    <a:prstGeom prst="rect">
                      <a:avLst/>
                    </a:prstGeom>
                  </pic:spPr>
                </pic:pic>
              </a:graphicData>
            </a:graphic>
          </wp:inline>
        </w:drawing>
      </w:r>
    </w:p>
    <w:p w14:paraId="557E0C16">
      <w:pPr>
        <w:pStyle w:val="4"/>
        <w:rPr>
          <w:rFonts w:hint="default"/>
          <w:lang w:val="en-US"/>
        </w:rPr>
      </w:pPr>
    </w:p>
    <w:p w14:paraId="2CBF5CBF">
      <w:pPr>
        <w:pStyle w:val="4"/>
        <w:rPr>
          <w:rFonts w:hint="default"/>
          <w:lang w:val="en-US"/>
        </w:rPr>
      </w:pPr>
    </w:p>
    <w:p w14:paraId="26E38954">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7" w:name="_Toc31746"/>
      <w:r>
        <w:rPr>
          <w:rFonts w:hint="default" w:ascii="Cambria" w:hAnsi="Cambria" w:cs="Cambria"/>
          <w:b/>
          <w:bCs/>
          <w:i w:val="0"/>
          <w:iCs/>
          <w:color w:val="000000" w:themeColor="text1"/>
          <w:sz w:val="24"/>
          <w:szCs w:val="24"/>
          <w:lang w:val="en-US"/>
          <w14:textFill>
            <w14:solidFill>
              <w14:schemeClr w14:val="tx1"/>
            </w14:solidFill>
          </w14:textFill>
        </w:rPr>
        <w:t xml:space="preserve">Fig:2.6 </w:t>
      </w:r>
      <w:r>
        <w:rPr>
          <w:rFonts w:hint="default" w:ascii="Cambria" w:hAnsi="Cambria" w:cs="Cambria"/>
          <w:b w:val="0"/>
          <w:bCs w:val="0"/>
          <w:i w:val="0"/>
          <w:iCs/>
          <w:color w:val="000000" w:themeColor="text1"/>
          <w:sz w:val="24"/>
          <w:szCs w:val="24"/>
          <w:lang w:val="en-US"/>
          <w14:textFill>
            <w14:solidFill>
              <w14:schemeClr w14:val="tx1"/>
            </w14:solidFill>
          </w14:textFill>
        </w:rPr>
        <w:t>Login Activity Diagram</w:t>
      </w:r>
      <w:bookmarkEnd w:id="97"/>
    </w:p>
    <w:p w14:paraId="67EA93BB">
      <w:pPr>
        <w:pStyle w:val="4"/>
        <w:rPr>
          <w:rFonts w:hint="default"/>
          <w:lang w:val="en-US"/>
        </w:rPr>
      </w:pPr>
    </w:p>
    <w:p w14:paraId="23B399D9">
      <w:pPr>
        <w:pStyle w:val="4"/>
        <w:rPr>
          <w:rFonts w:hint="default"/>
          <w:lang w:val="en-US"/>
        </w:rPr>
      </w:pPr>
    </w:p>
    <w:p w14:paraId="7A3790DE">
      <w:pPr>
        <w:pStyle w:val="4"/>
        <w:rPr>
          <w:rFonts w:hint="default"/>
          <w:lang w:val="en-US"/>
        </w:rPr>
      </w:pPr>
    </w:p>
    <w:p w14:paraId="2DA02A60">
      <w:pPr>
        <w:pStyle w:val="4"/>
        <w:rPr>
          <w:rFonts w:hint="default"/>
          <w:lang w:val="en-US"/>
        </w:rPr>
      </w:pPr>
    </w:p>
    <w:p w14:paraId="18A800DD">
      <w:pPr>
        <w:pStyle w:val="4"/>
        <w:rPr>
          <w:rFonts w:hint="default"/>
          <w:lang w:val="en-US"/>
        </w:rPr>
      </w:pPr>
    </w:p>
    <w:p w14:paraId="78EC3FD8">
      <w:pPr>
        <w:pStyle w:val="4"/>
        <w:rPr>
          <w:rFonts w:hint="default"/>
          <w:lang w:val="en-US"/>
        </w:rPr>
      </w:pPr>
    </w:p>
    <w:p w14:paraId="0F92A511">
      <w:pPr>
        <w:pStyle w:val="4"/>
        <w:rPr>
          <w:rFonts w:hint="default"/>
          <w:lang w:val="en-US"/>
        </w:rPr>
      </w:pPr>
    </w:p>
    <w:p w14:paraId="1B3DC245">
      <w:pPr>
        <w:pStyle w:val="4"/>
        <w:rPr>
          <w:rFonts w:hint="default"/>
          <w:lang w:val="en-US"/>
        </w:rPr>
      </w:pPr>
    </w:p>
    <w:p w14:paraId="33E39AF4">
      <w:pPr>
        <w:pStyle w:val="4"/>
        <w:rPr>
          <w:rFonts w:hint="default"/>
          <w:lang w:val="en-US"/>
        </w:rPr>
      </w:pPr>
    </w:p>
    <w:p w14:paraId="71BD1C21">
      <w:pPr>
        <w:pStyle w:val="4"/>
        <w:rPr>
          <w:rFonts w:hint="default"/>
          <w:lang w:val="en-US"/>
        </w:rPr>
      </w:pPr>
    </w:p>
    <w:p w14:paraId="41B6291D">
      <w:pPr>
        <w:pStyle w:val="4"/>
        <w:rPr>
          <w:rFonts w:hint="default"/>
          <w:lang w:val="en-US"/>
        </w:rPr>
      </w:pPr>
    </w:p>
    <w:p w14:paraId="15FA99EA">
      <w:pPr>
        <w:pStyle w:val="4"/>
        <w:ind w:left="1440" w:leftChars="0"/>
        <w:rPr>
          <w:rFonts w:hint="default"/>
          <w:lang w:val="en-US"/>
        </w:rPr>
      </w:pPr>
      <w:r>
        <w:rPr>
          <w:rFonts w:hint="default"/>
          <w:lang w:val="en-US"/>
        </w:rPr>
        <w:drawing>
          <wp:inline distT="0" distB="0" distL="114300" distR="114300">
            <wp:extent cx="3895725" cy="4562475"/>
            <wp:effectExtent l="0" t="0" r="9525" b="9525"/>
            <wp:docPr id="13" name="Picture 13" descr="apply for lo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pply for loan activity"/>
                    <pic:cNvPicPr>
                      <a:picLocks noChangeAspect="1"/>
                    </pic:cNvPicPr>
                  </pic:nvPicPr>
                  <pic:blipFill>
                    <a:blip r:embed="rId19"/>
                    <a:stretch>
                      <a:fillRect/>
                    </a:stretch>
                  </pic:blipFill>
                  <pic:spPr>
                    <a:xfrm>
                      <a:off x="0" y="0"/>
                      <a:ext cx="3895725" cy="4562475"/>
                    </a:xfrm>
                    <a:prstGeom prst="rect">
                      <a:avLst/>
                    </a:prstGeom>
                  </pic:spPr>
                </pic:pic>
              </a:graphicData>
            </a:graphic>
          </wp:inline>
        </w:drawing>
      </w:r>
    </w:p>
    <w:p w14:paraId="6FA901AC">
      <w:pPr>
        <w:pStyle w:val="5"/>
        <w:jc w:val="both"/>
        <w:outlineLvl w:val="9"/>
        <w:rPr>
          <w:rFonts w:hint="default" w:ascii="Cambria" w:hAnsi="Cambria" w:cs="Cambria"/>
          <w:i/>
          <w:color w:val="000000" w:themeColor="text1"/>
          <w:lang w:val="en-US"/>
          <w14:textFill>
            <w14:solidFill>
              <w14:schemeClr w14:val="tx1"/>
            </w14:solidFill>
          </w14:textFill>
        </w:rPr>
      </w:pPr>
    </w:p>
    <w:p w14:paraId="2D544752">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8" w:name="_Toc3270"/>
      <w:r>
        <w:rPr>
          <w:rFonts w:hint="default" w:ascii="Cambria" w:hAnsi="Cambria" w:cs="Cambria"/>
          <w:b/>
          <w:bCs/>
          <w:i w:val="0"/>
          <w:iCs/>
          <w:color w:val="000000" w:themeColor="text1"/>
          <w:sz w:val="24"/>
          <w:szCs w:val="24"/>
          <w:lang w:val="en-US"/>
          <w14:textFill>
            <w14:solidFill>
              <w14:schemeClr w14:val="tx1"/>
            </w14:solidFill>
          </w14:textFill>
        </w:rPr>
        <w:t>Fig: 2.7</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Loan Activity Diagram</w:t>
      </w:r>
      <w:bookmarkEnd w:id="98"/>
    </w:p>
    <w:p w14:paraId="279DE248">
      <w:pPr>
        <w:pStyle w:val="4"/>
        <w:rPr>
          <w:rFonts w:hint="default"/>
          <w:lang w:val="en-US"/>
        </w:rPr>
      </w:pPr>
    </w:p>
    <w:p w14:paraId="4EA03D9E">
      <w:pPr>
        <w:pStyle w:val="4"/>
        <w:ind w:left="2160" w:leftChars="0"/>
        <w:rPr>
          <w:rFonts w:hint="default"/>
          <w:lang w:val="en-US"/>
        </w:rPr>
      </w:pPr>
      <w:r>
        <w:rPr>
          <w:rFonts w:hint="default"/>
          <w:lang w:val="en-US"/>
        </w:rPr>
        <w:drawing>
          <wp:inline distT="0" distB="0" distL="114300" distR="114300">
            <wp:extent cx="2813050" cy="3438525"/>
            <wp:effectExtent l="0" t="0" r="6350" b="9525"/>
            <wp:docPr id="12" name="Picture 12" descr="withdraw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ithdraw saving"/>
                    <pic:cNvPicPr>
                      <a:picLocks noChangeAspect="1"/>
                    </pic:cNvPicPr>
                  </pic:nvPicPr>
                  <pic:blipFill>
                    <a:blip r:embed="rId20"/>
                    <a:stretch>
                      <a:fillRect/>
                    </a:stretch>
                  </pic:blipFill>
                  <pic:spPr>
                    <a:xfrm>
                      <a:off x="0" y="0"/>
                      <a:ext cx="2813050" cy="3438525"/>
                    </a:xfrm>
                    <a:prstGeom prst="rect">
                      <a:avLst/>
                    </a:prstGeom>
                  </pic:spPr>
                </pic:pic>
              </a:graphicData>
            </a:graphic>
          </wp:inline>
        </w:drawing>
      </w:r>
    </w:p>
    <w:p w14:paraId="76932885">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99" w:name="_Toc6370"/>
      <w:r>
        <w:rPr>
          <w:rFonts w:hint="default" w:ascii="Cambria" w:hAnsi="Cambria" w:cs="Cambria"/>
          <w:b/>
          <w:bCs/>
          <w:i w:val="0"/>
          <w:iCs/>
          <w:color w:val="000000" w:themeColor="text1"/>
          <w:sz w:val="24"/>
          <w:szCs w:val="24"/>
          <w:lang w:val="en-US"/>
          <w14:textFill>
            <w14:solidFill>
              <w14:schemeClr w14:val="tx1"/>
            </w14:solidFill>
          </w14:textFill>
        </w:rPr>
        <w:t>Fig: 2.8</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Withdrawal Saving Activity Diagram</w:t>
      </w:r>
      <w:bookmarkEnd w:id="99"/>
    </w:p>
    <w:p w14:paraId="216BE11D">
      <w:pPr>
        <w:pStyle w:val="4"/>
        <w:ind w:left="2160" w:leftChars="0"/>
        <w:rPr>
          <w:rFonts w:hint="default" w:ascii="Cambria" w:hAnsi="Cambria" w:cs="Cambria"/>
          <w:i/>
          <w:color w:val="000000" w:themeColor="text1"/>
          <w:lang w:val="en-US"/>
          <w14:textFill>
            <w14:solidFill>
              <w14:schemeClr w14:val="tx1"/>
            </w14:solidFill>
          </w14:textFill>
        </w:rPr>
      </w:pPr>
      <w:r>
        <w:rPr>
          <w:rFonts w:hint="default"/>
          <w:lang w:val="en-US"/>
        </w:rPr>
        <w:drawing>
          <wp:inline distT="0" distB="0" distL="114300" distR="114300">
            <wp:extent cx="3181350" cy="3785870"/>
            <wp:effectExtent l="0" t="0" r="0" b="5080"/>
            <wp:docPr id="11" name="Picture 11" descr="deposit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eposit activity"/>
                    <pic:cNvPicPr>
                      <a:picLocks noChangeAspect="1"/>
                    </pic:cNvPicPr>
                  </pic:nvPicPr>
                  <pic:blipFill>
                    <a:blip r:embed="rId21"/>
                    <a:stretch>
                      <a:fillRect/>
                    </a:stretch>
                  </pic:blipFill>
                  <pic:spPr>
                    <a:xfrm>
                      <a:off x="0" y="0"/>
                      <a:ext cx="3181350" cy="3785870"/>
                    </a:xfrm>
                    <a:prstGeom prst="rect">
                      <a:avLst/>
                    </a:prstGeom>
                  </pic:spPr>
                </pic:pic>
              </a:graphicData>
            </a:graphic>
          </wp:inline>
        </w:drawing>
      </w:r>
    </w:p>
    <w:p w14:paraId="27695E5B">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0" w:name="_Toc22855"/>
      <w:r>
        <w:rPr>
          <w:rFonts w:hint="default" w:ascii="Cambria" w:hAnsi="Cambria" w:cs="Cambria"/>
          <w:b/>
          <w:bCs/>
          <w:i w:val="0"/>
          <w:iCs/>
          <w:color w:val="000000" w:themeColor="text1"/>
          <w:sz w:val="24"/>
          <w:szCs w:val="24"/>
          <w:lang w:val="en-US"/>
          <w14:textFill>
            <w14:solidFill>
              <w14:schemeClr w14:val="tx1"/>
            </w14:solidFill>
          </w14:textFill>
        </w:rPr>
        <w:t>Fig: 2.9</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Saving Deposit Activity Diagram</w:t>
      </w:r>
      <w:bookmarkEnd w:id="100"/>
    </w:p>
    <w:p w14:paraId="5F539CE7">
      <w:pPr>
        <w:pStyle w:val="4"/>
        <w:ind w:left="2160" w:leftChars="0"/>
        <w:rPr>
          <w:rFonts w:hint="default"/>
          <w:lang w:val="en-US"/>
        </w:rPr>
      </w:pPr>
    </w:p>
    <w:p w14:paraId="62273C58">
      <w:pPr>
        <w:pStyle w:val="4"/>
        <w:ind w:left="2160" w:leftChars="0"/>
        <w:rPr>
          <w:rFonts w:hint="default"/>
          <w:lang w:val="en-US"/>
        </w:rPr>
      </w:pPr>
      <w:r>
        <w:rPr>
          <w:rFonts w:hint="default"/>
          <w:lang w:val="en-US"/>
        </w:rPr>
        <w:drawing>
          <wp:inline distT="0" distB="0" distL="114300" distR="114300">
            <wp:extent cx="2847975" cy="4838700"/>
            <wp:effectExtent l="0" t="0" r="9525" b="0"/>
            <wp:docPr id="10" name="Picture 10" descr="repay loa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epay loan activity"/>
                    <pic:cNvPicPr>
                      <a:picLocks noChangeAspect="1"/>
                    </pic:cNvPicPr>
                  </pic:nvPicPr>
                  <pic:blipFill>
                    <a:blip r:embed="rId22"/>
                    <a:stretch>
                      <a:fillRect/>
                    </a:stretch>
                  </pic:blipFill>
                  <pic:spPr>
                    <a:xfrm>
                      <a:off x="0" y="0"/>
                      <a:ext cx="2847975" cy="4838700"/>
                    </a:xfrm>
                    <a:prstGeom prst="rect">
                      <a:avLst/>
                    </a:prstGeom>
                  </pic:spPr>
                </pic:pic>
              </a:graphicData>
            </a:graphic>
          </wp:inline>
        </w:drawing>
      </w:r>
    </w:p>
    <w:p w14:paraId="1820D94F">
      <w:pPr>
        <w:pStyle w:val="5"/>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1" w:name="_Toc18969"/>
      <w:r>
        <w:rPr>
          <w:rFonts w:hint="default" w:ascii="Cambria" w:hAnsi="Cambria" w:cs="Cambria"/>
          <w:b/>
          <w:bCs/>
          <w:i w:val="0"/>
          <w:iCs/>
          <w:color w:val="000000" w:themeColor="text1"/>
          <w:sz w:val="24"/>
          <w:szCs w:val="24"/>
          <w:lang w:val="en-US"/>
          <w14:textFill>
            <w14:solidFill>
              <w14:schemeClr w14:val="tx1"/>
            </w14:solidFill>
          </w14:textFill>
        </w:rPr>
        <w:t xml:space="preserve">Fig 2.10 </w:t>
      </w:r>
      <w:r>
        <w:rPr>
          <w:rFonts w:hint="default" w:ascii="Cambria" w:hAnsi="Cambria" w:cs="Cambria"/>
          <w:b w:val="0"/>
          <w:bCs w:val="0"/>
          <w:i w:val="0"/>
          <w:iCs/>
          <w:color w:val="000000" w:themeColor="text1"/>
          <w:sz w:val="24"/>
          <w:szCs w:val="24"/>
          <w:lang w:val="en-US"/>
          <w14:textFill>
            <w14:solidFill>
              <w14:schemeClr w14:val="tx1"/>
            </w14:solidFill>
          </w14:textFill>
        </w:rPr>
        <w:t>Repay Loan  Activity Diagram</w:t>
      </w:r>
      <w:bookmarkEnd w:id="101"/>
    </w:p>
    <w:p w14:paraId="1B9BBD7A">
      <w:pPr>
        <w:pStyle w:val="4"/>
        <w:ind w:left="2160" w:leftChars="0"/>
        <w:rPr>
          <w:rFonts w:hint="default"/>
          <w:lang w:val="en-US"/>
        </w:rPr>
      </w:pPr>
    </w:p>
    <w:p w14:paraId="58F7A534">
      <w:pPr>
        <w:pStyle w:val="5"/>
        <w:rPr>
          <w:rFonts w:hint="default" w:ascii="Cambria" w:hAnsi="Cambria" w:cs="Cambria"/>
          <w:sz w:val="28"/>
          <w:szCs w:val="28"/>
        </w:rPr>
      </w:pPr>
      <w:bookmarkStart w:id="102" w:name="_Toc271"/>
      <w:r>
        <w:rPr>
          <w:rFonts w:hint="default" w:ascii="Cambria" w:hAnsi="Cambria" w:cs="Cambria"/>
          <w:sz w:val="28"/>
          <w:szCs w:val="28"/>
        </w:rPr>
        <w:t>2.3.7 Sequence Diagram</w:t>
      </w:r>
      <w:bookmarkEnd w:id="102"/>
    </w:p>
    <w:p w14:paraId="2ADC1DB8">
      <w:pPr>
        <w:pStyle w:val="36"/>
        <w:keepNext w:val="0"/>
        <w:keepLines w:val="0"/>
        <w:widowControl/>
        <w:suppressLineNumbers w:val="0"/>
        <w:rPr>
          <w:rFonts w:hint="default" w:ascii="Cambria" w:hAnsi="Cambria" w:cs="Cambria"/>
        </w:rPr>
      </w:pPr>
      <w:r>
        <w:rPr>
          <w:rFonts w:hint="default" w:ascii="Cambria" w:hAnsi="Cambria" w:cs="Cambria"/>
        </w:rPr>
        <w:t xml:space="preserve">The Sequence Diagram illustrates the </w:t>
      </w:r>
      <w:r>
        <w:rPr>
          <w:rStyle w:val="37"/>
          <w:rFonts w:hint="default" w:ascii="Cambria" w:hAnsi="Cambria" w:cs="Cambria"/>
        </w:rPr>
        <w:t>interaction between system objects over time</w:t>
      </w:r>
      <w:r>
        <w:rPr>
          <w:rFonts w:hint="default" w:ascii="Cambria" w:hAnsi="Cambria" w:cs="Cambria"/>
        </w:rPr>
        <w:t>, showing how messages are exchanged to accomplish specific tasks. For the MSMS, sequence diagrams will represent operations such as member registration, savings deposits, loan application and approval, and report generation.</w:t>
      </w:r>
    </w:p>
    <w:p w14:paraId="1480C0D5">
      <w:pPr>
        <w:pStyle w:val="36"/>
        <w:keepNext w:val="0"/>
        <w:keepLines w:val="0"/>
        <w:widowControl/>
        <w:suppressLineNumbers w:val="0"/>
        <w:rPr>
          <w:rFonts w:hint="default" w:ascii="Cambria" w:hAnsi="Cambria" w:cs="Cambria"/>
        </w:rPr>
      </w:pPr>
      <w:r>
        <w:rPr>
          <w:rFonts w:hint="default" w:ascii="Cambria" w:hAnsi="Cambria" w:cs="Cambria"/>
        </w:rPr>
        <w:t xml:space="preserve">These diagrams help in understanding the </w:t>
      </w:r>
      <w:r>
        <w:rPr>
          <w:rStyle w:val="37"/>
          <w:rFonts w:hint="default" w:ascii="Cambria" w:hAnsi="Cambria" w:cs="Cambria"/>
        </w:rPr>
        <w:t>temporal order of system interactions</w:t>
      </w:r>
      <w:r>
        <w:rPr>
          <w:rFonts w:hint="default" w:ascii="Cambria" w:hAnsi="Cambria" w:cs="Cambria"/>
        </w:rPr>
        <w:t>, ensuring that the processes follow the correct sequence and enabling accurate system implementation and testing.</w:t>
      </w:r>
    </w:p>
    <w:p w14:paraId="5041F51A">
      <w:pPr>
        <w:pStyle w:val="4"/>
        <w:rPr>
          <w:rFonts w:hint="default" w:ascii="Cambria" w:hAnsi="Cambria" w:cs="Cambria"/>
        </w:rPr>
      </w:pPr>
    </w:p>
    <w:p w14:paraId="26AC5426">
      <w:pPr>
        <w:ind w:left="1440" w:leftChars="0"/>
        <w:rPr>
          <w:rFonts w:hint="default" w:ascii="Cambria" w:hAnsi="Cambria" w:cs="Cambria"/>
          <w:i/>
        </w:rPr>
      </w:pPr>
    </w:p>
    <w:p w14:paraId="4DD97C9A">
      <w:pPr>
        <w:pStyle w:val="5"/>
        <w:ind w:left="0" w:leftChars="0"/>
        <w:jc w:val="center"/>
        <w:outlineLvl w:val="9"/>
        <w:rPr>
          <w:rFonts w:hint="default" w:ascii="Cambria" w:hAnsi="Cambria" w:cs="Cambria"/>
          <w:i/>
        </w:rPr>
      </w:pPr>
      <w:r>
        <w:rPr>
          <w:rFonts w:hint="default" w:ascii="Cambria" w:hAnsi="Cambria" w:cs="Cambria"/>
          <w:i/>
        </w:rPr>
        <w:drawing>
          <wp:inline distT="0" distB="0" distL="114300" distR="114300">
            <wp:extent cx="3848100" cy="2828925"/>
            <wp:effectExtent l="0" t="0" r="0" b="9525"/>
            <wp:docPr id="16" name="Picture 16" descr="sequence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equence login"/>
                    <pic:cNvPicPr>
                      <a:picLocks noChangeAspect="1"/>
                    </pic:cNvPicPr>
                  </pic:nvPicPr>
                  <pic:blipFill>
                    <a:blip r:embed="rId23"/>
                    <a:stretch>
                      <a:fillRect/>
                    </a:stretch>
                  </pic:blipFill>
                  <pic:spPr>
                    <a:xfrm>
                      <a:off x="0" y="0"/>
                      <a:ext cx="3848100" cy="2828925"/>
                    </a:xfrm>
                    <a:prstGeom prst="rect">
                      <a:avLst/>
                    </a:prstGeom>
                  </pic:spPr>
                </pic:pic>
              </a:graphicData>
            </a:graphic>
          </wp:inline>
        </w:drawing>
      </w:r>
    </w:p>
    <w:p w14:paraId="169247D8">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73F74B2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3" w:name="_Toc8599"/>
      <w:r>
        <w:rPr>
          <w:rFonts w:hint="default" w:ascii="Cambria" w:hAnsi="Cambria" w:cs="Cambria"/>
          <w:b/>
          <w:bCs/>
          <w:i w:val="0"/>
          <w:iCs/>
          <w:color w:val="000000" w:themeColor="text1"/>
          <w:sz w:val="24"/>
          <w:szCs w:val="24"/>
          <w:lang w:val="en-US"/>
          <w14:textFill>
            <w14:solidFill>
              <w14:schemeClr w14:val="tx1"/>
            </w14:solidFill>
          </w14:textFill>
        </w:rPr>
        <w:t>Fig :2.11</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Login Sequence Diagram</w:t>
      </w:r>
      <w:bookmarkEnd w:id="103"/>
    </w:p>
    <w:p w14:paraId="52AA436D">
      <w:pPr>
        <w:pStyle w:val="4"/>
        <w:rPr>
          <w:rFonts w:hint="default" w:ascii="Cambria" w:hAnsi="Cambria" w:cs="Cambria"/>
          <w:i/>
          <w:color w:val="000000" w:themeColor="text1"/>
          <w:lang w:val="en-US"/>
          <w14:textFill>
            <w14:solidFill>
              <w14:schemeClr w14:val="tx1"/>
            </w14:solidFill>
          </w14:textFill>
        </w:rPr>
      </w:pPr>
    </w:p>
    <w:p w14:paraId="74F70E9D">
      <w:pPr>
        <w:pStyle w:val="4"/>
        <w:rPr>
          <w:rFonts w:hint="default" w:ascii="Cambria" w:hAnsi="Cambria" w:cs="Cambria"/>
          <w:i/>
          <w:color w:val="000000" w:themeColor="text1"/>
          <w:lang w:val="en-US"/>
          <w14:textFill>
            <w14:solidFill>
              <w14:schemeClr w14:val="tx1"/>
            </w14:solidFill>
          </w14:textFill>
        </w:rPr>
      </w:pPr>
    </w:p>
    <w:p w14:paraId="4CD0C43B">
      <w:pPr>
        <w:ind w:left="0" w:leftChars="0"/>
        <w:jc w:val="center"/>
        <w:rPr>
          <w:rFonts w:hint="default" w:ascii="Cambria" w:hAnsi="Cambria" w:cs="Cambria"/>
          <w:i/>
        </w:rPr>
      </w:pPr>
      <w:r>
        <w:rPr>
          <w:rFonts w:hint="default" w:ascii="Cambria" w:hAnsi="Cambria" w:cs="Cambria"/>
          <w:i/>
        </w:rPr>
        <w:drawing>
          <wp:inline distT="0" distB="0" distL="114300" distR="114300">
            <wp:extent cx="3752850" cy="2828925"/>
            <wp:effectExtent l="0" t="0" r="0" b="9525"/>
            <wp:docPr id="17" name="Picture 17" descr="sequence re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quence regis"/>
                    <pic:cNvPicPr>
                      <a:picLocks noChangeAspect="1"/>
                    </pic:cNvPicPr>
                  </pic:nvPicPr>
                  <pic:blipFill>
                    <a:blip r:embed="rId24"/>
                    <a:stretch>
                      <a:fillRect/>
                    </a:stretch>
                  </pic:blipFill>
                  <pic:spPr>
                    <a:xfrm>
                      <a:off x="0" y="0"/>
                      <a:ext cx="3752850" cy="2828925"/>
                    </a:xfrm>
                    <a:prstGeom prst="rect">
                      <a:avLst/>
                    </a:prstGeom>
                  </pic:spPr>
                </pic:pic>
              </a:graphicData>
            </a:graphic>
          </wp:inline>
        </w:drawing>
      </w:r>
    </w:p>
    <w:p w14:paraId="42292C14">
      <w:pPr>
        <w:pStyle w:val="5"/>
        <w:ind w:left="1440" w:leftChars="0"/>
        <w:jc w:val="center"/>
        <w:outlineLvl w:val="9"/>
        <w:rPr>
          <w:rFonts w:hint="default" w:ascii="Cambria" w:hAnsi="Cambria" w:cs="Cambria"/>
          <w:i/>
          <w:color w:val="000000" w:themeColor="text1"/>
          <w:lang w:val="en-US"/>
          <w14:textFill>
            <w14:solidFill>
              <w14:schemeClr w14:val="tx1"/>
            </w14:solidFill>
          </w14:textFill>
        </w:rPr>
      </w:pPr>
    </w:p>
    <w:p w14:paraId="5D7010C4">
      <w:pPr>
        <w:pStyle w:val="5"/>
        <w:ind w:left="1440" w:leftChars="0" w:firstLine="1446" w:firstLineChars="600"/>
        <w:jc w:val="both"/>
        <w:rPr>
          <w:rFonts w:hint="default" w:ascii="Cambria" w:hAnsi="Cambria" w:cs="Cambria"/>
          <w:b w:val="0"/>
          <w:bCs w:val="0"/>
          <w:i w:val="0"/>
          <w:iCs/>
          <w:color w:val="000000" w:themeColor="text1"/>
          <w:sz w:val="24"/>
          <w:szCs w:val="24"/>
          <w:lang w:val="en-US"/>
          <w14:textFill>
            <w14:solidFill>
              <w14:schemeClr w14:val="tx1"/>
            </w14:solidFill>
          </w14:textFill>
        </w:rPr>
      </w:pPr>
      <w:bookmarkStart w:id="104" w:name="_Toc2737"/>
      <w:r>
        <w:rPr>
          <w:rFonts w:hint="default" w:ascii="Cambria" w:hAnsi="Cambria" w:cs="Cambria"/>
          <w:b/>
          <w:bCs/>
          <w:i w:val="0"/>
          <w:iCs/>
          <w:color w:val="000000" w:themeColor="text1"/>
          <w:sz w:val="24"/>
          <w:szCs w:val="24"/>
          <w:lang w:val="en-US"/>
          <w14:textFill>
            <w14:solidFill>
              <w14:schemeClr w14:val="tx1"/>
            </w14:solidFill>
          </w14:textFill>
        </w:rPr>
        <w:t>Fig 2.12</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Registration Sequence Diagram</w:t>
      </w:r>
      <w:bookmarkEnd w:id="104"/>
    </w:p>
    <w:p w14:paraId="314211B5">
      <w:pPr>
        <w:ind w:left="0" w:leftChars="0"/>
        <w:jc w:val="center"/>
        <w:rPr>
          <w:rFonts w:hint="default" w:ascii="Cambria" w:hAnsi="Cambria" w:cs="Cambria"/>
          <w:i/>
        </w:rPr>
      </w:pPr>
    </w:p>
    <w:p w14:paraId="68D3A6EE">
      <w:pPr>
        <w:ind w:left="1440" w:leftChars="0"/>
        <w:rPr>
          <w:rFonts w:hint="default" w:ascii="Cambria" w:hAnsi="Cambria" w:cs="Cambria"/>
          <w:i/>
        </w:rPr>
      </w:pPr>
    </w:p>
    <w:p w14:paraId="176000FC">
      <w:pPr>
        <w:ind w:left="0" w:leftChars="0"/>
        <w:jc w:val="center"/>
        <w:rPr>
          <w:rFonts w:hint="default" w:ascii="Cambria" w:hAnsi="Cambria" w:cs="Cambria"/>
          <w:i/>
        </w:rPr>
      </w:pPr>
      <w:r>
        <w:rPr>
          <w:rFonts w:hint="default" w:ascii="Cambria" w:hAnsi="Cambria" w:cs="Cambria"/>
          <w:i/>
        </w:rPr>
        <w:drawing>
          <wp:inline distT="0" distB="0" distL="114300" distR="114300">
            <wp:extent cx="4524375" cy="3105150"/>
            <wp:effectExtent l="0" t="0" r="9525" b="0"/>
            <wp:docPr id="18" name="Picture 18" descr="deposit sav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eposit saving sequence"/>
                    <pic:cNvPicPr>
                      <a:picLocks noChangeAspect="1"/>
                    </pic:cNvPicPr>
                  </pic:nvPicPr>
                  <pic:blipFill>
                    <a:blip r:embed="rId25"/>
                    <a:stretch>
                      <a:fillRect/>
                    </a:stretch>
                  </pic:blipFill>
                  <pic:spPr>
                    <a:xfrm>
                      <a:off x="0" y="0"/>
                      <a:ext cx="4524375" cy="3105150"/>
                    </a:xfrm>
                    <a:prstGeom prst="rect">
                      <a:avLst/>
                    </a:prstGeom>
                  </pic:spPr>
                </pic:pic>
              </a:graphicData>
            </a:graphic>
          </wp:inline>
        </w:drawing>
      </w:r>
    </w:p>
    <w:p w14:paraId="36879ECF">
      <w:pPr>
        <w:ind w:left="0" w:leftChars="0"/>
        <w:jc w:val="center"/>
        <w:rPr>
          <w:rFonts w:hint="default" w:ascii="Cambria" w:hAnsi="Cambria" w:cs="Cambria"/>
          <w:i/>
        </w:rPr>
      </w:pPr>
    </w:p>
    <w:p w14:paraId="40493025">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5" w:name="_Toc24189"/>
      <w:r>
        <w:rPr>
          <w:rFonts w:hint="default" w:ascii="Cambria" w:hAnsi="Cambria" w:cs="Cambria"/>
          <w:b/>
          <w:bCs/>
          <w:i w:val="0"/>
          <w:iCs/>
          <w:color w:val="000000" w:themeColor="text1"/>
          <w:sz w:val="24"/>
          <w:szCs w:val="24"/>
          <w:lang w:val="en-US"/>
          <w14:textFill>
            <w14:solidFill>
              <w14:schemeClr w14:val="tx1"/>
            </w14:solidFill>
          </w14:textFill>
        </w:rPr>
        <w:t>Fig 2.13</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Saving Sequence Diagram</w:t>
      </w:r>
      <w:bookmarkEnd w:id="105"/>
    </w:p>
    <w:p w14:paraId="4722B8E6">
      <w:pPr>
        <w:ind w:left="0" w:leftChars="0"/>
        <w:jc w:val="center"/>
        <w:rPr>
          <w:rFonts w:hint="default" w:ascii="Cambria" w:hAnsi="Cambria" w:cs="Cambria"/>
          <w:i/>
        </w:rPr>
      </w:pPr>
    </w:p>
    <w:p w14:paraId="62E024EB">
      <w:pPr>
        <w:ind w:left="0" w:leftChars="0"/>
        <w:jc w:val="center"/>
        <w:rPr>
          <w:rFonts w:hint="default" w:ascii="Cambria" w:hAnsi="Cambria" w:cs="Cambria"/>
          <w:i/>
        </w:rPr>
      </w:pPr>
      <w:r>
        <w:rPr>
          <w:rFonts w:hint="default" w:ascii="Cambria" w:hAnsi="Cambria" w:cs="Cambria"/>
          <w:i/>
        </w:rPr>
        <w:drawing>
          <wp:inline distT="0" distB="0" distL="114300" distR="114300">
            <wp:extent cx="3686175" cy="2028190"/>
            <wp:effectExtent l="0" t="0" r="9525" b="10160"/>
            <wp:docPr id="19" name="Picture 19" descr="withdrawsaving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withdrawsaving sequence"/>
                    <pic:cNvPicPr>
                      <a:picLocks noChangeAspect="1"/>
                    </pic:cNvPicPr>
                  </pic:nvPicPr>
                  <pic:blipFill>
                    <a:blip r:embed="rId26"/>
                    <a:stretch>
                      <a:fillRect/>
                    </a:stretch>
                  </pic:blipFill>
                  <pic:spPr>
                    <a:xfrm>
                      <a:off x="0" y="0"/>
                      <a:ext cx="3686175" cy="2028190"/>
                    </a:xfrm>
                    <a:prstGeom prst="rect">
                      <a:avLst/>
                    </a:prstGeom>
                  </pic:spPr>
                </pic:pic>
              </a:graphicData>
            </a:graphic>
          </wp:inline>
        </w:drawing>
      </w:r>
    </w:p>
    <w:p w14:paraId="00A9B7AE">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2C086030">
      <w:pPr>
        <w:pStyle w:val="5"/>
        <w:ind w:left="0" w:leftChars="0"/>
        <w:jc w:val="center"/>
        <w:outlineLvl w:val="9"/>
        <w:rPr>
          <w:rFonts w:hint="default" w:ascii="Cambria" w:hAnsi="Cambria" w:cs="Cambria"/>
          <w:i/>
          <w:color w:val="000000" w:themeColor="text1"/>
          <w:lang w:val="en-US"/>
          <w14:textFill>
            <w14:solidFill>
              <w14:schemeClr w14:val="tx1"/>
            </w14:solidFill>
          </w14:textFill>
        </w:rPr>
      </w:pPr>
    </w:p>
    <w:p w14:paraId="77604680">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6" w:name="_Toc10299"/>
      <w:r>
        <w:rPr>
          <w:rFonts w:hint="default" w:ascii="Cambria" w:hAnsi="Cambria" w:cs="Cambria"/>
          <w:b/>
          <w:bCs/>
          <w:i w:val="0"/>
          <w:iCs/>
          <w:color w:val="000000" w:themeColor="text1"/>
          <w:sz w:val="24"/>
          <w:szCs w:val="24"/>
          <w:lang w:val="en-US"/>
          <w14:textFill>
            <w14:solidFill>
              <w14:schemeClr w14:val="tx1"/>
            </w14:solidFill>
          </w14:textFill>
        </w:rPr>
        <w:t>Fig 2.14</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Withdraw Savings Sequence Diagram</w:t>
      </w:r>
      <w:bookmarkEnd w:id="106"/>
    </w:p>
    <w:p w14:paraId="723BAF28">
      <w:pPr>
        <w:ind w:left="0" w:leftChars="0"/>
        <w:jc w:val="center"/>
        <w:rPr>
          <w:rFonts w:hint="default" w:ascii="Cambria" w:hAnsi="Cambria" w:cs="Cambria"/>
          <w:i/>
        </w:rPr>
      </w:pPr>
    </w:p>
    <w:p w14:paraId="7FB763CD">
      <w:pPr>
        <w:ind w:left="1440" w:leftChars="0"/>
        <w:rPr>
          <w:rFonts w:hint="default" w:ascii="Cambria" w:hAnsi="Cambria" w:cs="Cambria"/>
          <w:i/>
        </w:rPr>
      </w:pPr>
    </w:p>
    <w:p w14:paraId="2D6EB1E8">
      <w:pPr>
        <w:ind w:left="1440" w:leftChars="0"/>
        <w:rPr>
          <w:rFonts w:hint="default" w:ascii="Cambria" w:hAnsi="Cambria" w:cs="Cambria"/>
          <w:i/>
        </w:rPr>
      </w:pPr>
    </w:p>
    <w:p w14:paraId="11675B59">
      <w:pPr>
        <w:ind w:left="0" w:leftChars="0"/>
        <w:jc w:val="center"/>
        <w:rPr>
          <w:rFonts w:hint="default" w:ascii="Cambria" w:hAnsi="Cambria" w:cs="Cambria"/>
          <w:i/>
        </w:rPr>
      </w:pPr>
      <w:r>
        <w:rPr>
          <w:rFonts w:hint="default" w:ascii="Cambria" w:hAnsi="Cambria" w:cs="Cambria"/>
          <w:i/>
        </w:rPr>
        <w:drawing>
          <wp:inline distT="0" distB="0" distL="114300" distR="114300">
            <wp:extent cx="5191125" cy="3505200"/>
            <wp:effectExtent l="0" t="0" r="9525" b="0"/>
            <wp:docPr id="14" name="Picture 14" descr="apply for loa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ply for loan sequence"/>
                    <pic:cNvPicPr>
                      <a:picLocks noChangeAspect="1"/>
                    </pic:cNvPicPr>
                  </pic:nvPicPr>
                  <pic:blipFill>
                    <a:blip r:embed="rId27"/>
                    <a:stretch>
                      <a:fillRect/>
                    </a:stretch>
                  </pic:blipFill>
                  <pic:spPr>
                    <a:xfrm>
                      <a:off x="0" y="0"/>
                      <a:ext cx="5191125" cy="3505200"/>
                    </a:xfrm>
                    <a:prstGeom prst="rect">
                      <a:avLst/>
                    </a:prstGeom>
                  </pic:spPr>
                </pic:pic>
              </a:graphicData>
            </a:graphic>
          </wp:inline>
        </w:drawing>
      </w:r>
    </w:p>
    <w:p w14:paraId="17E80E4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7" w:name="_Toc25674"/>
      <w:r>
        <w:rPr>
          <w:rFonts w:hint="default" w:ascii="Cambria" w:hAnsi="Cambria" w:cs="Cambria"/>
          <w:b/>
          <w:bCs/>
          <w:i w:val="0"/>
          <w:iCs/>
          <w:color w:val="000000" w:themeColor="text1"/>
          <w:sz w:val="24"/>
          <w:szCs w:val="24"/>
          <w:lang w:val="en-US"/>
          <w14:textFill>
            <w14:solidFill>
              <w14:schemeClr w14:val="tx1"/>
            </w14:solidFill>
          </w14:textFill>
        </w:rPr>
        <w:t>Fig : 2.15</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Loan Sequence Diagram</w:t>
      </w:r>
      <w:bookmarkEnd w:id="107"/>
    </w:p>
    <w:p w14:paraId="2756868E">
      <w:pPr>
        <w:ind w:left="0" w:leftChars="0"/>
        <w:jc w:val="center"/>
        <w:rPr>
          <w:rFonts w:hint="default" w:ascii="Cambria" w:hAnsi="Cambria" w:cs="Cambria"/>
          <w:i/>
        </w:rPr>
      </w:pPr>
    </w:p>
    <w:p w14:paraId="0633BEE9">
      <w:pPr>
        <w:ind w:left="0" w:leftChars="0"/>
        <w:jc w:val="center"/>
        <w:rPr>
          <w:rFonts w:hint="default" w:ascii="Cambria" w:hAnsi="Cambria" w:cs="Cambria"/>
          <w:i/>
        </w:rPr>
      </w:pPr>
      <w:r>
        <w:rPr>
          <w:rFonts w:hint="default" w:ascii="Cambria" w:hAnsi="Cambria" w:cs="Cambria"/>
          <w:i/>
        </w:rPr>
        <w:drawing>
          <wp:inline distT="0" distB="0" distL="114300" distR="114300">
            <wp:extent cx="4762500" cy="3105150"/>
            <wp:effectExtent l="0" t="0" r="0" b="0"/>
            <wp:docPr id="15" name="Picture 15" descr="repay loa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repay loan sequence"/>
                    <pic:cNvPicPr>
                      <a:picLocks noChangeAspect="1"/>
                    </pic:cNvPicPr>
                  </pic:nvPicPr>
                  <pic:blipFill>
                    <a:blip r:embed="rId28"/>
                    <a:stretch>
                      <a:fillRect/>
                    </a:stretch>
                  </pic:blipFill>
                  <pic:spPr>
                    <a:xfrm>
                      <a:off x="0" y="0"/>
                      <a:ext cx="4762500" cy="3105150"/>
                    </a:xfrm>
                    <a:prstGeom prst="rect">
                      <a:avLst/>
                    </a:prstGeom>
                  </pic:spPr>
                </pic:pic>
              </a:graphicData>
            </a:graphic>
          </wp:inline>
        </w:drawing>
      </w:r>
    </w:p>
    <w:p w14:paraId="0B5397B0">
      <w:pPr>
        <w:ind w:left="0" w:leftChars="0"/>
        <w:jc w:val="center"/>
        <w:rPr>
          <w:rFonts w:hint="default" w:ascii="Cambria" w:hAnsi="Cambria" w:cs="Cambria"/>
          <w:i/>
        </w:rPr>
      </w:pPr>
    </w:p>
    <w:p w14:paraId="61BB06D9">
      <w:pPr>
        <w:pStyle w:val="5"/>
        <w:ind w:left="0" w:leftChars="0"/>
        <w:jc w:val="center"/>
        <w:rPr>
          <w:rFonts w:hint="default" w:ascii="Cambria" w:hAnsi="Cambria" w:cs="Cambria"/>
          <w:b w:val="0"/>
          <w:bCs w:val="0"/>
          <w:i w:val="0"/>
          <w:iCs/>
          <w:color w:val="000000" w:themeColor="text1"/>
          <w:sz w:val="24"/>
          <w:szCs w:val="24"/>
          <w:lang w:val="en-US"/>
          <w14:textFill>
            <w14:solidFill>
              <w14:schemeClr w14:val="tx1"/>
            </w14:solidFill>
          </w14:textFill>
        </w:rPr>
      </w:pPr>
      <w:bookmarkStart w:id="108" w:name="_Toc27187"/>
      <w:r>
        <w:rPr>
          <w:rFonts w:hint="default" w:ascii="Cambria" w:hAnsi="Cambria" w:cs="Cambria"/>
          <w:b/>
          <w:bCs/>
          <w:i w:val="0"/>
          <w:iCs/>
          <w:color w:val="000000" w:themeColor="text1"/>
          <w:sz w:val="24"/>
          <w:szCs w:val="24"/>
          <w:lang w:val="en-US"/>
          <w14:textFill>
            <w14:solidFill>
              <w14:schemeClr w14:val="tx1"/>
            </w14:solidFill>
          </w14:textFill>
        </w:rPr>
        <w:t>Fig :2.16</w:t>
      </w:r>
      <w:r>
        <w:rPr>
          <w:rFonts w:hint="default" w:ascii="Cambria" w:hAnsi="Cambria" w:cs="Cambria"/>
          <w:b w:val="0"/>
          <w:bCs w:val="0"/>
          <w:i w:val="0"/>
          <w:iCs/>
          <w:color w:val="000000" w:themeColor="text1"/>
          <w:sz w:val="24"/>
          <w:szCs w:val="24"/>
          <w:lang w:val="en-US"/>
          <w14:textFill>
            <w14:solidFill>
              <w14:schemeClr w14:val="tx1"/>
            </w14:solidFill>
          </w14:textFill>
        </w:rPr>
        <w:t xml:space="preserve"> Repay Loan Sequence Diagram</w:t>
      </w:r>
      <w:bookmarkEnd w:id="108"/>
    </w:p>
    <w:p w14:paraId="0D77B1D4">
      <w:pPr>
        <w:ind w:left="1440" w:leftChars="0"/>
        <w:rPr>
          <w:rFonts w:hint="default" w:ascii="Cambria" w:hAnsi="Cambria" w:cs="Cambria"/>
          <w:i/>
        </w:rPr>
      </w:pPr>
    </w:p>
    <w:p w14:paraId="094E47B3">
      <w:pPr>
        <w:pStyle w:val="5"/>
        <w:ind w:left="1440" w:leftChars="0"/>
        <w:jc w:val="center"/>
        <w:outlineLvl w:val="9"/>
        <w:rPr>
          <w:rFonts w:hint="default" w:ascii="Cambria" w:hAnsi="Cambria" w:cs="Cambria"/>
          <w:i/>
        </w:rPr>
      </w:pPr>
    </w:p>
    <w:p w14:paraId="0851D879">
      <w:pPr>
        <w:rPr>
          <w:rFonts w:hint="default" w:ascii="Cambria" w:hAnsi="Cambria" w:cs="Cambria"/>
        </w:rPr>
      </w:pPr>
    </w:p>
    <w:p w14:paraId="29E4D666">
      <w:pPr>
        <w:pStyle w:val="5"/>
        <w:rPr>
          <w:rFonts w:hint="default" w:ascii="Cambria" w:hAnsi="Cambria" w:cs="Cambria"/>
          <w:sz w:val="28"/>
          <w:szCs w:val="28"/>
        </w:rPr>
      </w:pPr>
      <w:bookmarkStart w:id="109" w:name="_Toc22632"/>
      <w:r>
        <w:rPr>
          <w:rFonts w:hint="default" w:ascii="Cambria" w:hAnsi="Cambria" w:cs="Cambria"/>
          <w:sz w:val="28"/>
          <w:szCs w:val="28"/>
        </w:rPr>
        <w:t>2.3.8 Analysis Class Model</w:t>
      </w:r>
      <w:bookmarkEnd w:id="109"/>
    </w:p>
    <w:p w14:paraId="692E0638">
      <w:pPr>
        <w:pStyle w:val="36"/>
        <w:keepNext w:val="0"/>
        <w:keepLines w:val="0"/>
        <w:widowControl/>
        <w:suppressLineNumbers w:val="0"/>
        <w:rPr>
          <w:rFonts w:hint="default" w:ascii="Cambria" w:hAnsi="Cambria" w:cs="Cambria"/>
        </w:rPr>
      </w:pPr>
      <w:r>
        <w:rPr>
          <w:rFonts w:hint="default" w:ascii="Cambria" w:hAnsi="Cambria" w:cs="Cambria"/>
        </w:rPr>
        <w:t xml:space="preserve">The Analysis Class Model defines the </w:t>
      </w:r>
      <w:r>
        <w:rPr>
          <w:rStyle w:val="37"/>
          <w:rFonts w:hint="default" w:ascii="Cambria" w:hAnsi="Cambria" w:cs="Cambria"/>
        </w:rPr>
        <w:t>structure of the system in terms of classes, attributes, methods, and relationships</w:t>
      </w:r>
      <w:r>
        <w:rPr>
          <w:rFonts w:hint="default" w:ascii="Cambria" w:hAnsi="Cambria" w:cs="Cambria"/>
        </w:rPr>
        <w:t>. For the MSMS, it represents key entities such as members, savings accounts, loans, and transactions, along with their interactions and associations.</w:t>
      </w:r>
    </w:p>
    <w:p w14:paraId="1A91F499">
      <w:pPr>
        <w:pStyle w:val="36"/>
        <w:keepNext w:val="0"/>
        <w:keepLines w:val="0"/>
        <w:widowControl/>
        <w:suppressLineNumbers w:val="0"/>
        <w:rPr>
          <w:rFonts w:hint="default" w:ascii="Cambria" w:hAnsi="Cambria" w:cs="Cambria"/>
        </w:rPr>
      </w:pPr>
      <w:r>
        <w:rPr>
          <w:rFonts w:hint="default" w:ascii="Cambria" w:hAnsi="Cambria" w:cs="Cambria"/>
        </w:rPr>
        <w:t xml:space="preserve">Class diagrams help in understanding the </w:t>
      </w:r>
      <w:r>
        <w:rPr>
          <w:rStyle w:val="37"/>
          <w:rFonts w:hint="default" w:ascii="Cambria" w:hAnsi="Cambria" w:cs="Cambria"/>
        </w:rPr>
        <w:t>static structure of the system</w:t>
      </w:r>
      <w:r>
        <w:rPr>
          <w:rFonts w:hint="default" w:ascii="Cambria" w:hAnsi="Cambria" w:cs="Cambria"/>
        </w:rPr>
        <w:t>, support object-oriented design, and serve as a foundation for implementing the system in code. They also provide clarity on data organization, relationships, and responsibilities within the system.</w:t>
      </w:r>
    </w:p>
    <w:p w14:paraId="0112A6AA">
      <w:pPr>
        <w:pStyle w:val="5"/>
        <w:outlineLvl w:val="9"/>
        <w:rPr>
          <w:rFonts w:hint="default" w:ascii="Cambria" w:hAnsi="Cambria" w:cs="Cambria"/>
        </w:rPr>
      </w:pPr>
    </w:p>
    <w:p w14:paraId="614751FD">
      <w:pPr>
        <w:pStyle w:val="5"/>
        <w:outlineLvl w:val="9"/>
        <w:rPr>
          <w:rFonts w:hint="default" w:ascii="Cambria" w:hAnsi="Cambria" w:cs="Cambria"/>
          <w:lang w:val="en-US"/>
        </w:rPr>
      </w:pPr>
      <w:r>
        <w:rPr>
          <w:rFonts w:hint="default" w:ascii="Cambria" w:hAnsi="Cambria" w:cs="Cambria"/>
          <w:lang w:val="en-US"/>
        </w:rPr>
        <w:drawing>
          <wp:inline distT="0" distB="0" distL="114300" distR="114300">
            <wp:extent cx="6036945" cy="4439285"/>
            <wp:effectExtent l="0" t="0" r="1905" b="18415"/>
            <wp:docPr id="23" name="Picture 23" descr="class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lassdiagram"/>
                    <pic:cNvPicPr>
                      <a:picLocks noChangeAspect="1"/>
                    </pic:cNvPicPr>
                  </pic:nvPicPr>
                  <pic:blipFill>
                    <a:blip r:embed="rId29"/>
                    <a:stretch>
                      <a:fillRect/>
                    </a:stretch>
                  </pic:blipFill>
                  <pic:spPr>
                    <a:xfrm>
                      <a:off x="0" y="0"/>
                      <a:ext cx="6036945" cy="4439285"/>
                    </a:xfrm>
                    <a:prstGeom prst="rect">
                      <a:avLst/>
                    </a:prstGeom>
                  </pic:spPr>
                </pic:pic>
              </a:graphicData>
            </a:graphic>
          </wp:inline>
        </w:drawing>
      </w:r>
    </w:p>
    <w:p w14:paraId="139AEB72">
      <w:pPr>
        <w:pStyle w:val="5"/>
        <w:outlineLvl w:val="9"/>
        <w:rPr>
          <w:rFonts w:hint="default" w:ascii="Cambria" w:hAnsi="Cambria" w:cs="Cambria"/>
        </w:rPr>
      </w:pPr>
    </w:p>
    <w:p w14:paraId="7B46C0EC">
      <w:pPr>
        <w:keepNext w:val="0"/>
        <w:keepLines w:val="0"/>
        <w:widowControl/>
        <w:suppressLineNumbers w:val="0"/>
        <w:jc w:val="center"/>
        <w:rPr>
          <w:rFonts w:hint="default" w:ascii="Cambria" w:hAnsi="Cambria" w:eastAsia="TimesNewRomanPS-ItalicMT" w:cs="Cambria"/>
          <w:i w:val="0"/>
          <w:iCs w:val="0"/>
          <w:color w:val="000000"/>
          <w:kern w:val="0"/>
          <w:sz w:val="24"/>
          <w:szCs w:val="24"/>
          <w:lang w:val="en-US" w:eastAsia="zh-CN" w:bidi="ar"/>
        </w:rPr>
      </w:pPr>
      <w:r>
        <w:rPr>
          <w:rFonts w:hint="default" w:ascii="Cambria" w:hAnsi="Cambria" w:eastAsia="TimesNewRomanPS-ItalicMT" w:cs="Cambria"/>
          <w:b/>
          <w:bCs/>
          <w:i w:val="0"/>
          <w:iCs w:val="0"/>
          <w:color w:val="000000"/>
          <w:kern w:val="0"/>
          <w:sz w:val="24"/>
          <w:szCs w:val="24"/>
          <w:lang w:val="en-US" w:eastAsia="zh-CN" w:bidi="ar"/>
        </w:rPr>
        <w:t>Fig:2.17</w:t>
      </w:r>
      <w:r>
        <w:rPr>
          <w:rFonts w:hint="default" w:ascii="Cambria" w:hAnsi="Cambria" w:eastAsia="TimesNewRomanPS-ItalicMT" w:cs="Cambria"/>
          <w:i w:val="0"/>
          <w:iCs w:val="0"/>
          <w:color w:val="000000"/>
          <w:kern w:val="0"/>
          <w:sz w:val="24"/>
          <w:szCs w:val="24"/>
          <w:lang w:val="en-US" w:eastAsia="zh-CN" w:bidi="ar"/>
        </w:rPr>
        <w:t xml:space="preserve"> Class Diagram</w:t>
      </w:r>
    </w:p>
    <w:p w14:paraId="02FC34EA">
      <w:pPr>
        <w:keepNext w:val="0"/>
        <w:keepLines w:val="0"/>
        <w:widowControl/>
        <w:suppressLineNumbers w:val="0"/>
        <w:jc w:val="left"/>
        <w:rPr>
          <w:rFonts w:hint="default" w:ascii="Cambria" w:hAnsi="Cambria" w:eastAsia="TimesNewRomanPS-ItalicMT" w:cs="Cambria"/>
          <w:i/>
          <w:iCs/>
          <w:color w:val="000000"/>
          <w:kern w:val="0"/>
          <w:sz w:val="25"/>
          <w:szCs w:val="25"/>
          <w:lang w:val="en-US" w:eastAsia="zh-CN" w:bidi="ar"/>
        </w:rPr>
      </w:pPr>
    </w:p>
    <w:p w14:paraId="130173A4">
      <w:pPr>
        <w:pStyle w:val="5"/>
        <w:rPr>
          <w:rFonts w:hint="default" w:ascii="Cambria" w:hAnsi="Cambria" w:cs="Cambria"/>
          <w:sz w:val="24"/>
          <w:szCs w:val="24"/>
        </w:rPr>
      </w:pPr>
      <w:bookmarkStart w:id="110" w:name="_Toc17261"/>
      <w:r>
        <w:rPr>
          <w:rFonts w:hint="default" w:ascii="Cambria" w:hAnsi="Cambria" w:cs="Cambria"/>
          <w:sz w:val="24"/>
          <w:szCs w:val="24"/>
        </w:rPr>
        <w:t xml:space="preserve">2.3.9 Logic </w:t>
      </w:r>
      <w:r>
        <w:rPr>
          <w:rFonts w:hint="default" w:ascii="Cambria" w:hAnsi="Cambria" w:cs="Cambria"/>
          <w:color w:val="558ED5" w:themeColor="text2" w:themeTint="99"/>
          <w:sz w:val="24"/>
          <w:szCs w:val="24"/>
          <w14:textFill>
            <w14:solidFill>
              <w14:schemeClr w14:val="tx2">
                <w14:lumMod w14:val="60000"/>
                <w14:lumOff w14:val="40000"/>
              </w14:schemeClr>
            </w14:solidFill>
          </w14:textFill>
        </w:rPr>
        <w:t>Model</w:t>
      </w:r>
      <w:bookmarkEnd w:id="110"/>
    </w:p>
    <w:p w14:paraId="40C3EE7D">
      <w:pPr>
        <w:keepNext w:val="0"/>
        <w:keepLines w:val="0"/>
        <w:widowControl/>
        <w:suppressLineNumbers w:val="0"/>
        <w:jc w:val="left"/>
        <w:rPr>
          <w:rFonts w:hint="default" w:ascii="Cambria" w:hAnsi="Cambria" w:eastAsia="SimSun" w:cs="Cambria"/>
          <w:i w:val="0"/>
          <w:iCs w:val="0"/>
          <w:color w:val="558ED5" w:themeColor="text2" w:themeTint="99"/>
          <w:kern w:val="0"/>
          <w:sz w:val="24"/>
          <w:szCs w:val="24"/>
          <w:lang w:val="en-US" w:eastAsia="zh-CN" w:bidi="ar"/>
          <w14:textFill>
            <w14:solidFill>
              <w14:schemeClr w14:val="tx2">
                <w14:lumMod w14:val="60000"/>
                <w14:lumOff w14:val="40000"/>
              </w14:schemeClr>
            </w14:solidFill>
          </w14:textFill>
        </w:rPr>
      </w:pPr>
      <w:r>
        <w:rPr>
          <w:rFonts w:hint="default" w:ascii="Cambria" w:hAnsi="Cambria" w:eastAsia="TimesNewRomanPS-ItalicMT" w:cs="Cambria"/>
          <w:i w:val="0"/>
          <w:iCs w:val="0"/>
          <w:color w:val="558ED5" w:themeColor="text2" w:themeTint="99"/>
          <w:kern w:val="0"/>
          <w:sz w:val="24"/>
          <w:szCs w:val="24"/>
          <w:lang w:val="en-US" w:eastAsia="zh-CN" w:bidi="ar"/>
          <w14:textFill>
            <w14:solidFill>
              <w14:schemeClr w14:val="tx2">
                <w14:lumMod w14:val="60000"/>
                <w14:lumOff w14:val="40000"/>
              </w14:schemeClr>
            </w14:solidFill>
          </w14:textFill>
        </w:rPr>
        <w:t xml:space="preserve">1.Common logic model </w:t>
      </w:r>
    </w:p>
    <w:p w14:paraId="14E86365">
      <w:pPr>
        <w:keepNext w:val="0"/>
        <w:keepLines w:val="0"/>
        <w:widowControl/>
        <w:suppressLineNumbers w:val="0"/>
        <w:jc w:val="left"/>
        <w:rPr>
          <w:rFonts w:hint="default" w:ascii="Cambria" w:hAnsi="Cambria" w:cs="Cambria"/>
          <w:color w:val="558ED5" w:themeColor="text2" w:themeTint="99"/>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For Login </w:t>
      </w:r>
    </w:p>
    <w:p w14:paraId="06B69C3A">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FUNCTION Login(email, password)</w:t>
      </w:r>
    </w:p>
    <w:p w14:paraId="634D3B7F">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GET email AND password</w:t>
      </w:r>
    </w:p>
    <w:p w14:paraId="3CBA72A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VALIDATE email AND password AGAINST DATABASE</w:t>
      </w:r>
    </w:p>
    <w:p w14:paraId="3EE298EE">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IF VALIDATION SUCCESSFUL</w:t>
      </w:r>
    </w:p>
    <w:p w14:paraId="2FC9920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DISPLAY "Login Successful"</w:t>
      </w:r>
    </w:p>
    <w:p w14:paraId="1B3D42B6">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REDIRECT TO HomePage</w:t>
      </w:r>
    </w:p>
    <w:p w14:paraId="6A0E98F0">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ELSE</w:t>
      </w:r>
    </w:p>
    <w:p w14:paraId="434C10D1">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DISPLAY "Invalid Credentials"</w:t>
      </w:r>
    </w:p>
    <w:p w14:paraId="3AC54D82">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IF ATTEMPTS &gt; MAX_ALLOWED_ATTEMPTS</w:t>
      </w:r>
    </w:p>
    <w:p w14:paraId="69EB376A">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LOCK ACCOUNT TEMPORARILY</w:t>
      </w:r>
    </w:p>
    <w:p w14:paraId="44A071FE">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END IF</w:t>
      </w:r>
    </w:p>
    <w:p w14:paraId="4632C114">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    END IF</w:t>
      </w:r>
    </w:p>
    <w:p w14:paraId="17706A5B">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END FUNCTION</w:t>
      </w:r>
    </w:p>
    <w:p w14:paraId="0D16C27C">
      <w:pPr>
        <w:keepNext w:val="0"/>
        <w:keepLines w:val="0"/>
        <w:widowControl/>
        <w:suppressLineNumbers w:val="0"/>
        <w:jc w:val="left"/>
        <w:rPr>
          <w:rFonts w:hint="default" w:ascii="Cambria" w:hAnsi="Cambria" w:eastAsia="CourierNewPS-ItalicMT" w:cs="Cambria"/>
          <w:i/>
          <w:iCs/>
          <w:color w:val="7A2E02"/>
          <w:kern w:val="0"/>
          <w:sz w:val="19"/>
          <w:szCs w:val="19"/>
          <w:lang w:val="en-US" w:eastAsia="zh-CN"/>
        </w:rPr>
      </w:pPr>
    </w:p>
    <w:p w14:paraId="22E50394">
      <w:pPr>
        <w:keepNext w:val="0"/>
        <w:keepLines w:val="0"/>
        <w:widowControl/>
        <w:suppressLineNumbers w:val="0"/>
        <w:jc w:val="left"/>
        <w:rPr>
          <w:rFonts w:hint="default" w:ascii="Cambria" w:hAnsi="Cambria" w:cs="Cambria"/>
          <w:color w:val="558ED5" w:themeColor="text2" w:themeTint="99"/>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w:t>
      </w:r>
      <w:r>
        <w:rPr>
          <w:rFonts w:hint="default" w:ascii="Cambria" w:hAnsi="Cambria" w:eastAsia="SimSun" w:cs="Cambria"/>
          <w:b/>
          <w:bCs/>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Sign-Up </w:t>
      </w:r>
    </w:p>
    <w:p w14:paraId="4A397772">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FUNCTION SignUp(userDetails)</w:t>
      </w:r>
    </w:p>
    <w:p w14:paraId="18C8B4D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signUpForm</w:t>
      </w:r>
    </w:p>
    <w:p w14:paraId="666A7EDE">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GET userDetails (name, email, password, etc.)</w:t>
      </w:r>
    </w:p>
    <w:p w14:paraId="7F7F5A6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IF email OR phoneNumber ALREADY EXISTS IN DATABASE</w:t>
      </w:r>
    </w:p>
    <w:p w14:paraId="2EA93CF5">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"Email/Phone already exists"</w:t>
      </w:r>
    </w:p>
    <w:p w14:paraId="560B8389">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ELSE</w:t>
      </w:r>
    </w:p>
    <w:p w14:paraId="51F42786">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VALIDATE userDetails</w:t>
      </w:r>
    </w:p>
    <w:p w14:paraId="317AAE1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IF VALIDATION SUCCESSFUL</w:t>
      </w:r>
    </w:p>
    <w:p w14:paraId="4FBF4540">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SAVE userDetails TO DATABASE</w:t>
      </w:r>
    </w:p>
    <w:p w14:paraId="12186898">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"Sign-up Successful"</w:t>
      </w:r>
    </w:p>
    <w:p w14:paraId="01EF8DFF">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REDIRECT TO LoginPage</w:t>
      </w:r>
    </w:p>
    <w:p w14:paraId="0D7FDC1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ELSE</w:t>
      </w:r>
    </w:p>
    <w:p w14:paraId="350C668B">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DISPLAY "Invalid Information"</w:t>
      </w:r>
    </w:p>
    <w:p w14:paraId="45048A0A">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END IF</w:t>
      </w:r>
    </w:p>
    <w:p w14:paraId="7A2C7D12">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 xml:space="preserve">    END IF</w:t>
      </w:r>
    </w:p>
    <w:p w14:paraId="5C9DE028">
      <w:pPr>
        <w:keepNext w:val="0"/>
        <w:keepLines w:val="0"/>
        <w:widowControl/>
        <w:suppressLineNumbers w:val="0"/>
        <w:jc w:val="left"/>
        <w:rPr>
          <w:rFonts w:hint="default" w:ascii="Cambria" w:hAnsi="Cambria" w:eastAsia="SimSun" w:cs="Cambria"/>
          <w:color w:val="7A2E02"/>
          <w:kern w:val="0"/>
          <w:sz w:val="19"/>
          <w:szCs w:val="19"/>
          <w:lang w:val="en-US" w:eastAsia="zh-CN"/>
        </w:rPr>
      </w:pPr>
      <w:r>
        <w:rPr>
          <w:rFonts w:hint="default" w:ascii="Cambria" w:hAnsi="Cambria" w:eastAsia="SimSun" w:cs="Cambria"/>
          <w:color w:val="7A2E02"/>
          <w:kern w:val="0"/>
          <w:sz w:val="19"/>
          <w:szCs w:val="19"/>
          <w:lang w:val="en-US" w:eastAsia="zh-CN"/>
        </w:rPr>
        <w:t>END FUNCTION</w:t>
      </w:r>
    </w:p>
    <w:p w14:paraId="765A03BE">
      <w:pPr>
        <w:keepNext w:val="0"/>
        <w:keepLines w:val="0"/>
        <w:widowControl/>
        <w:numPr>
          <w:ilvl w:val="0"/>
          <w:numId w:val="0"/>
        </w:numPr>
        <w:suppressLineNumbers w:val="0"/>
        <w:ind w:leftChars="0"/>
        <w:jc w:val="left"/>
        <w:rPr>
          <w:rFonts w:hint="default" w:ascii="Cambria" w:hAnsi="Cambria" w:eastAsia="TimesNewRomanPS-ItalicMT" w:cs="Cambria"/>
          <w:i/>
          <w:iCs/>
          <w:color w:val="558ED5" w:themeColor="text2" w:themeTint="99"/>
          <w:kern w:val="0"/>
          <w:sz w:val="25"/>
          <w:szCs w:val="25"/>
          <w:lang w:val="en-US" w:eastAsia="zh-CN" w:bidi="ar"/>
          <w14:textFill>
            <w14:solidFill>
              <w14:schemeClr w14:val="tx2">
                <w14:lumMod w14:val="60000"/>
                <w14:lumOff w14:val="40000"/>
              </w14:schemeClr>
            </w14:solidFill>
          </w14:textFill>
        </w:rPr>
      </w:pPr>
      <w:r>
        <w:rPr>
          <w:rFonts w:hint="default" w:ascii="Cambria" w:hAnsi="Cambria" w:eastAsia="SimSun" w:cs="Cambria"/>
          <w:color w:val="558ED5" w:themeColor="text2" w:themeTint="99"/>
          <w:kern w:val="0"/>
          <w:sz w:val="25"/>
          <w:szCs w:val="25"/>
          <w:lang w:val="en-US" w:eastAsia="zh-CN" w:bidi="ar"/>
          <w14:textFill>
            <w14:solidFill>
              <w14:schemeClr w14:val="tx2">
                <w14:lumMod w14:val="60000"/>
                <w14:lumOff w14:val="40000"/>
              </w14:schemeClr>
            </w14:solidFill>
          </w14:textFill>
        </w:rPr>
        <w:t xml:space="preserve">⬧ </w:t>
      </w:r>
      <w:r>
        <w:rPr>
          <w:rFonts w:hint="default" w:ascii="Cambria" w:hAnsi="Cambria" w:eastAsia="TimesNewRomanPS-ItalicMT" w:cs="Cambria"/>
          <w:b/>
          <w:bCs/>
          <w:i/>
          <w:iCs/>
          <w:color w:val="558ED5" w:themeColor="text2" w:themeTint="99"/>
          <w:kern w:val="0"/>
          <w:sz w:val="25"/>
          <w:szCs w:val="25"/>
          <w:lang w:val="en-US" w:eastAsia="zh-CN" w:bidi="ar"/>
          <w14:textFill>
            <w14:solidFill>
              <w14:schemeClr w14:val="tx2">
                <w14:lumMod w14:val="60000"/>
                <w14:lumOff w14:val="40000"/>
              </w14:schemeClr>
            </w14:solidFill>
          </w14:textFill>
        </w:rPr>
        <w:t xml:space="preserve">For Logout </w:t>
      </w:r>
    </w:p>
    <w:p w14:paraId="0E4300C1">
      <w:pPr>
        <w:keepNext w:val="0"/>
        <w:keepLines w:val="0"/>
        <w:widowControl/>
        <w:suppressLineNumbers w:val="0"/>
        <w:jc w:val="left"/>
        <w:rPr>
          <w:rFonts w:hint="default" w:ascii="Cambria" w:hAnsi="Cambria" w:eastAsia="TimesNewRomanPS-ItalicMT" w:cs="Cambria"/>
          <w:i/>
          <w:iCs/>
          <w:color w:val="000000"/>
          <w:kern w:val="0"/>
          <w:sz w:val="25"/>
          <w:szCs w:val="25"/>
          <w:lang w:val="en-US" w:eastAsia="zh-CN" w:bidi="ar"/>
        </w:rPr>
      </w:pPr>
    </w:p>
    <w:p w14:paraId="3D5BEC37">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FUNCTION Logout(userID)</w:t>
      </w:r>
    </w:p>
    <w:p w14:paraId="6322401B">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VALIDATE userID SESSION</w:t>
      </w:r>
    </w:p>
    <w:p w14:paraId="389B91AF">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TERMINATE SESSION</w:t>
      </w:r>
    </w:p>
    <w:p w14:paraId="7DFE8999">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REDIRECT TO LoginPage</w:t>
      </w:r>
    </w:p>
    <w:p w14:paraId="73CFFACD">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DISPLAY "Logged Out Successfully"</w:t>
      </w:r>
    </w:p>
    <w:p w14:paraId="7232E198">
      <w:pPr>
        <w:keepNext w:val="0"/>
        <w:keepLines w:val="0"/>
        <w:widowControl/>
        <w:numPr>
          <w:ilvl w:val="0"/>
          <w:numId w:val="0"/>
        </w:numPr>
        <w:suppressLineNumbers w:val="0"/>
        <w:ind w:leftChars="0"/>
        <w:jc w:val="left"/>
        <w:rPr>
          <w:rFonts w:hint="default" w:ascii="Cambria" w:hAnsi="Cambria" w:eastAsia="CourierNewPS-ItalicMT" w:cs="Cambria"/>
          <w:i/>
          <w:iCs/>
          <w:color w:val="7A2E02"/>
          <w:kern w:val="0"/>
          <w:sz w:val="19"/>
          <w:szCs w:val="19"/>
          <w:lang w:val="en-US" w:eastAsia="zh-CN"/>
        </w:rPr>
      </w:pPr>
      <w:r>
        <w:rPr>
          <w:rFonts w:hint="default" w:ascii="Cambria" w:hAnsi="Cambria" w:eastAsia="CourierNewPS-ItalicMT" w:cs="Cambria"/>
          <w:i/>
          <w:iCs/>
          <w:color w:val="7A2E02"/>
          <w:kern w:val="0"/>
          <w:sz w:val="19"/>
          <w:szCs w:val="19"/>
          <w:lang w:val="en-US" w:eastAsia="zh-CN"/>
        </w:rPr>
        <w:t xml:space="preserve">END </w:t>
      </w:r>
      <w:r>
        <w:rPr>
          <w:rFonts w:hint="default" w:ascii="Cambria" w:hAnsi="Cambria" w:eastAsia="CourierNewPS-ItalicMT" w:cs="Cambria"/>
          <w:i/>
          <w:iCs/>
          <w:color w:val="984807" w:themeColor="accent6" w:themeShade="80"/>
          <w:kern w:val="0"/>
          <w:sz w:val="19"/>
          <w:szCs w:val="19"/>
          <w:lang w:val="en-US" w:eastAsia="zh-CN"/>
        </w:rPr>
        <w:t>FUNCTION</w:t>
      </w:r>
    </w:p>
    <w:p w14:paraId="49C0772A">
      <w:pPr>
        <w:keepNext w:val="0"/>
        <w:keepLines w:val="0"/>
        <w:widowControl/>
        <w:numPr>
          <w:ilvl w:val="0"/>
          <w:numId w:val="0"/>
        </w:numPr>
        <w:suppressLineNumbers w:val="0"/>
        <w:ind w:leftChars="0"/>
        <w:jc w:val="left"/>
        <w:rPr>
          <w:rFonts w:hint="default" w:ascii="Cambria" w:hAnsi="Cambria" w:cs="Cambria"/>
        </w:rPr>
      </w:pPr>
    </w:p>
    <w:p w14:paraId="1200B589">
      <w:pPr>
        <w:pStyle w:val="5"/>
        <w:keepNext w:val="0"/>
        <w:keepLines w:val="0"/>
        <w:widowControl/>
        <w:numPr>
          <w:ilvl w:val="0"/>
          <w:numId w:val="0"/>
        </w:numPr>
        <w:suppressLineNumbers w:val="0"/>
        <w:ind w:leftChars="0" w:firstLine="361" w:firstLineChars="150"/>
        <w:rPr>
          <w:rFonts w:hint="default" w:ascii="Cambria" w:hAnsi="Cambria" w:cs="Cambria"/>
          <w:sz w:val="24"/>
          <w:szCs w:val="24"/>
        </w:rPr>
      </w:pPr>
      <w:bookmarkStart w:id="111" w:name="_Toc288"/>
      <w:r>
        <w:rPr>
          <w:rStyle w:val="37"/>
          <w:rFonts w:hint="default" w:ascii="Cambria" w:hAnsi="Cambria" w:cs="Cambria"/>
          <w:b/>
          <w:bCs/>
          <w:sz w:val="24"/>
          <w:szCs w:val="24"/>
          <w:lang w:val="en-US"/>
        </w:rPr>
        <w:t>2.</w:t>
      </w:r>
      <w:r>
        <w:rPr>
          <w:rStyle w:val="37"/>
          <w:rFonts w:hint="default" w:ascii="Cambria" w:hAnsi="Cambria" w:cs="Cambria"/>
          <w:b/>
          <w:bCs/>
          <w:sz w:val="24"/>
          <w:szCs w:val="24"/>
        </w:rPr>
        <w:t>Member Logic Model</w:t>
      </w:r>
      <w:bookmarkEnd w:id="111"/>
    </w:p>
    <w:p w14:paraId="735E5454">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Profile Management</w:t>
      </w:r>
    </w:p>
    <w:p w14:paraId="7FA017D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ManageProfile(memberID, updatedDetails)</w:t>
      </w:r>
    </w:p>
    <w:p w14:paraId="7E75B9D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currentProfileDetails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memberID</w:t>
      </w:r>
    </w:p>
    <w:p w14:paraId="0B98C0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currentProfileDetails</w:t>
      </w:r>
    </w:p>
    <w:p w14:paraId="7986569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GET</w:t>
      </w:r>
      <w:r>
        <w:rPr>
          <w:rStyle w:val="20"/>
          <w:rFonts w:hint="default" w:ascii="Cambria" w:hAnsi="Cambria" w:eastAsia="SimSun" w:cs="Cambria"/>
          <w:color w:val="984807" w:themeColor="accent6" w:themeShade="80"/>
          <w:kern w:val="0"/>
          <w:sz w:val="24"/>
          <w:szCs w:val="24"/>
          <w:lang w:val="en-US" w:eastAsia="zh-CN" w:bidi="ar"/>
        </w:rPr>
        <w:t xml:space="preserve"> updatedDetails</w:t>
      </w:r>
    </w:p>
    <w:p w14:paraId="05C7459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updatedDetails</w:t>
      </w:r>
    </w:p>
    <w:p w14:paraId="5298D9C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0EC7102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profileDetails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0041412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"Profile Updated Successfully"</w:t>
      </w:r>
    </w:p>
    <w:p w14:paraId="3281613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69636F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Details"</w:t>
      </w:r>
    </w:p>
    <w:p w14:paraId="4410FB7E">
      <w:pPr>
        <w:keepNext w:val="0"/>
        <w:keepLines w:val="0"/>
        <w:widowControl/>
        <w:suppressLineNumbers w:val="0"/>
        <w:bidi w:val="0"/>
        <w:jc w:val="left"/>
        <w:rPr>
          <w:rFonts w:hint="default" w:ascii="Cambria" w:hAnsi="Cambria" w:cs="Cambria"/>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F72793A">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Savings Management</w:t>
      </w:r>
    </w:p>
    <w:p w14:paraId="6DF8867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DepositSavings(memberID, amount)</w:t>
      </w:r>
    </w:p>
    <w:p w14:paraId="709A555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amount &gt; </w:t>
      </w:r>
      <w:r>
        <w:rPr>
          <w:rFonts w:hint="default" w:ascii="Cambria" w:hAnsi="Cambria" w:eastAsia="SimSun" w:cs="Cambria"/>
          <w:color w:val="984807" w:themeColor="accent6" w:themeShade="80"/>
          <w:kern w:val="0"/>
          <w:sz w:val="24"/>
          <w:szCs w:val="24"/>
          <w:lang w:val="en-US" w:eastAsia="zh-CN" w:bidi="ar"/>
        </w:rPr>
        <w:t>0</w:t>
      </w:r>
    </w:p>
    <w:p w14:paraId="7A5B38D7">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12BB387E">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memberBalance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5EBDEC91">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transactionDetails</w:t>
      </w:r>
    </w:p>
    <w:p w14:paraId="73AF51E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"Deposit Successful"</w:t>
      </w:r>
    </w:p>
    <w:p w14:paraId="1D5C80E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4662C8E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Amount"</w:t>
      </w:r>
    </w:p>
    <w:p w14:paraId="49FDD30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B7E024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WithdrawSavings(memberID, amount)</w:t>
      </w:r>
    </w:p>
    <w:p w14:paraId="62EA301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currentBalance</w:t>
      </w:r>
    </w:p>
    <w:p w14:paraId="059225D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amount &lt;= currentBalance</w:t>
      </w:r>
    </w:p>
    <w:p w14:paraId="020CC14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memberBalance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00EA08D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transactionDetails</w:t>
      </w:r>
    </w:p>
    <w:p w14:paraId="7EA3072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"Withdrawal Successful"</w:t>
      </w:r>
    </w:p>
    <w:p w14:paraId="64E0C09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49D77B0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"Insufficient Balance"</w:t>
      </w:r>
    </w:p>
    <w:p w14:paraId="2D4CC58A">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58685A29">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Loan Management</w:t>
      </w:r>
    </w:p>
    <w:p w14:paraId="7C0214B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ApplyLoan(memberID, loanDetails)</w:t>
      </w:r>
    </w:p>
    <w:p w14:paraId="42E1B96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loanDetails </w:t>
      </w:r>
      <w:r>
        <w:rPr>
          <w:rFonts w:hint="default" w:ascii="Cambria" w:hAnsi="Cambria" w:eastAsia="SimSun" w:cs="Cambria"/>
          <w:color w:val="984807" w:themeColor="accent6" w:themeShade="80"/>
          <w:kern w:val="0"/>
          <w:sz w:val="24"/>
          <w:szCs w:val="24"/>
          <w:lang w:val="en-US" w:eastAsia="zh-CN" w:bidi="ar"/>
        </w:rPr>
        <w:t>AND</w:t>
      </w:r>
      <w:r>
        <w:rPr>
          <w:rStyle w:val="20"/>
          <w:rFonts w:hint="default" w:ascii="Cambria" w:hAnsi="Cambria" w:eastAsia="SimSun" w:cs="Cambria"/>
          <w:color w:val="984807" w:themeColor="accent6" w:themeShade="80"/>
          <w:kern w:val="0"/>
          <w:sz w:val="24"/>
          <w:szCs w:val="24"/>
          <w:lang w:val="en-US" w:eastAsia="zh-CN" w:bidi="ar"/>
        </w:rPr>
        <w:t xml:space="preserve"> memberEligibility</w:t>
      </w:r>
    </w:p>
    <w:p w14:paraId="3F226E9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VALIDATION SUCCESSFUL</w:t>
      </w:r>
    </w:p>
    <w:p w14:paraId="1474B34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SAVE loanApplication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60E616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"Loan Application Submitted"</w:t>
      </w:r>
    </w:p>
    <w:p w14:paraId="5AC5230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934A33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"Loan Application Failed"</w:t>
      </w:r>
    </w:p>
    <w:p w14:paraId="026AC14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1D00C61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RepayLoan(memberID, loanID, amount)</w:t>
      </w:r>
    </w:p>
    <w:p w14:paraId="7D6B9AC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outstandingBalance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loanID</w:t>
      </w:r>
    </w:p>
    <w:p w14:paraId="7A32610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amount &lt;= outstandingBalance</w:t>
      </w:r>
    </w:p>
    <w:p w14:paraId="5E1D413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loanBalance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DATABASE</w:t>
      </w:r>
    </w:p>
    <w:p w14:paraId="6179009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RECORD</w:t>
      </w:r>
      <w:r>
        <w:rPr>
          <w:rStyle w:val="20"/>
          <w:rFonts w:hint="default" w:ascii="Cambria" w:hAnsi="Cambria" w:eastAsia="SimSun" w:cs="Cambria"/>
          <w:color w:val="984807" w:themeColor="accent6" w:themeShade="80"/>
          <w:kern w:val="0"/>
          <w:sz w:val="24"/>
          <w:szCs w:val="24"/>
          <w:lang w:val="en-US" w:eastAsia="zh-CN" w:bidi="ar"/>
        </w:rPr>
        <w:t xml:space="preserve"> repaymentDetails</w:t>
      </w:r>
    </w:p>
    <w:p w14:paraId="0477639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"Repayment Successful"</w:t>
      </w:r>
    </w:p>
    <w:p w14:paraId="2A64166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54ACE55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"Excess Amount Entered"</w:t>
      </w:r>
    </w:p>
    <w:p w14:paraId="01CA20D7">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3C6E3768">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View Reports</w:t>
      </w:r>
    </w:p>
    <w:p w14:paraId="042585E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GenerateReport(adminID, reportType)</w:t>
      </w:r>
    </w:p>
    <w:p w14:paraId="389D589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VALIDATE</w:t>
      </w:r>
      <w:r>
        <w:rPr>
          <w:rStyle w:val="20"/>
          <w:rFonts w:hint="default" w:ascii="Cambria" w:hAnsi="Cambria" w:eastAsia="SimSun" w:cs="Cambria"/>
          <w:color w:val="984807" w:themeColor="accent6" w:themeShade="80"/>
          <w:kern w:val="0"/>
          <w:sz w:val="24"/>
          <w:szCs w:val="24"/>
          <w:lang w:val="en-US" w:eastAsia="zh-CN" w:bidi="ar"/>
        </w:rPr>
        <w:t xml:space="preserve"> adminID PERMISSIONS</w:t>
      </w:r>
    </w:p>
    <w:p w14:paraId="0FB8E04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FETCH</w:t>
      </w:r>
      <w:r>
        <w:rPr>
          <w:rStyle w:val="20"/>
          <w:rFonts w:hint="default" w:ascii="Cambria" w:hAnsi="Cambria" w:eastAsia="SimSun" w:cs="Cambria"/>
          <w:color w:val="984807" w:themeColor="accent6" w:themeShade="80"/>
          <w:kern w:val="0"/>
          <w:sz w:val="24"/>
          <w:szCs w:val="24"/>
          <w:lang w:val="en-US" w:eastAsia="zh-CN" w:bidi="ar"/>
        </w:rPr>
        <w:t xml:space="preserve"> data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reportType</w:t>
      </w:r>
    </w:p>
    <w:p w14:paraId="267F023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w:t>
      </w:r>
      <w:r>
        <w:rPr>
          <w:rStyle w:val="20"/>
          <w:rFonts w:hint="default" w:ascii="Cambria" w:hAnsi="Cambria" w:eastAsia="SimSun" w:cs="Cambria"/>
          <w:color w:val="984807" w:themeColor="accent6" w:themeShade="80"/>
          <w:kern w:val="0"/>
          <w:sz w:val="24"/>
          <w:szCs w:val="24"/>
          <w:lang w:val="en-US" w:eastAsia="zh-CN" w:bidi="ar"/>
        </w:rPr>
        <w:t xml:space="preserve"> data </w:t>
      </w:r>
      <w:r>
        <w:rPr>
          <w:rFonts w:hint="default" w:ascii="Cambria" w:hAnsi="Cambria" w:eastAsia="SimSun" w:cs="Cambria"/>
          <w:color w:val="984807" w:themeColor="accent6" w:themeShade="80"/>
          <w:kern w:val="0"/>
          <w:sz w:val="24"/>
          <w:szCs w:val="24"/>
          <w:lang w:val="en-US" w:eastAsia="zh-CN" w:bidi="ar"/>
        </w:rPr>
        <w:t>EXISTS</w:t>
      </w:r>
    </w:p>
    <w:p w14:paraId="4E59206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report</w:t>
      </w:r>
    </w:p>
    <w:p w14:paraId="5B6DDDA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OPTIONALLY EXPORT report (PDF/CSV)</w:t>
      </w:r>
    </w:p>
    <w:p w14:paraId="4CA8CD2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187A406C">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"No Data Available"</w:t>
      </w:r>
    </w:p>
    <w:p w14:paraId="45E0DF97">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IFEND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7BA9B6D3">
      <w:pPr>
        <w:keepNext w:val="0"/>
        <w:keepLines w:val="0"/>
        <w:widowControl/>
        <w:suppressLineNumbers w:val="0"/>
        <w:rPr>
          <w:rFonts w:hint="default" w:ascii="Cambria" w:hAnsi="Cambria" w:cs="Cambria"/>
        </w:rPr>
      </w:pPr>
    </w:p>
    <w:p w14:paraId="69DE030C">
      <w:pPr>
        <w:pStyle w:val="5"/>
        <w:keepNext w:val="0"/>
        <w:keepLines w:val="0"/>
        <w:widowControl/>
        <w:suppressLineNumbers w:val="0"/>
        <w:outlineLvl w:val="9"/>
        <w:rPr>
          <w:rStyle w:val="37"/>
          <w:rFonts w:hint="default" w:ascii="Cambria" w:hAnsi="Cambria" w:cs="Cambria"/>
          <w:b/>
          <w:bCs/>
        </w:rPr>
      </w:pPr>
    </w:p>
    <w:p w14:paraId="7960CBFD">
      <w:pPr>
        <w:pStyle w:val="5"/>
        <w:keepNext w:val="0"/>
        <w:keepLines w:val="0"/>
        <w:widowControl/>
        <w:suppressLineNumbers w:val="0"/>
        <w:rPr>
          <w:rFonts w:hint="default" w:ascii="Cambria" w:hAnsi="Cambria" w:cs="Cambria"/>
          <w:sz w:val="24"/>
          <w:szCs w:val="24"/>
        </w:rPr>
      </w:pPr>
      <w:bookmarkStart w:id="112" w:name="_Toc11437"/>
      <w:r>
        <w:rPr>
          <w:rStyle w:val="37"/>
          <w:rFonts w:hint="default" w:ascii="Cambria" w:hAnsi="Cambria" w:cs="Cambria"/>
          <w:b/>
          <w:bCs/>
          <w:sz w:val="24"/>
          <w:szCs w:val="24"/>
          <w:lang w:val="en-US"/>
        </w:rPr>
        <w:t>3.</w:t>
      </w:r>
      <w:r>
        <w:rPr>
          <w:rStyle w:val="37"/>
          <w:rFonts w:hint="default" w:ascii="Cambria" w:hAnsi="Cambria" w:cs="Cambria"/>
          <w:b/>
          <w:bCs/>
          <w:sz w:val="24"/>
          <w:szCs w:val="24"/>
        </w:rPr>
        <w:t>Admin Logic Model</w:t>
      </w:r>
      <w:bookmarkEnd w:id="112"/>
    </w:p>
    <w:p w14:paraId="4F770873">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Manage User Roles</w:t>
      </w:r>
    </w:p>
    <w:p w14:paraId="0FCB2FF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ManageUserRoles(adminID, userID, action, roleDetails)</w:t>
      </w:r>
    </w:p>
    <w:p w14:paraId="48F56E4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adminID PERMISSIONS</w:t>
      </w:r>
    </w:p>
    <w:p w14:paraId="595D662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IF PERMISSIONS GRANTED</w:t>
      </w:r>
    </w:p>
    <w:p w14:paraId="4BEF35D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SWITCH(action)</w:t>
      </w:r>
    </w:p>
    <w:p w14:paraId="310F3EA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"ADD":</w:t>
      </w:r>
    </w:p>
    <w:p w14:paraId="6BD0A26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roleDetails</w:t>
      </w:r>
    </w:p>
    <w:p w14:paraId="39FF45F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ASSIGN roleDetails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231DACA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Added Successfully"</w:t>
      </w:r>
    </w:p>
    <w:p w14:paraId="05F5C22F">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"EDIT":</w:t>
      </w:r>
    </w:p>
    <w:p w14:paraId="43633B2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roleDetails </w:t>
      </w:r>
      <w:r>
        <w:rPr>
          <w:rFonts w:hint="default" w:ascii="Cambria" w:hAnsi="Cambria" w:eastAsia="SimSun" w:cs="Cambria"/>
          <w:color w:val="984807" w:themeColor="accent6" w:themeShade="80"/>
          <w:kern w:val="0"/>
          <w:sz w:val="24"/>
          <w:szCs w:val="24"/>
          <w:lang w:val="en-US" w:eastAsia="zh-CN" w:bidi="ar"/>
        </w:rPr>
        <w:t>FOR</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1B91BAA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Updated Successfully"</w:t>
      </w:r>
    </w:p>
    <w:p w14:paraId="6D6F90FE">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"DELETE":</w:t>
      </w:r>
    </w:p>
    <w:p w14:paraId="5BA8E667">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REMOVE roleDetails </w:t>
      </w:r>
      <w:r>
        <w:rPr>
          <w:rFonts w:hint="default" w:ascii="Cambria" w:hAnsi="Cambria" w:eastAsia="SimSun" w:cs="Cambria"/>
          <w:color w:val="984807" w:themeColor="accent6" w:themeShade="80"/>
          <w:kern w:val="0"/>
          <w:sz w:val="24"/>
          <w:szCs w:val="24"/>
          <w:lang w:val="en-US" w:eastAsia="zh-CN" w:bidi="ar"/>
        </w:rPr>
        <w:t>FROM</w:t>
      </w:r>
      <w:r>
        <w:rPr>
          <w:rStyle w:val="20"/>
          <w:rFonts w:hint="default" w:ascii="Cambria" w:hAnsi="Cambria" w:eastAsia="SimSun" w:cs="Cambria"/>
          <w:color w:val="984807" w:themeColor="accent6" w:themeShade="80"/>
          <w:kern w:val="0"/>
          <w:sz w:val="24"/>
          <w:szCs w:val="24"/>
          <w:lang w:val="en-US" w:eastAsia="zh-CN" w:bidi="ar"/>
        </w:rPr>
        <w:t xml:space="preserve"> userID</w:t>
      </w:r>
    </w:p>
    <w:p w14:paraId="719B53B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"Role Removed Successfully"</w:t>
      </w:r>
    </w:p>
    <w:p w14:paraId="290EAFD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DEFAULT</w:t>
      </w:r>
      <w:r>
        <w:rPr>
          <w:rStyle w:val="20"/>
          <w:rFonts w:hint="default" w:ascii="Cambria" w:hAnsi="Cambria" w:eastAsia="SimSun" w:cs="Cambria"/>
          <w:color w:val="984807" w:themeColor="accent6" w:themeShade="80"/>
          <w:kern w:val="0"/>
          <w:sz w:val="24"/>
          <w:szCs w:val="24"/>
          <w:lang w:val="en-US" w:eastAsia="zh-CN" w:bidi="ar"/>
        </w:rPr>
        <w:t>:</w:t>
      </w:r>
    </w:p>
    <w:p w14:paraId="02AC145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Role Action"</w:t>
      </w:r>
    </w:p>
    <w:p w14:paraId="7B88DA3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SWITCH</w:t>
      </w:r>
    </w:p>
    <w:p w14:paraId="6F33D2C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0D420A40">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"Unauthorized Access"</w:t>
      </w:r>
    </w:p>
    <w:p w14:paraId="10C0DD2B">
      <w:pPr>
        <w:keepNext w:val="0"/>
        <w:keepLines w:val="0"/>
        <w:widowControl/>
        <w:suppressLineNumbers w:val="0"/>
        <w:bidi w:val="0"/>
        <w:jc w:val="left"/>
        <w:rPr>
          <w:rFonts w:hint="default" w:ascii="Cambria" w:hAnsi="Cambria" w:cs="Cambria"/>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IF</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4F71AE13">
      <w:pPr>
        <w:pStyle w:val="6"/>
        <w:keepNext w:val="0"/>
        <w:keepLines w:val="0"/>
        <w:widowControl/>
        <w:numPr>
          <w:ilvl w:val="0"/>
          <w:numId w:val="16"/>
        </w:numPr>
        <w:suppressLineNumbers w:val="0"/>
        <w:ind w:left="420" w:leftChars="0" w:hanging="420" w:firstLineChars="0"/>
        <w:rPr>
          <w:rFonts w:hint="default" w:ascii="Cambria" w:hAnsi="Cambria" w:cs="Cambria"/>
          <w:sz w:val="24"/>
          <w:szCs w:val="24"/>
        </w:rPr>
      </w:pPr>
      <w:r>
        <w:rPr>
          <w:rStyle w:val="37"/>
          <w:rFonts w:hint="default" w:ascii="Cambria" w:hAnsi="Cambria" w:cs="Cambria"/>
          <w:b/>
          <w:bCs/>
          <w:sz w:val="24"/>
          <w:szCs w:val="24"/>
        </w:rPr>
        <w:t>Manage System Content</w:t>
      </w:r>
    </w:p>
    <w:p w14:paraId="309A52B1">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Fonts w:hint="default" w:ascii="Cambria" w:hAnsi="Cambria" w:eastAsia="SimSun" w:cs="Cambria"/>
          <w:color w:val="984807" w:themeColor="accent6" w:themeShade="80"/>
          <w:kern w:val="0"/>
          <w:sz w:val="24"/>
          <w:szCs w:val="24"/>
          <w:lang w:val="en-US" w:eastAsia="zh-CN" w:bidi="ar"/>
        </w:rPr>
        <w:t>FUNCTION</w:t>
      </w:r>
      <w:r>
        <w:rPr>
          <w:rStyle w:val="20"/>
          <w:rFonts w:hint="default" w:ascii="Cambria" w:hAnsi="Cambria" w:eastAsia="SimSun" w:cs="Cambria"/>
          <w:color w:val="984807" w:themeColor="accent6" w:themeShade="80"/>
          <w:kern w:val="0"/>
          <w:sz w:val="24"/>
          <w:szCs w:val="24"/>
          <w:lang w:val="en-US" w:eastAsia="zh-CN" w:bidi="ar"/>
        </w:rPr>
        <w:t xml:space="preserve"> ManageSystemContent(adminID, action, contentDetails)</w:t>
      </w:r>
    </w:p>
    <w:p w14:paraId="4DBFEDA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VALIDATE adminID PERMISSIONS</w:t>
      </w:r>
    </w:p>
    <w:p w14:paraId="1125D5A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IF PERMISSIONS GRANTED</w:t>
      </w:r>
    </w:p>
    <w:p w14:paraId="6F60067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SWITCH(action)</w:t>
      </w:r>
    </w:p>
    <w:p w14:paraId="1B61E8A6">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"ADD":</w:t>
      </w:r>
    </w:p>
    <w:p w14:paraId="598C1C4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SAVE contentDetails </w:t>
      </w:r>
      <w:r>
        <w:rPr>
          <w:rFonts w:hint="default" w:ascii="Cambria" w:hAnsi="Cambria" w:eastAsia="SimSun" w:cs="Cambria"/>
          <w:color w:val="984807" w:themeColor="accent6" w:themeShade="80"/>
          <w:kern w:val="0"/>
          <w:sz w:val="24"/>
          <w:szCs w:val="24"/>
          <w:lang w:val="en-US" w:eastAsia="zh-CN" w:bidi="ar"/>
        </w:rPr>
        <w:t>TO</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28D92783">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Added Successfully"</w:t>
      </w:r>
    </w:p>
    <w:p w14:paraId="118EC769">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"EDIT":</w:t>
      </w:r>
    </w:p>
    <w:p w14:paraId="211E958A">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UPDATE</w:t>
      </w:r>
      <w:r>
        <w:rPr>
          <w:rStyle w:val="20"/>
          <w:rFonts w:hint="default" w:ascii="Cambria" w:hAnsi="Cambria" w:eastAsia="SimSun" w:cs="Cambria"/>
          <w:color w:val="984807" w:themeColor="accent6" w:themeShade="80"/>
          <w:kern w:val="0"/>
          <w:sz w:val="24"/>
          <w:szCs w:val="24"/>
          <w:lang w:val="en-US" w:eastAsia="zh-CN" w:bidi="ar"/>
        </w:rPr>
        <w:t xml:space="preserve"> contentDetails </w:t>
      </w:r>
      <w:r>
        <w:rPr>
          <w:rFonts w:hint="default" w:ascii="Cambria" w:hAnsi="Cambria" w:eastAsia="SimSun" w:cs="Cambria"/>
          <w:color w:val="984807" w:themeColor="accent6" w:themeShade="80"/>
          <w:kern w:val="0"/>
          <w:sz w:val="24"/>
          <w:szCs w:val="24"/>
          <w:lang w:val="en-US" w:eastAsia="zh-CN" w:bidi="ar"/>
        </w:rPr>
        <w:t>IN</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5C07484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Updated Successfully"</w:t>
      </w:r>
    </w:p>
    <w:p w14:paraId="4579C8D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CASE</w:t>
      </w:r>
      <w:r>
        <w:rPr>
          <w:rStyle w:val="20"/>
          <w:rFonts w:hint="default" w:ascii="Cambria" w:hAnsi="Cambria" w:eastAsia="SimSun" w:cs="Cambria"/>
          <w:color w:val="984807" w:themeColor="accent6" w:themeShade="80"/>
          <w:kern w:val="0"/>
          <w:sz w:val="24"/>
          <w:szCs w:val="24"/>
          <w:lang w:val="en-US" w:eastAsia="zh-CN" w:bidi="ar"/>
        </w:rPr>
        <w:t xml:space="preserve"> "DELETE":</w:t>
      </w:r>
    </w:p>
    <w:p w14:paraId="04E54248">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DELETE</w:t>
      </w:r>
      <w:r>
        <w:rPr>
          <w:rStyle w:val="20"/>
          <w:rFonts w:hint="default" w:ascii="Cambria" w:hAnsi="Cambria" w:eastAsia="SimSun" w:cs="Cambria"/>
          <w:color w:val="984807" w:themeColor="accent6" w:themeShade="80"/>
          <w:kern w:val="0"/>
          <w:sz w:val="24"/>
          <w:szCs w:val="24"/>
          <w:lang w:val="en-US" w:eastAsia="zh-CN" w:bidi="ar"/>
        </w:rPr>
        <w:t xml:space="preserve"> contentDetails </w:t>
      </w:r>
      <w:r>
        <w:rPr>
          <w:rFonts w:hint="default" w:ascii="Cambria" w:hAnsi="Cambria" w:eastAsia="SimSun" w:cs="Cambria"/>
          <w:color w:val="984807" w:themeColor="accent6" w:themeShade="80"/>
          <w:kern w:val="0"/>
          <w:sz w:val="24"/>
          <w:szCs w:val="24"/>
          <w:lang w:val="en-US" w:eastAsia="zh-CN" w:bidi="ar"/>
        </w:rPr>
        <w:t>FROM</w:t>
      </w:r>
      <w:r>
        <w:rPr>
          <w:rStyle w:val="20"/>
          <w:rFonts w:hint="default" w:ascii="Cambria" w:hAnsi="Cambria" w:eastAsia="SimSun" w:cs="Cambria"/>
          <w:color w:val="984807" w:themeColor="accent6" w:themeShade="80"/>
          <w:kern w:val="0"/>
          <w:sz w:val="24"/>
          <w:szCs w:val="24"/>
          <w:lang w:val="en-US" w:eastAsia="zh-CN" w:bidi="ar"/>
        </w:rPr>
        <w:t xml:space="preserve"> DATABASE</w:t>
      </w:r>
    </w:p>
    <w:p w14:paraId="0503350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"Content Deleted Successfully"</w:t>
      </w:r>
    </w:p>
    <w:p w14:paraId="1F484635">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DEFAULT</w:t>
      </w:r>
      <w:r>
        <w:rPr>
          <w:rStyle w:val="20"/>
          <w:rFonts w:hint="default" w:ascii="Cambria" w:hAnsi="Cambria" w:eastAsia="SimSun" w:cs="Cambria"/>
          <w:color w:val="984807" w:themeColor="accent6" w:themeShade="80"/>
          <w:kern w:val="0"/>
          <w:sz w:val="24"/>
          <w:szCs w:val="24"/>
          <w:lang w:val="en-US" w:eastAsia="zh-CN" w:bidi="ar"/>
        </w:rPr>
        <w:t>:</w:t>
      </w:r>
    </w:p>
    <w:p w14:paraId="7D1CF45D">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"Invalid Action"</w:t>
      </w:r>
    </w:p>
    <w:p w14:paraId="7A71A4B4">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SWITCH</w:t>
      </w:r>
    </w:p>
    <w:p w14:paraId="204A74AB">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ELSE</w:t>
      </w:r>
    </w:p>
    <w:p w14:paraId="6A3AA9C2">
      <w:pPr>
        <w:keepNext w:val="0"/>
        <w:keepLines w:val="0"/>
        <w:widowControl/>
        <w:suppressLineNumbers w:val="0"/>
        <w:bidi w:val="0"/>
        <w:jc w:val="left"/>
        <w:rPr>
          <w:rStyle w:val="20"/>
          <w:rFonts w:hint="default" w:ascii="Cambria" w:hAnsi="Cambria" w:eastAsia="SimSun" w:cs="Cambria"/>
          <w:color w:val="984807" w:themeColor="accent6" w:themeShade="80"/>
          <w:kern w:val="0"/>
          <w:sz w:val="24"/>
          <w:szCs w:val="24"/>
          <w:lang w:val="en-US" w:eastAsia="zh-CN" w:bidi="ar"/>
        </w:rPr>
      </w:pPr>
      <w:r>
        <w:rPr>
          <w:rStyle w:val="20"/>
          <w:rFonts w:hint="default" w:ascii="Cambria" w:hAnsi="Cambria" w:eastAsia="SimSun" w:cs="Cambria"/>
          <w:color w:val="984807" w:themeColor="accent6" w:themeShade="80"/>
          <w:kern w:val="0"/>
          <w:sz w:val="24"/>
          <w:szCs w:val="24"/>
          <w:lang w:val="en-US" w:eastAsia="zh-CN" w:bidi="ar"/>
        </w:rPr>
        <w:t xml:space="preserve">        DISPLAY "Unauthorized Access"</w:t>
      </w:r>
    </w:p>
    <w:p w14:paraId="2C560D1A">
      <w:pPr>
        <w:keepNext w:val="0"/>
        <w:keepLines w:val="0"/>
        <w:widowControl/>
        <w:suppressLineNumbers w:val="0"/>
        <w:bidi w:val="0"/>
        <w:jc w:val="left"/>
        <w:rPr>
          <w:rFonts w:hint="default" w:ascii="Cambria" w:hAnsi="Cambria" w:cs="Cambria"/>
          <w:color w:val="984807" w:themeColor="accent6" w:themeShade="80"/>
        </w:rPr>
      </w:pP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IF</w:t>
      </w:r>
      <w:r>
        <w:rPr>
          <w:rFonts w:hint="default" w:ascii="Cambria" w:hAnsi="Cambria" w:eastAsia="SimSun" w:cs="Cambria"/>
          <w:color w:val="984807" w:themeColor="accent6" w:themeShade="80"/>
          <w:kern w:val="0"/>
          <w:sz w:val="24"/>
          <w:szCs w:val="24"/>
          <w:lang w:val="en-US" w:eastAsia="zh-CN" w:bidi="ar"/>
        </w:rPr>
        <w:t>END</w:t>
      </w:r>
      <w:r>
        <w:rPr>
          <w:rStyle w:val="20"/>
          <w:rFonts w:hint="default" w:ascii="Cambria" w:hAnsi="Cambria" w:eastAsia="SimSun" w:cs="Cambria"/>
          <w:color w:val="984807" w:themeColor="accent6" w:themeShade="80"/>
          <w:kern w:val="0"/>
          <w:sz w:val="24"/>
          <w:szCs w:val="24"/>
          <w:lang w:val="en-US" w:eastAsia="zh-CN" w:bidi="ar"/>
        </w:rPr>
        <w:t xml:space="preserve"> </w:t>
      </w:r>
      <w:r>
        <w:rPr>
          <w:rFonts w:hint="default" w:ascii="Cambria" w:hAnsi="Cambria" w:eastAsia="SimSun" w:cs="Cambria"/>
          <w:color w:val="984807" w:themeColor="accent6" w:themeShade="80"/>
          <w:kern w:val="0"/>
          <w:sz w:val="24"/>
          <w:szCs w:val="24"/>
          <w:lang w:val="en-US" w:eastAsia="zh-CN" w:bidi="ar"/>
        </w:rPr>
        <w:t>FUNCTION</w:t>
      </w:r>
    </w:p>
    <w:p w14:paraId="181615F0">
      <w:pPr>
        <w:pStyle w:val="3"/>
        <w:rPr>
          <w:rFonts w:hint="default" w:ascii="Cambria" w:hAnsi="Cambria" w:cs="Cambria"/>
          <w:sz w:val="28"/>
          <w:szCs w:val="28"/>
        </w:rPr>
      </w:pPr>
      <w:bookmarkStart w:id="113" w:name="_Toc2673"/>
      <w:bookmarkStart w:id="114" w:name="_Toc6470"/>
      <w:r>
        <w:rPr>
          <w:rFonts w:hint="default" w:ascii="Cambria" w:hAnsi="Cambria" w:cs="Cambria"/>
          <w:sz w:val="28"/>
          <w:szCs w:val="28"/>
        </w:rPr>
        <w:t>2.4 Non-Functional Requirements</w:t>
      </w:r>
      <w:bookmarkEnd w:id="113"/>
      <w:bookmarkEnd w:id="114"/>
    </w:p>
    <w:p w14:paraId="49415DCE">
      <w:pPr>
        <w:pStyle w:val="36"/>
        <w:keepNext w:val="0"/>
        <w:keepLines w:val="0"/>
        <w:widowControl/>
        <w:suppressLineNumbers w:val="0"/>
        <w:rPr>
          <w:rFonts w:hint="default" w:ascii="Cambria" w:hAnsi="Cambria" w:cs="Cambria"/>
        </w:rPr>
      </w:pPr>
      <w:r>
        <w:rPr>
          <w:rFonts w:hint="default" w:ascii="Cambria" w:hAnsi="Cambria" w:cs="Cambria"/>
        </w:rPr>
        <w:t xml:space="preserve">Non-functional requirements (NFRs) define the </w:t>
      </w:r>
      <w:r>
        <w:rPr>
          <w:rStyle w:val="37"/>
          <w:rFonts w:hint="default" w:ascii="Cambria" w:hAnsi="Cambria" w:cs="Cambria"/>
        </w:rPr>
        <w:t>quality attributes, constraints, and standards</w:t>
      </w:r>
      <w:r>
        <w:rPr>
          <w:rFonts w:hint="default" w:ascii="Cambria" w:hAnsi="Cambria" w:cs="Cambria"/>
        </w:rPr>
        <w:t xml:space="preserve"> that the system must meet. Unlike functional requirements, which specify </w:t>
      </w:r>
      <w:r>
        <w:rPr>
          <w:rStyle w:val="37"/>
          <w:rFonts w:hint="default" w:ascii="Cambria" w:hAnsi="Cambria" w:cs="Cambria"/>
        </w:rPr>
        <w:t>what the system should do</w:t>
      </w:r>
      <w:r>
        <w:rPr>
          <w:rFonts w:hint="default" w:ascii="Cambria" w:hAnsi="Cambria" w:cs="Cambria"/>
        </w:rPr>
        <w:t xml:space="preserve">, non-functional requirements describe </w:t>
      </w:r>
      <w:r>
        <w:rPr>
          <w:rStyle w:val="37"/>
          <w:rFonts w:hint="default" w:ascii="Cambria" w:hAnsi="Cambria" w:cs="Cambria"/>
        </w:rPr>
        <w:t>how the system should perform</w:t>
      </w:r>
      <w:r>
        <w:rPr>
          <w:rFonts w:hint="default" w:ascii="Cambria" w:hAnsi="Cambria" w:cs="Cambria"/>
        </w:rPr>
        <w:t xml:space="preserve">, ensuring reliability, efficiency, security, usability, and maintainability. For the Microfinance and Saving Management System (MSMS), non-functional requirements are crucial because the system handles </w:t>
      </w:r>
      <w:r>
        <w:rPr>
          <w:rStyle w:val="37"/>
          <w:rFonts w:hint="default" w:ascii="Cambria" w:hAnsi="Cambria" w:cs="Cambria"/>
        </w:rPr>
        <w:t>sensitive financial data</w:t>
      </w:r>
      <w:r>
        <w:rPr>
          <w:rFonts w:hint="default" w:ascii="Cambria" w:hAnsi="Cambria" w:cs="Cambria"/>
        </w:rPr>
        <w:t xml:space="preserve"> and must provide </w:t>
      </w:r>
      <w:r>
        <w:rPr>
          <w:rStyle w:val="37"/>
          <w:rFonts w:hint="default" w:ascii="Cambria" w:hAnsi="Cambria" w:cs="Cambria"/>
        </w:rPr>
        <w:t>accurate and timely services</w:t>
      </w:r>
      <w:r>
        <w:rPr>
          <w:rFonts w:hint="default" w:ascii="Cambria" w:hAnsi="Cambria" w:cs="Cambria"/>
        </w:rPr>
        <w:t xml:space="preserve"> to both administrators and members.</w:t>
      </w:r>
    </w:p>
    <w:p w14:paraId="766A46CA">
      <w:pPr>
        <w:pStyle w:val="5"/>
        <w:keepNext w:val="0"/>
        <w:keepLines w:val="0"/>
        <w:widowControl/>
        <w:suppressLineNumbers w:val="0"/>
        <w:outlineLvl w:val="9"/>
        <w:rPr>
          <w:rStyle w:val="37"/>
          <w:rFonts w:hint="default" w:ascii="Cambria" w:hAnsi="Cambria" w:cs="Cambria"/>
          <w:b/>
          <w:bCs/>
          <w:sz w:val="28"/>
          <w:szCs w:val="28"/>
        </w:rPr>
      </w:pPr>
    </w:p>
    <w:p w14:paraId="3458F312">
      <w:pPr>
        <w:pStyle w:val="5"/>
        <w:keepNext w:val="0"/>
        <w:keepLines w:val="0"/>
        <w:widowControl/>
        <w:suppressLineNumbers w:val="0"/>
        <w:rPr>
          <w:rFonts w:hint="default" w:ascii="Cambria" w:hAnsi="Cambria" w:cs="Cambria"/>
          <w:sz w:val="28"/>
          <w:szCs w:val="28"/>
        </w:rPr>
      </w:pPr>
      <w:bookmarkStart w:id="115" w:name="_Toc28204"/>
      <w:r>
        <w:rPr>
          <w:rStyle w:val="37"/>
          <w:rFonts w:hint="default" w:ascii="Cambria" w:hAnsi="Cambria" w:cs="Cambria"/>
          <w:b/>
          <w:bCs/>
          <w:sz w:val="28"/>
          <w:szCs w:val="28"/>
        </w:rPr>
        <w:t>2.4.1 Performance</w:t>
      </w:r>
      <w:bookmarkEnd w:id="115"/>
    </w:p>
    <w:p w14:paraId="0C2926F1">
      <w:pPr>
        <w:pStyle w:val="36"/>
        <w:keepNext w:val="0"/>
        <w:keepLines w:val="0"/>
        <w:widowControl/>
        <w:suppressLineNumbers w:val="0"/>
        <w:rPr>
          <w:rFonts w:hint="default" w:ascii="Cambria" w:hAnsi="Cambria" w:cs="Cambria"/>
        </w:rPr>
      </w:pPr>
      <w:r>
        <w:rPr>
          <w:rFonts w:hint="default" w:ascii="Cambria" w:hAnsi="Cambria" w:cs="Cambria"/>
        </w:rPr>
        <w:t xml:space="preserve">Performance requirements ensure that the system operates </w:t>
      </w:r>
      <w:r>
        <w:rPr>
          <w:rStyle w:val="37"/>
          <w:rFonts w:hint="default" w:ascii="Cambria" w:hAnsi="Cambria" w:cs="Cambria"/>
        </w:rPr>
        <w:t>efficiently and responds promptly</w:t>
      </w:r>
      <w:r>
        <w:rPr>
          <w:rFonts w:hint="default" w:ascii="Cambria" w:hAnsi="Cambria" w:cs="Cambria"/>
        </w:rPr>
        <w:t xml:space="preserve"> under normal and peak load conditions.</w:t>
      </w:r>
    </w:p>
    <w:p w14:paraId="36CBBEC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handle </w:t>
      </w:r>
      <w:r>
        <w:rPr>
          <w:rStyle w:val="37"/>
          <w:rFonts w:hint="default" w:ascii="Cambria" w:hAnsi="Cambria" w:cs="Cambria"/>
        </w:rPr>
        <w:t>simultaneous access by at least 50 members and 5 administrators</w:t>
      </w:r>
      <w:r>
        <w:rPr>
          <w:rFonts w:hint="default" w:ascii="Cambria" w:hAnsi="Cambria" w:cs="Cambria"/>
        </w:rPr>
        <w:t xml:space="preserve"> without performance degradation.</w:t>
      </w:r>
    </w:p>
    <w:p w14:paraId="1B8FBDF6">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Response time for core operations such as login, savings deposit, withdrawal, and loan processing should not exceed </w:t>
      </w:r>
      <w:r>
        <w:rPr>
          <w:rStyle w:val="37"/>
          <w:rFonts w:hint="default" w:ascii="Cambria" w:hAnsi="Cambria" w:cs="Cambria"/>
        </w:rPr>
        <w:t>3 seconds</w:t>
      </w:r>
      <w:r>
        <w:rPr>
          <w:rFonts w:hint="default" w:ascii="Cambria" w:hAnsi="Cambria" w:cs="Cambria"/>
        </w:rPr>
        <w:t xml:space="preserve"> under normal load.</w:t>
      </w:r>
    </w:p>
    <w:p w14:paraId="192F7CF2">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Reports and dashboards must generate and display data </w:t>
      </w:r>
      <w:r>
        <w:rPr>
          <w:rStyle w:val="37"/>
          <w:rFonts w:hint="default" w:ascii="Cambria" w:hAnsi="Cambria" w:cs="Cambria"/>
        </w:rPr>
        <w:t>within 5 seconds</w:t>
      </w:r>
      <w:r>
        <w:rPr>
          <w:rFonts w:hint="default" w:ascii="Cambria" w:hAnsi="Cambria" w:cs="Cambria"/>
        </w:rPr>
        <w:t xml:space="preserve"> for up to 1,000 transactions.</w:t>
      </w:r>
    </w:p>
    <w:p w14:paraId="77B072F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The system should support future scalability, including the ability to handle increased users and transaction volumes without major redesign.</w:t>
      </w:r>
    </w:p>
    <w:p w14:paraId="53CBFCC2">
      <w:pPr>
        <w:pStyle w:val="5"/>
        <w:keepNext w:val="0"/>
        <w:keepLines w:val="0"/>
        <w:widowControl/>
        <w:suppressLineNumbers w:val="0"/>
        <w:rPr>
          <w:rFonts w:hint="default" w:ascii="Cambria" w:hAnsi="Cambria" w:cs="Cambria"/>
          <w:sz w:val="28"/>
          <w:szCs w:val="28"/>
        </w:rPr>
      </w:pPr>
      <w:bookmarkStart w:id="116" w:name="_Toc9748"/>
      <w:r>
        <w:rPr>
          <w:rStyle w:val="37"/>
          <w:rFonts w:hint="default" w:ascii="Cambria" w:hAnsi="Cambria" w:cs="Cambria"/>
          <w:b/>
          <w:bCs/>
          <w:sz w:val="28"/>
          <w:szCs w:val="28"/>
        </w:rPr>
        <w:t>2.4.2 Security</w:t>
      </w:r>
      <w:bookmarkEnd w:id="116"/>
    </w:p>
    <w:p w14:paraId="14B89AAE">
      <w:pPr>
        <w:pStyle w:val="36"/>
        <w:keepNext w:val="0"/>
        <w:keepLines w:val="0"/>
        <w:widowControl/>
        <w:suppressLineNumbers w:val="0"/>
        <w:rPr>
          <w:rFonts w:hint="default" w:ascii="Cambria" w:hAnsi="Cambria" w:cs="Cambria"/>
        </w:rPr>
      </w:pPr>
      <w:r>
        <w:rPr>
          <w:rFonts w:hint="default" w:ascii="Cambria" w:hAnsi="Cambria" w:cs="Cambria"/>
        </w:rPr>
        <w:t xml:space="preserve">Security is critical for protecting sensitive </w:t>
      </w:r>
      <w:r>
        <w:rPr>
          <w:rStyle w:val="37"/>
          <w:rFonts w:hint="default" w:ascii="Cambria" w:hAnsi="Cambria" w:cs="Cambria"/>
        </w:rPr>
        <w:t>financial and personal information</w:t>
      </w:r>
      <w:r>
        <w:rPr>
          <w:rFonts w:hint="default" w:ascii="Cambria" w:hAnsi="Cambria" w:cs="Cambria"/>
        </w:rPr>
        <w:t xml:space="preserve"> in MSMS.</w:t>
      </w:r>
    </w:p>
    <w:p w14:paraId="585C329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All user passwords must be </w:t>
      </w:r>
      <w:r>
        <w:rPr>
          <w:rStyle w:val="37"/>
          <w:rFonts w:hint="default" w:ascii="Cambria" w:hAnsi="Cambria" w:cs="Cambria"/>
        </w:rPr>
        <w:t>encrypted</w:t>
      </w:r>
      <w:r>
        <w:rPr>
          <w:rFonts w:hint="default" w:ascii="Cambria" w:hAnsi="Cambria" w:cs="Cambria"/>
        </w:rPr>
        <w:t xml:space="preserve"> in the database using secure hashing algorithms.</w:t>
      </w:r>
    </w:p>
    <w:p w14:paraId="182DCEB1">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Role-based access control must be implemented to ensure that only authorized users can access administrative functions or member data.</w:t>
      </w:r>
    </w:p>
    <w:p w14:paraId="1B284E48">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enforce </w:t>
      </w:r>
      <w:r>
        <w:rPr>
          <w:rStyle w:val="37"/>
          <w:rFonts w:hint="default" w:ascii="Cambria" w:hAnsi="Cambria" w:cs="Cambria"/>
        </w:rPr>
        <w:t>session timeouts</w:t>
      </w:r>
      <w:r>
        <w:rPr>
          <w:rFonts w:hint="default" w:ascii="Cambria" w:hAnsi="Cambria" w:cs="Cambria"/>
        </w:rPr>
        <w:t xml:space="preserve"> after periods of inactivity to prevent unauthorized access.</w:t>
      </w:r>
    </w:p>
    <w:p w14:paraId="68F989C5">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Data transmission between client and server must use </w:t>
      </w:r>
      <w:r>
        <w:rPr>
          <w:rStyle w:val="37"/>
          <w:rFonts w:hint="default" w:ascii="Cambria" w:hAnsi="Cambria" w:cs="Cambria"/>
        </w:rPr>
        <w:t>secure communication protocols</w:t>
      </w:r>
      <w:r>
        <w:rPr>
          <w:rFonts w:hint="default" w:ascii="Cambria" w:hAnsi="Cambria" w:cs="Cambria"/>
        </w:rPr>
        <w:t xml:space="preserve"> (e.g., HTTPS).</w:t>
      </w:r>
    </w:p>
    <w:p w14:paraId="65399A67">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Audit logs must be maintained for all critical operations, including login attempts, transactions, and report generation, to ensure accountability.</w:t>
      </w:r>
    </w:p>
    <w:p w14:paraId="000457FF">
      <w:pPr>
        <w:pStyle w:val="5"/>
        <w:keepNext w:val="0"/>
        <w:keepLines w:val="0"/>
        <w:widowControl/>
        <w:suppressLineNumbers w:val="0"/>
        <w:rPr>
          <w:rFonts w:hint="default" w:ascii="Cambria" w:hAnsi="Cambria" w:cs="Cambria"/>
          <w:sz w:val="28"/>
          <w:szCs w:val="28"/>
        </w:rPr>
      </w:pPr>
      <w:bookmarkStart w:id="117" w:name="_Toc1661"/>
      <w:r>
        <w:rPr>
          <w:rStyle w:val="37"/>
          <w:rFonts w:hint="default" w:ascii="Cambria" w:hAnsi="Cambria" w:cs="Cambria"/>
          <w:b/>
          <w:bCs/>
          <w:sz w:val="28"/>
          <w:szCs w:val="28"/>
        </w:rPr>
        <w:t>2.4.3 Usability</w:t>
      </w:r>
      <w:bookmarkEnd w:id="117"/>
    </w:p>
    <w:p w14:paraId="157CA005">
      <w:pPr>
        <w:pStyle w:val="36"/>
        <w:keepNext w:val="0"/>
        <w:keepLines w:val="0"/>
        <w:widowControl/>
        <w:suppressLineNumbers w:val="0"/>
        <w:rPr>
          <w:rFonts w:hint="default" w:ascii="Cambria" w:hAnsi="Cambria" w:cs="Cambria"/>
        </w:rPr>
      </w:pPr>
      <w:r>
        <w:rPr>
          <w:rFonts w:hint="default" w:ascii="Cambria" w:hAnsi="Cambria" w:cs="Cambria"/>
        </w:rPr>
        <w:t xml:space="preserve">Usability requirements ensure that the system is </w:t>
      </w:r>
      <w:r>
        <w:rPr>
          <w:rStyle w:val="37"/>
          <w:rFonts w:hint="default" w:ascii="Cambria" w:hAnsi="Cambria" w:cs="Cambria"/>
        </w:rPr>
        <w:t>user-friendly and intuitive</w:t>
      </w:r>
      <w:r>
        <w:rPr>
          <w:rFonts w:hint="default" w:ascii="Cambria" w:hAnsi="Cambria" w:cs="Cambria"/>
        </w:rPr>
        <w:t xml:space="preserve"> for both administrators and members.</w:t>
      </w:r>
    </w:p>
    <w:p w14:paraId="1B2FA8FF">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interface should be </w:t>
      </w:r>
      <w:r>
        <w:rPr>
          <w:rStyle w:val="37"/>
          <w:rFonts w:hint="default" w:ascii="Cambria" w:hAnsi="Cambria" w:cs="Cambria"/>
        </w:rPr>
        <w:t>simple, clean, and consistent</w:t>
      </w:r>
      <w:r>
        <w:rPr>
          <w:rFonts w:hint="default" w:ascii="Cambria" w:hAnsi="Cambria" w:cs="Cambria"/>
        </w:rPr>
        <w:t xml:space="preserve"> across all modules.</w:t>
      </w:r>
    </w:p>
    <w:p w14:paraId="20BE8B2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Members must be able to access their accounts, view balances, and submit loan applications with </w:t>
      </w:r>
      <w:r>
        <w:rPr>
          <w:rStyle w:val="37"/>
          <w:rFonts w:hint="default" w:ascii="Cambria" w:hAnsi="Cambria" w:cs="Cambria"/>
        </w:rPr>
        <w:t>minimal guidance</w:t>
      </w:r>
      <w:r>
        <w:rPr>
          <w:rFonts w:hint="default" w:ascii="Cambria" w:hAnsi="Cambria" w:cs="Cambria"/>
        </w:rPr>
        <w:t>.</w:t>
      </w:r>
    </w:p>
    <w:p w14:paraId="68D7E140">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Administrators should be able to manage users, transactions, and generate reports efficiently.</w:t>
      </w:r>
    </w:p>
    <w:p w14:paraId="40C8E60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provide </w:t>
      </w:r>
      <w:r>
        <w:rPr>
          <w:rStyle w:val="37"/>
          <w:rFonts w:hint="default" w:ascii="Cambria" w:hAnsi="Cambria" w:cs="Cambria"/>
        </w:rPr>
        <w:t>clear error messages, prompts, and tooltips</w:t>
      </w:r>
      <w:r>
        <w:rPr>
          <w:rFonts w:hint="default" w:ascii="Cambria" w:hAnsi="Cambria" w:cs="Cambria"/>
        </w:rPr>
        <w:t xml:space="preserve"> to guide users.</w:t>
      </w:r>
    </w:p>
    <w:p w14:paraId="5D14805B">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Accessibility standards should be considered, allowing the system to be used on </w:t>
      </w:r>
      <w:r>
        <w:rPr>
          <w:rStyle w:val="37"/>
          <w:rFonts w:hint="default" w:ascii="Cambria" w:hAnsi="Cambria" w:cs="Cambria"/>
        </w:rPr>
        <w:t>desktop and mobile devices</w:t>
      </w:r>
      <w:r>
        <w:rPr>
          <w:rFonts w:hint="default" w:ascii="Cambria" w:hAnsi="Cambria" w:cs="Cambria"/>
        </w:rPr>
        <w:t xml:space="preserve"> with responsive design.</w:t>
      </w:r>
    </w:p>
    <w:p w14:paraId="15534CC3">
      <w:pPr>
        <w:pStyle w:val="5"/>
        <w:keepNext w:val="0"/>
        <w:keepLines w:val="0"/>
        <w:widowControl/>
        <w:suppressLineNumbers w:val="0"/>
        <w:rPr>
          <w:rFonts w:hint="default" w:ascii="Cambria" w:hAnsi="Cambria" w:cs="Cambria"/>
          <w:sz w:val="28"/>
          <w:szCs w:val="28"/>
        </w:rPr>
      </w:pPr>
      <w:bookmarkStart w:id="118" w:name="_Toc2319"/>
      <w:r>
        <w:rPr>
          <w:rStyle w:val="37"/>
          <w:rFonts w:hint="default" w:ascii="Cambria" w:hAnsi="Cambria" w:cs="Cambria"/>
          <w:b/>
          <w:bCs/>
          <w:sz w:val="28"/>
          <w:szCs w:val="28"/>
        </w:rPr>
        <w:t>2.4.4 Reliability</w:t>
      </w:r>
      <w:bookmarkEnd w:id="118"/>
    </w:p>
    <w:p w14:paraId="351B534C">
      <w:pPr>
        <w:pStyle w:val="36"/>
        <w:keepNext w:val="0"/>
        <w:keepLines w:val="0"/>
        <w:widowControl/>
        <w:suppressLineNumbers w:val="0"/>
        <w:rPr>
          <w:rFonts w:hint="default" w:ascii="Cambria" w:hAnsi="Cambria" w:cs="Cambria"/>
        </w:rPr>
      </w:pPr>
      <w:r>
        <w:rPr>
          <w:rFonts w:hint="default" w:ascii="Cambria" w:hAnsi="Cambria" w:cs="Cambria"/>
        </w:rPr>
        <w:t xml:space="preserve">Reliability ensures that the system operates </w:t>
      </w:r>
      <w:r>
        <w:rPr>
          <w:rStyle w:val="37"/>
          <w:rFonts w:hint="default" w:ascii="Cambria" w:hAnsi="Cambria" w:cs="Cambria"/>
        </w:rPr>
        <w:t>accurately and consistently</w:t>
      </w:r>
      <w:r>
        <w:rPr>
          <w:rFonts w:hint="default" w:ascii="Cambria" w:hAnsi="Cambria" w:cs="Cambria"/>
        </w:rPr>
        <w:t xml:space="preserve"> over time.</w:t>
      </w:r>
    </w:p>
    <w:p w14:paraId="20AF944D">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provide </w:t>
      </w:r>
      <w:r>
        <w:rPr>
          <w:rStyle w:val="37"/>
          <w:rFonts w:hint="default" w:ascii="Cambria" w:hAnsi="Cambria" w:cs="Cambria"/>
        </w:rPr>
        <w:t>99% uptime</w:t>
      </w:r>
      <w:r>
        <w:rPr>
          <w:rFonts w:hint="default" w:ascii="Cambria" w:hAnsi="Cambria" w:cs="Cambria"/>
        </w:rPr>
        <w:t>, excluding scheduled maintenance.</w:t>
      </w:r>
    </w:p>
    <w:p w14:paraId="4202B945">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All transactions must be </w:t>
      </w:r>
      <w:r>
        <w:rPr>
          <w:rStyle w:val="37"/>
          <w:rFonts w:hint="default" w:ascii="Cambria" w:hAnsi="Cambria" w:cs="Cambria"/>
        </w:rPr>
        <w:t>recorded accurately</w:t>
      </w:r>
      <w:r>
        <w:rPr>
          <w:rFonts w:hint="default" w:ascii="Cambria" w:hAnsi="Cambria" w:cs="Cambria"/>
        </w:rPr>
        <w:t>, and data consistency must be maintained at all times.</w:t>
      </w:r>
    </w:p>
    <w:p w14:paraId="71BD98D8">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Backup and recovery procedures must be in place to restore data in case of hardware failure, software errors, or other unforeseen events.</w:t>
      </w:r>
    </w:p>
    <w:p w14:paraId="4872D44A">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be robust against errors, with appropriate </w:t>
      </w:r>
      <w:r>
        <w:rPr>
          <w:rStyle w:val="37"/>
          <w:rFonts w:hint="default" w:ascii="Cambria" w:hAnsi="Cambria" w:cs="Cambria"/>
        </w:rPr>
        <w:t>exception handling</w:t>
      </w:r>
      <w:r>
        <w:rPr>
          <w:rFonts w:hint="default" w:ascii="Cambria" w:hAnsi="Cambria" w:cs="Cambria"/>
        </w:rPr>
        <w:t xml:space="preserve"> to prevent crashes or data loss.</w:t>
      </w:r>
    </w:p>
    <w:p w14:paraId="0BDF145E">
      <w:pPr>
        <w:pStyle w:val="5"/>
        <w:keepNext w:val="0"/>
        <w:keepLines w:val="0"/>
        <w:widowControl/>
        <w:suppressLineNumbers w:val="0"/>
        <w:rPr>
          <w:rFonts w:hint="default" w:ascii="Cambria" w:hAnsi="Cambria" w:cs="Cambria"/>
          <w:sz w:val="28"/>
          <w:szCs w:val="28"/>
        </w:rPr>
      </w:pPr>
      <w:bookmarkStart w:id="119" w:name="_Toc8550"/>
      <w:r>
        <w:rPr>
          <w:rStyle w:val="37"/>
          <w:rFonts w:hint="default" w:ascii="Cambria" w:hAnsi="Cambria" w:cs="Cambria"/>
          <w:b/>
          <w:bCs/>
          <w:sz w:val="28"/>
          <w:szCs w:val="28"/>
        </w:rPr>
        <w:t>2.4.5 Maintainability and Scalability</w:t>
      </w:r>
      <w:bookmarkEnd w:id="119"/>
    </w:p>
    <w:p w14:paraId="798C3412">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should be designed using </w:t>
      </w:r>
      <w:r>
        <w:rPr>
          <w:rStyle w:val="37"/>
          <w:rFonts w:hint="default" w:ascii="Cambria" w:hAnsi="Cambria" w:cs="Cambria"/>
        </w:rPr>
        <w:t>modular architecture</w:t>
      </w:r>
      <w:r>
        <w:rPr>
          <w:rFonts w:hint="default" w:ascii="Cambria" w:hAnsi="Cambria" w:cs="Cambria"/>
        </w:rPr>
        <w:t>, allowing easy updates, enhancements, and maintenance.</w:t>
      </w:r>
    </w:p>
    <w:p w14:paraId="595D8DE6">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Source code and system documentation must be </w:t>
      </w:r>
      <w:r>
        <w:rPr>
          <w:rStyle w:val="37"/>
          <w:rFonts w:hint="default" w:ascii="Cambria" w:hAnsi="Cambria" w:cs="Cambria"/>
        </w:rPr>
        <w:t>well-commented and organized</w:t>
      </w:r>
      <w:r>
        <w:rPr>
          <w:rFonts w:hint="default" w:ascii="Cambria" w:hAnsi="Cambria" w:cs="Cambria"/>
        </w:rPr>
        <w:t xml:space="preserve"> for future developers.</w:t>
      </w:r>
    </w:p>
    <w:p w14:paraId="339DE9EC">
      <w:pPr>
        <w:pStyle w:val="36"/>
        <w:keepNext w:val="0"/>
        <w:keepLines w:val="0"/>
        <w:widowControl/>
        <w:numPr>
          <w:ilvl w:val="0"/>
          <w:numId w:val="17"/>
        </w:numPr>
        <w:suppressLineNumbers w:val="0"/>
        <w:ind w:left="420" w:leftChars="0" w:hanging="420" w:firstLineChars="0"/>
        <w:rPr>
          <w:rFonts w:hint="default" w:ascii="Cambria" w:hAnsi="Cambria" w:cs="Cambria"/>
        </w:rPr>
      </w:pPr>
      <w:r>
        <w:rPr>
          <w:rFonts w:hint="default" w:ascii="Cambria" w:hAnsi="Cambria" w:cs="Cambria"/>
        </w:rPr>
        <w:t xml:space="preserve">The system must support </w:t>
      </w:r>
      <w:r>
        <w:rPr>
          <w:rStyle w:val="37"/>
          <w:rFonts w:hint="default" w:ascii="Cambria" w:hAnsi="Cambria" w:cs="Cambria"/>
        </w:rPr>
        <w:t>scaling both vertically (upgrading hardware) and horizontally (adding more servers)</w:t>
      </w:r>
      <w:r>
        <w:rPr>
          <w:rFonts w:hint="default" w:ascii="Cambria" w:hAnsi="Cambria" w:cs="Cambria"/>
        </w:rPr>
        <w:t xml:space="preserve"> to accommodate growth in users and transactions.</w:t>
      </w:r>
    </w:p>
    <w:p w14:paraId="50F72003">
      <w:pPr>
        <w:pStyle w:val="36"/>
        <w:keepNext w:val="0"/>
        <w:keepLines w:val="0"/>
        <w:widowControl/>
        <w:suppressLineNumbers w:val="0"/>
        <w:rPr>
          <w:rStyle w:val="37"/>
          <w:rFonts w:hint="default" w:ascii="Cambria" w:hAnsi="Cambria" w:cs="Cambria"/>
          <w:lang w:val="en-US"/>
        </w:rPr>
      </w:pPr>
    </w:p>
    <w:p w14:paraId="240C0F30">
      <w:pPr>
        <w:pStyle w:val="36"/>
        <w:keepNext w:val="0"/>
        <w:keepLines w:val="0"/>
        <w:widowControl/>
        <w:suppressLineNumbers w:val="0"/>
        <w:rPr>
          <w:rStyle w:val="37"/>
          <w:rFonts w:hint="default" w:ascii="Cambria" w:hAnsi="Cambria" w:cs="Cambria"/>
          <w:lang w:val="en-US"/>
        </w:rPr>
      </w:pPr>
      <w:r>
        <w:rPr>
          <w:rStyle w:val="37"/>
          <w:rFonts w:hint="default" w:ascii="Cambria" w:hAnsi="Cambria" w:cs="Cambria"/>
          <w:i/>
          <w:iCs/>
          <w:lang w:val="en-US"/>
        </w:rPr>
        <w:t>Generally</w:t>
      </w:r>
    </w:p>
    <w:p w14:paraId="274E99F7">
      <w:pPr>
        <w:pStyle w:val="36"/>
        <w:keepNext w:val="0"/>
        <w:keepLines w:val="0"/>
        <w:widowControl/>
        <w:suppressLineNumbers w:val="0"/>
        <w:rPr>
          <w:rFonts w:hint="default" w:ascii="Cambria" w:hAnsi="Cambria" w:cs="Cambria"/>
        </w:rPr>
      </w:pPr>
      <w:r>
        <w:rPr>
          <w:rFonts w:hint="default" w:ascii="Cambria" w:hAnsi="Cambria" w:cs="Cambria"/>
        </w:rPr>
        <w:t xml:space="preserve">The non-functional requirements define the </w:t>
      </w:r>
      <w:r>
        <w:rPr>
          <w:rStyle w:val="37"/>
          <w:rFonts w:hint="default" w:ascii="Cambria" w:hAnsi="Cambria" w:cs="Cambria"/>
        </w:rPr>
        <w:t>quality standards and operational constraints</w:t>
      </w:r>
      <w:r>
        <w:rPr>
          <w:rFonts w:hint="default" w:ascii="Cambria" w:hAnsi="Cambria" w:cs="Cambria"/>
        </w:rPr>
        <w:t xml:space="preserve"> of the MSMS. By specifying performance, security, usability, reliability, and maintainability requirements, the system ensures that users can </w:t>
      </w:r>
      <w:r>
        <w:rPr>
          <w:rStyle w:val="37"/>
          <w:rFonts w:hint="default" w:ascii="Cambria" w:hAnsi="Cambria" w:cs="Cambria"/>
        </w:rPr>
        <w:t>trust, efficiently use, and scale the system</w:t>
      </w:r>
      <w:r>
        <w:rPr>
          <w:rFonts w:hint="default" w:ascii="Cambria" w:hAnsi="Cambria" w:cs="Cambria"/>
        </w:rPr>
        <w:t xml:space="preserve">, while administrators can </w:t>
      </w:r>
      <w:r>
        <w:rPr>
          <w:rStyle w:val="37"/>
          <w:rFonts w:hint="default" w:ascii="Cambria" w:hAnsi="Cambria" w:cs="Cambria"/>
        </w:rPr>
        <w:t>manage financial operations securely and accurately</w:t>
      </w:r>
      <w:r>
        <w:rPr>
          <w:rFonts w:hint="default" w:ascii="Cambria" w:hAnsi="Cambria" w:cs="Cambria"/>
        </w:rPr>
        <w:t xml:space="preserve">. These requirements complement the functional requirements to deliver a </w:t>
      </w:r>
      <w:r>
        <w:rPr>
          <w:rStyle w:val="37"/>
          <w:rFonts w:hint="default" w:ascii="Cambria" w:hAnsi="Cambria" w:cs="Cambria"/>
        </w:rPr>
        <w:t>robust, user-friendly, and sustainable financial management system</w:t>
      </w:r>
      <w:r>
        <w:rPr>
          <w:rFonts w:hint="default" w:ascii="Cambria" w:hAnsi="Cambria" w:cs="Cambria"/>
        </w:rPr>
        <w:t>.</w:t>
      </w:r>
    </w:p>
    <w:p w14:paraId="0B5EBB54">
      <w:pPr>
        <w:pStyle w:val="3"/>
        <w:rPr>
          <w:rFonts w:hint="default" w:ascii="Cambria" w:hAnsi="Cambria" w:cs="Cambria"/>
        </w:rPr>
      </w:pPr>
      <w:bookmarkStart w:id="120" w:name="_Toc6936"/>
      <w:bookmarkStart w:id="121" w:name="_Toc5612"/>
      <w:r>
        <w:rPr>
          <w:rFonts w:hint="default" w:ascii="Cambria" w:hAnsi="Cambria" w:cs="Cambria"/>
        </w:rPr>
        <w:t>2.5 System Requirements</w:t>
      </w:r>
      <w:bookmarkEnd w:id="120"/>
      <w:bookmarkEnd w:id="121"/>
    </w:p>
    <w:p w14:paraId="020886C4">
      <w:pPr>
        <w:pStyle w:val="5"/>
        <w:rPr>
          <w:rFonts w:hint="default" w:ascii="Cambria" w:hAnsi="Cambria" w:cs="Cambria"/>
          <w:sz w:val="24"/>
          <w:szCs w:val="24"/>
        </w:rPr>
      </w:pPr>
      <w:bookmarkStart w:id="122" w:name="_Toc26275"/>
      <w:r>
        <w:rPr>
          <w:rFonts w:hint="default" w:ascii="Cambria" w:hAnsi="Cambria" w:cs="Cambria"/>
          <w:sz w:val="24"/>
          <w:szCs w:val="24"/>
        </w:rPr>
        <w:t>2.5.1 Hardware Requirements</w:t>
      </w:r>
      <w:bookmarkEnd w:id="122"/>
    </w:p>
    <w:p w14:paraId="0A513234">
      <w:pPr>
        <w:keepNext w:val="0"/>
        <w:keepLines w:val="0"/>
        <w:widowControl/>
        <w:numPr>
          <w:ilvl w:val="0"/>
          <w:numId w:val="0"/>
        </w:numPr>
        <w:suppressLineNumbers w:val="0"/>
        <w:spacing w:before="0" w:beforeAutospacing="1" w:after="0" w:afterAutospacing="1"/>
        <w:ind w:left="1080" w:leftChars="0"/>
        <w:rPr>
          <w:rFonts w:hint="default" w:ascii="Cambria" w:hAnsi="Cambria" w:cs="Cambria"/>
        </w:rPr>
      </w:pPr>
    </w:p>
    <w:p w14:paraId="5A32070F">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CPU:</w:t>
      </w:r>
    </w:p>
    <w:p w14:paraId="4938FC91">
      <w:pPr>
        <w:pStyle w:val="36"/>
        <w:keepNext w:val="0"/>
        <w:keepLines w:val="0"/>
        <w:widowControl/>
        <w:numPr>
          <w:ilvl w:val="0"/>
          <w:numId w:val="19"/>
        </w:numPr>
        <w:suppressLineNumbers w:val="0"/>
        <w:ind w:left="1080" w:lef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Intel Core i5 or higher to run IDEs (VS Code), Node.js server, MySQL, and React development server efficiently.</w:t>
      </w:r>
    </w:p>
    <w:p w14:paraId="5A0CA9CE">
      <w:pPr>
        <w:pStyle w:val="36"/>
        <w:keepNext w:val="0"/>
        <w:keepLines w:val="0"/>
        <w:widowControl/>
        <w:numPr>
          <w:ilvl w:val="0"/>
          <w:numId w:val="19"/>
        </w:numPr>
        <w:suppressLineNumbers w:val="0"/>
        <w:ind w:left="1080" w:leftChars="0" w:hanging="420" w:firstLineChars="0"/>
        <w:rPr>
          <w:rFonts w:hint="default" w:ascii="Cambria" w:hAnsi="Cambria" w:cs="Cambria"/>
        </w:rPr>
      </w:pPr>
      <w:r>
        <w:rPr>
          <w:rStyle w:val="37"/>
          <w:rFonts w:hint="default" w:ascii="Cambria" w:hAnsi="Cambria" w:cs="Cambria"/>
        </w:rPr>
        <w:t>Deployment:</w:t>
      </w:r>
      <w:r>
        <w:rPr>
          <w:rFonts w:hint="default" w:ascii="Cambria" w:hAnsi="Cambria" w:cs="Cambria"/>
        </w:rPr>
        <w:t xml:space="preserve"> Cloud server or local server with at least 4-core CPU to host </w:t>
      </w:r>
      <w:r>
        <w:rPr>
          <w:rFonts w:hint="default" w:ascii="Cambria" w:hAnsi="Cambria" w:cs="Cambria"/>
          <w:lang w:val="en-US"/>
        </w:rPr>
        <w:t>back-end</w:t>
      </w:r>
      <w:r>
        <w:rPr>
          <w:rFonts w:hint="default" w:ascii="Cambria" w:hAnsi="Cambria" w:cs="Cambria"/>
        </w:rPr>
        <w:t xml:space="preserve"> APIs, Node.js runtime, and MySQL database.</w:t>
      </w:r>
    </w:p>
    <w:p w14:paraId="4EE457B4">
      <w:pPr>
        <w:keepNext w:val="0"/>
        <w:keepLines w:val="0"/>
        <w:widowControl/>
        <w:numPr>
          <w:ilvl w:val="0"/>
          <w:numId w:val="0"/>
        </w:numPr>
        <w:suppressLineNumbers w:val="0"/>
        <w:spacing w:before="0" w:beforeAutospacing="1" w:after="0" w:afterAutospacing="1"/>
        <w:rPr>
          <w:rFonts w:hint="default" w:ascii="Cambria" w:hAnsi="Cambria" w:cs="Cambria"/>
        </w:rPr>
      </w:pPr>
    </w:p>
    <w:p w14:paraId="442BCB9B">
      <w:pPr>
        <w:pStyle w:val="36"/>
        <w:keepNext w:val="0"/>
        <w:keepLines w:val="0"/>
        <w:widowControl/>
        <w:numPr>
          <w:ilvl w:val="0"/>
          <w:numId w:val="18"/>
        </w:numPr>
        <w:suppressLineNumbers w:val="0"/>
        <w:tabs>
          <w:tab w:val="clear" w:pos="425"/>
        </w:tabs>
        <w:ind w:left="425" w:leftChars="0" w:right="0" w:rightChars="0" w:hanging="425" w:firstLineChars="0"/>
        <w:rPr>
          <w:rFonts w:hint="default" w:ascii="Cambria" w:hAnsi="Cambria" w:cs="Cambria"/>
        </w:rPr>
      </w:pPr>
      <w:r>
        <w:rPr>
          <w:rStyle w:val="37"/>
          <w:rFonts w:hint="default" w:ascii="Cambria" w:hAnsi="Cambria" w:cs="Cambria"/>
        </w:rPr>
        <w:t>RAM:</w:t>
      </w:r>
    </w:p>
    <w:p w14:paraId="14C4EC34">
      <w:pPr>
        <w:pStyle w:val="36"/>
        <w:keepNext w:val="0"/>
        <w:keepLines w:val="0"/>
        <w:widowControl/>
        <w:numPr>
          <w:ilvl w:val="0"/>
          <w:numId w:val="20"/>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Minimum 8 GB RAM, recommended 16 GB for running multiple services, browser tabs, and development tools simultaneously.</w:t>
      </w:r>
    </w:p>
    <w:p w14:paraId="6FCC0D77">
      <w:pPr>
        <w:pStyle w:val="36"/>
        <w:keepNext w:val="0"/>
        <w:keepLines w:val="0"/>
        <w:widowControl/>
        <w:numPr>
          <w:ilvl w:val="0"/>
          <w:numId w:val="20"/>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Minimum 4 GB RAM for smooth access to the web application.</w:t>
      </w:r>
    </w:p>
    <w:p w14:paraId="7DD143C7">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Storage:</w:t>
      </w:r>
    </w:p>
    <w:p w14:paraId="75423D33">
      <w:pPr>
        <w:pStyle w:val="36"/>
        <w:keepNext w:val="0"/>
        <w:keepLines w:val="0"/>
        <w:widowControl/>
        <w:numPr>
          <w:ilvl w:val="0"/>
          <w:numId w:val="21"/>
        </w:numPr>
        <w:suppressLineNumbers w:val="0"/>
        <w:tabs>
          <w:tab w:val="clear" w:pos="420"/>
        </w:tabs>
        <w:ind w:left="1080" w:leftChars="0" w:right="0" w:rightChars="0" w:hanging="420" w:firstLineChars="0"/>
        <w:rPr>
          <w:rFonts w:hint="default" w:ascii="Cambria" w:hAnsi="Cambria" w:cs="Cambria"/>
        </w:rPr>
      </w:pPr>
      <w:r>
        <w:rPr>
          <w:rStyle w:val="37"/>
          <w:rFonts w:hint="default" w:ascii="Cambria" w:hAnsi="Cambria" w:cs="Cambria"/>
        </w:rPr>
        <w:t>Development Environment:</w:t>
      </w:r>
      <w:r>
        <w:rPr>
          <w:rFonts w:hint="default" w:ascii="Cambria" w:hAnsi="Cambria" w:cs="Cambria"/>
        </w:rPr>
        <w:t xml:space="preserve"> 256 GB SSD or higher to store source code, database files, and project dependencies.</w:t>
      </w:r>
    </w:p>
    <w:p w14:paraId="578CA355">
      <w:pPr>
        <w:pStyle w:val="36"/>
        <w:keepNext w:val="0"/>
        <w:keepLines w:val="0"/>
        <w:widowControl/>
        <w:numPr>
          <w:ilvl w:val="0"/>
          <w:numId w:val="21"/>
        </w:numPr>
        <w:suppressLineNumbers w:val="0"/>
        <w:ind w:left="1080" w:lef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Minimum 32 GB storage for local caching and smooth browser operation.</w:t>
      </w:r>
    </w:p>
    <w:p w14:paraId="011689D8">
      <w:pPr>
        <w:pStyle w:val="36"/>
        <w:keepNext w:val="0"/>
        <w:keepLines w:val="0"/>
        <w:widowControl/>
        <w:numPr>
          <w:ilvl w:val="0"/>
          <w:numId w:val="18"/>
        </w:numPr>
        <w:suppressLineNumbers w:val="0"/>
        <w:ind w:left="425" w:leftChars="0" w:hanging="425" w:firstLineChars="0"/>
        <w:rPr>
          <w:rFonts w:hint="default" w:ascii="Cambria" w:hAnsi="Cambria" w:cs="Cambria"/>
        </w:rPr>
      </w:pPr>
      <w:r>
        <w:rPr>
          <w:rStyle w:val="37"/>
          <w:rFonts w:hint="default" w:ascii="Cambria" w:hAnsi="Cambria" w:cs="Cambria"/>
        </w:rPr>
        <w:t>Network &amp; Connectivity:</w:t>
      </w:r>
    </w:p>
    <w:p w14:paraId="1047FE21">
      <w:pPr>
        <w:pStyle w:val="36"/>
        <w:keepNext w:val="0"/>
        <w:keepLines w:val="0"/>
        <w:widowControl/>
        <w:numPr>
          <w:ilvl w:val="0"/>
          <w:numId w:val="22"/>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Stable internet connection for API calls, database access, and cloud deployment.</w:t>
      </w:r>
    </w:p>
    <w:p w14:paraId="4B0E16D2">
      <w:pPr>
        <w:pStyle w:val="36"/>
        <w:keepNext w:val="0"/>
        <w:keepLines w:val="0"/>
        <w:widowControl/>
        <w:numPr>
          <w:ilvl w:val="0"/>
          <w:numId w:val="22"/>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Local network (LAN or Wi-Fi) for internal multi-user access to the server if deployed locally.</w:t>
      </w:r>
    </w:p>
    <w:p w14:paraId="7DC3108D">
      <w:pPr>
        <w:pStyle w:val="3"/>
        <w:keepNext w:val="0"/>
        <w:keepLines w:val="0"/>
        <w:widowControl/>
        <w:suppressLineNumbers w:val="0"/>
        <w:rPr>
          <w:rFonts w:hint="default" w:ascii="Cambria" w:hAnsi="Cambria" w:cs="Cambria"/>
        </w:rPr>
      </w:pPr>
      <w:bookmarkStart w:id="123" w:name="_Toc11294"/>
      <w:bookmarkStart w:id="124" w:name="_Toc29907"/>
      <w:r>
        <w:rPr>
          <w:rStyle w:val="37"/>
          <w:rFonts w:hint="default" w:ascii="Cambria" w:hAnsi="Cambria" w:cs="Cambria"/>
          <w:b/>
          <w:bCs/>
        </w:rPr>
        <w:t>2.5.2 Software Requirements</w:t>
      </w:r>
      <w:bookmarkEnd w:id="123"/>
      <w:bookmarkEnd w:id="124"/>
    </w:p>
    <w:p w14:paraId="5363B22B">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Operating System:</w:t>
      </w:r>
    </w:p>
    <w:p w14:paraId="69F1E850">
      <w:pPr>
        <w:pStyle w:val="36"/>
        <w:keepNext w:val="0"/>
        <w:keepLines w:val="0"/>
        <w:widowControl/>
        <w:numPr>
          <w:ilvl w:val="0"/>
          <w:numId w:val="24"/>
        </w:numPr>
        <w:suppressLineNumbers w:val="0"/>
        <w:ind w:left="1080" w:leftChars="0" w:hanging="420" w:firstLineChars="0"/>
        <w:rPr>
          <w:rFonts w:hint="default" w:ascii="Cambria" w:hAnsi="Cambria" w:cs="Cambria"/>
        </w:rPr>
      </w:pPr>
      <w:r>
        <w:rPr>
          <w:rStyle w:val="37"/>
          <w:rFonts w:hint="default" w:ascii="Cambria" w:hAnsi="Cambria" w:cs="Cambria"/>
        </w:rPr>
        <w:t>Development:</w:t>
      </w:r>
      <w:r>
        <w:rPr>
          <w:rFonts w:hint="default" w:ascii="Cambria" w:hAnsi="Cambria" w:cs="Cambria"/>
        </w:rPr>
        <w:t xml:space="preserve"> Windows 10/11, Linux, or </w:t>
      </w:r>
      <w:r>
        <w:rPr>
          <w:rFonts w:hint="default" w:ascii="Cambria" w:hAnsi="Cambria" w:cs="Cambria"/>
          <w:lang w:val="en-US"/>
        </w:rPr>
        <w:t>mac-OS</w:t>
      </w:r>
      <w:r>
        <w:rPr>
          <w:rFonts w:hint="default" w:ascii="Cambria" w:hAnsi="Cambria" w:cs="Cambria"/>
        </w:rPr>
        <w:t xml:space="preserve"> to run Node.js, React, and MySQL smoothly.</w:t>
      </w:r>
    </w:p>
    <w:p w14:paraId="47946131">
      <w:pPr>
        <w:pStyle w:val="36"/>
        <w:keepNext w:val="0"/>
        <w:keepLines w:val="0"/>
        <w:widowControl/>
        <w:numPr>
          <w:ilvl w:val="0"/>
          <w:numId w:val="24"/>
        </w:numPr>
        <w:suppressLineNumbers w:val="0"/>
        <w:ind w:left="1080" w:leftChars="0" w:hanging="420" w:firstLineChars="0"/>
        <w:rPr>
          <w:rFonts w:hint="default" w:ascii="Cambria" w:hAnsi="Cambria" w:cs="Cambria"/>
        </w:rPr>
      </w:pPr>
      <w:r>
        <w:rPr>
          <w:rStyle w:val="37"/>
          <w:rFonts w:hint="default" w:ascii="Cambria" w:hAnsi="Cambria" w:cs="Cambria"/>
        </w:rPr>
        <w:t>Client Devices:</w:t>
      </w:r>
      <w:r>
        <w:rPr>
          <w:rFonts w:hint="default" w:ascii="Cambria" w:hAnsi="Cambria" w:cs="Cambria"/>
        </w:rPr>
        <w:t xml:space="preserve"> Any OS with modern web browsers (Windows, Linux, </w:t>
      </w:r>
      <w:r>
        <w:rPr>
          <w:rFonts w:hint="default" w:ascii="Cambria" w:hAnsi="Cambria" w:cs="Cambria"/>
          <w:lang w:val="en-US"/>
        </w:rPr>
        <w:t>mac-OS</w:t>
      </w:r>
      <w:r>
        <w:rPr>
          <w:rFonts w:hint="default" w:ascii="Cambria" w:hAnsi="Cambria" w:cs="Cambria"/>
        </w:rPr>
        <w:t>) to access the web application.</w:t>
      </w:r>
    </w:p>
    <w:p w14:paraId="29999254">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Development Tools:</w:t>
      </w:r>
    </w:p>
    <w:p w14:paraId="5E1C3810">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IDE:</w:t>
      </w:r>
      <w:r>
        <w:rPr>
          <w:rFonts w:hint="default" w:ascii="Cambria" w:hAnsi="Cambria" w:cs="Cambria"/>
        </w:rPr>
        <w:t xml:space="preserve"> Visual Studio Code with React, Node.js, and MySQL extensions.</w:t>
      </w:r>
    </w:p>
    <w:p w14:paraId="76133DFA">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Languages &amp; Frameworks:</w:t>
      </w:r>
    </w:p>
    <w:p w14:paraId="42594CD5">
      <w:pPr>
        <w:pStyle w:val="36"/>
        <w:keepNext w:val="0"/>
        <w:keepLines w:val="0"/>
        <w:widowControl/>
        <w:numPr>
          <w:ilvl w:val="0"/>
          <w:numId w:val="25"/>
        </w:numPr>
        <w:suppressLineNumbers w:val="0"/>
        <w:ind w:left="1080" w:leftChars="0" w:hanging="420" w:firstLineChars="0"/>
        <w:rPr>
          <w:rFonts w:hint="default" w:ascii="Cambria" w:hAnsi="Cambria" w:cs="Cambria"/>
        </w:rPr>
      </w:pPr>
      <w:r>
        <w:rPr>
          <w:rFonts w:hint="default" w:ascii="Cambria" w:hAnsi="Cambria" w:cs="Cambria"/>
        </w:rPr>
        <w:t>JavaScript for frontend (React) and backend (Node.js).</w:t>
      </w:r>
    </w:p>
    <w:p w14:paraId="55D1FA5A">
      <w:pPr>
        <w:pStyle w:val="36"/>
        <w:keepNext w:val="0"/>
        <w:keepLines w:val="0"/>
        <w:widowControl/>
        <w:numPr>
          <w:ilvl w:val="0"/>
          <w:numId w:val="25"/>
        </w:numPr>
        <w:suppressLineNumbers w:val="0"/>
        <w:ind w:left="1080" w:leftChars="0" w:hanging="420" w:firstLineChars="0"/>
        <w:rPr>
          <w:rFonts w:hint="default" w:ascii="Cambria" w:hAnsi="Cambria" w:cs="Cambria"/>
        </w:rPr>
      </w:pPr>
      <w:r>
        <w:rPr>
          <w:rFonts w:hint="default" w:ascii="Cambria" w:hAnsi="Cambria" w:cs="Cambria"/>
        </w:rPr>
        <w:t>HTML, CSS for UI styling.</w:t>
      </w:r>
    </w:p>
    <w:p w14:paraId="7E44F054">
      <w:pPr>
        <w:pStyle w:val="36"/>
        <w:keepNext w:val="0"/>
        <w:keepLines w:val="0"/>
        <w:widowControl/>
        <w:numPr>
          <w:ilvl w:val="0"/>
          <w:numId w:val="25"/>
        </w:numPr>
        <w:suppressLineNumbers w:val="0"/>
        <w:ind w:left="1080" w:leftChars="0" w:hanging="420" w:firstLineChars="0"/>
        <w:rPr>
          <w:rFonts w:hint="default" w:ascii="Cambria" w:hAnsi="Cambria" w:cs="Cambria"/>
        </w:rPr>
      </w:pPr>
      <w:r>
        <w:rPr>
          <w:rStyle w:val="37"/>
          <w:rFonts w:hint="default" w:ascii="Cambria" w:hAnsi="Cambria" w:cs="Cambria"/>
        </w:rPr>
        <w:t>Libraries:</w:t>
      </w:r>
      <w:r>
        <w:rPr>
          <w:rFonts w:hint="default" w:ascii="Cambria" w:hAnsi="Cambria" w:cs="Cambria"/>
        </w:rPr>
        <w:t xml:space="preserve"> Axios for API requests, Express.js for backend routing.</w:t>
      </w:r>
    </w:p>
    <w:p w14:paraId="68019937">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Database:</w:t>
      </w:r>
    </w:p>
    <w:p w14:paraId="1D5B05B8">
      <w:pPr>
        <w:pStyle w:val="36"/>
        <w:keepNext w:val="0"/>
        <w:keepLines w:val="0"/>
        <w:widowControl/>
        <w:numPr>
          <w:ilvl w:val="0"/>
          <w:numId w:val="26"/>
        </w:numPr>
        <w:suppressLineNumbers w:val="0"/>
        <w:ind w:left="1080" w:leftChars="0" w:hanging="420" w:firstLineChars="0"/>
        <w:rPr>
          <w:rFonts w:hint="default" w:ascii="Cambria" w:hAnsi="Cambria" w:cs="Cambria"/>
        </w:rPr>
      </w:pPr>
      <w:r>
        <w:rPr>
          <w:rStyle w:val="37"/>
          <w:rFonts w:hint="default" w:ascii="Cambria" w:hAnsi="Cambria" w:cs="Cambria"/>
        </w:rPr>
        <w:t>Primary Database:</w:t>
      </w:r>
      <w:r>
        <w:rPr>
          <w:rFonts w:hint="default" w:ascii="Cambria" w:hAnsi="Cambria" w:cs="Cambria"/>
        </w:rPr>
        <w:t xml:space="preserve"> MySQL for storing user data, savings, loans, transactions, and system logs.</w:t>
      </w:r>
    </w:p>
    <w:p w14:paraId="6CE4F14B">
      <w:pPr>
        <w:pStyle w:val="36"/>
        <w:keepNext w:val="0"/>
        <w:keepLines w:val="0"/>
        <w:widowControl/>
        <w:numPr>
          <w:ilvl w:val="0"/>
          <w:numId w:val="26"/>
        </w:numPr>
        <w:suppressLineNumbers w:val="0"/>
        <w:ind w:left="1080" w:leftChars="0" w:hanging="420" w:firstLineChars="0"/>
        <w:rPr>
          <w:rFonts w:hint="default" w:ascii="Cambria" w:hAnsi="Cambria" w:cs="Cambria"/>
        </w:rPr>
      </w:pPr>
      <w:r>
        <w:rPr>
          <w:rStyle w:val="37"/>
          <w:rFonts w:hint="default" w:ascii="Cambria" w:hAnsi="Cambria" w:cs="Cambria"/>
        </w:rPr>
        <w:t xml:space="preserve">Backup &amp; </w:t>
      </w:r>
      <w:r>
        <w:rPr>
          <w:rStyle w:val="37"/>
          <w:rFonts w:hint="default" w:ascii="Cambria" w:hAnsi="Cambria" w:cs="Cambria"/>
          <w:lang w:val="en-US"/>
        </w:rPr>
        <w:t xml:space="preserve">Analytic </w:t>
      </w:r>
      <w:r>
        <w:rPr>
          <w:rStyle w:val="37"/>
          <w:rFonts w:hint="default" w:ascii="Cambria" w:hAnsi="Cambria" w:cs="Cambria"/>
        </w:rPr>
        <w:t>:</w:t>
      </w:r>
      <w:r>
        <w:rPr>
          <w:rFonts w:hint="default" w:ascii="Cambria" w:hAnsi="Cambria" w:cs="Cambria"/>
        </w:rPr>
        <w:t xml:space="preserve"> Optional CSV or Excel exports for reporting purposes.</w:t>
      </w:r>
    </w:p>
    <w:p w14:paraId="7C6D6D25">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Version Control:</w:t>
      </w:r>
    </w:p>
    <w:p w14:paraId="469F2D66">
      <w:pPr>
        <w:pStyle w:val="36"/>
        <w:keepNext w:val="0"/>
        <w:keepLines w:val="0"/>
        <w:widowControl/>
        <w:numPr>
          <w:ilvl w:val="0"/>
          <w:numId w:val="27"/>
        </w:numPr>
        <w:suppressLineNumbers w:val="0"/>
        <w:ind w:left="1080" w:leftChars="0" w:hanging="420" w:firstLineChars="0"/>
        <w:rPr>
          <w:rFonts w:hint="default" w:ascii="Cambria" w:hAnsi="Cambria" w:cs="Cambria"/>
        </w:rPr>
      </w:pPr>
      <w:r>
        <w:rPr>
          <w:rFonts w:hint="default" w:ascii="Cambria" w:hAnsi="Cambria" w:cs="Cambria"/>
        </w:rPr>
        <w:t>Git and GitHub for source code management, version control, and collaboration among developers.</w:t>
      </w:r>
    </w:p>
    <w:p w14:paraId="5188A9BE">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Browser Requirements:</w:t>
      </w:r>
    </w:p>
    <w:p w14:paraId="53568A30">
      <w:pPr>
        <w:pStyle w:val="36"/>
        <w:keepNext w:val="0"/>
        <w:keepLines w:val="0"/>
        <w:widowControl/>
        <w:numPr>
          <w:ilvl w:val="0"/>
          <w:numId w:val="28"/>
        </w:numPr>
        <w:suppressLineNumbers w:val="0"/>
        <w:ind w:left="1080" w:leftChars="0" w:hanging="420" w:firstLineChars="0"/>
        <w:rPr>
          <w:rFonts w:hint="default" w:ascii="Cambria" w:hAnsi="Cambria" w:cs="Cambria"/>
        </w:rPr>
      </w:pPr>
      <w:r>
        <w:rPr>
          <w:rFonts w:hint="default" w:ascii="Cambria" w:hAnsi="Cambria" w:cs="Cambria"/>
        </w:rPr>
        <w:t>Latest versions of Google Chrome or Microsoft Edge for accessing the web application.</w:t>
      </w:r>
    </w:p>
    <w:p w14:paraId="25C22751">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Security Tools:</w:t>
      </w:r>
    </w:p>
    <w:p w14:paraId="49A3D0F9">
      <w:pPr>
        <w:pStyle w:val="36"/>
        <w:keepNext w:val="0"/>
        <w:keepLines w:val="0"/>
        <w:widowControl/>
        <w:numPr>
          <w:ilvl w:val="0"/>
          <w:numId w:val="29"/>
        </w:numPr>
        <w:suppressLineNumbers w:val="0"/>
        <w:ind w:left="1080" w:leftChars="0" w:hanging="420" w:firstLineChars="0"/>
        <w:rPr>
          <w:rFonts w:hint="default" w:ascii="Cambria" w:hAnsi="Cambria" w:cs="Cambria"/>
        </w:rPr>
      </w:pPr>
      <w:r>
        <w:rPr>
          <w:rFonts w:hint="default" w:ascii="Cambria" w:hAnsi="Cambria" w:cs="Cambria"/>
        </w:rPr>
        <w:t>JWT (JSON Web Token) for secure API authentication.</w:t>
      </w:r>
    </w:p>
    <w:p w14:paraId="1DE373D4">
      <w:pPr>
        <w:pStyle w:val="36"/>
        <w:keepNext w:val="0"/>
        <w:keepLines w:val="0"/>
        <w:widowControl/>
        <w:numPr>
          <w:ilvl w:val="0"/>
          <w:numId w:val="29"/>
        </w:numPr>
        <w:suppressLineNumbers w:val="0"/>
        <w:ind w:left="1080" w:leftChars="0" w:hanging="420" w:firstLineChars="0"/>
        <w:rPr>
          <w:rFonts w:hint="default" w:ascii="Cambria" w:hAnsi="Cambria" w:cs="Cambria"/>
        </w:rPr>
      </w:pPr>
      <w:r>
        <w:rPr>
          <w:rFonts w:hint="default" w:ascii="Cambria" w:hAnsi="Cambria" w:cs="Cambria"/>
        </w:rPr>
        <w:t>HTTPS and encrypted database connections to protect sensitive data.</w:t>
      </w:r>
    </w:p>
    <w:p w14:paraId="1F235C53">
      <w:pPr>
        <w:pStyle w:val="36"/>
        <w:keepNext w:val="0"/>
        <w:keepLines w:val="0"/>
        <w:widowControl/>
        <w:numPr>
          <w:ilvl w:val="0"/>
          <w:numId w:val="23"/>
        </w:numPr>
        <w:suppressLineNumbers w:val="0"/>
        <w:ind w:left="425" w:leftChars="0" w:hanging="425" w:firstLineChars="0"/>
        <w:rPr>
          <w:rFonts w:hint="default" w:ascii="Cambria" w:hAnsi="Cambria" w:cs="Cambria"/>
        </w:rPr>
      </w:pPr>
      <w:r>
        <w:rPr>
          <w:rStyle w:val="37"/>
          <w:rFonts w:hint="default" w:ascii="Cambria" w:hAnsi="Cambria" w:cs="Cambria"/>
        </w:rPr>
        <w:t>Testing Tools:</w:t>
      </w:r>
    </w:p>
    <w:p w14:paraId="7AF55ABE">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Jest and React Testing Library for frontend testing.</w:t>
      </w:r>
    </w:p>
    <w:p w14:paraId="64B3F42A">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Postman for testing API endpoints.</w:t>
      </w:r>
    </w:p>
    <w:p w14:paraId="159CEDB8">
      <w:pPr>
        <w:pStyle w:val="36"/>
        <w:keepNext w:val="0"/>
        <w:keepLines w:val="0"/>
        <w:widowControl/>
        <w:numPr>
          <w:ilvl w:val="0"/>
          <w:numId w:val="30"/>
        </w:numPr>
        <w:suppressLineNumbers w:val="0"/>
        <w:tabs>
          <w:tab w:val="clear" w:pos="420"/>
        </w:tabs>
        <w:ind w:left="1080" w:leftChars="0" w:right="0" w:rightChars="0" w:hanging="420" w:firstLineChars="0"/>
        <w:rPr>
          <w:rFonts w:hint="default" w:ascii="Cambria" w:hAnsi="Cambria" w:cs="Cambria"/>
        </w:rPr>
      </w:pPr>
      <w:r>
        <w:rPr>
          <w:rFonts w:hint="default" w:ascii="Cambria" w:hAnsi="Cambria" w:cs="Cambria"/>
        </w:rPr>
        <w:t>Mocha or Jest for backend testing in Node.js</w:t>
      </w:r>
    </w:p>
    <w:p w14:paraId="76888781">
      <w:pPr>
        <w:pStyle w:val="3"/>
        <w:rPr>
          <w:rFonts w:hint="default" w:ascii="Cambria" w:hAnsi="Cambria" w:cs="Cambria"/>
        </w:rPr>
      </w:pPr>
      <w:bookmarkStart w:id="125" w:name="_Toc25551"/>
      <w:bookmarkStart w:id="126" w:name="_Toc26549"/>
      <w:r>
        <w:rPr>
          <w:rFonts w:hint="default" w:ascii="Cambria" w:hAnsi="Cambria" w:cs="Cambria"/>
        </w:rPr>
        <w:t>2.6 Key Abstraction with CRC Analysis</w:t>
      </w:r>
      <w:bookmarkEnd w:id="125"/>
      <w:bookmarkEnd w:id="126"/>
    </w:p>
    <w:p w14:paraId="593E0124">
      <w:pPr>
        <w:pStyle w:val="36"/>
        <w:keepNext w:val="0"/>
        <w:keepLines w:val="0"/>
        <w:widowControl/>
        <w:suppressLineNumbers w:val="0"/>
        <w:rPr>
          <w:rFonts w:hint="default" w:ascii="Cambria" w:hAnsi="Cambria" w:cs="Cambria"/>
        </w:rPr>
      </w:pPr>
      <w:r>
        <w:rPr>
          <w:rFonts w:hint="default" w:ascii="Cambria" w:hAnsi="Cambria" w:cs="Cambria"/>
        </w:rPr>
        <w:t xml:space="preserve">The </w:t>
      </w:r>
      <w:r>
        <w:rPr>
          <w:rStyle w:val="37"/>
          <w:rFonts w:hint="default" w:ascii="Cambria" w:hAnsi="Cambria" w:cs="Cambria"/>
        </w:rPr>
        <w:t>CRC (Class-Responsibility-Collaborator) Analysis</w:t>
      </w:r>
      <w:r>
        <w:rPr>
          <w:rFonts w:hint="default" w:ascii="Cambria" w:hAnsi="Cambria" w:cs="Cambria"/>
        </w:rPr>
        <w:t xml:space="preserve"> helps identify key classes, their responsibilities, and their interactions (collaborators) in the MSMS. It supports </w:t>
      </w:r>
      <w:r>
        <w:rPr>
          <w:rStyle w:val="37"/>
          <w:rFonts w:hint="default" w:ascii="Cambria" w:hAnsi="Cambria" w:cs="Cambria"/>
        </w:rPr>
        <w:t>object-oriented design and modular development</w:t>
      </w:r>
      <w:r>
        <w:rPr>
          <w:rFonts w:hint="default" w:ascii="Cambria" w:hAnsi="Cambria" w:cs="Cambria"/>
        </w:rPr>
        <w:t xml:space="preserve"> and provides a foundation for class diagrams and backend structure in Node.js.</w:t>
      </w:r>
    </w:p>
    <w:p w14:paraId="0F3295BB">
      <w:pPr>
        <w:pStyle w:val="5"/>
        <w:keepNext w:val="0"/>
        <w:keepLines w:val="0"/>
        <w:widowControl/>
        <w:suppressLineNumbers w:val="0"/>
        <w:outlineLvl w:val="9"/>
        <w:rPr>
          <w:rStyle w:val="37"/>
          <w:rFonts w:hint="default" w:ascii="Cambria" w:hAnsi="Cambria" w:cs="Cambria"/>
          <w:b/>
          <w:bCs/>
        </w:rPr>
      </w:pPr>
    </w:p>
    <w:p w14:paraId="59EB8F89">
      <w:pPr>
        <w:pStyle w:val="5"/>
        <w:keepNext w:val="0"/>
        <w:keepLines w:val="0"/>
        <w:widowControl/>
        <w:suppressLineNumbers w:val="0"/>
        <w:outlineLvl w:val="9"/>
        <w:rPr>
          <w:rStyle w:val="37"/>
          <w:rFonts w:hint="default" w:ascii="Cambria" w:hAnsi="Cambria" w:cs="Cambria"/>
          <w:b/>
          <w:bCs/>
        </w:rPr>
      </w:pPr>
    </w:p>
    <w:p w14:paraId="360CDA48">
      <w:pPr>
        <w:pStyle w:val="5"/>
        <w:keepNext w:val="0"/>
        <w:keepLines w:val="0"/>
        <w:widowControl/>
        <w:suppressLineNumbers w:val="0"/>
        <w:outlineLvl w:val="9"/>
        <w:rPr>
          <w:rStyle w:val="37"/>
          <w:rFonts w:hint="default" w:ascii="Cambria" w:hAnsi="Cambria" w:cs="Cambria"/>
          <w:b/>
          <w:bCs/>
        </w:rPr>
      </w:pPr>
    </w:p>
    <w:p w14:paraId="52CD688A">
      <w:pPr>
        <w:pStyle w:val="5"/>
        <w:keepNext w:val="0"/>
        <w:keepLines w:val="0"/>
        <w:widowControl/>
        <w:suppressLineNumbers w:val="0"/>
        <w:outlineLvl w:val="9"/>
        <w:rPr>
          <w:rStyle w:val="37"/>
          <w:rFonts w:hint="default" w:ascii="Cambria" w:hAnsi="Cambria" w:cs="Cambria"/>
          <w:b/>
          <w:bCs/>
        </w:rPr>
      </w:pPr>
    </w:p>
    <w:p w14:paraId="58644B7B">
      <w:pPr>
        <w:pStyle w:val="5"/>
        <w:keepNext w:val="0"/>
        <w:keepLines w:val="0"/>
        <w:widowControl/>
        <w:suppressLineNumbers w:val="0"/>
        <w:outlineLvl w:val="9"/>
        <w:rPr>
          <w:rStyle w:val="37"/>
          <w:rFonts w:hint="default" w:ascii="Cambria" w:hAnsi="Cambria" w:cs="Cambria"/>
          <w:b/>
          <w:bCs/>
        </w:rPr>
      </w:pPr>
    </w:p>
    <w:p w14:paraId="6021D5E3">
      <w:pPr>
        <w:pStyle w:val="5"/>
        <w:keepNext w:val="0"/>
        <w:keepLines w:val="0"/>
        <w:widowControl/>
        <w:suppressLineNumbers w:val="0"/>
        <w:outlineLvl w:val="9"/>
        <w:rPr>
          <w:rStyle w:val="37"/>
          <w:rFonts w:hint="default" w:ascii="Cambria" w:hAnsi="Cambria" w:cs="Cambria"/>
          <w:b/>
          <w:bCs/>
        </w:rPr>
      </w:pPr>
    </w:p>
    <w:p w14:paraId="164B7A77">
      <w:pPr>
        <w:pStyle w:val="5"/>
        <w:keepNext w:val="0"/>
        <w:keepLines w:val="0"/>
        <w:widowControl/>
        <w:suppressLineNumbers w:val="0"/>
        <w:outlineLvl w:val="9"/>
        <w:rPr>
          <w:rStyle w:val="37"/>
          <w:rFonts w:hint="default" w:ascii="Cambria" w:hAnsi="Cambria" w:cs="Cambria"/>
          <w:b/>
          <w:bCs/>
        </w:rPr>
      </w:pPr>
    </w:p>
    <w:p w14:paraId="733AFBC0">
      <w:pPr>
        <w:pStyle w:val="5"/>
        <w:keepNext w:val="0"/>
        <w:keepLines w:val="0"/>
        <w:widowControl/>
        <w:suppressLineNumbers w:val="0"/>
        <w:outlineLvl w:val="9"/>
        <w:rPr>
          <w:rStyle w:val="37"/>
          <w:rFonts w:hint="default" w:ascii="Cambria" w:hAnsi="Cambria" w:cs="Cambria"/>
          <w:b/>
          <w:bCs/>
        </w:rPr>
      </w:pPr>
    </w:p>
    <w:p w14:paraId="4C90141A">
      <w:pPr>
        <w:pStyle w:val="5"/>
        <w:keepNext w:val="0"/>
        <w:keepLines w:val="0"/>
        <w:widowControl/>
        <w:suppressLineNumbers w:val="0"/>
        <w:rPr>
          <w:rFonts w:hint="default" w:ascii="Cambria" w:hAnsi="Cambria" w:cs="Cambria"/>
          <w:sz w:val="28"/>
          <w:szCs w:val="28"/>
        </w:rPr>
      </w:pPr>
      <w:bookmarkStart w:id="127" w:name="_Toc7020"/>
      <w:r>
        <w:rPr>
          <w:rStyle w:val="37"/>
          <w:rFonts w:hint="default" w:ascii="Cambria" w:hAnsi="Cambria" w:cs="Cambria"/>
          <w:b/>
          <w:bCs/>
          <w:sz w:val="28"/>
          <w:szCs w:val="28"/>
        </w:rPr>
        <w:t>Key Classes and CRC Details</w:t>
      </w:r>
      <w:bookmarkEnd w:id="127"/>
    </w:p>
    <w:p w14:paraId="4F08A97D">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28" w:name="_Toc8543"/>
      <w:bookmarkStart w:id="129" w:name="_Toc27939"/>
      <w:r>
        <w:rPr>
          <w:rStyle w:val="37"/>
          <w:rFonts w:hint="default" w:ascii="Cambria" w:hAnsi="Cambria" w:cs="Cambria"/>
        </w:rPr>
        <w:t>User</w:t>
      </w:r>
      <w:bookmarkEnd w:id="128"/>
      <w:bookmarkEnd w:id="129"/>
    </w:p>
    <w:p w14:paraId="7473F429">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4A99F931">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Register, login, and logout.</w:t>
      </w:r>
    </w:p>
    <w:p w14:paraId="55ADC8CE">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Update profile details.</w:t>
      </w:r>
    </w:p>
    <w:p w14:paraId="53E8D527">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View account summary.</w:t>
      </w:r>
    </w:p>
    <w:p w14:paraId="339EE46F">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047E2D92">
      <w:pPr>
        <w:pStyle w:val="36"/>
        <w:keepNext w:val="0"/>
        <w:keepLines w:val="0"/>
        <w:widowControl/>
        <w:numPr>
          <w:ilvl w:val="0"/>
          <w:numId w:val="32"/>
        </w:numPr>
        <w:suppressLineNumbers w:val="0"/>
        <w:ind w:left="1300" w:leftChars="0" w:hanging="420" w:firstLineChars="0"/>
        <w:rPr>
          <w:rFonts w:hint="default" w:ascii="Cambria" w:hAnsi="Cambria" w:cs="Cambria"/>
        </w:rPr>
      </w:pPr>
      <w:r>
        <w:rPr>
          <w:rFonts w:hint="default" w:ascii="Cambria" w:hAnsi="Cambria" w:cs="Cambria"/>
        </w:rPr>
        <w:t>AuthController, UserController, Database (MySQL).</w:t>
      </w:r>
    </w:p>
    <w:p w14:paraId="388F5933">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30" w:name="_Toc3063"/>
      <w:bookmarkStart w:id="131" w:name="_Toc15255"/>
      <w:r>
        <w:rPr>
          <w:rStyle w:val="37"/>
          <w:rFonts w:hint="default" w:ascii="Cambria" w:hAnsi="Cambria" w:cs="Cambria"/>
        </w:rPr>
        <w:t>Member</w:t>
      </w:r>
      <w:bookmarkEnd w:id="130"/>
      <w:bookmarkEnd w:id="131"/>
    </w:p>
    <w:p w14:paraId="3B3662DC">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0051D856">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Manage personal savings account.</w:t>
      </w:r>
    </w:p>
    <w:p w14:paraId="05EE9DDF">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Apply for loans and track repayment.</w:t>
      </w:r>
    </w:p>
    <w:p w14:paraId="1E294E77">
      <w:pPr>
        <w:pStyle w:val="36"/>
        <w:keepNext w:val="0"/>
        <w:keepLines w:val="0"/>
        <w:widowControl/>
        <w:numPr>
          <w:ilvl w:val="0"/>
          <w:numId w:val="33"/>
        </w:numPr>
        <w:suppressLineNumbers w:val="0"/>
        <w:ind w:left="1300" w:leftChars="0" w:hanging="420" w:firstLineChars="0"/>
        <w:rPr>
          <w:rFonts w:hint="default" w:ascii="Cambria" w:hAnsi="Cambria" w:cs="Cambria"/>
        </w:rPr>
      </w:pPr>
      <w:r>
        <w:rPr>
          <w:rFonts w:hint="default" w:ascii="Cambria" w:hAnsi="Cambria" w:cs="Cambria"/>
        </w:rPr>
        <w:t>View transaction history.</w:t>
      </w:r>
    </w:p>
    <w:p w14:paraId="68AA974A">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48299C7D">
      <w:pPr>
        <w:pStyle w:val="36"/>
        <w:keepNext w:val="0"/>
        <w:keepLines w:val="0"/>
        <w:widowControl/>
        <w:numPr>
          <w:ilvl w:val="0"/>
          <w:numId w:val="33"/>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SavingsController, LoanController, User, Database.</w:t>
      </w:r>
    </w:p>
    <w:p w14:paraId="7D93ED06">
      <w:pPr>
        <w:pStyle w:val="36"/>
        <w:keepNext w:val="0"/>
        <w:keepLines w:val="0"/>
        <w:widowControl/>
        <w:numPr>
          <w:ilvl w:val="0"/>
          <w:numId w:val="31"/>
        </w:numPr>
        <w:suppressLineNumbers w:val="0"/>
        <w:ind w:left="425" w:leftChars="0" w:hanging="425" w:firstLineChars="0"/>
        <w:outlineLvl w:val="0"/>
        <w:rPr>
          <w:rFonts w:hint="default" w:ascii="Cambria" w:hAnsi="Cambria" w:cs="Cambria"/>
        </w:rPr>
      </w:pPr>
      <w:bookmarkStart w:id="132" w:name="_Toc11974"/>
      <w:bookmarkStart w:id="133" w:name="_Toc9952"/>
      <w:r>
        <w:rPr>
          <w:rStyle w:val="37"/>
          <w:rFonts w:hint="default" w:ascii="Cambria" w:hAnsi="Cambria" w:cs="Cambria"/>
        </w:rPr>
        <w:t>Administrator</w:t>
      </w:r>
      <w:bookmarkEnd w:id="132"/>
      <w:bookmarkEnd w:id="133"/>
    </w:p>
    <w:p w14:paraId="42AF6314">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6738191C">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Manage users (add, update, delete).</w:t>
      </w:r>
    </w:p>
    <w:p w14:paraId="52846A5F">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Approve or reject loans.</w:t>
      </w:r>
    </w:p>
    <w:p w14:paraId="69EBAE07">
      <w:pPr>
        <w:pStyle w:val="36"/>
        <w:keepNext w:val="0"/>
        <w:keepLines w:val="0"/>
        <w:widowControl/>
        <w:numPr>
          <w:ilvl w:val="0"/>
          <w:numId w:val="34"/>
        </w:numPr>
        <w:suppressLineNumbers w:val="0"/>
        <w:tabs>
          <w:tab w:val="clear" w:pos="420"/>
        </w:tabs>
        <w:ind w:left="1300" w:leftChars="0" w:right="0" w:rightChars="0" w:hanging="420" w:firstLineChars="0"/>
        <w:rPr>
          <w:rFonts w:hint="default" w:ascii="Cambria" w:hAnsi="Cambria" w:cs="Cambria"/>
        </w:rPr>
      </w:pPr>
      <w:r>
        <w:rPr>
          <w:rFonts w:hint="default" w:ascii="Cambria" w:hAnsi="Cambria" w:cs="Cambria"/>
        </w:rPr>
        <w:t>Generate reports.</w:t>
      </w:r>
    </w:p>
    <w:p w14:paraId="5B15984F">
      <w:pPr>
        <w:pStyle w:val="36"/>
        <w:keepNext w:val="0"/>
        <w:keepLines w:val="0"/>
        <w:widowControl/>
        <w:numPr>
          <w:ilvl w:val="0"/>
          <w:numId w:val="0"/>
        </w:numPr>
        <w:suppressLineNumbers w:val="0"/>
        <w:ind w:leftChars="0" w:right="0" w:rightChars="0" w:firstLine="964" w:firstLineChars="400"/>
        <w:rPr>
          <w:rFonts w:hint="default" w:ascii="Cambria" w:hAnsi="Cambria" w:cs="Cambria"/>
        </w:rPr>
      </w:pPr>
      <w:r>
        <w:rPr>
          <w:rStyle w:val="37"/>
          <w:rFonts w:hint="default" w:ascii="Cambria" w:hAnsi="Cambria" w:cs="Cambria"/>
        </w:rPr>
        <w:t>Collaborators:</w:t>
      </w:r>
    </w:p>
    <w:p w14:paraId="70BA9285">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User, LoanController, ReportGenerator, Database.</w:t>
      </w:r>
    </w:p>
    <w:p w14:paraId="29A05773">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4" w:name="_Toc31044"/>
      <w:bookmarkStart w:id="135" w:name="_Toc15561"/>
      <w:r>
        <w:rPr>
          <w:rStyle w:val="37"/>
          <w:rFonts w:hint="default" w:ascii="Cambria" w:hAnsi="Cambria" w:cs="Cambria"/>
          <w:lang w:val="en-US"/>
        </w:rPr>
        <w:t xml:space="preserve">4    </w:t>
      </w:r>
      <w:r>
        <w:rPr>
          <w:rStyle w:val="37"/>
          <w:rFonts w:hint="default" w:ascii="Cambria" w:hAnsi="Cambria" w:cs="Cambria"/>
        </w:rPr>
        <w:t>Savings</w:t>
      </w:r>
      <w:bookmarkEnd w:id="134"/>
      <w:bookmarkEnd w:id="135"/>
    </w:p>
    <w:p w14:paraId="637F7F01">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79B5220E">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Record deposits and withdrawals.</w:t>
      </w:r>
    </w:p>
    <w:p w14:paraId="652A7777">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Update account balances.</w:t>
      </w:r>
    </w:p>
    <w:p w14:paraId="53401A6B">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Maintain transaction logs.</w:t>
      </w:r>
    </w:p>
    <w:p w14:paraId="71C11899">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7E158570">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Database, NotificationService.</w:t>
      </w:r>
    </w:p>
    <w:p w14:paraId="7918B844">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6" w:name="_Toc12535"/>
      <w:bookmarkStart w:id="137" w:name="_Toc8363"/>
      <w:r>
        <w:rPr>
          <w:rStyle w:val="37"/>
          <w:rFonts w:hint="default" w:ascii="Cambria" w:hAnsi="Cambria" w:cs="Cambria"/>
          <w:lang w:val="en-US"/>
        </w:rPr>
        <w:t xml:space="preserve">5  </w:t>
      </w:r>
      <w:r>
        <w:rPr>
          <w:rStyle w:val="37"/>
          <w:rFonts w:hint="default" w:ascii="Cambria" w:hAnsi="Cambria" w:cs="Cambria"/>
        </w:rPr>
        <w:t>Loan</w:t>
      </w:r>
      <w:bookmarkEnd w:id="136"/>
      <w:bookmarkEnd w:id="137"/>
    </w:p>
    <w:p w14:paraId="5E428A55">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13F00758">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Handle loan applications, approvals, and disbursements.</w:t>
      </w:r>
    </w:p>
    <w:p w14:paraId="4CE939D2">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Track repayment schedules and overdue payments.</w:t>
      </w:r>
    </w:p>
    <w:p w14:paraId="3A2BF5D8">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Calculate interest and outstanding balance.</w:t>
      </w:r>
    </w:p>
    <w:p w14:paraId="56CA2116">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69BD8DC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Administrator, Database, NotificationService.</w:t>
      </w:r>
    </w:p>
    <w:p w14:paraId="45EEF9CB">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38" w:name="_Toc29828"/>
      <w:bookmarkStart w:id="139" w:name="_Toc15711"/>
      <w:r>
        <w:rPr>
          <w:rStyle w:val="37"/>
          <w:rFonts w:hint="default" w:ascii="Cambria" w:hAnsi="Cambria" w:cs="Cambria"/>
          <w:lang w:val="en-US"/>
        </w:rPr>
        <w:t xml:space="preserve">6  </w:t>
      </w:r>
      <w:r>
        <w:rPr>
          <w:rStyle w:val="37"/>
          <w:rFonts w:hint="default" w:ascii="Cambria" w:hAnsi="Cambria" w:cs="Cambria"/>
        </w:rPr>
        <w:t>Transaction</w:t>
      </w:r>
      <w:bookmarkEnd w:id="138"/>
      <w:bookmarkEnd w:id="139"/>
    </w:p>
    <w:p w14:paraId="77C8C7E3">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065BB676">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Record all financial operations (savings, withdrawals, loans).</w:t>
      </w:r>
    </w:p>
    <w:p w14:paraId="15EAE50F">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Provide audit trail for each operation.</w:t>
      </w:r>
    </w:p>
    <w:p w14:paraId="67F84BE9">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Support report generation.</w:t>
      </w:r>
    </w:p>
    <w:p w14:paraId="194B8F1A">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3A28F49D">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Savings, Loan, Database, ReportGenerator.</w:t>
      </w:r>
    </w:p>
    <w:p w14:paraId="66ADFDFB">
      <w:pPr>
        <w:pStyle w:val="36"/>
        <w:keepNext w:val="0"/>
        <w:keepLines w:val="0"/>
        <w:widowControl/>
        <w:numPr>
          <w:ilvl w:val="0"/>
          <w:numId w:val="0"/>
        </w:numPr>
        <w:suppressLineNumbers w:val="0"/>
        <w:ind w:leftChars="0" w:right="0" w:rightChars="0"/>
        <w:outlineLvl w:val="0"/>
        <w:rPr>
          <w:rFonts w:hint="default" w:ascii="Cambria" w:hAnsi="Cambria" w:cs="Cambria"/>
        </w:rPr>
      </w:pPr>
      <w:bookmarkStart w:id="140" w:name="_Toc6495"/>
      <w:bookmarkStart w:id="141" w:name="_Toc8869"/>
      <w:r>
        <w:rPr>
          <w:rStyle w:val="37"/>
          <w:rFonts w:hint="default" w:ascii="Cambria" w:hAnsi="Cambria" w:cs="Cambria"/>
          <w:lang w:val="en-US"/>
        </w:rPr>
        <w:t xml:space="preserve">7    </w:t>
      </w:r>
      <w:r>
        <w:rPr>
          <w:rStyle w:val="37"/>
          <w:rFonts w:hint="default" w:ascii="Cambria" w:hAnsi="Cambria" w:cs="Cambria"/>
        </w:rPr>
        <w:t>ReportGenerator</w:t>
      </w:r>
      <w:bookmarkEnd w:id="140"/>
      <w:bookmarkEnd w:id="141"/>
    </w:p>
    <w:p w14:paraId="422470C8">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5237589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Compile savings, loan, and transaction reports.</w:t>
      </w:r>
    </w:p>
    <w:p w14:paraId="442CA580">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Export reports in PDF or CSV.</w:t>
      </w:r>
    </w:p>
    <w:p w14:paraId="1DD6DE0C">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Provide summary analytics for administrators.</w:t>
      </w:r>
    </w:p>
    <w:p w14:paraId="2133E552">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6040AA44">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Administrator, Transaction, Database.</w:t>
      </w:r>
    </w:p>
    <w:p w14:paraId="3AD2CBD7">
      <w:pPr>
        <w:pStyle w:val="36"/>
        <w:keepNext w:val="0"/>
        <w:keepLines w:val="0"/>
        <w:widowControl/>
        <w:numPr>
          <w:ilvl w:val="0"/>
          <w:numId w:val="0"/>
        </w:numPr>
        <w:suppressLineNumbers w:val="0"/>
        <w:ind w:leftChars="0" w:right="0" w:rightChars="0"/>
        <w:rPr>
          <w:rFonts w:hint="default" w:ascii="Cambria" w:hAnsi="Cambria" w:cs="Cambria"/>
        </w:rPr>
      </w:pPr>
      <w:r>
        <w:rPr>
          <w:rStyle w:val="37"/>
          <w:rFonts w:hint="default" w:ascii="Cambria" w:hAnsi="Cambria" w:cs="Cambria"/>
          <w:lang w:val="en-US"/>
        </w:rPr>
        <w:t>8     Notification-service</w:t>
      </w:r>
    </w:p>
    <w:p w14:paraId="71F41B73">
      <w:pPr>
        <w:pStyle w:val="36"/>
        <w:keepNext w:val="0"/>
        <w:keepLines w:val="0"/>
        <w:widowControl/>
        <w:suppressLineNumbers w:val="0"/>
        <w:ind w:left="1440"/>
        <w:rPr>
          <w:rFonts w:hint="default" w:ascii="Cambria" w:hAnsi="Cambria" w:cs="Cambria"/>
        </w:rPr>
      </w:pPr>
      <w:r>
        <w:rPr>
          <w:rStyle w:val="37"/>
          <w:rFonts w:hint="default" w:ascii="Cambria" w:hAnsi="Cambria" w:cs="Cambria"/>
        </w:rPr>
        <w:t>Responsibilities:</w:t>
      </w:r>
    </w:p>
    <w:p w14:paraId="18C8BF9C">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Send alerts for loan approvals, repayment reminders, and system updates.</w:t>
      </w:r>
    </w:p>
    <w:p w14:paraId="3163A229">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Notify members of account changes or system messages.</w:t>
      </w:r>
    </w:p>
    <w:p w14:paraId="5B21BC21">
      <w:pPr>
        <w:pStyle w:val="36"/>
        <w:keepNext w:val="0"/>
        <w:keepLines w:val="0"/>
        <w:widowControl/>
        <w:suppressLineNumbers w:val="0"/>
        <w:ind w:left="1440"/>
        <w:rPr>
          <w:rFonts w:hint="default" w:ascii="Cambria" w:hAnsi="Cambria" w:cs="Cambria"/>
        </w:rPr>
      </w:pPr>
      <w:r>
        <w:rPr>
          <w:rStyle w:val="37"/>
          <w:rFonts w:hint="default" w:ascii="Cambria" w:hAnsi="Cambria" w:cs="Cambria"/>
        </w:rPr>
        <w:t>Collaborators:</w:t>
      </w:r>
    </w:p>
    <w:p w14:paraId="05A3B27F">
      <w:pPr>
        <w:pStyle w:val="36"/>
        <w:keepNext w:val="0"/>
        <w:keepLines w:val="0"/>
        <w:widowControl/>
        <w:numPr>
          <w:ilvl w:val="0"/>
          <w:numId w:val="35"/>
        </w:numPr>
        <w:suppressLineNumbers w:val="0"/>
        <w:ind w:left="1300" w:leftChars="0" w:hanging="420" w:firstLineChars="0"/>
        <w:rPr>
          <w:rFonts w:hint="default" w:ascii="Cambria" w:hAnsi="Cambria" w:cs="Cambria"/>
        </w:rPr>
      </w:pPr>
      <w:r>
        <w:rPr>
          <w:rFonts w:hint="default" w:ascii="Cambria" w:hAnsi="Cambria" w:cs="Cambria"/>
        </w:rPr>
        <w:t>Member, Administrator, Loan, Savings.</w:t>
      </w:r>
    </w:p>
    <w:p w14:paraId="5613E643">
      <w:pPr>
        <w:pStyle w:val="5"/>
        <w:jc w:val="left"/>
        <w:rPr>
          <w:rFonts w:hint="default" w:ascii="Cambria" w:hAnsi="Cambria" w:cs="Cambria"/>
          <w:sz w:val="28"/>
          <w:szCs w:val="28"/>
        </w:rPr>
      </w:pPr>
      <w:bookmarkStart w:id="142" w:name="_Toc17249"/>
      <w:r>
        <w:rPr>
          <w:rFonts w:hint="default" w:ascii="Cambria" w:hAnsi="Cambria" w:cs="Cambria"/>
          <w:sz w:val="28"/>
          <w:szCs w:val="28"/>
        </w:rPr>
        <w:t>2.6.1 Conceptual Modeling: Class Diagram</w:t>
      </w:r>
      <w:bookmarkEnd w:id="142"/>
    </w:p>
    <w:p w14:paraId="4DCBBCDF">
      <w:pPr>
        <w:pStyle w:val="4"/>
        <w:rPr>
          <w:rFonts w:hint="default" w:ascii="Cambria" w:hAnsi="Cambria" w:cs="Cambria"/>
          <w:lang w:val="en-US"/>
        </w:rPr>
      </w:pPr>
      <w:r>
        <w:rPr>
          <w:rFonts w:hint="default" w:ascii="Cambria" w:hAnsi="Cambria" w:cs="Cambria"/>
          <w:lang w:val="en-US"/>
        </w:rPr>
        <w:drawing>
          <wp:inline distT="0" distB="0" distL="114300" distR="114300">
            <wp:extent cx="5480050" cy="6600825"/>
            <wp:effectExtent l="0" t="0" r="6350" b="9525"/>
            <wp:docPr id="25" name="Picture 25" descr="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rc"/>
                    <pic:cNvPicPr>
                      <a:picLocks noChangeAspect="1"/>
                    </pic:cNvPicPr>
                  </pic:nvPicPr>
                  <pic:blipFill>
                    <a:blip r:embed="rId30"/>
                    <a:stretch>
                      <a:fillRect/>
                    </a:stretch>
                  </pic:blipFill>
                  <pic:spPr>
                    <a:xfrm>
                      <a:off x="0" y="0"/>
                      <a:ext cx="5480050" cy="6600825"/>
                    </a:xfrm>
                    <a:prstGeom prst="rect">
                      <a:avLst/>
                    </a:prstGeom>
                  </pic:spPr>
                </pic:pic>
              </a:graphicData>
            </a:graphic>
          </wp:inline>
        </w:drawing>
      </w:r>
    </w:p>
    <w:p w14:paraId="774A6654">
      <w:pPr>
        <w:pStyle w:val="4"/>
        <w:jc w:val="center"/>
        <w:rPr>
          <w:rFonts w:hint="default" w:ascii="Cambria" w:hAnsi="Cambria" w:cs="Cambria"/>
          <w:lang w:val="en-US"/>
        </w:rPr>
      </w:pPr>
      <w:r>
        <w:rPr>
          <w:rFonts w:hint="default" w:cs="Cambria"/>
          <w:b/>
          <w:bCs/>
          <w:lang w:val="en-US"/>
        </w:rPr>
        <w:t>Fig 2.18</w:t>
      </w:r>
      <w:r>
        <w:rPr>
          <w:rFonts w:hint="default" w:cs="Cambria"/>
          <w:lang w:val="en-US"/>
        </w:rPr>
        <w:t xml:space="preserve"> CRC Key Model</w:t>
      </w:r>
    </w:p>
    <w:p w14:paraId="30DCD649">
      <w:pPr>
        <w:pStyle w:val="5"/>
        <w:outlineLvl w:val="9"/>
        <w:rPr>
          <w:rFonts w:hint="default" w:ascii="Cambria" w:hAnsi="Cambria" w:cs="Cambria"/>
        </w:rPr>
      </w:pPr>
    </w:p>
    <w:p w14:paraId="43BF8875">
      <w:pPr>
        <w:pStyle w:val="5"/>
        <w:outlineLvl w:val="9"/>
        <w:rPr>
          <w:rFonts w:hint="default" w:ascii="Cambria" w:hAnsi="Cambria" w:cs="Cambria"/>
        </w:rPr>
      </w:pPr>
    </w:p>
    <w:p w14:paraId="0BE75F30">
      <w:pPr>
        <w:pStyle w:val="5"/>
        <w:rPr>
          <w:rFonts w:hint="default" w:ascii="Cambria" w:hAnsi="Cambria" w:cs="Cambria"/>
          <w:sz w:val="28"/>
          <w:szCs w:val="28"/>
        </w:rPr>
      </w:pPr>
      <w:bookmarkStart w:id="143" w:name="_Toc10102"/>
      <w:r>
        <w:rPr>
          <w:rFonts w:hint="default" w:ascii="Cambria" w:hAnsi="Cambria" w:cs="Cambria"/>
          <w:sz w:val="28"/>
          <w:szCs w:val="28"/>
        </w:rPr>
        <w:t>2.6.2 Identifying Change Cases</w:t>
      </w:r>
      <w:bookmarkEnd w:id="143"/>
    </w:p>
    <w:p w14:paraId="04F49FF9">
      <w:pPr>
        <w:pStyle w:val="36"/>
        <w:keepNext w:val="0"/>
        <w:keepLines w:val="0"/>
        <w:widowControl/>
        <w:suppressLineNumbers w:val="0"/>
        <w:rPr>
          <w:rFonts w:hint="default" w:ascii="Cambria" w:hAnsi="Cambria" w:cs="Cambria"/>
        </w:rPr>
      </w:pPr>
      <w:r>
        <w:rPr>
          <w:rFonts w:hint="default" w:ascii="Cambria" w:hAnsi="Cambria" w:cs="Cambria"/>
        </w:rPr>
        <w:t xml:space="preserve">Identifying potential change cases helps anticipate </w:t>
      </w:r>
      <w:r>
        <w:rPr>
          <w:rStyle w:val="37"/>
          <w:rFonts w:hint="default" w:ascii="Cambria" w:hAnsi="Cambria" w:cs="Cambria"/>
        </w:rPr>
        <w:t>future modifications, enhancements, and scalability needs</w:t>
      </w:r>
      <w:r>
        <w:rPr>
          <w:rFonts w:hint="default" w:ascii="Cambria" w:hAnsi="Cambria" w:cs="Cambria"/>
        </w:rPr>
        <w:t xml:space="preserve"> for the Microfinance and Saving Management System (MSMS). By analyzing areas where changes are likely, developers can design the system to be </w:t>
      </w:r>
      <w:r>
        <w:rPr>
          <w:rStyle w:val="37"/>
          <w:rFonts w:hint="default" w:ascii="Cambria" w:hAnsi="Cambria" w:cs="Cambria"/>
        </w:rPr>
        <w:t>flexible, maintainable, and adaptable</w:t>
      </w:r>
      <w:r>
        <w:rPr>
          <w:rFonts w:hint="default" w:ascii="Cambria" w:hAnsi="Cambria" w:cs="Cambria"/>
        </w:rPr>
        <w:t>, reducing future development costs and minimizing disruption.</w:t>
      </w:r>
    </w:p>
    <w:p w14:paraId="31C75E4B">
      <w:pPr>
        <w:pStyle w:val="5"/>
        <w:keepNext w:val="0"/>
        <w:keepLines w:val="0"/>
        <w:widowControl/>
        <w:suppressLineNumbers w:val="0"/>
        <w:rPr>
          <w:rFonts w:hint="default" w:ascii="Cambria" w:hAnsi="Cambria" w:cs="Cambria"/>
          <w:sz w:val="28"/>
          <w:szCs w:val="28"/>
        </w:rPr>
      </w:pPr>
      <w:bookmarkStart w:id="144" w:name="_Toc16524"/>
      <w:r>
        <w:rPr>
          <w:rStyle w:val="37"/>
          <w:rFonts w:hint="default" w:ascii="Cambria" w:hAnsi="Cambria" w:cs="Cambria"/>
          <w:b/>
          <w:bCs/>
          <w:sz w:val="28"/>
          <w:szCs w:val="28"/>
        </w:rPr>
        <w:t>Potential Change Cases</w:t>
      </w:r>
      <w:bookmarkEnd w:id="144"/>
    </w:p>
    <w:p w14:paraId="022F1F67">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5" w:name="_Toc3581"/>
      <w:bookmarkStart w:id="146" w:name="_Toc7350"/>
      <w:r>
        <w:rPr>
          <w:rStyle w:val="37"/>
          <w:rFonts w:hint="default" w:ascii="Cambria" w:hAnsi="Cambria" w:cs="Cambria"/>
        </w:rPr>
        <w:t>New Financial Services:</w:t>
      </w:r>
      <w:bookmarkEnd w:id="145"/>
      <w:bookmarkEnd w:id="146"/>
    </w:p>
    <w:p w14:paraId="255B0E4C">
      <w:pPr>
        <w:pStyle w:val="36"/>
        <w:keepNext w:val="0"/>
        <w:keepLines w:val="0"/>
        <w:widowControl/>
        <w:numPr>
          <w:ilvl w:val="0"/>
          <w:numId w:val="37"/>
        </w:numPr>
        <w:suppressLineNumbers w:val="0"/>
        <w:ind w:left="860" w:leftChars="0" w:hanging="420" w:firstLineChars="0"/>
        <w:rPr>
          <w:rFonts w:hint="default" w:ascii="Cambria" w:hAnsi="Cambria" w:cs="Cambria"/>
        </w:rPr>
      </w:pPr>
      <w:r>
        <w:rPr>
          <w:rFonts w:hint="default" w:ascii="Cambria" w:hAnsi="Cambria" w:cs="Cambria"/>
        </w:rPr>
        <w:t xml:space="preserve">Adding new types of loans or savings products may require updates to </w:t>
      </w:r>
      <w:r>
        <w:rPr>
          <w:rStyle w:val="37"/>
          <w:rFonts w:hint="default" w:ascii="Cambria" w:hAnsi="Cambria" w:cs="Cambria"/>
        </w:rPr>
        <w:t>Loan</w:t>
      </w:r>
      <w:r>
        <w:rPr>
          <w:rFonts w:hint="default" w:ascii="Cambria" w:hAnsi="Cambria" w:cs="Cambria"/>
        </w:rPr>
        <w:t xml:space="preserve"> and </w:t>
      </w:r>
      <w:r>
        <w:rPr>
          <w:rStyle w:val="37"/>
          <w:rFonts w:hint="default" w:ascii="Cambria" w:hAnsi="Cambria" w:cs="Cambria"/>
        </w:rPr>
        <w:t>Savings</w:t>
      </w:r>
      <w:r>
        <w:rPr>
          <w:rFonts w:hint="default" w:ascii="Cambria" w:hAnsi="Cambria" w:cs="Cambria"/>
        </w:rPr>
        <w:t xml:space="preserve"> modules.</w:t>
      </w:r>
    </w:p>
    <w:p w14:paraId="048071E8">
      <w:pPr>
        <w:pStyle w:val="36"/>
        <w:keepNext w:val="0"/>
        <w:keepLines w:val="0"/>
        <w:widowControl/>
        <w:numPr>
          <w:ilvl w:val="0"/>
          <w:numId w:val="37"/>
        </w:numPr>
        <w:suppressLineNumbers w:val="0"/>
        <w:ind w:left="860" w:leftChars="0" w:hanging="420" w:firstLineChars="0"/>
        <w:rPr>
          <w:rFonts w:hint="default" w:ascii="Cambria" w:hAnsi="Cambria" w:cs="Cambria"/>
        </w:rPr>
      </w:pPr>
      <w:r>
        <w:rPr>
          <w:rFonts w:hint="default" w:ascii="Cambria" w:hAnsi="Cambria" w:cs="Cambria"/>
        </w:rPr>
        <w:t>Impacts: Database schema adjustments, business logic updates, and changes to user interface components.</w:t>
      </w:r>
    </w:p>
    <w:p w14:paraId="39298DA2">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7" w:name="_Toc12680"/>
      <w:bookmarkStart w:id="148" w:name="_Toc27560"/>
      <w:r>
        <w:rPr>
          <w:rStyle w:val="37"/>
          <w:rFonts w:hint="default" w:ascii="Cambria" w:hAnsi="Cambria" w:cs="Cambria"/>
        </w:rPr>
        <w:t>Integration with External Systems:</w:t>
      </w:r>
      <w:bookmarkEnd w:id="147"/>
      <w:bookmarkEnd w:id="148"/>
    </w:p>
    <w:p w14:paraId="432FA2C0">
      <w:pPr>
        <w:pStyle w:val="36"/>
        <w:keepNext w:val="0"/>
        <w:keepLines w:val="0"/>
        <w:widowControl/>
        <w:numPr>
          <w:ilvl w:val="0"/>
          <w:numId w:val="38"/>
        </w:numPr>
        <w:suppressLineNumbers w:val="0"/>
        <w:tabs>
          <w:tab w:val="clear" w:pos="420"/>
        </w:tabs>
        <w:ind w:left="860" w:leftChars="0" w:right="0" w:rightChars="0" w:hanging="420" w:firstLineChars="0"/>
        <w:rPr>
          <w:rFonts w:hint="default" w:ascii="Cambria" w:hAnsi="Cambria" w:cs="Cambria"/>
        </w:rPr>
      </w:pPr>
      <w:r>
        <w:rPr>
          <w:rFonts w:hint="default" w:ascii="Cambria" w:hAnsi="Cambria" w:cs="Cambria"/>
        </w:rPr>
        <w:t xml:space="preserve">Future integration with external payment gateways, mobile wallets, or banking </w:t>
      </w:r>
      <w:r>
        <w:rPr>
          <w:rFonts w:hint="default" w:ascii="Cambria" w:hAnsi="Cambria" w:cs="Cambria"/>
          <w:lang w:val="en-US"/>
        </w:rPr>
        <w:t>API s</w:t>
      </w:r>
      <w:r>
        <w:rPr>
          <w:rFonts w:hint="default" w:ascii="Cambria" w:hAnsi="Cambria" w:cs="Cambria"/>
        </w:rPr>
        <w:t>.</w:t>
      </w:r>
    </w:p>
    <w:p w14:paraId="7CA17B39">
      <w:pPr>
        <w:pStyle w:val="36"/>
        <w:keepNext w:val="0"/>
        <w:keepLines w:val="0"/>
        <w:widowControl/>
        <w:numPr>
          <w:ilvl w:val="0"/>
          <w:numId w:val="38"/>
        </w:numPr>
        <w:suppressLineNumbers w:val="0"/>
        <w:tabs>
          <w:tab w:val="clear" w:pos="420"/>
        </w:tabs>
        <w:ind w:left="860" w:leftChars="0" w:right="0" w:rightChars="0" w:hanging="420" w:firstLineChars="0"/>
        <w:rPr>
          <w:rFonts w:hint="default" w:ascii="Cambria" w:hAnsi="Cambria" w:cs="Cambria"/>
        </w:rPr>
      </w:pPr>
      <w:r>
        <w:rPr>
          <w:rFonts w:hint="default" w:ascii="Cambria" w:hAnsi="Cambria" w:cs="Cambria"/>
        </w:rPr>
        <w:t xml:space="preserve">Impacts: Updates to </w:t>
      </w:r>
      <w:r>
        <w:rPr>
          <w:rFonts w:hint="default" w:ascii="Cambria" w:hAnsi="Cambria" w:cs="Cambria"/>
          <w:lang w:val="en-US"/>
        </w:rPr>
        <w:t>back-end</w:t>
      </w:r>
      <w:r>
        <w:rPr>
          <w:rFonts w:hint="default" w:ascii="Cambria" w:hAnsi="Cambria" w:cs="Cambria"/>
        </w:rPr>
        <w:t xml:space="preserve"> </w:t>
      </w:r>
      <w:r>
        <w:rPr>
          <w:rFonts w:hint="default" w:ascii="Cambria" w:hAnsi="Cambria" w:cs="Cambria"/>
          <w:lang w:val="en-US"/>
        </w:rPr>
        <w:t>API s</w:t>
      </w:r>
      <w:r>
        <w:rPr>
          <w:rFonts w:hint="default" w:ascii="Cambria" w:hAnsi="Cambria" w:cs="Cambria"/>
        </w:rPr>
        <w:t>, security protocols, and transaction handling.</w:t>
      </w:r>
    </w:p>
    <w:p w14:paraId="60D7E7C9">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49" w:name="_Toc483"/>
      <w:bookmarkStart w:id="150" w:name="_Toc1904"/>
      <w:r>
        <w:rPr>
          <w:rStyle w:val="37"/>
          <w:rFonts w:hint="default" w:ascii="Cambria" w:hAnsi="Cambria" w:cs="Cambria"/>
        </w:rPr>
        <w:t>User Role Expansion:</w:t>
      </w:r>
      <w:bookmarkEnd w:id="149"/>
      <w:bookmarkEnd w:id="150"/>
    </w:p>
    <w:p w14:paraId="6EEE20DB">
      <w:pPr>
        <w:pStyle w:val="36"/>
        <w:keepNext w:val="0"/>
        <w:keepLines w:val="0"/>
        <w:widowControl/>
        <w:numPr>
          <w:ilvl w:val="0"/>
          <w:numId w:val="39"/>
        </w:numPr>
        <w:suppressLineNumbers w:val="0"/>
        <w:ind w:left="860" w:leftChars="0" w:hanging="420" w:firstLineChars="0"/>
        <w:rPr>
          <w:rFonts w:hint="default" w:ascii="Cambria" w:hAnsi="Cambria" w:cs="Cambria"/>
        </w:rPr>
      </w:pPr>
      <w:r>
        <w:rPr>
          <w:rFonts w:hint="default" w:ascii="Cambria" w:hAnsi="Cambria" w:cs="Cambria"/>
        </w:rPr>
        <w:t>Introducing new user roles such as branch managers or auditors.</w:t>
      </w:r>
    </w:p>
    <w:p w14:paraId="40DB2CB1">
      <w:pPr>
        <w:pStyle w:val="36"/>
        <w:keepNext w:val="0"/>
        <w:keepLines w:val="0"/>
        <w:widowControl/>
        <w:numPr>
          <w:ilvl w:val="0"/>
          <w:numId w:val="39"/>
        </w:numPr>
        <w:suppressLineNumbers w:val="0"/>
        <w:ind w:left="860" w:leftChars="0" w:hanging="420" w:firstLineChars="0"/>
        <w:rPr>
          <w:rFonts w:hint="default" w:ascii="Cambria" w:hAnsi="Cambria" w:cs="Cambria"/>
        </w:rPr>
      </w:pPr>
      <w:r>
        <w:rPr>
          <w:rFonts w:hint="default" w:ascii="Cambria" w:hAnsi="Cambria" w:cs="Cambria"/>
        </w:rPr>
        <w:t xml:space="preserve">Impacts: Modifications to </w:t>
      </w:r>
      <w:r>
        <w:rPr>
          <w:rStyle w:val="37"/>
          <w:rFonts w:hint="default" w:ascii="Cambria" w:hAnsi="Cambria" w:cs="Cambria"/>
        </w:rPr>
        <w:t>Administrator</w:t>
      </w:r>
      <w:r>
        <w:rPr>
          <w:rFonts w:hint="default" w:ascii="Cambria" w:hAnsi="Cambria" w:cs="Cambria"/>
        </w:rPr>
        <w:t xml:space="preserve"> and </w:t>
      </w:r>
      <w:r>
        <w:rPr>
          <w:rStyle w:val="37"/>
          <w:rFonts w:hint="default" w:ascii="Cambria" w:hAnsi="Cambria" w:cs="Cambria"/>
        </w:rPr>
        <w:t>User</w:t>
      </w:r>
      <w:r>
        <w:rPr>
          <w:rFonts w:hint="default" w:ascii="Cambria" w:hAnsi="Cambria" w:cs="Cambria"/>
        </w:rPr>
        <w:t xml:space="preserve"> classes, access control rules, and UI permissions.</w:t>
      </w:r>
    </w:p>
    <w:p w14:paraId="781EC4EA">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1" w:name="_Toc25160"/>
      <w:bookmarkStart w:id="152" w:name="_Toc16744"/>
      <w:r>
        <w:rPr>
          <w:rStyle w:val="37"/>
          <w:rFonts w:hint="default" w:ascii="Cambria" w:hAnsi="Cambria" w:cs="Cambria"/>
        </w:rPr>
        <w:t>Reporting Enhancements:</w:t>
      </w:r>
      <w:bookmarkEnd w:id="151"/>
      <w:bookmarkEnd w:id="152"/>
    </w:p>
    <w:p w14:paraId="27D47344">
      <w:pPr>
        <w:pStyle w:val="36"/>
        <w:keepNext w:val="0"/>
        <w:keepLines w:val="0"/>
        <w:widowControl/>
        <w:numPr>
          <w:ilvl w:val="0"/>
          <w:numId w:val="40"/>
        </w:numPr>
        <w:suppressLineNumbers w:val="0"/>
        <w:ind w:left="860" w:leftChars="0" w:hanging="420" w:firstLineChars="0"/>
        <w:rPr>
          <w:rFonts w:hint="default" w:ascii="Cambria" w:hAnsi="Cambria" w:cs="Cambria"/>
        </w:rPr>
      </w:pPr>
      <w:r>
        <w:rPr>
          <w:rFonts w:hint="default" w:ascii="Cambria" w:hAnsi="Cambria" w:cs="Cambria"/>
        </w:rPr>
        <w:t>Adding advanced analytics, dashboards, or custom reports for administrators.</w:t>
      </w:r>
    </w:p>
    <w:p w14:paraId="362B4AC6">
      <w:pPr>
        <w:pStyle w:val="36"/>
        <w:keepNext w:val="0"/>
        <w:keepLines w:val="0"/>
        <w:widowControl/>
        <w:numPr>
          <w:ilvl w:val="0"/>
          <w:numId w:val="40"/>
        </w:numPr>
        <w:suppressLineNumbers w:val="0"/>
        <w:ind w:left="860" w:leftChars="0" w:hanging="420" w:firstLineChars="0"/>
        <w:rPr>
          <w:rFonts w:hint="default" w:ascii="Cambria" w:hAnsi="Cambria" w:cs="Cambria"/>
        </w:rPr>
      </w:pPr>
      <w:r>
        <w:rPr>
          <w:rFonts w:hint="default" w:ascii="Cambria" w:hAnsi="Cambria" w:cs="Cambria"/>
        </w:rPr>
        <w:t xml:space="preserve">Impacts: Updates to </w:t>
      </w:r>
      <w:r>
        <w:rPr>
          <w:rStyle w:val="37"/>
          <w:rFonts w:hint="default" w:ascii="Cambria" w:hAnsi="Cambria" w:cs="Cambria"/>
        </w:rPr>
        <w:t>ReportGenerator</w:t>
      </w:r>
      <w:r>
        <w:rPr>
          <w:rFonts w:hint="default" w:ascii="Cambria" w:hAnsi="Cambria" w:cs="Cambria"/>
        </w:rPr>
        <w:t>, database queries, and frontend display components.</w:t>
      </w:r>
    </w:p>
    <w:p w14:paraId="2C3439FB">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3" w:name="_Toc1383"/>
      <w:bookmarkStart w:id="154" w:name="_Toc13825"/>
      <w:r>
        <w:rPr>
          <w:rStyle w:val="37"/>
          <w:rFonts w:hint="default" w:ascii="Cambria" w:hAnsi="Cambria" w:cs="Cambria"/>
        </w:rPr>
        <w:t>Security Enhancements:</w:t>
      </w:r>
      <w:bookmarkEnd w:id="153"/>
      <w:bookmarkEnd w:id="154"/>
    </w:p>
    <w:p w14:paraId="41989B85">
      <w:pPr>
        <w:pStyle w:val="36"/>
        <w:keepNext w:val="0"/>
        <w:keepLines w:val="0"/>
        <w:widowControl/>
        <w:numPr>
          <w:ilvl w:val="0"/>
          <w:numId w:val="41"/>
        </w:numPr>
        <w:suppressLineNumbers w:val="0"/>
        <w:ind w:left="860" w:leftChars="0" w:hanging="420" w:firstLineChars="0"/>
        <w:rPr>
          <w:rFonts w:hint="default" w:ascii="Cambria" w:hAnsi="Cambria" w:cs="Cambria"/>
        </w:rPr>
      </w:pPr>
      <w:r>
        <w:rPr>
          <w:rFonts w:hint="default" w:ascii="Cambria" w:hAnsi="Cambria" w:cs="Cambria"/>
        </w:rPr>
        <w:t>Implementation of multi-factor authentication, encryption upgrades, or compliance with new regulations.</w:t>
      </w:r>
    </w:p>
    <w:p w14:paraId="60BD306D">
      <w:pPr>
        <w:pStyle w:val="36"/>
        <w:keepNext w:val="0"/>
        <w:keepLines w:val="0"/>
        <w:widowControl/>
        <w:numPr>
          <w:ilvl w:val="0"/>
          <w:numId w:val="41"/>
        </w:numPr>
        <w:suppressLineNumbers w:val="0"/>
        <w:ind w:left="860" w:leftChars="0" w:hanging="420" w:firstLineChars="0"/>
        <w:rPr>
          <w:rFonts w:hint="default" w:ascii="Cambria" w:hAnsi="Cambria" w:cs="Cambria"/>
        </w:rPr>
      </w:pPr>
      <w:r>
        <w:rPr>
          <w:rFonts w:hint="default" w:ascii="Cambria" w:hAnsi="Cambria" w:cs="Cambria"/>
        </w:rPr>
        <w:t>Impacts: Authentication modules, database encryption layers, and user management workflows.</w:t>
      </w:r>
    </w:p>
    <w:p w14:paraId="69AB7F63">
      <w:pPr>
        <w:pStyle w:val="36"/>
        <w:keepNext w:val="0"/>
        <w:keepLines w:val="0"/>
        <w:widowControl/>
        <w:numPr>
          <w:ilvl w:val="0"/>
          <w:numId w:val="36"/>
        </w:numPr>
        <w:suppressLineNumbers w:val="0"/>
        <w:ind w:left="425" w:leftChars="0" w:hanging="425" w:firstLineChars="0"/>
        <w:outlineLvl w:val="1"/>
        <w:rPr>
          <w:rFonts w:hint="default" w:ascii="Cambria" w:hAnsi="Cambria" w:cs="Cambria"/>
        </w:rPr>
      </w:pPr>
      <w:bookmarkStart w:id="155" w:name="_Toc25878"/>
      <w:bookmarkStart w:id="156" w:name="_Toc20838"/>
      <w:r>
        <w:rPr>
          <w:rStyle w:val="37"/>
          <w:rFonts w:hint="default" w:ascii="Cambria" w:hAnsi="Cambria" w:cs="Cambria"/>
        </w:rPr>
        <w:t>Performance Scaling:</w:t>
      </w:r>
      <w:bookmarkEnd w:id="155"/>
      <w:bookmarkEnd w:id="156"/>
    </w:p>
    <w:p w14:paraId="513A4D70">
      <w:pPr>
        <w:pStyle w:val="36"/>
        <w:keepNext w:val="0"/>
        <w:keepLines w:val="0"/>
        <w:widowControl/>
        <w:numPr>
          <w:ilvl w:val="0"/>
          <w:numId w:val="42"/>
        </w:numPr>
        <w:suppressLineNumbers w:val="0"/>
        <w:ind w:left="860" w:leftChars="0" w:hanging="420" w:firstLineChars="0"/>
        <w:rPr>
          <w:rFonts w:hint="default" w:ascii="Cambria" w:hAnsi="Cambria" w:cs="Cambria"/>
        </w:rPr>
      </w:pPr>
      <w:r>
        <w:rPr>
          <w:rFonts w:hint="default" w:ascii="Cambria" w:hAnsi="Cambria" w:cs="Cambria"/>
        </w:rPr>
        <w:t>Supporting more concurrent users as the system grows.</w:t>
      </w:r>
    </w:p>
    <w:p w14:paraId="0ED4C969">
      <w:pPr>
        <w:pStyle w:val="36"/>
        <w:keepNext w:val="0"/>
        <w:keepLines w:val="0"/>
        <w:widowControl/>
        <w:numPr>
          <w:ilvl w:val="0"/>
          <w:numId w:val="42"/>
        </w:numPr>
        <w:suppressLineNumbers w:val="0"/>
        <w:ind w:left="860" w:leftChars="0" w:hanging="420" w:firstLineChars="0"/>
        <w:rPr>
          <w:rFonts w:hint="default" w:ascii="Cambria" w:hAnsi="Cambria" w:cs="Cambria"/>
        </w:rPr>
      </w:pPr>
      <w:r>
        <w:rPr>
          <w:rFonts w:hint="default" w:ascii="Cambria" w:hAnsi="Cambria" w:cs="Cambria"/>
        </w:rPr>
        <w:t>Impacts: Server upgrades, database optimization, and caching mechanisms.</w:t>
      </w:r>
    </w:p>
    <w:p w14:paraId="51972765">
      <w:pPr>
        <w:pStyle w:val="36"/>
        <w:keepNext w:val="0"/>
        <w:keepLines w:val="0"/>
        <w:widowControl/>
        <w:suppressLineNumbers w:val="0"/>
        <w:rPr>
          <w:rFonts w:hint="default" w:ascii="Cambria" w:hAnsi="Cambria" w:cs="Cambria"/>
        </w:rPr>
      </w:pPr>
      <w:r>
        <w:rPr>
          <w:rFonts w:hint="default" w:ascii="Cambria" w:hAnsi="Cambria" w:cs="Cambria"/>
        </w:rPr>
        <w:t xml:space="preserve">By proactively identifying potential change cases, the MSMS is designed to be </w:t>
      </w:r>
      <w:r>
        <w:rPr>
          <w:rStyle w:val="37"/>
          <w:rFonts w:hint="default" w:ascii="Cambria" w:hAnsi="Cambria" w:cs="Cambria"/>
        </w:rPr>
        <w:t>scalable, maintainable, and adaptable</w:t>
      </w:r>
      <w:r>
        <w:rPr>
          <w:rFonts w:hint="default" w:ascii="Cambria" w:hAnsi="Cambria" w:cs="Cambria"/>
        </w:rPr>
        <w:t xml:space="preserve"> to future needs. Each identified change case highlights affected modules, ensuring developers can plan for </w:t>
      </w:r>
      <w:r>
        <w:rPr>
          <w:rStyle w:val="37"/>
          <w:rFonts w:hint="default" w:ascii="Cambria" w:hAnsi="Cambria" w:cs="Cambria"/>
        </w:rPr>
        <w:t>flexible architecture and minimal disruption</w:t>
      </w:r>
      <w:r>
        <w:rPr>
          <w:rFonts w:hint="default" w:ascii="Cambria" w:hAnsi="Cambria" w:cs="Cambria"/>
        </w:rPr>
        <w:t xml:space="preserve"> during system evolution.</w:t>
      </w:r>
    </w:p>
    <w:p w14:paraId="0B1BDB18">
      <w:pPr>
        <w:pStyle w:val="5"/>
        <w:rPr>
          <w:rFonts w:hint="default" w:ascii="Cambria" w:hAnsi="Cambria" w:cs="Cambria"/>
          <w:sz w:val="28"/>
          <w:szCs w:val="28"/>
        </w:rPr>
      </w:pPr>
      <w:bookmarkStart w:id="157" w:name="_Toc12699"/>
      <w:r>
        <w:rPr>
          <w:rFonts w:hint="default" w:ascii="Cambria" w:hAnsi="Cambria" w:cs="Cambria"/>
          <w:sz w:val="28"/>
          <w:szCs w:val="28"/>
        </w:rPr>
        <w:t>2.6.3 User Interface Prototyping</w:t>
      </w:r>
      <w:bookmarkEnd w:id="157"/>
    </w:p>
    <w:p w14:paraId="66AA8EE5">
      <w:pPr>
        <w:pStyle w:val="4"/>
        <w:rPr>
          <w:rFonts w:hint="default" w:ascii="Cambria" w:hAnsi="Cambria" w:cs="Cambria"/>
          <w:sz w:val="28"/>
          <w:szCs w:val="28"/>
        </w:rPr>
      </w:pPr>
    </w:p>
    <w:p w14:paraId="6044BB3D">
      <w:pPr>
        <w:pStyle w:val="4"/>
        <w:rPr>
          <w:rFonts w:hint="default" w:ascii="Cambria" w:hAnsi="Cambria" w:cs="Cambria"/>
          <w:sz w:val="28"/>
          <w:szCs w:val="28"/>
        </w:rPr>
      </w:pPr>
    </w:p>
    <w:p w14:paraId="2FC12F00">
      <w:pPr>
        <w:rPr>
          <w:rFonts w:hint="default" w:ascii="Cambria" w:hAnsi="Cambria" w:cs="Cambria"/>
          <w:lang w:val="en-US"/>
        </w:rPr>
      </w:pPr>
      <w:r>
        <w:rPr>
          <w:rFonts w:hint="default" w:ascii="Cambria" w:hAnsi="Cambria" w:cs="Cambria"/>
          <w:b w:val="0"/>
          <w:bCs w:val="0"/>
          <w:i/>
          <w:iCs/>
          <w:color w:val="auto"/>
          <w:lang w:val="en-US"/>
        </w:rPr>
        <w:drawing>
          <wp:inline distT="0" distB="0" distL="114300" distR="114300">
            <wp:extent cx="2280920" cy="4266565"/>
            <wp:effectExtent l="0" t="0" r="5080" b="635"/>
            <wp:docPr id="27" name="Picture 27" descr="login with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in with back"/>
                    <pic:cNvPicPr>
                      <a:picLocks noChangeAspect="1"/>
                    </pic:cNvPicPr>
                  </pic:nvPicPr>
                  <pic:blipFill>
                    <a:blip r:embed="rId31"/>
                    <a:srcRect l="29931" t="11661" r="29826" b="16295"/>
                    <a:stretch>
                      <a:fillRect/>
                    </a:stretch>
                  </pic:blipFill>
                  <pic:spPr>
                    <a:xfrm>
                      <a:off x="0" y="0"/>
                      <a:ext cx="2280920" cy="4266565"/>
                    </a:xfrm>
                    <a:prstGeom prst="rect">
                      <a:avLst/>
                    </a:prstGeom>
                  </pic:spPr>
                </pic:pic>
              </a:graphicData>
            </a:graphic>
          </wp:inline>
        </w:drawing>
      </w:r>
      <w:r>
        <w:rPr>
          <w:rFonts w:hint="default" w:ascii="Cambria" w:hAnsi="Cambria" w:cs="Cambria"/>
          <w:lang w:val="en-US"/>
        </w:rPr>
        <w:t xml:space="preserve">         </w:t>
      </w:r>
      <w:r>
        <w:rPr>
          <w:rFonts w:hint="default" w:ascii="Cambria" w:hAnsi="Cambria" w:cs="Cambria"/>
          <w:b w:val="0"/>
          <w:bCs w:val="0"/>
          <w:i/>
          <w:iCs/>
          <w:color w:val="auto"/>
          <w:lang w:val="en-US"/>
        </w:rPr>
        <w:drawing>
          <wp:inline distT="0" distB="0" distL="114300" distR="114300">
            <wp:extent cx="2510790" cy="4404995"/>
            <wp:effectExtent l="0" t="0" r="3810" b="1905"/>
            <wp:docPr id="29" name="Picture 29" descr="register with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register with back"/>
                    <pic:cNvPicPr>
                      <a:picLocks noChangeAspect="1"/>
                    </pic:cNvPicPr>
                  </pic:nvPicPr>
                  <pic:blipFill>
                    <a:blip r:embed="rId32"/>
                    <a:srcRect l="19387" t="1821" r="19213" b="5938"/>
                    <a:stretch>
                      <a:fillRect/>
                    </a:stretch>
                  </pic:blipFill>
                  <pic:spPr>
                    <a:xfrm>
                      <a:off x="0" y="0"/>
                      <a:ext cx="2510790" cy="4404995"/>
                    </a:xfrm>
                    <a:prstGeom prst="rect">
                      <a:avLst/>
                    </a:prstGeom>
                  </pic:spPr>
                </pic:pic>
              </a:graphicData>
            </a:graphic>
          </wp:inline>
        </w:drawing>
      </w:r>
      <w:r>
        <w:rPr>
          <w:rFonts w:hint="default" w:ascii="Cambria" w:hAnsi="Cambria" w:cs="Cambria"/>
          <w:lang w:val="en-US"/>
        </w:rPr>
        <w:t xml:space="preserve">  </w:t>
      </w:r>
    </w:p>
    <w:p w14:paraId="5CC9158B">
      <w:pPr>
        <w:rPr>
          <w:rFonts w:hint="default" w:ascii="Cambria" w:hAnsi="Cambria" w:cs="Cambria"/>
          <w:lang w:val="en-US"/>
        </w:rPr>
      </w:pPr>
      <w:r>
        <w:rPr>
          <w:rFonts w:hint="default" w:ascii="Cambria" w:hAnsi="Cambria" w:cs="Cambria"/>
          <w:lang w:val="en-US"/>
        </w:rPr>
        <w:t xml:space="preserve">                                                     </w:t>
      </w:r>
    </w:p>
    <w:p w14:paraId="7DEDFF80">
      <w:pPr>
        <w:ind w:firstLine="2751" w:firstLineChars="1250"/>
        <w:rPr>
          <w:rFonts w:hint="default" w:ascii="Cambria" w:hAnsi="Cambria" w:cs="Cambria"/>
          <w:lang w:val="en-US"/>
        </w:rPr>
      </w:pPr>
      <w:r>
        <w:rPr>
          <w:rFonts w:hint="default" w:ascii="Cambria" w:hAnsi="Cambria" w:cs="Cambria"/>
          <w:b/>
          <w:bCs/>
          <w:lang w:val="en-US"/>
        </w:rPr>
        <w:t xml:space="preserve"> Fig: 3.4</w:t>
      </w:r>
      <w:r>
        <w:rPr>
          <w:rFonts w:hint="default" w:ascii="Cambria" w:hAnsi="Cambria" w:cs="Cambria"/>
          <w:lang w:val="en-US"/>
        </w:rPr>
        <w:t xml:space="preserve">  Login And Registration UI</w:t>
      </w:r>
    </w:p>
    <w:p w14:paraId="51918789">
      <w:pPr>
        <w:rPr>
          <w:rFonts w:hint="default" w:ascii="Cambria" w:hAnsi="Cambria" w:cs="Cambria"/>
          <w:i/>
          <w:iCs/>
          <w:color w:val="376092" w:themeColor="accent1" w:themeShade="BF"/>
        </w:rPr>
      </w:pPr>
    </w:p>
    <w:p w14:paraId="2B0D210D">
      <w:pPr>
        <w:rPr>
          <w:rFonts w:hint="default" w:ascii="Cambria" w:hAnsi="Cambria" w:cs="Cambria"/>
          <w:i/>
          <w:iCs/>
          <w:color w:val="376092" w:themeColor="accent1" w:themeShade="BF"/>
        </w:rPr>
      </w:pPr>
    </w:p>
    <w:p w14:paraId="38FAD222">
      <w:pPr>
        <w:ind w:left="440" w:hanging="440" w:hangingChars="200"/>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438140" cy="4351020"/>
            <wp:effectExtent l="0" t="0" r="10160" b="5080"/>
            <wp:docPr id="24" name="Picture 24"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dmin dashboard"/>
                    <pic:cNvPicPr>
                      <a:picLocks noChangeAspect="1"/>
                    </pic:cNvPicPr>
                  </pic:nvPicPr>
                  <pic:blipFill>
                    <a:blip r:embed="rId33"/>
                    <a:stretch>
                      <a:fillRect/>
                    </a:stretch>
                  </pic:blipFill>
                  <pic:spPr>
                    <a:xfrm>
                      <a:off x="0" y="0"/>
                      <a:ext cx="5438140" cy="4351020"/>
                    </a:xfrm>
                    <a:prstGeom prst="rect">
                      <a:avLst/>
                    </a:prstGeom>
                  </pic:spPr>
                </pic:pic>
              </a:graphicData>
            </a:graphic>
          </wp:inline>
        </w:drawing>
      </w:r>
    </w:p>
    <w:p w14:paraId="515D65E9">
      <w:pPr>
        <w:ind w:firstLine="2971" w:firstLineChars="1350"/>
        <w:rPr>
          <w:rFonts w:hint="default" w:ascii="Cambria" w:hAnsi="Cambria" w:cs="Cambria"/>
          <w:b w:val="0"/>
          <w:bCs w:val="0"/>
          <w:i w:val="0"/>
          <w:iCs w:val="0"/>
          <w:color w:val="auto"/>
          <w:lang w:val="en-US"/>
        </w:rPr>
      </w:pPr>
      <w:r>
        <w:rPr>
          <w:rFonts w:hint="default" w:ascii="Cambria" w:hAnsi="Cambria" w:cs="Cambria"/>
          <w:b/>
          <w:bCs/>
          <w:i w:val="0"/>
          <w:iCs w:val="0"/>
          <w:color w:val="auto"/>
          <w:lang w:val="en-US"/>
        </w:rPr>
        <w:t xml:space="preserve">Fig: 3.5 </w:t>
      </w:r>
      <w:r>
        <w:rPr>
          <w:rFonts w:hint="default" w:ascii="Cambria" w:hAnsi="Cambria" w:cs="Cambria"/>
          <w:b w:val="0"/>
          <w:bCs w:val="0"/>
          <w:i w:val="0"/>
          <w:iCs w:val="0"/>
          <w:color w:val="auto"/>
          <w:lang w:val="en-US"/>
        </w:rPr>
        <w:t>Admin dashboard(Admin home page) UI</w:t>
      </w:r>
    </w:p>
    <w:p w14:paraId="56750CF1">
      <w:pPr>
        <w:rPr>
          <w:rFonts w:hint="default" w:ascii="Cambria" w:hAnsi="Cambria" w:cs="Cambria"/>
          <w:b w:val="0"/>
          <w:bCs w:val="0"/>
          <w:i/>
          <w:iCs/>
          <w:color w:val="auto"/>
          <w:lang w:val="en-US"/>
        </w:rPr>
      </w:pPr>
    </w:p>
    <w:p w14:paraId="249558AB">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71135" cy="3564255"/>
            <wp:effectExtent l="0" t="0" r="12065" b="4445"/>
            <wp:docPr id="30" name="Picture 30" descr="loan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oan management"/>
                    <pic:cNvPicPr>
                      <a:picLocks noChangeAspect="1"/>
                    </pic:cNvPicPr>
                  </pic:nvPicPr>
                  <pic:blipFill>
                    <a:blip r:embed="rId34"/>
                    <a:stretch>
                      <a:fillRect/>
                    </a:stretch>
                  </pic:blipFill>
                  <pic:spPr>
                    <a:xfrm>
                      <a:off x="0" y="0"/>
                      <a:ext cx="5271135" cy="3564255"/>
                    </a:xfrm>
                    <a:prstGeom prst="rect">
                      <a:avLst/>
                    </a:prstGeom>
                  </pic:spPr>
                </pic:pic>
              </a:graphicData>
            </a:graphic>
          </wp:inline>
        </w:drawing>
      </w:r>
    </w:p>
    <w:p w14:paraId="47D8549A">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4815205" cy="4091305"/>
            <wp:effectExtent l="0" t="0" r="10795" b="10795"/>
            <wp:docPr id="31" name="Picture 31" descr="meemb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eember management"/>
                    <pic:cNvPicPr>
                      <a:picLocks noChangeAspect="1"/>
                    </pic:cNvPicPr>
                  </pic:nvPicPr>
                  <pic:blipFill>
                    <a:blip r:embed="rId35"/>
                    <a:stretch>
                      <a:fillRect/>
                    </a:stretch>
                  </pic:blipFill>
                  <pic:spPr>
                    <a:xfrm>
                      <a:off x="0" y="0"/>
                      <a:ext cx="4815205" cy="4091305"/>
                    </a:xfrm>
                    <a:prstGeom prst="rect">
                      <a:avLst/>
                    </a:prstGeom>
                  </pic:spPr>
                </pic:pic>
              </a:graphicData>
            </a:graphic>
          </wp:inline>
        </w:drawing>
      </w:r>
    </w:p>
    <w:p w14:paraId="2F36A264">
      <w:pPr>
        <w:rPr>
          <w:rFonts w:hint="default" w:ascii="Cambria" w:hAnsi="Cambria" w:cs="Cambria"/>
          <w:i w:val="0"/>
          <w:iCs w:val="0"/>
          <w:color w:val="auto"/>
          <w:sz w:val="22"/>
          <w:szCs w:val="22"/>
          <w:lang w:val="en-US"/>
        </w:rPr>
      </w:pPr>
      <w:r>
        <w:rPr>
          <w:rFonts w:hint="default" w:ascii="Cambria" w:hAnsi="Cambria" w:cs="Cambria"/>
          <w:i w:val="0"/>
          <w:iCs w:val="0"/>
          <w:color w:val="auto"/>
          <w:sz w:val="22"/>
          <w:szCs w:val="22"/>
          <w:lang w:val="en-US"/>
        </w:rPr>
        <w:t xml:space="preserve">                 </w:t>
      </w:r>
      <w:r>
        <w:rPr>
          <w:rFonts w:hint="default" w:ascii="Cambria" w:hAnsi="Cambria" w:cs="Cambria"/>
          <w:b/>
          <w:bCs/>
          <w:i w:val="0"/>
          <w:iCs w:val="0"/>
          <w:color w:val="auto"/>
          <w:sz w:val="22"/>
          <w:szCs w:val="22"/>
          <w:lang w:val="en-US"/>
        </w:rPr>
        <w:t xml:space="preserve">      Fig: 3.5</w:t>
      </w:r>
      <w:r>
        <w:rPr>
          <w:rFonts w:hint="default" w:ascii="Cambria" w:hAnsi="Cambria" w:cs="Cambria"/>
          <w:i w:val="0"/>
          <w:iCs w:val="0"/>
          <w:color w:val="auto"/>
          <w:sz w:val="22"/>
          <w:szCs w:val="22"/>
          <w:lang w:val="en-US"/>
        </w:rPr>
        <w:t xml:space="preserve"> Other pages of Admin(Loan and User Management)</w:t>
      </w:r>
    </w:p>
    <w:p w14:paraId="6D39C1E7">
      <w:pPr>
        <w:pStyle w:val="2"/>
        <w:outlineLvl w:val="9"/>
        <w:rPr>
          <w:rFonts w:hint="default"/>
          <w:lang w:val="en-US"/>
        </w:rPr>
      </w:pPr>
      <w:r>
        <w:rPr>
          <w:rFonts w:hint="default"/>
          <w:lang w:val="en-US"/>
        </w:rPr>
        <w:drawing>
          <wp:inline distT="0" distB="0" distL="114300" distR="114300">
            <wp:extent cx="5815965" cy="2887345"/>
            <wp:effectExtent l="0" t="0" r="635" b="8255"/>
            <wp:docPr id="34" name="Picture 34" descr="user dashboa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user dashboard2"/>
                    <pic:cNvPicPr>
                      <a:picLocks noChangeAspect="1"/>
                    </pic:cNvPicPr>
                  </pic:nvPicPr>
                  <pic:blipFill>
                    <a:blip r:embed="rId36"/>
                    <a:stretch>
                      <a:fillRect/>
                    </a:stretch>
                  </pic:blipFill>
                  <pic:spPr>
                    <a:xfrm>
                      <a:off x="0" y="0"/>
                      <a:ext cx="5815965" cy="2887345"/>
                    </a:xfrm>
                    <a:prstGeom prst="rect">
                      <a:avLst/>
                    </a:prstGeom>
                  </pic:spPr>
                </pic:pic>
              </a:graphicData>
            </a:graphic>
          </wp:inline>
        </w:drawing>
      </w:r>
    </w:p>
    <w:p w14:paraId="63A11416">
      <w:pPr>
        <w:pStyle w:val="2"/>
        <w:rPr>
          <w:rFonts w:hint="default"/>
          <w:i w:val="0"/>
          <w:iCs w:val="0"/>
          <w:sz w:val="24"/>
          <w:szCs w:val="24"/>
          <w:lang w:val="en-US"/>
        </w:rPr>
      </w:pPr>
      <w:r>
        <w:rPr>
          <w:rFonts w:hint="default"/>
          <w:b w:val="0"/>
          <w:bCs w:val="0"/>
          <w:i w:val="0"/>
          <w:iCs w:val="0"/>
          <w:sz w:val="24"/>
          <w:szCs w:val="24"/>
          <w:lang w:val="en-US"/>
        </w:rPr>
        <w:t xml:space="preserve">               </w:t>
      </w:r>
      <w:r>
        <w:rPr>
          <w:rFonts w:hint="default"/>
          <w:b/>
          <w:bCs/>
          <w:i w:val="0"/>
          <w:iCs w:val="0"/>
          <w:sz w:val="24"/>
          <w:szCs w:val="24"/>
          <w:lang w:val="en-US"/>
        </w:rPr>
        <w:t xml:space="preserve">      </w:t>
      </w:r>
      <w:bookmarkStart w:id="158" w:name="_Toc26907"/>
      <w:bookmarkStart w:id="159" w:name="_Toc24576"/>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User Dashboard(Users Home page)</w:t>
      </w:r>
      <w:bookmarkEnd w:id="158"/>
      <w:bookmarkEnd w:id="159"/>
    </w:p>
    <w:p w14:paraId="6659CBE9">
      <w:pPr>
        <w:pStyle w:val="2"/>
        <w:ind w:firstLine="843" w:firstLineChars="300"/>
        <w:outlineLvl w:val="9"/>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17795" cy="3545205"/>
            <wp:effectExtent l="0" t="0" r="1905" b="10795"/>
            <wp:docPr id="32" name="Picture 32" descr="us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ser dashboard"/>
                    <pic:cNvPicPr>
                      <a:picLocks noChangeAspect="1"/>
                    </pic:cNvPicPr>
                  </pic:nvPicPr>
                  <pic:blipFill>
                    <a:blip r:embed="rId37"/>
                    <a:stretch>
                      <a:fillRect/>
                    </a:stretch>
                  </pic:blipFill>
                  <pic:spPr>
                    <a:xfrm>
                      <a:off x="0" y="0"/>
                      <a:ext cx="5217795" cy="3545205"/>
                    </a:xfrm>
                    <a:prstGeom prst="rect">
                      <a:avLst/>
                    </a:prstGeom>
                  </pic:spPr>
                </pic:pic>
              </a:graphicData>
            </a:graphic>
          </wp:inline>
        </w:drawing>
      </w:r>
    </w:p>
    <w:p w14:paraId="1941222D">
      <w:pPr>
        <w:rPr>
          <w:rFonts w:hint="default"/>
          <w:lang w:val="en-US"/>
        </w:rPr>
      </w:pPr>
    </w:p>
    <w:p w14:paraId="58A1A64D">
      <w:pPr>
        <w:pStyle w:val="2"/>
        <w:rPr>
          <w:rFonts w:hint="default"/>
          <w:i w:val="0"/>
          <w:iCs w:val="0"/>
          <w:sz w:val="24"/>
          <w:szCs w:val="24"/>
          <w:lang w:val="en-US"/>
        </w:rPr>
      </w:pPr>
      <w:r>
        <w:rPr>
          <w:rFonts w:hint="default"/>
          <w:i w:val="0"/>
          <w:iCs w:val="0"/>
          <w:sz w:val="24"/>
          <w:szCs w:val="24"/>
          <w:lang w:val="en-US"/>
        </w:rPr>
        <w:t xml:space="preserve">                     </w:t>
      </w:r>
      <w:r>
        <w:rPr>
          <w:rFonts w:hint="default"/>
          <w:b/>
          <w:bCs/>
          <w:i w:val="0"/>
          <w:iCs w:val="0"/>
          <w:sz w:val="24"/>
          <w:szCs w:val="24"/>
          <w:lang w:val="en-US"/>
        </w:rPr>
        <w:t xml:space="preserve">   </w:t>
      </w:r>
      <w:bookmarkStart w:id="160" w:name="_Toc14659"/>
      <w:bookmarkStart w:id="161" w:name="_Toc30004"/>
      <w:r>
        <w:rPr>
          <w:rFonts w:hint="default" w:ascii="Cambria" w:hAnsi="Cambria" w:cs="Cambria"/>
          <w:b/>
          <w:bCs/>
          <w:i w:val="0"/>
          <w:iCs w:val="0"/>
          <w:color w:val="auto"/>
          <w:sz w:val="24"/>
          <w:szCs w:val="24"/>
          <w:lang w:val="en-US"/>
        </w:rPr>
        <w:t>Fig: 3.7</w:t>
      </w:r>
      <w:r>
        <w:rPr>
          <w:rFonts w:hint="default" w:ascii="Cambria" w:hAnsi="Cambria" w:cs="Cambria"/>
          <w:b w:val="0"/>
          <w:bCs w:val="0"/>
          <w:i w:val="0"/>
          <w:iCs w:val="0"/>
          <w:color w:val="auto"/>
          <w:sz w:val="24"/>
          <w:szCs w:val="24"/>
          <w:lang w:val="en-US"/>
        </w:rPr>
        <w:t xml:space="preserve">  User Saving page()</w:t>
      </w:r>
      <w:bookmarkEnd w:id="160"/>
      <w:bookmarkEnd w:id="161"/>
    </w:p>
    <w:p w14:paraId="5FBAF475">
      <w:pPr>
        <w:rPr>
          <w:rFonts w:hint="default"/>
          <w:lang w:val="en-US"/>
        </w:rPr>
      </w:pPr>
    </w:p>
    <w:p w14:paraId="3B4CB66C">
      <w:pPr>
        <w:ind w:left="1980" w:hanging="1980" w:hangingChars="900"/>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486400" cy="4752340"/>
            <wp:effectExtent l="0" t="0" r="0" b="10160"/>
            <wp:docPr id="35" name="Picture 35" descr="loan apply fo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oan apply for user"/>
                    <pic:cNvPicPr>
                      <a:picLocks noChangeAspect="1"/>
                    </pic:cNvPicPr>
                  </pic:nvPicPr>
                  <pic:blipFill>
                    <a:blip r:embed="rId38"/>
                    <a:stretch>
                      <a:fillRect/>
                    </a:stretch>
                  </pic:blipFill>
                  <pic:spPr>
                    <a:xfrm>
                      <a:off x="0" y="0"/>
                      <a:ext cx="5486400" cy="4752340"/>
                    </a:xfrm>
                    <a:prstGeom prst="rect">
                      <a:avLst/>
                    </a:prstGeom>
                  </pic:spPr>
                </pic:pic>
              </a:graphicData>
            </a:graphic>
          </wp:inline>
        </w:drawing>
      </w:r>
    </w:p>
    <w:p w14:paraId="7E65B456">
      <w:pPr>
        <w:ind w:firstLine="1801" w:firstLineChars="750"/>
        <w:rPr>
          <w:rFonts w:hint="default"/>
          <w:i w:val="0"/>
          <w:iCs w:val="0"/>
          <w:sz w:val="24"/>
          <w:szCs w:val="24"/>
          <w:lang w:val="en-US"/>
        </w:rPr>
      </w:pPr>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Loan apply page for User(Loan Request)</w:t>
      </w:r>
    </w:p>
    <w:p w14:paraId="2300BD67">
      <w:pPr>
        <w:rPr>
          <w:rFonts w:hint="default" w:ascii="Cambria" w:hAnsi="Cambria" w:cs="Cambria"/>
          <w:i/>
          <w:iCs/>
          <w:color w:val="376092" w:themeColor="accent1" w:themeShade="BF"/>
          <w:lang w:val="en-US"/>
        </w:rPr>
      </w:pPr>
    </w:p>
    <w:p w14:paraId="5B5C7177">
      <w:pPr>
        <w:rPr>
          <w:rFonts w:hint="default" w:ascii="Cambria" w:hAnsi="Cambria" w:cs="Cambria"/>
          <w:i/>
          <w:iCs/>
          <w:color w:val="376092" w:themeColor="accent1" w:themeShade="BF"/>
          <w:lang w:val="en-US"/>
        </w:rPr>
      </w:pPr>
      <w:r>
        <w:rPr>
          <w:rFonts w:hint="default" w:ascii="Cambria" w:hAnsi="Cambria" w:cs="Cambria"/>
          <w:i/>
          <w:iCs/>
          <w:color w:val="376092" w:themeColor="accent1" w:themeShade="BF"/>
          <w:lang w:val="en-US"/>
        </w:rPr>
        <w:drawing>
          <wp:inline distT="0" distB="0" distL="114300" distR="114300">
            <wp:extent cx="5208270" cy="2217420"/>
            <wp:effectExtent l="0" t="0" r="11430" b="5080"/>
            <wp:docPr id="36" name="Picture 36" descr="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user profile"/>
                    <pic:cNvPicPr>
                      <a:picLocks noChangeAspect="1"/>
                    </pic:cNvPicPr>
                  </pic:nvPicPr>
                  <pic:blipFill>
                    <a:blip r:embed="rId39"/>
                    <a:stretch>
                      <a:fillRect/>
                    </a:stretch>
                  </pic:blipFill>
                  <pic:spPr>
                    <a:xfrm>
                      <a:off x="0" y="0"/>
                      <a:ext cx="5208270" cy="2217420"/>
                    </a:xfrm>
                    <a:prstGeom prst="rect">
                      <a:avLst/>
                    </a:prstGeom>
                  </pic:spPr>
                </pic:pic>
              </a:graphicData>
            </a:graphic>
          </wp:inline>
        </w:drawing>
      </w:r>
    </w:p>
    <w:p w14:paraId="0CA2C0C8">
      <w:pPr>
        <w:ind w:firstLine="1801" w:firstLineChars="750"/>
        <w:jc w:val="center"/>
        <w:rPr>
          <w:rFonts w:hint="default" w:ascii="Cambria" w:hAnsi="Cambria" w:cs="Cambria"/>
          <w:i w:val="0"/>
          <w:iCs w:val="0"/>
          <w:color w:val="376092" w:themeColor="accent1" w:themeShade="BF"/>
        </w:rPr>
      </w:pPr>
      <w:r>
        <w:rPr>
          <w:rFonts w:hint="default" w:ascii="Cambria" w:hAnsi="Cambria" w:cs="Cambria"/>
          <w:b/>
          <w:bCs/>
          <w:i w:val="0"/>
          <w:iCs w:val="0"/>
          <w:color w:val="auto"/>
          <w:sz w:val="24"/>
          <w:szCs w:val="24"/>
          <w:lang w:val="en-US"/>
        </w:rPr>
        <w:t>Fig: 3.6</w:t>
      </w:r>
      <w:r>
        <w:rPr>
          <w:rFonts w:hint="default" w:ascii="Cambria" w:hAnsi="Cambria" w:cs="Cambria"/>
          <w:b w:val="0"/>
          <w:bCs w:val="0"/>
          <w:i w:val="0"/>
          <w:iCs w:val="0"/>
          <w:color w:val="auto"/>
          <w:sz w:val="24"/>
          <w:szCs w:val="24"/>
          <w:lang w:val="en-US"/>
        </w:rPr>
        <w:t xml:space="preserve">  User Profile(Mobile view)</w:t>
      </w:r>
    </w:p>
    <w:p w14:paraId="010FB1A8">
      <w:pPr>
        <w:pStyle w:val="2"/>
        <w:jc w:val="center"/>
        <w:rPr>
          <w:b/>
          <w:bCs/>
          <w:color w:val="558ED5" w:themeColor="text2" w:themeTint="99"/>
          <w:sz w:val="32"/>
          <w:szCs w:val="32"/>
          <w14:textFill>
            <w14:solidFill>
              <w14:schemeClr w14:val="tx2">
                <w14:lumMod w14:val="60000"/>
                <w14:lumOff w14:val="40000"/>
              </w14:schemeClr>
            </w14:solidFill>
          </w14:textFill>
        </w:rPr>
      </w:pPr>
      <w:bookmarkStart w:id="162" w:name="_Toc9171"/>
      <w:bookmarkStart w:id="163" w:name="_Toc27680"/>
      <w:r>
        <w:rPr>
          <w:b/>
          <w:bCs/>
          <w:color w:val="558ED5" w:themeColor="text2" w:themeTint="99"/>
          <w:sz w:val="32"/>
          <w:szCs w:val="32"/>
          <w14:textFill>
            <w14:solidFill>
              <w14:schemeClr w14:val="tx2">
                <w14:lumMod w14:val="60000"/>
                <w14:lumOff w14:val="40000"/>
              </w14:schemeClr>
            </w14:solidFill>
          </w14:textFill>
        </w:rPr>
        <w:t>Chapter Three: System Design</w:t>
      </w:r>
      <w:bookmarkEnd w:id="162"/>
      <w:bookmarkEnd w:id="163"/>
    </w:p>
    <w:p w14:paraId="4E243070">
      <w:r>
        <w:t>The system design phase is the pivotal stage where the conceptual requirements from Chapter 2 are translated into a detailed technical blueprint for the Microfinance and Saving Management System (MSMS). This chapter outlines the architectural, detailed, and user interface designs, ensuring the system is robust, secure, and aligned with the project's objectives. The design process is guided by several non-functional criteria to guarantee a high-quality final product.</w:t>
      </w:r>
    </w:p>
    <w:p w14:paraId="18B2ACD4">
      <w:pPr>
        <w:pStyle w:val="5"/>
        <w:rPr>
          <w:sz w:val="24"/>
          <w:szCs w:val="24"/>
        </w:rPr>
      </w:pPr>
      <w:r>
        <w:rPr>
          <w:sz w:val="24"/>
          <w:szCs w:val="24"/>
        </w:rPr>
        <w:t xml:space="preserve"> </w:t>
      </w:r>
      <w:bookmarkStart w:id="164" w:name="_Toc23729"/>
      <w:r>
        <w:rPr>
          <w:sz w:val="24"/>
          <w:szCs w:val="24"/>
        </w:rPr>
        <w:t>Design Goals and Criteria</w:t>
      </w:r>
      <w:bookmarkEnd w:id="164"/>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104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B0031E">
            <w:pPr>
              <w:spacing w:after="0" w:line="240" w:lineRule="auto"/>
            </w:pPr>
            <w:r>
              <w:t>Criterion</w:t>
            </w:r>
          </w:p>
        </w:tc>
        <w:tc>
          <w:tcPr>
            <w:tcW w:w="2880" w:type="dxa"/>
          </w:tcPr>
          <w:p w14:paraId="73769A55">
            <w:pPr>
              <w:spacing w:after="0" w:line="240" w:lineRule="auto"/>
            </w:pPr>
            <w:r>
              <w:t>Description</w:t>
            </w:r>
          </w:p>
        </w:tc>
        <w:tc>
          <w:tcPr>
            <w:tcW w:w="2880" w:type="dxa"/>
          </w:tcPr>
          <w:p w14:paraId="63335D2C">
            <w:pPr>
              <w:spacing w:after="0" w:line="240" w:lineRule="auto"/>
            </w:pPr>
            <w:r>
              <w:t>Design Implementation</w:t>
            </w:r>
          </w:p>
        </w:tc>
      </w:tr>
      <w:tr w14:paraId="63AE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284B63">
            <w:pPr>
              <w:spacing w:after="0" w:line="240" w:lineRule="auto"/>
            </w:pPr>
            <w:r>
              <w:t>Performance</w:t>
            </w:r>
          </w:p>
        </w:tc>
        <w:tc>
          <w:tcPr>
            <w:tcW w:w="2880" w:type="dxa"/>
          </w:tcPr>
          <w:p w14:paraId="3813D585">
            <w:pPr>
              <w:spacing w:after="0" w:line="240" w:lineRule="auto"/>
            </w:pPr>
            <w:r>
              <w:t>The system must handle concurrent transactions efficiently, with response times under 2 seconds for critical operations (e.g., deposit, withdrawal, loan approval).</w:t>
            </w:r>
          </w:p>
        </w:tc>
        <w:tc>
          <w:tcPr>
            <w:tcW w:w="2880" w:type="dxa"/>
          </w:tcPr>
          <w:p w14:paraId="4B1D5246">
            <w:pPr>
              <w:spacing w:after="0" w:line="240" w:lineRule="auto"/>
            </w:pPr>
            <w:r>
              <w:t>Optimized database queries, use of indexing, and a stateless API architecture (Node.js).</w:t>
            </w:r>
          </w:p>
        </w:tc>
      </w:tr>
      <w:tr w14:paraId="671C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B51BB69">
            <w:pPr>
              <w:spacing w:after="0" w:line="240" w:lineRule="auto"/>
            </w:pPr>
            <w:r>
              <w:t>Dependability</w:t>
            </w:r>
          </w:p>
        </w:tc>
        <w:tc>
          <w:tcPr>
            <w:tcW w:w="2880" w:type="dxa"/>
          </w:tcPr>
          <w:p w14:paraId="197CAAEA">
            <w:pPr>
              <w:spacing w:after="0" w:line="240" w:lineRule="auto"/>
            </w:pPr>
            <w:r>
              <w:t>The system must maintain data integrity and be available to users 99.9% of the time.</w:t>
            </w:r>
          </w:p>
        </w:tc>
        <w:tc>
          <w:tcPr>
            <w:tcW w:w="2880" w:type="dxa"/>
          </w:tcPr>
          <w:p w14:paraId="1EAF39A4">
            <w:pPr>
              <w:spacing w:after="0" w:line="240" w:lineRule="auto"/>
            </w:pPr>
            <w:r>
              <w:t>Transactional integrity via database ACID properties, automated daily backups, and error logging.</w:t>
            </w:r>
          </w:p>
        </w:tc>
      </w:tr>
      <w:tr w14:paraId="4E3B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670ED14">
            <w:pPr>
              <w:spacing w:after="0" w:line="240" w:lineRule="auto"/>
            </w:pPr>
            <w:r>
              <w:t>Security</w:t>
            </w:r>
          </w:p>
        </w:tc>
        <w:tc>
          <w:tcPr>
            <w:tcW w:w="2880" w:type="dxa"/>
          </w:tcPr>
          <w:p w14:paraId="4990E38F">
            <w:pPr>
              <w:spacing w:after="0" w:line="240" w:lineRule="auto"/>
            </w:pPr>
            <w:r>
              <w:t>Protection of sensitive financial and personal data from unauthorized access and malicious attacks.</w:t>
            </w:r>
          </w:p>
        </w:tc>
        <w:tc>
          <w:tcPr>
            <w:tcW w:w="2880" w:type="dxa"/>
          </w:tcPr>
          <w:p w14:paraId="6B062C1C">
            <w:pPr>
              <w:spacing w:after="0" w:line="240" w:lineRule="auto"/>
            </w:pPr>
            <w:r>
              <w:t>Role-Based Access Control (RBAC), JWT authentication, password hashing (bcrypt), and input sanitization.</w:t>
            </w:r>
          </w:p>
        </w:tc>
      </w:tr>
      <w:tr w14:paraId="0050E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9D89550">
            <w:pPr>
              <w:spacing w:after="0" w:line="240" w:lineRule="auto"/>
            </w:pPr>
            <w:r>
              <w:t>Usability (End-User)</w:t>
            </w:r>
          </w:p>
        </w:tc>
        <w:tc>
          <w:tcPr>
            <w:tcW w:w="2880" w:type="dxa"/>
          </w:tcPr>
          <w:p w14:paraId="703766F8">
            <w:pPr>
              <w:spacing w:after="0" w:line="240" w:lineRule="auto"/>
            </w:pPr>
            <w:r>
              <w:t>The interface must be intuitive and easy to navigate for both members and administrators, minimizing training time.</w:t>
            </w:r>
          </w:p>
        </w:tc>
        <w:tc>
          <w:tcPr>
            <w:tcW w:w="2880" w:type="dxa"/>
          </w:tcPr>
          <w:p w14:paraId="342176B3">
            <w:pPr>
              <w:spacing w:after="0" w:line="240" w:lineRule="auto"/>
            </w:pPr>
            <w:r>
              <w:t>Consistent design language (React.js/React Native), clear navigation map, and responsive design for all devices.</w:t>
            </w:r>
          </w:p>
        </w:tc>
      </w:tr>
      <w:tr w14:paraId="5EA6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FDD2CD">
            <w:pPr>
              <w:spacing w:after="0" w:line="240" w:lineRule="auto"/>
            </w:pPr>
            <w:r>
              <w:t>Scalability</w:t>
            </w:r>
          </w:p>
        </w:tc>
        <w:tc>
          <w:tcPr>
            <w:tcW w:w="2880" w:type="dxa"/>
          </w:tcPr>
          <w:p w14:paraId="4F03F265">
            <w:pPr>
              <w:spacing w:after="0" w:line="240" w:lineRule="auto"/>
            </w:pPr>
            <w:r>
              <w:t>The system must be able to support a growing user base (up to 5,000 members) and increasing transaction volume without significant performance degradation.</w:t>
            </w:r>
          </w:p>
        </w:tc>
        <w:tc>
          <w:tcPr>
            <w:tcW w:w="2880" w:type="dxa"/>
          </w:tcPr>
          <w:p w14:paraId="29BAF113">
            <w:pPr>
              <w:spacing w:after="0" w:line="240" w:lineRule="auto"/>
            </w:pPr>
            <w:r>
              <w:t>Layered architecture (Three-Tier), use of a relational database (MySQL) optimized for high-volume reads and writes, and potential for horizontal scaling of the application server.</w:t>
            </w:r>
          </w:p>
        </w:tc>
      </w:tr>
      <w:tr w14:paraId="2F7F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B6E9CD5">
            <w:pPr>
              <w:spacing w:after="0" w:line="240" w:lineRule="auto"/>
            </w:pPr>
            <w:r>
              <w:t>Maintainability</w:t>
            </w:r>
          </w:p>
        </w:tc>
        <w:tc>
          <w:tcPr>
            <w:tcW w:w="2880" w:type="dxa"/>
          </w:tcPr>
          <w:p w14:paraId="3049B099">
            <w:pPr>
              <w:spacing w:after="0" w:line="240" w:lineRule="auto"/>
            </w:pPr>
            <w:r>
              <w:t>The code base must be well-structured, modular, and documented to facilitate future updates and bug fixes.</w:t>
            </w:r>
          </w:p>
        </w:tc>
        <w:tc>
          <w:tcPr>
            <w:tcW w:w="2880" w:type="dxa"/>
          </w:tcPr>
          <w:p w14:paraId="43CE60C5">
            <w:pPr>
              <w:spacing w:after="0" w:line="240" w:lineRule="auto"/>
            </w:pPr>
            <w:r>
              <w:t>Object-Oriented Programming (OOP) principles, clear separation of concerns (MVC pattern), and comprehensive API documentation.</w:t>
            </w:r>
          </w:p>
        </w:tc>
      </w:tr>
    </w:tbl>
    <w:p w14:paraId="0D613F78">
      <w:pPr>
        <w:pStyle w:val="3"/>
        <w:keepNext w:val="0"/>
        <w:keepLines w:val="0"/>
        <w:widowControl/>
        <w:suppressLineNumbers w:val="0"/>
        <w:outlineLvl w:val="9"/>
        <w:rPr>
          <w:rStyle w:val="37"/>
          <w:b/>
          <w:bCs/>
        </w:rPr>
      </w:pPr>
    </w:p>
    <w:p w14:paraId="1B1A8DD0">
      <w:pPr>
        <w:pStyle w:val="3"/>
        <w:keepNext w:val="0"/>
        <w:keepLines w:val="0"/>
        <w:widowControl/>
        <w:suppressLineNumbers w:val="0"/>
        <w:outlineLvl w:val="9"/>
        <w:rPr>
          <w:rStyle w:val="37"/>
          <w:b/>
          <w:bCs/>
        </w:rPr>
      </w:pPr>
    </w:p>
    <w:p w14:paraId="5063451B">
      <w:pPr>
        <w:pStyle w:val="3"/>
        <w:keepNext w:val="0"/>
        <w:keepLines w:val="0"/>
        <w:widowControl/>
        <w:suppressLineNumbers w:val="0"/>
      </w:pPr>
      <w:bookmarkStart w:id="165" w:name="_Toc17404"/>
      <w:bookmarkStart w:id="166" w:name="_Toc24626"/>
      <w:r>
        <w:rPr>
          <w:rStyle w:val="37"/>
          <w:b/>
          <w:bCs/>
        </w:rPr>
        <w:t>3.1 Architectural Design</w:t>
      </w:r>
      <w:bookmarkEnd w:id="165"/>
      <w:bookmarkEnd w:id="166"/>
    </w:p>
    <w:p w14:paraId="7A7792E0">
      <w:pPr>
        <w:pStyle w:val="36"/>
        <w:keepNext w:val="0"/>
        <w:keepLines w:val="0"/>
        <w:widowControl/>
        <w:suppressLineNumbers w:val="0"/>
      </w:pPr>
      <w:r>
        <w:t xml:space="preserve">The Microfinance and Saving Management System (MSMS) is designed using a </w:t>
      </w:r>
      <w:r>
        <w:rPr>
          <w:rStyle w:val="37"/>
        </w:rPr>
        <w:t>Three-Tier Client–Server Architecture</w:t>
      </w:r>
      <w:r>
        <w:t xml:space="preserve">, which logically and physically separates the system into independent layers. This architectural style was selected to ensure </w:t>
      </w:r>
      <w:r>
        <w:rPr>
          <w:rStyle w:val="37"/>
        </w:rPr>
        <w:t>clear separation of concerns</w:t>
      </w:r>
      <w:r>
        <w:t xml:space="preserve">, allowing each tier to evolve independently without affecting the others. By decoupling presentation, business logic, and data management, the system achieves improved </w:t>
      </w:r>
      <w:r>
        <w:rPr>
          <w:rStyle w:val="37"/>
        </w:rPr>
        <w:t>maintainability</w:t>
      </w:r>
      <w:r>
        <w:t xml:space="preserve">, </w:t>
      </w:r>
      <w:r>
        <w:rPr>
          <w:rStyle w:val="37"/>
        </w:rPr>
        <w:t>scalability</w:t>
      </w:r>
      <w:r>
        <w:t xml:space="preserve">, and </w:t>
      </w:r>
      <w:r>
        <w:rPr>
          <w:rStyle w:val="37"/>
        </w:rPr>
        <w:t>fault isolation</w:t>
      </w:r>
      <w:r>
        <w:t xml:space="preserve">, which are critical for financial systems handling sensitive and </w:t>
      </w:r>
      <w:r>
        <w:rPr>
          <w:lang w:val="en-US"/>
        </w:rPr>
        <w:t>transaction</w:t>
      </w:r>
      <w:r>
        <w:t xml:space="preserve"> data.</w:t>
      </w:r>
    </w:p>
    <w:p w14:paraId="31FCD94D">
      <w:pPr>
        <w:pStyle w:val="36"/>
        <w:keepNext w:val="0"/>
        <w:keepLines w:val="0"/>
        <w:widowControl/>
        <w:suppressLineNumbers w:val="0"/>
      </w:pPr>
      <w:r>
        <w:t>Additionally, this architecture supports future system expansion, such as the integration of third-party financial services or the deployment of additional client platforms, without requiring major architectural changes.</w:t>
      </w:r>
    </w:p>
    <w:p w14:paraId="5F682929">
      <w:pPr>
        <w:keepNext w:val="0"/>
        <w:keepLines w:val="0"/>
        <w:widowControl/>
        <w:suppressLineNumbers w:val="0"/>
      </w:pPr>
    </w:p>
    <w:p w14:paraId="12CEF1E3">
      <w:pPr>
        <w:pStyle w:val="3"/>
        <w:keepNext w:val="0"/>
        <w:keepLines w:val="0"/>
        <w:widowControl/>
        <w:suppressLineNumbers w:val="0"/>
      </w:pPr>
      <w:bookmarkStart w:id="167" w:name="_Toc12580"/>
      <w:bookmarkStart w:id="168" w:name="_Toc5761"/>
      <w:r>
        <w:rPr>
          <w:rStyle w:val="37"/>
          <w:b/>
          <w:bCs/>
        </w:rPr>
        <w:t>3.1.1 System Architecture Overview</w:t>
      </w:r>
      <w:bookmarkEnd w:id="167"/>
      <w:bookmarkEnd w:id="168"/>
    </w:p>
    <w:p w14:paraId="1A99AC7D">
      <w:pPr>
        <w:pStyle w:val="36"/>
        <w:keepNext w:val="0"/>
        <w:keepLines w:val="0"/>
        <w:widowControl/>
        <w:suppressLineNumbers w:val="0"/>
      </w:pPr>
      <w:r>
        <w:t>The MSMS architecture is composed of three primary tiers, each responsible for a distinct set of functionalities and system responsibilities.</w:t>
      </w:r>
    </w:p>
    <w:p w14:paraId="51C38BCF">
      <w:pPr>
        <w:pStyle w:val="5"/>
        <w:keepNext w:val="0"/>
        <w:keepLines w:val="0"/>
        <w:widowControl/>
        <w:suppressLineNumbers w:val="0"/>
        <w:rPr>
          <w:sz w:val="24"/>
          <w:szCs w:val="24"/>
        </w:rPr>
      </w:pPr>
      <w:bookmarkStart w:id="169" w:name="_Toc12243"/>
      <w:r>
        <w:rPr>
          <w:rStyle w:val="37"/>
          <w:b/>
          <w:bCs/>
          <w:sz w:val="24"/>
          <w:szCs w:val="24"/>
        </w:rPr>
        <w:t>Presentation Tier (Client Layer)</w:t>
      </w:r>
      <w:bookmarkEnd w:id="169"/>
    </w:p>
    <w:p w14:paraId="67657620">
      <w:pPr>
        <w:pStyle w:val="36"/>
        <w:keepNext w:val="0"/>
        <w:keepLines w:val="0"/>
        <w:widowControl/>
        <w:suppressLineNumbers w:val="0"/>
      </w:pPr>
      <w:r>
        <w:t xml:space="preserve">The presentation tier serves as the primary interaction point between the users and the system. It is implemented using a </w:t>
      </w:r>
      <w:r>
        <w:rPr>
          <w:rStyle w:val="37"/>
        </w:rPr>
        <w:t>web application developed with React.js</w:t>
      </w:r>
      <w:r>
        <w:t xml:space="preserve"> and a </w:t>
      </w:r>
      <w:r>
        <w:rPr>
          <w:rStyle w:val="37"/>
        </w:rPr>
        <w:t>mobile application built using React Native</w:t>
      </w:r>
      <w:r>
        <w:t>. This tier is responsible for rendering user interfaces, capturing user inputs, and displaying system responses in a user-friendly manner.</w:t>
      </w:r>
    </w:p>
    <w:p w14:paraId="7EE3F89C">
      <w:pPr>
        <w:pStyle w:val="36"/>
        <w:keepNext w:val="0"/>
        <w:keepLines w:val="0"/>
        <w:widowControl/>
        <w:suppressLineNumbers w:val="0"/>
      </w:pPr>
      <w:r>
        <w:t>The client layer performs minimal processing and does not contain business rules. Instead, it communicates with the application tier through secure HTTP-based RESTful APIs. This design ensures consistency in user experience across platforms while reducing duplication of logic.</w:t>
      </w:r>
    </w:p>
    <w:p w14:paraId="15CF82D5">
      <w:pPr>
        <w:pStyle w:val="5"/>
        <w:keepNext w:val="0"/>
        <w:keepLines w:val="0"/>
        <w:widowControl/>
        <w:suppressLineNumbers w:val="0"/>
        <w:rPr>
          <w:sz w:val="24"/>
          <w:szCs w:val="24"/>
        </w:rPr>
      </w:pPr>
      <w:bookmarkStart w:id="170" w:name="_Toc29451"/>
      <w:r>
        <w:rPr>
          <w:rStyle w:val="37"/>
          <w:b/>
          <w:bCs/>
          <w:sz w:val="24"/>
          <w:szCs w:val="24"/>
        </w:rPr>
        <w:t>Application Tier (Server Layer)</w:t>
      </w:r>
      <w:bookmarkEnd w:id="170"/>
    </w:p>
    <w:p w14:paraId="5A8CAAA0">
      <w:pPr>
        <w:pStyle w:val="36"/>
        <w:keepNext w:val="0"/>
        <w:keepLines w:val="0"/>
        <w:widowControl/>
        <w:suppressLineNumbers w:val="0"/>
      </w:pPr>
      <w:r>
        <w:t xml:space="preserve">The application tier is implemented using a </w:t>
      </w:r>
      <w:r>
        <w:rPr>
          <w:rStyle w:val="37"/>
        </w:rPr>
        <w:t>Node.js runtime environment with the Express.js framework</w:t>
      </w:r>
      <w:r>
        <w:t>. This tier forms the core of the system by managing business logic, request processing, and system coordination. It validates user requests, enforces business rules, manages authentication and authorization, and orchestrates interactions between the presentation tier and the data tier.</w:t>
      </w:r>
    </w:p>
    <w:p w14:paraId="16CA994A">
      <w:pPr>
        <w:pStyle w:val="36"/>
        <w:keepNext w:val="0"/>
        <w:keepLines w:val="0"/>
        <w:widowControl/>
        <w:suppressLineNumbers w:val="0"/>
      </w:pPr>
      <w:r>
        <w:t>By centralizing business logic in this layer, the system ensures uniform rule enforcement and simplifies maintenance. This tier also enhances security by preventing direct access to the database from client applications.</w:t>
      </w:r>
    </w:p>
    <w:p w14:paraId="32379AAA">
      <w:pPr>
        <w:pStyle w:val="5"/>
        <w:keepNext w:val="0"/>
        <w:keepLines w:val="0"/>
        <w:widowControl/>
        <w:suppressLineNumbers w:val="0"/>
        <w:rPr>
          <w:sz w:val="24"/>
          <w:szCs w:val="24"/>
        </w:rPr>
      </w:pPr>
      <w:bookmarkStart w:id="171" w:name="_Toc28678"/>
      <w:r>
        <w:rPr>
          <w:rStyle w:val="37"/>
          <w:b/>
          <w:bCs/>
          <w:sz w:val="24"/>
          <w:szCs w:val="24"/>
        </w:rPr>
        <w:t>Data Tier (Database Layer)</w:t>
      </w:r>
      <w:bookmarkEnd w:id="171"/>
    </w:p>
    <w:p w14:paraId="25846B97">
      <w:pPr>
        <w:pStyle w:val="36"/>
        <w:keepNext w:val="0"/>
        <w:keepLines w:val="0"/>
        <w:widowControl/>
        <w:suppressLineNumbers w:val="0"/>
      </w:pPr>
      <w:r>
        <w:t xml:space="preserve">The data tier uses a </w:t>
      </w:r>
      <w:r>
        <w:rPr>
          <w:rStyle w:val="37"/>
        </w:rPr>
        <w:t>MySQL relational database management system</w:t>
      </w:r>
      <w:r>
        <w:t xml:space="preserve"> to store all persistent system data, including user accounts, customer records, savings transactions, loan information, and audit logs. The relational model was chosen to maintain data integrity, support transactional consistency, and enforce relationships through constraints and keys.</w:t>
      </w:r>
    </w:p>
    <w:p w14:paraId="4EB239A9">
      <w:pPr>
        <w:pStyle w:val="36"/>
        <w:keepNext w:val="0"/>
        <w:keepLines w:val="0"/>
        <w:widowControl/>
        <w:suppressLineNumbers w:val="0"/>
      </w:pPr>
      <w:r>
        <w:t>This tier is exclusively accessed by the application layer, ensuring controlled data operations and minimizing the risk of unauthorized data manipulation.</w:t>
      </w:r>
    </w:p>
    <w:p w14:paraId="56FE3303">
      <w:r>
        <w:drawing>
          <wp:inline distT="0" distB="0" distL="114300" distR="114300">
            <wp:extent cx="5486400" cy="30664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0"/>
                    <a:stretch>
                      <a:fillRect/>
                    </a:stretch>
                  </pic:blipFill>
                  <pic:spPr>
                    <a:xfrm>
                      <a:off x="0" y="0"/>
                      <a:ext cx="5486400" cy="3066757"/>
                    </a:xfrm>
                    <a:prstGeom prst="rect">
                      <a:avLst/>
                    </a:prstGeom>
                  </pic:spPr>
                </pic:pic>
              </a:graphicData>
            </a:graphic>
          </wp:inline>
        </w:drawing>
      </w:r>
    </w:p>
    <w:p w14:paraId="670926A9">
      <w:pPr>
        <w:jc w:val="center"/>
        <w:rPr>
          <w:rFonts w:hint="default"/>
          <w:lang w:val="en-US"/>
        </w:rPr>
      </w:pPr>
      <w:r>
        <w:rPr>
          <w:rFonts w:hint="default"/>
          <w:b/>
          <w:bCs/>
          <w:lang w:val="en-US"/>
        </w:rPr>
        <w:t>Fig : 3.1</w:t>
      </w:r>
      <w:r>
        <w:rPr>
          <w:rFonts w:hint="default"/>
          <w:lang w:val="en-US"/>
        </w:rPr>
        <w:t xml:space="preserve"> </w:t>
      </w:r>
      <w:r>
        <w:rPr>
          <w:rFonts w:hint="default"/>
          <w:sz w:val="24"/>
          <w:szCs w:val="24"/>
          <w:lang w:val="en-US"/>
        </w:rPr>
        <w:t xml:space="preserve"> Application tier</w:t>
      </w:r>
    </w:p>
    <w:p w14:paraId="2C46DBEF">
      <w:pPr>
        <w:pStyle w:val="3"/>
        <w:keepNext w:val="0"/>
        <w:keepLines w:val="0"/>
        <w:widowControl/>
        <w:suppressLineNumbers w:val="0"/>
        <w:outlineLvl w:val="9"/>
        <w:rPr>
          <w:rStyle w:val="37"/>
          <w:b/>
          <w:bCs/>
        </w:rPr>
      </w:pPr>
    </w:p>
    <w:p w14:paraId="26089144">
      <w:pPr>
        <w:pStyle w:val="3"/>
        <w:keepNext w:val="0"/>
        <w:keepLines w:val="0"/>
        <w:widowControl/>
        <w:suppressLineNumbers w:val="0"/>
      </w:pPr>
      <w:bookmarkStart w:id="172" w:name="_Toc31025"/>
      <w:bookmarkStart w:id="173" w:name="_Toc2207"/>
      <w:r>
        <w:rPr>
          <w:rStyle w:val="37"/>
          <w:b/>
          <w:bCs/>
        </w:rPr>
        <w:t>3.1.2 Component Modeling</w:t>
      </w:r>
      <w:bookmarkEnd w:id="172"/>
      <w:bookmarkEnd w:id="173"/>
    </w:p>
    <w:p w14:paraId="01F210CF">
      <w:pPr>
        <w:pStyle w:val="36"/>
        <w:keepNext w:val="0"/>
        <w:keepLines w:val="0"/>
        <w:widowControl/>
        <w:suppressLineNumbers w:val="0"/>
      </w:pPr>
      <w:r>
        <w:t xml:space="preserve">Component modeling decomposes the </w:t>
      </w:r>
      <w:r>
        <w:rPr>
          <w:rStyle w:val="37"/>
        </w:rPr>
        <w:t>application tier</w:t>
      </w:r>
      <w:r>
        <w:t xml:space="preserve"> of the Microfinance and Saving Management System (MSMS) into </w:t>
      </w:r>
      <w:r>
        <w:rPr>
          <w:rStyle w:val="37"/>
        </w:rPr>
        <w:t>cohesive, reusable, and loosely coupled components</w:t>
      </w:r>
      <w:r>
        <w:t>. Each component encapsulates a specific set of responsibilities and exposes well-defined interfaces for interaction with other components. This approach improves system maintainability, enhances reusability, and simplifies future system modification or extension.</w:t>
      </w:r>
    </w:p>
    <w:p w14:paraId="29197B12">
      <w:pPr>
        <w:pStyle w:val="36"/>
        <w:keepNext w:val="0"/>
        <w:keepLines w:val="0"/>
        <w:widowControl/>
        <w:suppressLineNumbers w:val="0"/>
      </w:pPr>
      <w:r>
        <w:t>The components primarily interact through internal service calls within the application layer and access the data tier through controlled data access mechanisms. This design ensures that changes in one component have minimal impact on others, thereby reducing system complexity and risk.</w:t>
      </w:r>
    </w:p>
    <w:p w14:paraId="58C16193"/>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BC46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A96642">
            <w:pPr>
              <w:spacing w:after="0" w:line="240" w:lineRule="auto"/>
            </w:pPr>
            <w:r>
              <w:t>Component</w:t>
            </w:r>
          </w:p>
        </w:tc>
        <w:tc>
          <w:tcPr>
            <w:tcW w:w="2880" w:type="dxa"/>
          </w:tcPr>
          <w:p w14:paraId="5357E726">
            <w:pPr>
              <w:spacing w:after="0" w:line="240" w:lineRule="auto"/>
            </w:pPr>
            <w:r>
              <w:t>Primary Services Provided</w:t>
            </w:r>
          </w:p>
        </w:tc>
        <w:tc>
          <w:tcPr>
            <w:tcW w:w="2880" w:type="dxa"/>
          </w:tcPr>
          <w:p w14:paraId="597D937B">
            <w:pPr>
              <w:spacing w:after="0" w:line="240" w:lineRule="auto"/>
            </w:pPr>
            <w:r>
              <w:t>Dependencies</w:t>
            </w:r>
          </w:p>
        </w:tc>
      </w:tr>
      <w:tr w14:paraId="6D764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46C5A87">
            <w:pPr>
              <w:spacing w:after="0" w:line="240" w:lineRule="auto"/>
            </w:pPr>
            <w:r>
              <w:t>Authentication</w:t>
            </w:r>
          </w:p>
        </w:tc>
        <w:tc>
          <w:tcPr>
            <w:tcW w:w="2880" w:type="dxa"/>
          </w:tcPr>
          <w:p w14:paraId="75718D53">
            <w:pPr>
              <w:spacing w:after="0" w:line="240" w:lineRule="auto"/>
            </w:pPr>
            <w:r>
              <w:t>User Registration, Login, Token Generation (JWT), Password Reset.</w:t>
            </w:r>
          </w:p>
        </w:tc>
        <w:tc>
          <w:tcPr>
            <w:tcW w:w="2880" w:type="dxa"/>
          </w:tcPr>
          <w:p w14:paraId="649D233F">
            <w:pPr>
              <w:spacing w:after="0" w:line="240" w:lineRule="auto"/>
            </w:pPr>
            <w:r>
              <w:t>Data Tier (Users Table)</w:t>
            </w:r>
          </w:p>
        </w:tc>
      </w:tr>
      <w:tr w14:paraId="666E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C99EAD0">
            <w:pPr>
              <w:spacing w:after="0" w:line="240" w:lineRule="auto"/>
            </w:pPr>
            <w:r>
              <w:t>Member Management</w:t>
            </w:r>
          </w:p>
        </w:tc>
        <w:tc>
          <w:tcPr>
            <w:tcW w:w="2880" w:type="dxa"/>
          </w:tcPr>
          <w:p w14:paraId="3F9B9790">
            <w:pPr>
              <w:spacing w:after="0" w:line="240" w:lineRule="auto"/>
            </w:pPr>
            <w:r>
              <w:t>CRUD operations for member profiles, Role assignment.</w:t>
            </w:r>
          </w:p>
        </w:tc>
        <w:tc>
          <w:tcPr>
            <w:tcW w:w="2880" w:type="dxa"/>
          </w:tcPr>
          <w:p w14:paraId="148A1D64">
            <w:pPr>
              <w:spacing w:after="0" w:line="240" w:lineRule="auto"/>
            </w:pPr>
            <w:r>
              <w:t>Data Tier (Members Table)</w:t>
            </w:r>
          </w:p>
        </w:tc>
      </w:tr>
      <w:tr w14:paraId="3D12F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E700DA">
            <w:pPr>
              <w:spacing w:after="0" w:line="240" w:lineRule="auto"/>
            </w:pPr>
            <w:r>
              <w:t>Savings Management</w:t>
            </w:r>
          </w:p>
        </w:tc>
        <w:tc>
          <w:tcPr>
            <w:tcW w:w="2880" w:type="dxa"/>
          </w:tcPr>
          <w:p w14:paraId="7A20BAE5">
            <w:pPr>
              <w:spacing w:after="0" w:line="240" w:lineRule="auto"/>
            </w:pPr>
            <w:r>
              <w:t>Deposit, Withdrawal, Balance Inquiry, Interest Calculation.</w:t>
            </w:r>
          </w:p>
        </w:tc>
        <w:tc>
          <w:tcPr>
            <w:tcW w:w="2880" w:type="dxa"/>
          </w:tcPr>
          <w:p w14:paraId="6207F32D">
            <w:pPr>
              <w:spacing w:after="0" w:line="240" w:lineRule="auto"/>
            </w:pPr>
            <w:r>
              <w:t>Data Tier (Accounts, Transactions Tables)</w:t>
            </w:r>
          </w:p>
        </w:tc>
      </w:tr>
      <w:tr w14:paraId="5E264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832ADC">
            <w:pPr>
              <w:spacing w:after="0" w:line="240" w:lineRule="auto"/>
            </w:pPr>
            <w:r>
              <w:t>Loan Management</w:t>
            </w:r>
          </w:p>
        </w:tc>
        <w:tc>
          <w:tcPr>
            <w:tcW w:w="2880" w:type="dxa"/>
          </w:tcPr>
          <w:p w14:paraId="32A0B9F5">
            <w:pPr>
              <w:spacing w:after="0" w:line="240" w:lineRule="auto"/>
            </w:pPr>
            <w:r>
              <w:t>Loan Application, Approval/Rejection, Repayment Tracking, Interest Calculation.</w:t>
            </w:r>
          </w:p>
        </w:tc>
        <w:tc>
          <w:tcPr>
            <w:tcW w:w="2880" w:type="dxa"/>
          </w:tcPr>
          <w:p w14:paraId="1D9ED05A">
            <w:pPr>
              <w:spacing w:after="0" w:line="240" w:lineRule="auto"/>
            </w:pPr>
            <w:r>
              <w:t>Data Tier (Loans, Repayments Tables)</w:t>
            </w:r>
          </w:p>
        </w:tc>
      </w:tr>
      <w:tr w14:paraId="4A0C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3C49024">
            <w:pPr>
              <w:spacing w:after="0" w:line="240" w:lineRule="auto"/>
            </w:pPr>
            <w:r>
              <w:t>Reporting &amp; Audit</w:t>
            </w:r>
          </w:p>
        </w:tc>
        <w:tc>
          <w:tcPr>
            <w:tcW w:w="2880" w:type="dxa"/>
          </w:tcPr>
          <w:p w14:paraId="2858B918">
            <w:pPr>
              <w:spacing w:after="0" w:line="240" w:lineRule="auto"/>
            </w:pPr>
            <w:r>
              <w:t>Generate financial reports, Transaction history logs, Audit trail.</w:t>
            </w:r>
          </w:p>
        </w:tc>
        <w:tc>
          <w:tcPr>
            <w:tcW w:w="2880" w:type="dxa"/>
          </w:tcPr>
          <w:p w14:paraId="347545B7">
            <w:pPr>
              <w:spacing w:after="0" w:line="240" w:lineRule="auto"/>
            </w:pPr>
            <w:r>
              <w:t>Data Tier (All Tables)</w:t>
            </w:r>
          </w:p>
        </w:tc>
      </w:tr>
    </w:tbl>
    <w:p w14:paraId="07BCEBC5">
      <w:pPr>
        <w:jc w:val="center"/>
      </w:pPr>
    </w:p>
    <w:p w14:paraId="77EF3EBA">
      <w:pPr>
        <w:pStyle w:val="5"/>
        <w:keepNext w:val="0"/>
        <w:keepLines w:val="0"/>
        <w:widowControl/>
        <w:suppressLineNumbers w:val="0"/>
        <w:rPr>
          <w:sz w:val="24"/>
          <w:szCs w:val="24"/>
        </w:rPr>
      </w:pPr>
      <w:bookmarkStart w:id="174" w:name="_Toc9705"/>
      <w:r>
        <w:rPr>
          <w:rStyle w:val="37"/>
          <w:b/>
          <w:bCs/>
          <w:sz w:val="24"/>
          <w:szCs w:val="24"/>
        </w:rPr>
        <w:t>Co</w:t>
      </w:r>
      <w:r>
        <w:rPr>
          <w:rStyle w:val="37"/>
          <w:rFonts w:hint="default"/>
          <w:b/>
          <w:bCs/>
          <w:sz w:val="24"/>
          <w:szCs w:val="24"/>
          <w:lang w:val="en-US"/>
        </w:rPr>
        <w:t>m</w:t>
      </w:r>
      <w:r>
        <w:rPr>
          <w:rStyle w:val="37"/>
          <w:b/>
          <w:bCs/>
          <w:sz w:val="24"/>
          <w:szCs w:val="24"/>
        </w:rPr>
        <w:t>ponent Interaction and Design Rationale</w:t>
      </w:r>
      <w:bookmarkEnd w:id="174"/>
    </w:p>
    <w:p w14:paraId="41666C4D">
      <w:pPr>
        <w:pStyle w:val="36"/>
        <w:keepNext w:val="0"/>
        <w:keepLines w:val="0"/>
        <w:widowControl/>
        <w:suppressLineNumbers w:val="0"/>
      </w:pPr>
      <w:r>
        <w:t xml:space="preserve">The </w:t>
      </w:r>
      <w:r>
        <w:rPr>
          <w:rStyle w:val="37"/>
        </w:rPr>
        <w:t>Authentication component</w:t>
      </w:r>
      <w:r>
        <w:t xml:space="preserve"> acts as a gateway for all secured operations within the system. Other components rely on it indirectly by validating user identity and access privileges before performing sensitive operations.</w:t>
      </w:r>
    </w:p>
    <w:p w14:paraId="2A45D8C2">
      <w:pPr>
        <w:pStyle w:val="36"/>
        <w:keepNext w:val="0"/>
        <w:keepLines w:val="0"/>
        <w:widowControl/>
        <w:suppressLineNumbers w:val="0"/>
      </w:pPr>
      <w:r>
        <w:t xml:space="preserve">The </w:t>
      </w:r>
      <w:r>
        <w:rPr>
          <w:rStyle w:val="37"/>
        </w:rPr>
        <w:t>Member Management component</w:t>
      </w:r>
      <w:r>
        <w:t xml:space="preserve"> maintains core member data and supports role-based functionality by linking users to their respective privileges. This separation allows member-related changes to be handled independently of financial operations.</w:t>
      </w:r>
    </w:p>
    <w:p w14:paraId="4A7681F4">
      <w:pPr>
        <w:pStyle w:val="36"/>
        <w:keepNext w:val="0"/>
        <w:keepLines w:val="0"/>
        <w:widowControl/>
        <w:suppressLineNumbers w:val="0"/>
      </w:pPr>
      <w:r>
        <w:t xml:space="preserve">The </w:t>
      </w:r>
      <w:r>
        <w:rPr>
          <w:rStyle w:val="37"/>
        </w:rPr>
        <w:t>Savings Management</w:t>
      </w:r>
      <w:r>
        <w:t xml:space="preserve"> and </w:t>
      </w:r>
      <w:r>
        <w:rPr>
          <w:rStyle w:val="37"/>
        </w:rPr>
        <w:t>Loan Management components</w:t>
      </w:r>
      <w:r>
        <w:t xml:space="preserve"> encapsulate financial business rules, ensuring consistent processing of monetary transactions and calculations. Isolating these components improves accuracy and simplifies compliance with financial regulations.</w:t>
      </w:r>
    </w:p>
    <w:p w14:paraId="18AF86AD">
      <w:pPr>
        <w:pStyle w:val="36"/>
        <w:keepNext w:val="0"/>
        <w:keepLines w:val="0"/>
        <w:widowControl/>
        <w:suppressLineNumbers w:val="0"/>
      </w:pPr>
      <w:r>
        <w:t xml:space="preserve">The </w:t>
      </w:r>
      <w:r>
        <w:rPr>
          <w:rStyle w:val="37"/>
        </w:rPr>
        <w:t>Reporting &amp; Audit component</w:t>
      </w:r>
      <w:r>
        <w:t xml:space="preserve"> operates across all financial modules, aggregating data to support transparency, monitoring, and decision-making. Its separation from transaction-processing components ensures that reporting operations do not interfere with core system performance.</w:t>
      </w:r>
    </w:p>
    <w:p w14:paraId="0EB88977">
      <w:pPr>
        <w:jc w:val="center"/>
      </w:pPr>
    </w:p>
    <w:p w14:paraId="3F4013D1">
      <w:pPr>
        <w:jc w:val="center"/>
      </w:pPr>
    </w:p>
    <w:p w14:paraId="00B35673">
      <w:pPr>
        <w:jc w:val="center"/>
      </w:pPr>
    </w:p>
    <w:p w14:paraId="22C868D0">
      <w:pPr>
        <w:jc w:val="both"/>
        <w:rPr>
          <w:rFonts w:hint="default"/>
          <w:lang w:val="en-US"/>
        </w:rPr>
      </w:pPr>
      <w:r>
        <w:rPr>
          <w:rFonts w:hint="default"/>
          <w:lang w:val="en-US"/>
        </w:rPr>
        <w:drawing>
          <wp:inline distT="0" distB="0" distL="114300" distR="114300">
            <wp:extent cx="6542405" cy="3371850"/>
            <wp:effectExtent l="0" t="0" r="10795" b="0"/>
            <wp:docPr id="20" name="Picture 20"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omponent diagram"/>
                    <pic:cNvPicPr>
                      <a:picLocks noChangeAspect="1"/>
                    </pic:cNvPicPr>
                  </pic:nvPicPr>
                  <pic:blipFill>
                    <a:blip r:embed="rId41"/>
                    <a:stretch>
                      <a:fillRect/>
                    </a:stretch>
                  </pic:blipFill>
                  <pic:spPr>
                    <a:xfrm>
                      <a:off x="0" y="0"/>
                      <a:ext cx="6542405" cy="3371850"/>
                    </a:xfrm>
                    <a:prstGeom prst="rect">
                      <a:avLst/>
                    </a:prstGeom>
                  </pic:spPr>
                </pic:pic>
              </a:graphicData>
            </a:graphic>
          </wp:inline>
        </w:drawing>
      </w:r>
    </w:p>
    <w:p w14:paraId="19F261D1">
      <w:pPr>
        <w:jc w:val="both"/>
      </w:pPr>
    </w:p>
    <w:p w14:paraId="36ECA4CA">
      <w:pPr>
        <w:jc w:val="center"/>
      </w:pPr>
      <w:r>
        <w:rPr>
          <w:b/>
          <w:bCs/>
        </w:rPr>
        <w:t>Fig 3.2:</w:t>
      </w:r>
      <w:r>
        <w:t xml:space="preserve"> Component Diagram</w:t>
      </w:r>
    </w:p>
    <w:p w14:paraId="2A19539A">
      <w:pPr>
        <w:jc w:val="center"/>
      </w:pPr>
    </w:p>
    <w:p w14:paraId="1EC8EB4A">
      <w:pPr>
        <w:pStyle w:val="5"/>
        <w:rPr>
          <w:sz w:val="28"/>
          <w:szCs w:val="28"/>
        </w:rPr>
      </w:pPr>
      <w:bookmarkStart w:id="175" w:name="_Toc6081"/>
      <w:r>
        <w:rPr>
          <w:sz w:val="28"/>
          <w:szCs w:val="28"/>
        </w:rPr>
        <w:t>3.1.3 Deployment Modeling</w:t>
      </w:r>
      <w:bookmarkEnd w:id="175"/>
    </w:p>
    <w:p w14:paraId="4698A2E6">
      <w:pPr>
        <w:pStyle w:val="36"/>
        <w:keepNext w:val="0"/>
        <w:keepLines w:val="0"/>
        <w:widowControl/>
        <w:suppressLineNumbers w:val="0"/>
      </w:pPr>
      <w:r>
        <w:t xml:space="preserve">The deployment model illustrates the </w:t>
      </w:r>
      <w:r>
        <w:rPr>
          <w:rStyle w:val="37"/>
        </w:rPr>
        <w:t>physical distribution of software components across hardware nodes</w:t>
      </w:r>
      <w:r>
        <w:t xml:space="preserve"> and defines how these nodes communicate within the Microfinance and Saving Management System (MSMS). This model provides a clear view of the runtime environment and helps in understanding system scalability, security boundaries, and performance considerations.</w:t>
      </w:r>
    </w:p>
    <w:p w14:paraId="707558EA">
      <w:pPr>
        <w:pStyle w:val="36"/>
        <w:keepNext w:val="0"/>
        <w:keepLines w:val="0"/>
        <w:widowControl/>
        <w:suppressLineNumbers w:val="0"/>
      </w:pPr>
      <w:r>
        <w:t xml:space="preserve">The MSMS follows a </w:t>
      </w:r>
      <w:r>
        <w:rPr>
          <w:rStyle w:val="37"/>
        </w:rPr>
        <w:t>distributed deployment approach</w:t>
      </w:r>
      <w:r>
        <w:t>, where client interfaces, application logic, and data storage are hosted on separate nodes. This separation improves fault tolerance and allows independent scaling of system resources based on workload demand.</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C6D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BA6E0E">
            <w:pPr>
              <w:spacing w:after="0" w:line="240" w:lineRule="auto"/>
            </w:pPr>
            <w:r>
              <w:t>Node</w:t>
            </w:r>
          </w:p>
        </w:tc>
        <w:tc>
          <w:tcPr>
            <w:tcW w:w="2160" w:type="dxa"/>
          </w:tcPr>
          <w:p w14:paraId="5869D6A6">
            <w:pPr>
              <w:spacing w:after="0" w:line="240" w:lineRule="auto"/>
            </w:pPr>
            <w:r>
              <w:t>Description</w:t>
            </w:r>
          </w:p>
        </w:tc>
        <w:tc>
          <w:tcPr>
            <w:tcW w:w="2160" w:type="dxa"/>
          </w:tcPr>
          <w:p w14:paraId="7DF7067C">
            <w:pPr>
              <w:spacing w:after="0" w:line="240" w:lineRule="auto"/>
            </w:pPr>
            <w:r>
              <w:t>Components Deployed</w:t>
            </w:r>
          </w:p>
        </w:tc>
        <w:tc>
          <w:tcPr>
            <w:tcW w:w="2160" w:type="dxa"/>
          </w:tcPr>
          <w:p w14:paraId="696B0D88">
            <w:pPr>
              <w:spacing w:after="0" w:line="240" w:lineRule="auto"/>
            </w:pPr>
            <w:r>
              <w:t>Communication Protocol</w:t>
            </w:r>
          </w:p>
        </w:tc>
      </w:tr>
      <w:tr w14:paraId="2BE1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E92E531">
            <w:pPr>
              <w:spacing w:after="0" w:line="240" w:lineRule="auto"/>
            </w:pPr>
            <w:r>
              <w:t>Client Devices</w:t>
            </w:r>
          </w:p>
        </w:tc>
        <w:tc>
          <w:tcPr>
            <w:tcW w:w="2160" w:type="dxa"/>
          </w:tcPr>
          <w:p w14:paraId="4C60B654">
            <w:pPr>
              <w:spacing w:after="0" w:line="240" w:lineRule="auto"/>
            </w:pPr>
            <w:r>
              <w:rPr>
                <w:rFonts w:hint="default"/>
              </w:rPr>
              <w:t>End-user personal computers and mobile devices running Android or iOS operating systems.</w:t>
            </w:r>
          </w:p>
        </w:tc>
        <w:tc>
          <w:tcPr>
            <w:tcW w:w="2160" w:type="dxa"/>
          </w:tcPr>
          <w:p w14:paraId="4A8F4FC3">
            <w:pPr>
              <w:spacing w:after="0" w:line="240" w:lineRule="auto"/>
            </w:pPr>
            <w:r>
              <w:t>Web Application (React.js), Mobile Application (React Native).</w:t>
            </w:r>
          </w:p>
        </w:tc>
        <w:tc>
          <w:tcPr>
            <w:tcW w:w="2160" w:type="dxa"/>
          </w:tcPr>
          <w:p w14:paraId="046E8B43">
            <w:pPr>
              <w:spacing w:after="0" w:line="240" w:lineRule="auto"/>
            </w:pPr>
            <w:r>
              <w:t>HTTPS</w:t>
            </w:r>
          </w:p>
        </w:tc>
      </w:tr>
      <w:tr w14:paraId="63394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5275FB">
            <w:pPr>
              <w:spacing w:after="0" w:line="240" w:lineRule="auto"/>
            </w:pPr>
            <w:r>
              <w:t>Application Server</w:t>
            </w:r>
          </w:p>
        </w:tc>
        <w:tc>
          <w:tcPr>
            <w:tcW w:w="2160" w:type="dxa"/>
          </w:tcPr>
          <w:p w14:paraId="0E900D12">
            <w:pPr>
              <w:spacing w:after="0" w:line="240" w:lineRule="auto"/>
            </w:pPr>
            <w:r>
              <w:rPr>
                <w:rFonts w:hint="default" w:ascii="Cambria" w:hAnsi="Cambria" w:eastAsia="SimSun" w:cs="Cambria"/>
                <w:sz w:val="24"/>
                <w:szCs w:val="24"/>
              </w:rPr>
              <w:t>Cloud-hosted server responsible for executing business logic and coordinating system operations.</w:t>
            </w:r>
          </w:p>
        </w:tc>
        <w:tc>
          <w:tcPr>
            <w:tcW w:w="2160" w:type="dxa"/>
          </w:tcPr>
          <w:p w14:paraId="1F3A0A29">
            <w:pPr>
              <w:spacing w:after="0" w:line="240" w:lineRule="auto"/>
            </w:pPr>
            <w:r>
              <w:t>Node.js/Express Server (All Management Components).</w:t>
            </w:r>
          </w:p>
        </w:tc>
        <w:tc>
          <w:tcPr>
            <w:tcW w:w="2160" w:type="dxa"/>
          </w:tcPr>
          <w:p w14:paraId="0D630360">
            <w:pPr>
              <w:spacing w:after="0" w:line="240" w:lineRule="auto"/>
            </w:pPr>
            <w:r>
              <w:t>HTTPS</w:t>
            </w:r>
          </w:p>
        </w:tc>
      </w:tr>
      <w:tr w14:paraId="780E2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FEFF2B">
            <w:pPr>
              <w:spacing w:after="0" w:line="240" w:lineRule="auto"/>
            </w:pPr>
            <w:r>
              <w:t>Database Server</w:t>
            </w:r>
          </w:p>
        </w:tc>
        <w:tc>
          <w:tcPr>
            <w:tcW w:w="2160" w:type="dxa"/>
          </w:tcPr>
          <w:p w14:paraId="46B1E88A">
            <w:pPr>
              <w:spacing w:after="0" w:line="240" w:lineRule="auto"/>
            </w:pPr>
            <w:r>
              <w:rPr>
                <w:rFonts w:hint="default"/>
              </w:rPr>
              <w:t>Dedicated server for persistent and transactional data storage within a secured environment.</w:t>
            </w:r>
          </w:p>
        </w:tc>
        <w:tc>
          <w:tcPr>
            <w:tcW w:w="2160" w:type="dxa"/>
          </w:tcPr>
          <w:p w14:paraId="4B79C6E5">
            <w:pPr>
              <w:spacing w:after="0" w:line="240" w:lineRule="auto"/>
            </w:pPr>
            <w:r>
              <w:rPr>
                <w:rFonts w:hint="default"/>
              </w:rPr>
              <w:t>MySQL database engine and all data tier schemas.</w:t>
            </w:r>
          </w:p>
        </w:tc>
        <w:tc>
          <w:tcPr>
            <w:tcW w:w="2160" w:type="dxa"/>
          </w:tcPr>
          <w:p w14:paraId="144532CA">
            <w:pPr>
              <w:spacing w:after="0" w:line="240" w:lineRule="auto"/>
            </w:pPr>
            <w:r>
              <w:t>Secure TCP/IP (Internal Network)</w:t>
            </w:r>
          </w:p>
        </w:tc>
      </w:tr>
    </w:tbl>
    <w:p w14:paraId="18BFAEF8">
      <w:pPr>
        <w:pStyle w:val="5"/>
        <w:keepNext w:val="0"/>
        <w:keepLines w:val="0"/>
        <w:widowControl/>
        <w:suppressLineNumbers w:val="0"/>
        <w:rPr>
          <w:rStyle w:val="37"/>
          <w:b/>
          <w:bCs/>
          <w:sz w:val="28"/>
          <w:szCs w:val="28"/>
        </w:rPr>
      </w:pPr>
    </w:p>
    <w:p w14:paraId="62E70CB8">
      <w:pPr>
        <w:pStyle w:val="5"/>
        <w:keepNext w:val="0"/>
        <w:keepLines w:val="0"/>
        <w:widowControl/>
        <w:suppressLineNumbers w:val="0"/>
        <w:rPr>
          <w:sz w:val="28"/>
          <w:szCs w:val="28"/>
        </w:rPr>
      </w:pPr>
      <w:bookmarkStart w:id="176" w:name="_Toc10306"/>
      <w:r>
        <w:rPr>
          <w:rStyle w:val="37"/>
          <w:b/>
          <w:bCs/>
          <w:sz w:val="28"/>
          <w:szCs w:val="28"/>
        </w:rPr>
        <w:t>Deployment Interaction and Design Considerations</w:t>
      </w:r>
      <w:bookmarkEnd w:id="176"/>
    </w:p>
    <w:p w14:paraId="37D12F76">
      <w:pPr>
        <w:pStyle w:val="36"/>
        <w:keepNext w:val="0"/>
        <w:keepLines w:val="0"/>
        <w:widowControl/>
        <w:suppressLineNumbers w:val="0"/>
      </w:pPr>
      <w:r>
        <w:t xml:space="preserve">Client devices communicate with the application server exclusively through </w:t>
      </w:r>
      <w:r>
        <w:rPr>
          <w:rStyle w:val="37"/>
        </w:rPr>
        <w:t>secure HTTPS connections</w:t>
      </w:r>
      <w:r>
        <w:t>, ensuring data confidentiality and integrity during transmission. The application server exposes RESTful APIs that process client requests and enforce business rules before interacting with the database.</w:t>
      </w:r>
    </w:p>
    <w:p w14:paraId="2B8C973A">
      <w:pPr>
        <w:pStyle w:val="36"/>
        <w:keepNext w:val="0"/>
        <w:keepLines w:val="0"/>
        <w:widowControl/>
        <w:suppressLineNumbers w:val="0"/>
      </w:pPr>
      <w:r>
        <w:t xml:space="preserve">The </w:t>
      </w:r>
      <w:r>
        <w:rPr>
          <w:rStyle w:val="37"/>
        </w:rPr>
        <w:t>database server is isolated from direct client access</w:t>
      </w:r>
      <w:r>
        <w:t xml:space="preserve"> and communicates only with the application server through a secured internal network using TCP/IP. This deployment strategy minimizes attack surfaces, improves data security, and supports compliance with financial data protection requirements.</w:t>
      </w:r>
    </w:p>
    <w:p w14:paraId="731C7B8F">
      <w:pPr>
        <w:pStyle w:val="36"/>
        <w:keepNext w:val="0"/>
        <w:keepLines w:val="0"/>
        <w:widowControl/>
        <w:suppressLineNumbers w:val="0"/>
      </w:pPr>
      <w:r>
        <w:t xml:space="preserve">Additionally, hosting the application server in a cloud environment allows for </w:t>
      </w:r>
      <w:r>
        <w:rPr>
          <w:rStyle w:val="37"/>
        </w:rPr>
        <w:t>horizontal and vertical scalability</w:t>
      </w:r>
      <w:r>
        <w:t>, enabling the system to handle increasing numbers of users and transactions without significant architectural changes.</w:t>
      </w:r>
    </w:p>
    <w:p w14:paraId="712A8793">
      <w:pPr>
        <w:jc w:val="center"/>
      </w:pPr>
      <w:r>
        <w:rPr>
          <w:rFonts w:hint="default"/>
          <w:lang w:val="en-US"/>
        </w:rPr>
        <w:drawing>
          <wp:inline distT="0" distB="0" distL="114300" distR="114300">
            <wp:extent cx="2400300" cy="4048125"/>
            <wp:effectExtent l="0" t="0" r="0" b="9525"/>
            <wp:docPr id="38" name="Picture 38" descr="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eployment"/>
                    <pic:cNvPicPr>
                      <a:picLocks noChangeAspect="1"/>
                    </pic:cNvPicPr>
                  </pic:nvPicPr>
                  <pic:blipFill>
                    <a:blip r:embed="rId42"/>
                    <a:stretch>
                      <a:fillRect/>
                    </a:stretch>
                  </pic:blipFill>
                  <pic:spPr>
                    <a:xfrm>
                      <a:off x="0" y="0"/>
                      <a:ext cx="2400300" cy="4048125"/>
                    </a:xfrm>
                    <a:prstGeom prst="rect">
                      <a:avLst/>
                    </a:prstGeom>
                  </pic:spPr>
                </pic:pic>
              </a:graphicData>
            </a:graphic>
          </wp:inline>
        </w:drawing>
      </w:r>
    </w:p>
    <w:p w14:paraId="03661CCD">
      <w:pPr>
        <w:jc w:val="center"/>
        <w:rPr>
          <w:sz w:val="24"/>
          <w:szCs w:val="24"/>
        </w:rPr>
      </w:pPr>
      <w:r>
        <w:rPr>
          <w:b/>
          <w:bCs/>
          <w:sz w:val="24"/>
          <w:szCs w:val="24"/>
        </w:rPr>
        <w:t>Fig 3.3:</w:t>
      </w:r>
      <w:r>
        <w:rPr>
          <w:sz w:val="24"/>
          <w:szCs w:val="24"/>
        </w:rPr>
        <w:t xml:space="preserve"> Deployment Diagram</w:t>
      </w:r>
    </w:p>
    <w:p w14:paraId="2A32C9B1">
      <w:pPr>
        <w:pStyle w:val="3"/>
        <w:keepNext w:val="0"/>
        <w:keepLines w:val="0"/>
        <w:widowControl/>
        <w:suppressLineNumbers w:val="0"/>
      </w:pPr>
      <w:bookmarkStart w:id="177" w:name="_Toc18729"/>
      <w:bookmarkStart w:id="178" w:name="_Toc15121"/>
      <w:r>
        <w:rPr>
          <w:rStyle w:val="37"/>
          <w:b/>
          <w:bCs/>
        </w:rPr>
        <w:t>3.2 Detailed Design</w:t>
      </w:r>
      <w:bookmarkEnd w:id="177"/>
      <w:bookmarkEnd w:id="178"/>
    </w:p>
    <w:p w14:paraId="1838B7D5">
      <w:pPr>
        <w:pStyle w:val="36"/>
        <w:keepNext w:val="0"/>
        <w:keepLines w:val="0"/>
        <w:widowControl/>
        <w:suppressLineNumbers w:val="0"/>
      </w:pPr>
      <w:r>
        <w:t xml:space="preserve">This section presents the </w:t>
      </w:r>
      <w:r>
        <w:rPr>
          <w:rStyle w:val="37"/>
        </w:rPr>
        <w:t>detailed design view</w:t>
      </w:r>
      <w:r>
        <w:t xml:space="preserve"> of the Microfinance and Saving Management System (MSMS). It translates the system requirements and analysis models into precise design specifications that can directly guide implementation. The detailed design emphasizes class responsibilities, data representation, and interaction patterns while ensuring consistency with the architectural and component designs defined earlier.</w:t>
      </w:r>
    </w:p>
    <w:p w14:paraId="1682E0A5">
      <w:pPr>
        <w:pStyle w:val="3"/>
        <w:keepNext w:val="0"/>
        <w:keepLines w:val="0"/>
        <w:widowControl/>
        <w:suppressLineNumbers w:val="0"/>
      </w:pPr>
      <w:bookmarkStart w:id="179" w:name="_Toc7381"/>
      <w:bookmarkStart w:id="180" w:name="_Toc4709"/>
      <w:r>
        <w:rPr>
          <w:rStyle w:val="37"/>
          <w:b/>
          <w:bCs/>
        </w:rPr>
        <w:t>3.2.1 Design Class Model</w:t>
      </w:r>
      <w:bookmarkEnd w:id="179"/>
      <w:bookmarkEnd w:id="180"/>
    </w:p>
    <w:p w14:paraId="5F766CC1">
      <w:pPr>
        <w:pStyle w:val="36"/>
        <w:keepNext w:val="0"/>
        <w:keepLines w:val="0"/>
        <w:widowControl/>
        <w:suppressLineNumbers w:val="0"/>
      </w:pPr>
      <w:r>
        <w:t xml:space="preserve">The </w:t>
      </w:r>
      <w:r>
        <w:rPr>
          <w:rStyle w:val="37"/>
        </w:rPr>
        <w:t>Design Class Model (DCM)</w:t>
      </w:r>
      <w:r>
        <w:t xml:space="preserve"> is a refined version of the Analysis Class Model and incorporates </w:t>
      </w:r>
      <w:r>
        <w:rPr>
          <w:rStyle w:val="37"/>
        </w:rPr>
        <w:t>implementation-level details</w:t>
      </w:r>
      <w:r>
        <w:t xml:space="preserve"> such as attribute data types, method signatures, access visibility, and class-level responsibilities. This model serves as a blueprint for developers by clearly defining how system entities are structured and how they collaborate to realize system functionality.</w:t>
      </w:r>
    </w:p>
    <w:p w14:paraId="09AE24B1">
      <w:pPr>
        <w:pStyle w:val="36"/>
        <w:keepNext w:val="0"/>
        <w:keepLines w:val="0"/>
        <w:widowControl/>
        <w:suppressLineNumbers w:val="0"/>
      </w:pPr>
      <w:r>
        <w:t xml:space="preserve">The design classes follow object-oriented principles such as </w:t>
      </w:r>
      <w:r>
        <w:rPr>
          <w:rStyle w:val="37"/>
        </w:rPr>
        <w:t>encapsulation</w:t>
      </w:r>
      <w:r>
        <w:t xml:space="preserve">, </w:t>
      </w:r>
      <w:r>
        <w:rPr>
          <w:rStyle w:val="37"/>
        </w:rPr>
        <w:t>high cohesion</w:t>
      </w:r>
      <w:r>
        <w:t xml:space="preserve">, and </w:t>
      </w:r>
      <w:r>
        <w:rPr>
          <w:rStyle w:val="37"/>
        </w:rPr>
        <w:t>low coupling</w:t>
      </w:r>
      <w:r>
        <w:t>, ensuring maintainable and extensible system design.</w:t>
      </w:r>
    </w:p>
    <w:p w14:paraId="00E3E525"/>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7"/>
        <w:gridCol w:w="2734"/>
        <w:gridCol w:w="3405"/>
      </w:tblGrid>
      <w:tr w14:paraId="2B85B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360D5A">
            <w:pPr>
              <w:spacing w:after="0" w:line="240" w:lineRule="auto"/>
            </w:pPr>
            <w:r>
              <w:t>Class</w:t>
            </w:r>
          </w:p>
        </w:tc>
        <w:tc>
          <w:tcPr>
            <w:tcW w:w="2880" w:type="dxa"/>
          </w:tcPr>
          <w:p w14:paraId="418F662C">
            <w:pPr>
              <w:spacing w:after="0" w:line="240" w:lineRule="auto"/>
            </w:pPr>
            <w:r>
              <w:t>Attributes (Visibility, Name: Type)</w:t>
            </w:r>
          </w:p>
        </w:tc>
        <w:tc>
          <w:tcPr>
            <w:tcW w:w="2880" w:type="dxa"/>
          </w:tcPr>
          <w:p w14:paraId="413CEB54">
            <w:pPr>
              <w:spacing w:after="0" w:line="240" w:lineRule="auto"/>
            </w:pPr>
            <w:r>
              <w:t>Methods (Visibility, Name(Args): Return Type)</w:t>
            </w:r>
          </w:p>
        </w:tc>
      </w:tr>
      <w:tr w14:paraId="0E61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9E6CE3">
            <w:pPr>
              <w:spacing w:after="0" w:line="240" w:lineRule="auto"/>
              <w:rPr>
                <w:rFonts w:hint="default"/>
                <w:lang w:val="en-US"/>
              </w:rPr>
            </w:pPr>
            <w:r>
              <w:t>User</w:t>
            </w:r>
          </w:p>
        </w:tc>
        <w:tc>
          <w:tcPr>
            <w:tcW w:w="2880" w:type="dxa"/>
          </w:tcPr>
          <w:p w14:paraId="7196B144">
            <w:pPr>
              <w:spacing w:after="0" w:line="240" w:lineRule="auto"/>
              <w:rPr>
                <w:rFonts w:hint="default"/>
              </w:rPr>
            </w:pPr>
            <w:r>
              <w:rPr>
                <w:rFonts w:hint="default"/>
              </w:rPr>
              <w:t>- private userId: int</w:t>
            </w:r>
          </w:p>
          <w:p w14:paraId="47A1B11B">
            <w:pPr>
              <w:spacing w:after="0" w:line="240" w:lineRule="auto"/>
              <w:rPr>
                <w:rFonts w:hint="default"/>
              </w:rPr>
            </w:pPr>
            <w:r>
              <w:rPr>
                <w:rFonts w:hint="default"/>
              </w:rPr>
              <w:t>- private username: string</w:t>
            </w:r>
          </w:p>
          <w:p w14:paraId="186AA767">
            <w:pPr>
              <w:spacing w:after="0" w:line="240" w:lineRule="auto"/>
              <w:rPr>
                <w:rFonts w:hint="default"/>
              </w:rPr>
            </w:pPr>
            <w:r>
              <w:rPr>
                <w:rFonts w:hint="default"/>
              </w:rPr>
              <w:t>- private passwordHash: string</w:t>
            </w:r>
          </w:p>
          <w:p w14:paraId="51D95043">
            <w:pPr>
              <w:spacing w:after="0" w:line="240" w:lineRule="auto"/>
            </w:pPr>
            <w:r>
              <w:rPr>
                <w:rFonts w:hint="default"/>
              </w:rPr>
              <w:t>- private role: enum {Admin, Member}</w:t>
            </w:r>
          </w:p>
        </w:tc>
        <w:tc>
          <w:tcPr>
            <w:tcW w:w="2880" w:type="dxa"/>
          </w:tcPr>
          <w:p w14:paraId="19902A1B">
            <w:pPr>
              <w:spacing w:after="0" w:line="240" w:lineRule="auto"/>
              <w:rPr>
                <w:rFonts w:hint="default"/>
              </w:rPr>
            </w:pPr>
            <w:r>
              <w:rPr>
                <w:rFonts w:hint="default"/>
              </w:rPr>
              <w:t>+ public login(username: string, password: string): JWT</w:t>
            </w:r>
          </w:p>
          <w:p w14:paraId="6D2E02CC">
            <w:pPr>
              <w:spacing w:after="0" w:line="240" w:lineRule="auto"/>
              <w:rPr>
                <w:rFonts w:hint="default"/>
              </w:rPr>
            </w:pPr>
            <w:r>
              <w:rPr>
                <w:rFonts w:hint="default"/>
              </w:rPr>
              <w:t>+ public logout(): void</w:t>
            </w:r>
          </w:p>
          <w:p w14:paraId="31976EE6">
            <w:pPr>
              <w:spacing w:after="0" w:line="240" w:lineRule="auto"/>
            </w:pPr>
            <w:r>
              <w:rPr>
                <w:rFonts w:hint="default"/>
              </w:rPr>
              <w:t>+ public changePassword(oldPwd: string, newPwd: string): boolean</w:t>
            </w:r>
          </w:p>
        </w:tc>
      </w:tr>
      <w:tr w14:paraId="2C3BB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C91585">
            <w:pPr>
              <w:spacing w:after="0" w:line="240" w:lineRule="auto"/>
              <w:rPr>
                <w:rFonts w:hint="default"/>
                <w:lang w:val="en-US"/>
              </w:rPr>
            </w:pPr>
            <w:r>
              <w:t>Member</w:t>
            </w:r>
          </w:p>
        </w:tc>
        <w:tc>
          <w:tcPr>
            <w:tcW w:w="2880" w:type="dxa"/>
          </w:tcPr>
          <w:p w14:paraId="6B5351D8">
            <w:pPr>
              <w:spacing w:after="0" w:line="240" w:lineRule="auto"/>
              <w:rPr>
                <w:rFonts w:hint="default"/>
              </w:rPr>
            </w:pPr>
            <w:r>
              <w:rPr>
                <w:rFonts w:hint="default"/>
              </w:rPr>
              <w:t>- private memberId: int</w:t>
            </w:r>
          </w:p>
          <w:p w14:paraId="68E13451">
            <w:pPr>
              <w:spacing w:after="0" w:line="240" w:lineRule="auto"/>
              <w:rPr>
                <w:rFonts w:hint="default"/>
              </w:rPr>
            </w:pPr>
            <w:r>
              <w:rPr>
                <w:rFonts w:hint="default"/>
              </w:rPr>
              <w:t>- private fullName: string</w:t>
            </w:r>
          </w:p>
          <w:p w14:paraId="05B792F1">
            <w:pPr>
              <w:spacing w:after="0" w:line="240" w:lineRule="auto"/>
              <w:rPr>
                <w:rFonts w:hint="default"/>
              </w:rPr>
            </w:pPr>
            <w:r>
              <w:rPr>
                <w:rFonts w:hint="default"/>
              </w:rPr>
              <w:t>- private contactInfo: string</w:t>
            </w:r>
          </w:p>
          <w:p w14:paraId="166E7420">
            <w:pPr>
              <w:spacing w:after="0" w:line="240" w:lineRule="auto"/>
            </w:pPr>
            <w:r>
              <w:rPr>
                <w:rFonts w:hint="default"/>
              </w:rPr>
              <w:t>- private registrationDate: Date</w:t>
            </w:r>
          </w:p>
        </w:tc>
        <w:tc>
          <w:tcPr>
            <w:tcW w:w="2880" w:type="dxa"/>
          </w:tcPr>
          <w:p w14:paraId="475BBB68">
            <w:pPr>
              <w:spacing w:after="0" w:line="240" w:lineRule="auto"/>
              <w:rPr>
                <w:rFonts w:hint="default"/>
              </w:rPr>
            </w:pPr>
            <w:r>
              <w:rPr>
                <w:rFonts w:hint="default"/>
              </w:rPr>
              <w:t>+ public updateProfile(data: Member): boolean</w:t>
            </w:r>
          </w:p>
          <w:p w14:paraId="005E4596">
            <w:pPr>
              <w:spacing w:after="0" w:line="240" w:lineRule="auto"/>
            </w:pPr>
            <w:r>
              <w:rPr>
                <w:rFonts w:hint="default"/>
              </w:rPr>
              <w:t>+ public getSavingsBalance(): decimal</w:t>
            </w:r>
          </w:p>
        </w:tc>
      </w:tr>
      <w:tr w14:paraId="6A79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C09125">
            <w:pPr>
              <w:spacing w:after="0" w:line="240" w:lineRule="auto"/>
              <w:rPr>
                <w:rFonts w:hint="default"/>
                <w:lang w:val="en-US"/>
              </w:rPr>
            </w:pPr>
            <w:r>
              <w:t>SavingsAccount</w:t>
            </w:r>
          </w:p>
        </w:tc>
        <w:tc>
          <w:tcPr>
            <w:tcW w:w="2880" w:type="dxa"/>
          </w:tcPr>
          <w:p w14:paraId="5B79748B">
            <w:pPr>
              <w:spacing w:after="0" w:line="240" w:lineRule="auto"/>
              <w:rPr>
                <w:rFonts w:hint="default"/>
              </w:rPr>
            </w:pPr>
            <w:r>
              <w:rPr>
                <w:rFonts w:hint="default"/>
              </w:rPr>
              <w:t>- private accountId: int</w:t>
            </w:r>
          </w:p>
          <w:p w14:paraId="6A2C7192">
            <w:pPr>
              <w:spacing w:after="0" w:line="240" w:lineRule="auto"/>
              <w:rPr>
                <w:rFonts w:hint="default"/>
              </w:rPr>
            </w:pPr>
            <w:r>
              <w:rPr>
                <w:rFonts w:hint="default"/>
              </w:rPr>
              <w:t>- private memberId: int</w:t>
            </w:r>
          </w:p>
          <w:p w14:paraId="437CE166">
            <w:pPr>
              <w:spacing w:after="0" w:line="240" w:lineRule="auto"/>
              <w:rPr>
                <w:rFonts w:hint="default"/>
              </w:rPr>
            </w:pPr>
            <w:r>
              <w:rPr>
                <w:rFonts w:hint="default"/>
              </w:rPr>
              <w:t>- private balance: decimal</w:t>
            </w:r>
          </w:p>
          <w:p w14:paraId="6F7655F8">
            <w:pPr>
              <w:spacing w:after="0" w:line="240" w:lineRule="auto"/>
            </w:pPr>
            <w:r>
              <w:rPr>
                <w:rFonts w:hint="default"/>
              </w:rPr>
              <w:t>- private status: enum {Active, Closed}</w:t>
            </w:r>
          </w:p>
        </w:tc>
        <w:tc>
          <w:tcPr>
            <w:tcW w:w="2880" w:type="dxa"/>
          </w:tcPr>
          <w:p w14:paraId="19BFEB81">
            <w:pPr>
              <w:spacing w:after="0" w:line="240" w:lineRule="auto"/>
              <w:rPr>
                <w:rFonts w:hint="default"/>
              </w:rPr>
            </w:pPr>
            <w:r>
              <w:rPr>
                <w:rFonts w:hint="default"/>
              </w:rPr>
              <w:t>+ public deposit(amount: decimal): boolean</w:t>
            </w:r>
          </w:p>
          <w:p w14:paraId="2372DF1A">
            <w:pPr>
              <w:spacing w:after="0" w:line="240" w:lineRule="auto"/>
              <w:rPr>
                <w:rFonts w:hint="default"/>
              </w:rPr>
            </w:pPr>
            <w:r>
              <w:rPr>
                <w:rFonts w:hint="default"/>
              </w:rPr>
              <w:t>+ public withdraw(amount: decimal): boolean</w:t>
            </w:r>
          </w:p>
          <w:p w14:paraId="2408848B">
            <w:pPr>
              <w:spacing w:after="0" w:line="240" w:lineRule="auto"/>
            </w:pPr>
            <w:r>
              <w:rPr>
                <w:rFonts w:hint="default"/>
              </w:rPr>
              <w:t>+ public calculateInterest(): decimal</w:t>
            </w:r>
          </w:p>
        </w:tc>
      </w:tr>
      <w:tr w14:paraId="21DC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8EE578">
            <w:pPr>
              <w:spacing w:after="0" w:line="240" w:lineRule="auto"/>
              <w:rPr>
                <w:rFonts w:hint="default"/>
                <w:lang w:val="en-US"/>
              </w:rPr>
            </w:pPr>
            <w:r>
              <w:t>Loan</w:t>
            </w:r>
          </w:p>
        </w:tc>
        <w:tc>
          <w:tcPr>
            <w:tcW w:w="2880" w:type="dxa"/>
          </w:tcPr>
          <w:p w14:paraId="7E896BAE">
            <w:pPr>
              <w:spacing w:after="0" w:line="240" w:lineRule="auto"/>
              <w:rPr>
                <w:rFonts w:hint="default"/>
              </w:rPr>
            </w:pPr>
            <w:r>
              <w:rPr>
                <w:rFonts w:hint="default"/>
              </w:rPr>
              <w:t>- private loanId: int</w:t>
            </w:r>
          </w:p>
          <w:p w14:paraId="68DD57C3">
            <w:pPr>
              <w:spacing w:after="0" w:line="240" w:lineRule="auto"/>
              <w:rPr>
                <w:rFonts w:hint="default"/>
              </w:rPr>
            </w:pPr>
            <w:r>
              <w:rPr>
                <w:rFonts w:hint="default"/>
              </w:rPr>
              <w:t>- private memberId: int</w:t>
            </w:r>
          </w:p>
          <w:p w14:paraId="43FAAA6B">
            <w:pPr>
              <w:spacing w:after="0" w:line="240" w:lineRule="auto"/>
              <w:rPr>
                <w:rFonts w:hint="default"/>
              </w:rPr>
            </w:pPr>
            <w:r>
              <w:rPr>
                <w:rFonts w:hint="default"/>
              </w:rPr>
              <w:t>- private principal: decimal</w:t>
            </w:r>
          </w:p>
          <w:p w14:paraId="39E6717E">
            <w:pPr>
              <w:spacing w:after="0" w:line="240" w:lineRule="auto"/>
              <w:rPr>
                <w:rFonts w:hint="default"/>
              </w:rPr>
            </w:pPr>
            <w:r>
              <w:rPr>
                <w:rFonts w:hint="default"/>
              </w:rPr>
              <w:t>- private interestRate: float</w:t>
            </w:r>
          </w:p>
          <w:p w14:paraId="45480ED9">
            <w:pPr>
              <w:spacing w:after="0" w:line="240" w:lineRule="auto"/>
              <w:rPr>
                <w:rFonts w:hint="default"/>
              </w:rPr>
            </w:pPr>
            <w:r>
              <w:rPr>
                <w:rFonts w:hint="default"/>
              </w:rPr>
              <w:t>- private termMonths: int</w:t>
            </w:r>
          </w:p>
          <w:p w14:paraId="28D64B75">
            <w:pPr>
              <w:spacing w:after="0" w:line="240" w:lineRule="auto"/>
            </w:pPr>
            <w:r>
              <w:rPr>
                <w:rFonts w:hint="default"/>
              </w:rPr>
              <w:t>- private status: enum {Pending, Approved, Repaid}</w:t>
            </w:r>
          </w:p>
        </w:tc>
        <w:tc>
          <w:tcPr>
            <w:tcW w:w="2880" w:type="dxa"/>
          </w:tcPr>
          <w:p w14:paraId="3CA2E0BB">
            <w:pPr>
              <w:spacing w:after="0" w:line="240" w:lineRule="auto"/>
              <w:rPr>
                <w:rFonts w:hint="default"/>
              </w:rPr>
            </w:pPr>
            <w:r>
              <w:rPr>
                <w:rFonts w:hint="default"/>
              </w:rPr>
              <w:t>+ public apply(amount: decimal, term: int): boolean</w:t>
            </w:r>
          </w:p>
          <w:p w14:paraId="0C19D13C">
            <w:pPr>
              <w:spacing w:after="0" w:line="240" w:lineRule="auto"/>
              <w:rPr>
                <w:rFonts w:hint="default"/>
              </w:rPr>
            </w:pPr>
            <w:r>
              <w:rPr>
                <w:rFonts w:hint="default"/>
              </w:rPr>
              <w:t>+ public approve(adminId: int): boolean</w:t>
            </w:r>
          </w:p>
          <w:p w14:paraId="5FAFDD38">
            <w:pPr>
              <w:spacing w:after="0" w:line="240" w:lineRule="auto"/>
            </w:pPr>
            <w:r>
              <w:rPr>
                <w:rFonts w:hint="default"/>
              </w:rPr>
              <w:t>+ public recordRepayment(amount: decimal): boolean</w:t>
            </w:r>
          </w:p>
        </w:tc>
      </w:tr>
      <w:tr w14:paraId="36FD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F1A1DE">
            <w:pPr>
              <w:spacing w:after="0" w:line="240" w:lineRule="auto"/>
              <w:rPr>
                <w:rFonts w:hint="default"/>
                <w:lang w:val="en-US"/>
              </w:rPr>
            </w:pPr>
            <w:r>
              <w:t>Transaction</w:t>
            </w:r>
          </w:p>
        </w:tc>
        <w:tc>
          <w:tcPr>
            <w:tcW w:w="2880" w:type="dxa"/>
          </w:tcPr>
          <w:p w14:paraId="0BBE669E">
            <w:pPr>
              <w:spacing w:after="0" w:line="240" w:lineRule="auto"/>
              <w:rPr>
                <w:rFonts w:hint="default"/>
              </w:rPr>
            </w:pPr>
            <w:r>
              <w:rPr>
                <w:rFonts w:hint="default"/>
              </w:rPr>
              <w:t>- private transactionId: int</w:t>
            </w:r>
          </w:p>
          <w:p w14:paraId="74A8A39F">
            <w:pPr>
              <w:spacing w:after="0" w:line="240" w:lineRule="auto"/>
              <w:rPr>
                <w:rFonts w:hint="default"/>
              </w:rPr>
            </w:pPr>
            <w:r>
              <w:rPr>
                <w:rFonts w:hint="default"/>
              </w:rPr>
              <w:t>- private accountId: int</w:t>
            </w:r>
          </w:p>
          <w:p w14:paraId="5137A047">
            <w:pPr>
              <w:spacing w:after="0" w:line="240" w:lineRule="auto"/>
              <w:rPr>
                <w:rFonts w:hint="default"/>
              </w:rPr>
            </w:pPr>
            <w:r>
              <w:rPr>
                <w:rFonts w:hint="default"/>
              </w:rPr>
              <w:t>- private type: enum {Deposit, Withdrawal, Interest}</w:t>
            </w:r>
          </w:p>
          <w:p w14:paraId="65D00DDD">
            <w:pPr>
              <w:spacing w:after="0" w:line="240" w:lineRule="auto"/>
              <w:rPr>
                <w:rFonts w:hint="default"/>
              </w:rPr>
            </w:pPr>
            <w:r>
              <w:rPr>
                <w:rFonts w:hint="default"/>
              </w:rPr>
              <w:t>- private amount: decimal</w:t>
            </w:r>
          </w:p>
          <w:p w14:paraId="37F27B39">
            <w:pPr>
              <w:spacing w:after="0" w:line="240" w:lineRule="auto"/>
            </w:pPr>
            <w:r>
              <w:rPr>
                <w:rFonts w:hint="default"/>
              </w:rPr>
              <w:t>- private timestamp: DateTime</w:t>
            </w:r>
          </w:p>
        </w:tc>
        <w:tc>
          <w:tcPr>
            <w:tcW w:w="2880" w:type="dxa"/>
          </w:tcPr>
          <w:p w14:paraId="4514F623">
            <w:pPr>
              <w:spacing w:after="0" w:line="240" w:lineRule="auto"/>
              <w:rPr>
                <w:rFonts w:hint="default"/>
              </w:rPr>
            </w:pPr>
            <w:r>
              <w:rPr>
                <w:rFonts w:hint="default"/>
              </w:rPr>
              <w:t>+ public recordTransaction(): boolean</w:t>
            </w:r>
          </w:p>
          <w:p w14:paraId="192A2255">
            <w:pPr>
              <w:spacing w:after="0" w:line="240" w:lineRule="auto"/>
            </w:pPr>
            <w:r>
              <w:rPr>
                <w:rFonts w:hint="default"/>
              </w:rPr>
              <w:t>+ public getTransactionHistory(accountId: int): List&lt;Transaction&gt;</w:t>
            </w:r>
          </w:p>
        </w:tc>
      </w:tr>
    </w:tbl>
    <w:p w14:paraId="772FBE44">
      <w:pPr>
        <w:jc w:val="center"/>
      </w:pPr>
    </w:p>
    <w:p w14:paraId="394C2AB9">
      <w:pPr>
        <w:jc w:val="center"/>
      </w:pPr>
    </w:p>
    <w:p w14:paraId="37D3152A">
      <w:pPr>
        <w:jc w:val="center"/>
      </w:pPr>
    </w:p>
    <w:p w14:paraId="35BABB0A">
      <w:pPr>
        <w:jc w:val="center"/>
      </w:pPr>
    </w:p>
    <w:p w14:paraId="05C5ACE4">
      <w:pPr>
        <w:jc w:val="center"/>
      </w:pPr>
    </w:p>
    <w:p w14:paraId="281EF5A9">
      <w:pPr>
        <w:jc w:val="center"/>
      </w:pPr>
    </w:p>
    <w:p w14:paraId="60BEFBD3">
      <w:pPr>
        <w:pStyle w:val="5"/>
        <w:keepNext w:val="0"/>
        <w:keepLines w:val="0"/>
        <w:widowControl/>
        <w:suppressLineNumbers w:val="0"/>
        <w:rPr>
          <w:rStyle w:val="37"/>
          <w:b/>
          <w:bCs/>
          <w:sz w:val="28"/>
          <w:szCs w:val="28"/>
        </w:rPr>
      </w:pPr>
    </w:p>
    <w:p w14:paraId="308A6715">
      <w:pPr>
        <w:pStyle w:val="5"/>
        <w:keepNext w:val="0"/>
        <w:keepLines w:val="0"/>
        <w:widowControl/>
        <w:suppressLineNumbers w:val="0"/>
        <w:rPr>
          <w:sz w:val="28"/>
          <w:szCs w:val="28"/>
        </w:rPr>
      </w:pPr>
      <w:bookmarkStart w:id="181" w:name="_Toc1811"/>
      <w:r>
        <w:rPr>
          <w:rStyle w:val="37"/>
          <w:b/>
          <w:bCs/>
          <w:sz w:val="28"/>
          <w:szCs w:val="28"/>
        </w:rPr>
        <w:t>Class Relationships and Design Considerations</w:t>
      </w:r>
      <w:bookmarkEnd w:id="181"/>
    </w:p>
    <w:p w14:paraId="22F604CE">
      <w:pPr>
        <w:pStyle w:val="36"/>
        <w:keepNext w:val="0"/>
        <w:keepLines w:val="0"/>
        <w:widowControl/>
        <w:numPr>
          <w:ilvl w:val="0"/>
          <w:numId w:val="43"/>
        </w:numPr>
        <w:suppressLineNumbers w:val="0"/>
        <w:ind w:left="420" w:leftChars="0" w:hanging="420" w:firstLineChars="0"/>
      </w:pPr>
      <w:r>
        <w:t xml:space="preserve">The </w:t>
      </w:r>
      <w:r>
        <w:rPr>
          <w:rStyle w:val="37"/>
        </w:rPr>
        <w:t>User</w:t>
      </w:r>
      <w:r>
        <w:t xml:space="preserve"> class represents authenticated system identities and manages access control through role assignments.</w:t>
      </w:r>
    </w:p>
    <w:p w14:paraId="00EB2D14">
      <w:pPr>
        <w:pStyle w:val="36"/>
        <w:keepNext w:val="0"/>
        <w:keepLines w:val="0"/>
        <w:widowControl/>
        <w:numPr>
          <w:ilvl w:val="0"/>
          <w:numId w:val="43"/>
        </w:numPr>
        <w:suppressLineNumbers w:val="0"/>
        <w:ind w:left="420" w:leftChars="0" w:hanging="420" w:firstLineChars="0"/>
      </w:pPr>
      <w:r>
        <w:t xml:space="preserve">The </w:t>
      </w:r>
      <w:r>
        <w:rPr>
          <w:rStyle w:val="37"/>
        </w:rPr>
        <w:t>Member</w:t>
      </w:r>
      <w:r>
        <w:t xml:space="preserve"> class encapsulates domain-specific information related to microfinance customers and is logically associated with one or more financial accounts.</w:t>
      </w:r>
    </w:p>
    <w:p w14:paraId="018C61C3">
      <w:pPr>
        <w:pStyle w:val="36"/>
        <w:keepNext w:val="0"/>
        <w:keepLines w:val="0"/>
        <w:widowControl/>
        <w:numPr>
          <w:ilvl w:val="0"/>
          <w:numId w:val="43"/>
        </w:numPr>
        <w:suppressLineNumbers w:val="0"/>
        <w:ind w:left="420" w:leftChars="0" w:hanging="420" w:firstLineChars="0"/>
      </w:pPr>
      <w:r>
        <w:t xml:space="preserve">A </w:t>
      </w:r>
      <w:r>
        <w:rPr>
          <w:rStyle w:val="37"/>
        </w:rPr>
        <w:t>SavingsAccount</w:t>
      </w:r>
      <w:r>
        <w:t xml:space="preserve"> is associated with exactly one member, while a member may own multiple savings accounts.</w:t>
      </w:r>
    </w:p>
    <w:p w14:paraId="1FE3CF1F">
      <w:pPr>
        <w:pStyle w:val="36"/>
        <w:keepNext w:val="0"/>
        <w:keepLines w:val="0"/>
        <w:widowControl/>
        <w:numPr>
          <w:ilvl w:val="0"/>
          <w:numId w:val="43"/>
        </w:numPr>
        <w:suppressLineNumbers w:val="0"/>
        <w:ind w:left="420" w:leftChars="0" w:hanging="420" w:firstLineChars="0"/>
      </w:pPr>
      <w:r>
        <w:t xml:space="preserve">The </w:t>
      </w:r>
      <w:r>
        <w:rPr>
          <w:rStyle w:val="37"/>
        </w:rPr>
        <w:t>Loan</w:t>
      </w:r>
      <w:r>
        <w:t xml:space="preserve"> class manages loan lifecycle states, from application to repayment completion, ensuring controlled state transitions.</w:t>
      </w:r>
    </w:p>
    <w:p w14:paraId="40B538CE">
      <w:pPr>
        <w:pStyle w:val="36"/>
        <w:keepNext w:val="0"/>
        <w:keepLines w:val="0"/>
        <w:widowControl/>
        <w:numPr>
          <w:ilvl w:val="0"/>
          <w:numId w:val="43"/>
        </w:numPr>
        <w:suppressLineNumbers w:val="0"/>
        <w:ind w:left="420" w:leftChars="0" w:hanging="420" w:firstLineChars="0"/>
      </w:pPr>
      <w:r>
        <w:t xml:space="preserve">The </w:t>
      </w:r>
      <w:r>
        <w:rPr>
          <w:rStyle w:val="37"/>
        </w:rPr>
        <w:t>Transaction</w:t>
      </w:r>
      <w:r>
        <w:t xml:space="preserve"> class records all financial activities, providing traceability and supporting audit requirements.</w:t>
      </w:r>
    </w:p>
    <w:p w14:paraId="0C0A92EC">
      <w:pPr>
        <w:pStyle w:val="36"/>
        <w:keepNext w:val="0"/>
        <w:keepLines w:val="0"/>
        <w:widowControl/>
        <w:suppressLineNumbers w:val="0"/>
      </w:pPr>
      <w:r>
        <w:t>Access visibility modifiers ensure that internal data remains protected, while public methods expose only controlled operations, reinforcing encapsulation.</w:t>
      </w:r>
    </w:p>
    <w:p w14:paraId="5BD72428">
      <w:pPr>
        <w:pStyle w:val="36"/>
        <w:keepNext w:val="0"/>
        <w:keepLines w:val="0"/>
        <w:widowControl/>
        <w:suppressLineNumbers w:val="0"/>
      </w:pPr>
    </w:p>
    <w:p w14:paraId="2EE58D1D">
      <w:pPr>
        <w:pStyle w:val="36"/>
        <w:keepNext w:val="0"/>
        <w:keepLines w:val="0"/>
        <w:widowControl/>
        <w:suppressLineNumbers w:val="0"/>
        <w:rPr>
          <w:rFonts w:hint="default"/>
          <w:lang w:val="en-US"/>
        </w:rPr>
      </w:pPr>
      <w:r>
        <w:rPr>
          <w:rFonts w:hint="default"/>
          <w:lang w:val="en-US"/>
        </w:rPr>
        <w:drawing>
          <wp:inline distT="0" distB="0" distL="114300" distR="114300">
            <wp:extent cx="6633845" cy="7647940"/>
            <wp:effectExtent l="0" t="0" r="14605" b="10160"/>
            <wp:docPr id="40" name="Picture 40"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class"/>
                    <pic:cNvPicPr>
                      <a:picLocks noChangeAspect="1"/>
                    </pic:cNvPicPr>
                  </pic:nvPicPr>
                  <pic:blipFill>
                    <a:blip r:embed="rId43"/>
                    <a:stretch>
                      <a:fillRect/>
                    </a:stretch>
                  </pic:blipFill>
                  <pic:spPr>
                    <a:xfrm>
                      <a:off x="0" y="0"/>
                      <a:ext cx="6633845" cy="7647940"/>
                    </a:xfrm>
                    <a:prstGeom prst="rect">
                      <a:avLst/>
                    </a:prstGeom>
                  </pic:spPr>
                </pic:pic>
              </a:graphicData>
            </a:graphic>
          </wp:inline>
        </w:drawing>
      </w:r>
    </w:p>
    <w:p w14:paraId="59852395">
      <w:pPr>
        <w:jc w:val="center"/>
        <w:rPr>
          <w:sz w:val="24"/>
          <w:szCs w:val="24"/>
        </w:rPr>
      </w:pPr>
      <w:r>
        <w:rPr>
          <w:b/>
          <w:bCs/>
          <w:sz w:val="24"/>
          <w:szCs w:val="24"/>
        </w:rPr>
        <w:t>Fig3.4:</w:t>
      </w:r>
      <w:r>
        <w:rPr>
          <w:sz w:val="24"/>
          <w:szCs w:val="24"/>
        </w:rPr>
        <w:t xml:space="preserve"> Detailed Design Class Diagram</w:t>
      </w:r>
    </w:p>
    <w:p w14:paraId="4BF8E151">
      <w:pPr>
        <w:pStyle w:val="3"/>
        <w:keepNext w:val="0"/>
        <w:keepLines w:val="0"/>
        <w:widowControl/>
        <w:suppressLineNumbers w:val="0"/>
      </w:pPr>
      <w:bookmarkStart w:id="182" w:name="_Toc25410"/>
      <w:bookmarkStart w:id="183" w:name="_Toc31544"/>
      <w:r>
        <w:rPr>
          <w:rStyle w:val="37"/>
          <w:b/>
          <w:bCs/>
        </w:rPr>
        <w:t>3.2.2 Persistent Model (Database Schema)</w:t>
      </w:r>
      <w:bookmarkEnd w:id="182"/>
      <w:bookmarkEnd w:id="183"/>
    </w:p>
    <w:p w14:paraId="7DD52DE7">
      <w:pPr>
        <w:pStyle w:val="36"/>
        <w:keepNext w:val="0"/>
        <w:keepLines w:val="0"/>
        <w:widowControl/>
        <w:suppressLineNumbers w:val="0"/>
      </w:pPr>
      <w:r>
        <w:t xml:space="preserve">The persistent model defines how the system’s data is </w:t>
      </w:r>
      <w:r>
        <w:rPr>
          <w:rStyle w:val="37"/>
        </w:rPr>
        <w:t>logically structured and physically stored</w:t>
      </w:r>
      <w:r>
        <w:t xml:space="preserve"> in the MySQL relational database. It ensures data integrity, consistency, and reliability by applying normalization principles, primary and foreign key constraints, and controlled relationships among entities. This model supports transactional operations such as savings deposits, withdrawals, loan processing, and audit tracking.</w:t>
      </w:r>
    </w:p>
    <w:p w14:paraId="46BEF748">
      <w:pPr>
        <w:pStyle w:val="36"/>
        <w:keepNext w:val="0"/>
        <w:keepLines w:val="0"/>
        <w:widowControl/>
        <w:suppressLineNumbers w:val="0"/>
      </w:pPr>
      <w:r>
        <w:t xml:space="preserve">A relational database management system was selected to guarantee </w:t>
      </w:r>
      <w:r>
        <w:rPr>
          <w:rStyle w:val="37"/>
        </w:rPr>
        <w:t>ACID properties</w:t>
      </w:r>
      <w:r>
        <w:t>, which are essential for financial systems that manage sensitive and high-value transactions.</w:t>
      </w:r>
    </w:p>
    <w:p w14:paraId="1446BA5F">
      <w:pPr>
        <w:pStyle w:val="5"/>
        <w:keepNext w:val="0"/>
        <w:keepLines w:val="0"/>
        <w:widowControl/>
        <w:suppressLineNumbers w:val="0"/>
        <w:rPr>
          <w:sz w:val="28"/>
          <w:szCs w:val="28"/>
        </w:rPr>
      </w:pPr>
      <w:bookmarkStart w:id="184" w:name="_Toc8618"/>
      <w:r>
        <w:rPr>
          <w:rStyle w:val="37"/>
          <w:b/>
          <w:bCs/>
          <w:sz w:val="28"/>
          <w:szCs w:val="28"/>
        </w:rPr>
        <w:t>Entity–Relationship Diagram (ERD)</w:t>
      </w:r>
      <w:bookmarkEnd w:id="184"/>
    </w:p>
    <w:p w14:paraId="6280EC2D">
      <w:pPr>
        <w:pStyle w:val="36"/>
        <w:keepNext w:val="0"/>
        <w:keepLines w:val="0"/>
        <w:widowControl/>
        <w:suppressLineNumbers w:val="0"/>
      </w:pPr>
      <w:r>
        <w:t>The Entity–Relationship Diagram (ERD) visually represents the core data entities and the relationships among them. It highlights cardinality, ownership, and dependency between entities such as users, members, accounts, loans, and transactions.</w:t>
      </w:r>
    </w:p>
    <w:p w14:paraId="43A23F2E">
      <w:pPr>
        <w:pStyle w:val="36"/>
        <w:keepNext w:val="0"/>
        <w:keepLines w:val="0"/>
        <w:widowControl/>
        <w:suppressLineNumbers w:val="0"/>
      </w:pPr>
      <w:r>
        <w:rPr>
          <w:rFonts w:hint="default"/>
          <w:lang w:val="en-US"/>
        </w:rPr>
        <w:drawing>
          <wp:inline distT="0" distB="0" distL="114300" distR="114300">
            <wp:extent cx="6098540" cy="7827010"/>
            <wp:effectExtent l="0" t="0" r="16510" b="2540"/>
            <wp:docPr id="39" name="Picture 39" descr="entiti-di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entiti-digram"/>
                    <pic:cNvPicPr>
                      <a:picLocks noChangeAspect="1"/>
                    </pic:cNvPicPr>
                  </pic:nvPicPr>
                  <pic:blipFill>
                    <a:blip r:embed="rId44"/>
                    <a:stretch>
                      <a:fillRect/>
                    </a:stretch>
                  </pic:blipFill>
                  <pic:spPr>
                    <a:xfrm>
                      <a:off x="0" y="0"/>
                      <a:ext cx="6098540" cy="7827010"/>
                    </a:xfrm>
                    <a:prstGeom prst="rect">
                      <a:avLst/>
                    </a:prstGeom>
                  </pic:spPr>
                </pic:pic>
              </a:graphicData>
            </a:graphic>
          </wp:inline>
        </w:drawing>
      </w:r>
    </w:p>
    <w:p w14:paraId="5282E9C9">
      <w:pPr>
        <w:jc w:val="center"/>
        <w:rPr>
          <w:sz w:val="24"/>
          <w:szCs w:val="24"/>
        </w:rPr>
      </w:pPr>
      <w:r>
        <w:rPr>
          <w:b/>
          <w:bCs/>
          <w:sz w:val="24"/>
          <w:szCs w:val="24"/>
        </w:rPr>
        <w:t>Fig 3.5</w:t>
      </w:r>
      <w:r>
        <w:rPr>
          <w:sz w:val="24"/>
          <w:szCs w:val="24"/>
        </w:rPr>
        <w:t>: Detailed Entity-Relationship Diagram (ERD)</w:t>
      </w:r>
    </w:p>
    <w:p w14:paraId="2223370E"/>
    <w:p w14:paraId="4A54DF6D"/>
    <w:p w14:paraId="34AE7A2F">
      <w:pPr>
        <w:rPr>
          <w:sz w:val="24"/>
          <w:szCs w:val="24"/>
        </w:rPr>
      </w:pPr>
      <w:r>
        <w:rPr>
          <w:b/>
          <w:bCs/>
          <w:sz w:val="24"/>
          <w:szCs w:val="24"/>
        </w:rPr>
        <w:t>Detailed Table Definitions</w:t>
      </w:r>
    </w:p>
    <w:p w14:paraId="600B05F2">
      <w:pPr>
        <w:pStyle w:val="6"/>
        <w:keepNext w:val="0"/>
        <w:keepLines w:val="0"/>
        <w:widowControl/>
        <w:suppressLineNumbers w:val="0"/>
        <w:rPr>
          <w:rStyle w:val="37"/>
          <w:b/>
          <w:bCs/>
          <w:sz w:val="24"/>
          <w:szCs w:val="24"/>
        </w:rPr>
      </w:pPr>
      <w:r>
        <w:rPr>
          <w:rStyle w:val="37"/>
          <w:b/>
          <w:bCs/>
          <w:sz w:val="24"/>
          <w:szCs w:val="24"/>
        </w:rPr>
        <w:t>Users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01390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3" w:type="dxa"/>
            <w:vAlign w:val="center"/>
          </w:tcPr>
          <w:p w14:paraId="0F13811D">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62A2511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158FD962">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73DD7F3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00F5640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391D10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164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6EE419F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user_id</w:t>
            </w:r>
          </w:p>
        </w:tc>
        <w:tc>
          <w:tcPr>
            <w:tcW w:w="1579" w:type="dxa"/>
            <w:vAlign w:val="center"/>
          </w:tcPr>
          <w:p w14:paraId="2775DD8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71700F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PK, AUTO_INCREMENT</w:t>
            </w:r>
          </w:p>
        </w:tc>
        <w:tc>
          <w:tcPr>
            <w:tcW w:w="1545" w:type="dxa"/>
            <w:vAlign w:val="center"/>
          </w:tcPr>
          <w:p w14:paraId="689341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system identifier</w:t>
            </w:r>
          </w:p>
        </w:tc>
        <w:tc>
          <w:tcPr>
            <w:tcW w:w="1955" w:type="dxa"/>
            <w:vAlign w:val="center"/>
          </w:tcPr>
          <w:p w14:paraId="0586C5F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All authentication flows</w:t>
            </w:r>
          </w:p>
        </w:tc>
        <w:tc>
          <w:tcPr>
            <w:tcW w:w="1977" w:type="dxa"/>
            <w:vAlign w:val="center"/>
          </w:tcPr>
          <w:p w14:paraId="74FE9B2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4429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0D2418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username</w:t>
            </w:r>
          </w:p>
        </w:tc>
        <w:tc>
          <w:tcPr>
            <w:tcW w:w="1579" w:type="dxa"/>
            <w:vAlign w:val="center"/>
          </w:tcPr>
          <w:p w14:paraId="3826892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27B25D6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UNIQUE, NOT NULL</w:t>
            </w:r>
          </w:p>
        </w:tc>
        <w:tc>
          <w:tcPr>
            <w:tcW w:w="1545" w:type="dxa"/>
            <w:vAlign w:val="center"/>
          </w:tcPr>
          <w:p w14:paraId="5F106F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Login identifier</w:t>
            </w:r>
          </w:p>
        </w:tc>
        <w:tc>
          <w:tcPr>
            <w:tcW w:w="1955" w:type="dxa"/>
            <w:vAlign w:val="center"/>
          </w:tcPr>
          <w:p w14:paraId="5CD910A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UC01 User Login</w:t>
            </w:r>
          </w:p>
        </w:tc>
        <w:tc>
          <w:tcPr>
            <w:tcW w:w="1977" w:type="dxa"/>
            <w:vAlign w:val="center"/>
          </w:tcPr>
          <w:p w14:paraId="4173477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3-50 chars, alphanumeric</w:t>
            </w:r>
          </w:p>
        </w:tc>
      </w:tr>
      <w:tr w14:paraId="43B9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D50263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email</w:t>
            </w:r>
          </w:p>
        </w:tc>
        <w:tc>
          <w:tcPr>
            <w:tcW w:w="1579" w:type="dxa"/>
            <w:vAlign w:val="center"/>
          </w:tcPr>
          <w:p w14:paraId="359526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1F802A3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UNIQUE, NOT NULL</w:t>
            </w:r>
          </w:p>
        </w:tc>
        <w:tc>
          <w:tcPr>
            <w:tcW w:w="1545" w:type="dxa"/>
            <w:vAlign w:val="center"/>
          </w:tcPr>
          <w:p w14:paraId="2B8BDC1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Contact + recovery</w:t>
            </w:r>
          </w:p>
        </w:tc>
        <w:tc>
          <w:tcPr>
            <w:tcW w:w="1955" w:type="dxa"/>
            <w:vAlign w:val="center"/>
          </w:tcPr>
          <w:p w14:paraId="6C36466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Password reset, notifications</w:t>
            </w:r>
          </w:p>
        </w:tc>
        <w:tc>
          <w:tcPr>
            <w:tcW w:w="1977" w:type="dxa"/>
            <w:vAlign w:val="center"/>
          </w:tcPr>
          <w:p w14:paraId="38B51C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email format</w:t>
            </w:r>
          </w:p>
        </w:tc>
      </w:tr>
      <w:tr w14:paraId="01FF3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17F02D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password_hash</w:t>
            </w:r>
          </w:p>
        </w:tc>
        <w:tc>
          <w:tcPr>
            <w:tcW w:w="1579" w:type="dxa"/>
            <w:vAlign w:val="center"/>
          </w:tcPr>
          <w:p w14:paraId="03803CD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varchar(255)</w:t>
            </w:r>
          </w:p>
        </w:tc>
        <w:tc>
          <w:tcPr>
            <w:tcW w:w="1887" w:type="dxa"/>
            <w:vAlign w:val="center"/>
          </w:tcPr>
          <w:p w14:paraId="2A182FE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NOT NULL</w:t>
            </w:r>
          </w:p>
        </w:tc>
        <w:tc>
          <w:tcPr>
            <w:tcW w:w="1545" w:type="dxa"/>
            <w:vAlign w:val="center"/>
          </w:tcPr>
          <w:p w14:paraId="0E8EBF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Secure password storage</w:t>
            </w:r>
          </w:p>
        </w:tc>
        <w:tc>
          <w:tcPr>
            <w:tcW w:w="1955" w:type="dxa"/>
            <w:vAlign w:val="center"/>
          </w:tcPr>
          <w:p w14:paraId="3EED7A2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Authentication security</w:t>
            </w:r>
          </w:p>
        </w:tc>
        <w:tc>
          <w:tcPr>
            <w:tcW w:w="1977" w:type="dxa"/>
            <w:vAlign w:val="center"/>
          </w:tcPr>
          <w:p w14:paraId="2B34E71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Bcrypt hash (60+ chars)</w:t>
            </w:r>
          </w:p>
        </w:tc>
      </w:tr>
      <w:tr w14:paraId="1BB5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A8D581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role_id</w:t>
            </w:r>
          </w:p>
        </w:tc>
        <w:tc>
          <w:tcPr>
            <w:tcW w:w="1579" w:type="dxa"/>
            <w:vAlign w:val="center"/>
          </w:tcPr>
          <w:p w14:paraId="4E3E1ED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0FABA6F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FK REFERENCES Role(role_id)</w:t>
            </w:r>
          </w:p>
        </w:tc>
        <w:tc>
          <w:tcPr>
            <w:tcW w:w="1545" w:type="dxa"/>
            <w:vAlign w:val="center"/>
          </w:tcPr>
          <w:p w14:paraId="1340DC7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Permission level</w:t>
            </w:r>
          </w:p>
        </w:tc>
        <w:tc>
          <w:tcPr>
            <w:tcW w:w="1955" w:type="dxa"/>
            <w:vAlign w:val="center"/>
          </w:tcPr>
          <w:p w14:paraId="08E4D41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Role-based access (UC01)</w:t>
            </w:r>
          </w:p>
        </w:tc>
        <w:tc>
          <w:tcPr>
            <w:tcW w:w="1977" w:type="dxa"/>
            <w:vAlign w:val="center"/>
          </w:tcPr>
          <w:p w14:paraId="3E5A9EC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1=Admin, 2=Member</w:t>
            </w:r>
          </w:p>
        </w:tc>
      </w:tr>
      <w:tr w14:paraId="6422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5B8BA3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phone</w:t>
            </w:r>
          </w:p>
        </w:tc>
        <w:tc>
          <w:tcPr>
            <w:tcW w:w="1579" w:type="dxa"/>
            <w:vAlign w:val="center"/>
          </w:tcPr>
          <w:p w14:paraId="41C96D0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6DEE6A8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NULL</w:t>
            </w:r>
          </w:p>
        </w:tc>
        <w:tc>
          <w:tcPr>
            <w:tcW w:w="1545" w:type="dxa"/>
            <w:vAlign w:val="center"/>
          </w:tcPr>
          <w:p w14:paraId="1B046C6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SMS notifications</w:t>
            </w:r>
          </w:p>
        </w:tc>
        <w:tc>
          <w:tcPr>
            <w:tcW w:w="1955" w:type="dxa"/>
            <w:vAlign w:val="center"/>
          </w:tcPr>
          <w:p w14:paraId="0BDC95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M-Pesa integration</w:t>
            </w:r>
          </w:p>
        </w:tc>
        <w:tc>
          <w:tcPr>
            <w:tcW w:w="1977" w:type="dxa"/>
            <w:vAlign w:val="center"/>
          </w:tcPr>
          <w:p w14:paraId="759D8B1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+251 format for Ethiopia</w:t>
            </w:r>
          </w:p>
        </w:tc>
      </w:tr>
      <w:tr w14:paraId="794F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13084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email_verified</w:t>
            </w:r>
          </w:p>
        </w:tc>
        <w:tc>
          <w:tcPr>
            <w:tcW w:w="1579" w:type="dxa"/>
            <w:vAlign w:val="center"/>
          </w:tcPr>
          <w:p w14:paraId="1909EC4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boolean</w:t>
            </w:r>
          </w:p>
        </w:tc>
        <w:tc>
          <w:tcPr>
            <w:tcW w:w="1887" w:type="dxa"/>
            <w:vAlign w:val="center"/>
          </w:tcPr>
          <w:p w14:paraId="4BB5D907">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DEFAULT FALSE</w:t>
            </w:r>
          </w:p>
        </w:tc>
        <w:tc>
          <w:tcPr>
            <w:tcW w:w="1545" w:type="dxa"/>
            <w:vAlign w:val="center"/>
          </w:tcPr>
          <w:p w14:paraId="7C08E04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Compliance check</w:t>
            </w:r>
          </w:p>
        </w:tc>
        <w:tc>
          <w:tcPr>
            <w:tcW w:w="1955" w:type="dxa"/>
            <w:vAlign w:val="center"/>
          </w:tcPr>
          <w:p w14:paraId="30F5806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verification</w:t>
            </w:r>
          </w:p>
        </w:tc>
        <w:tc>
          <w:tcPr>
            <w:tcW w:w="1977" w:type="dxa"/>
            <w:vAlign w:val="center"/>
          </w:tcPr>
          <w:p w14:paraId="4E82020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Email confirmation link</w:t>
            </w:r>
          </w:p>
        </w:tc>
      </w:tr>
      <w:tr w14:paraId="306EA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08B34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created_at</w:t>
            </w:r>
          </w:p>
        </w:tc>
        <w:tc>
          <w:tcPr>
            <w:tcW w:w="1579" w:type="dxa"/>
            <w:vAlign w:val="center"/>
          </w:tcPr>
          <w:p w14:paraId="1374855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16980C0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DEFAULT CURRENT_TIMESTAMP</w:t>
            </w:r>
          </w:p>
        </w:tc>
        <w:tc>
          <w:tcPr>
            <w:tcW w:w="1545" w:type="dxa"/>
            <w:vAlign w:val="center"/>
          </w:tcPr>
          <w:p w14:paraId="06F061D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55" w:type="dxa"/>
            <w:vAlign w:val="center"/>
          </w:tcPr>
          <w:p w14:paraId="2D3D58F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System analytics</w:t>
            </w:r>
          </w:p>
        </w:tc>
        <w:tc>
          <w:tcPr>
            <w:tcW w:w="1977" w:type="dxa"/>
            <w:vAlign w:val="center"/>
          </w:tcPr>
          <w:p w14:paraId="249FB27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32BF1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B2C6F9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updated_at</w:t>
            </w:r>
          </w:p>
        </w:tc>
        <w:tc>
          <w:tcPr>
            <w:tcW w:w="1579" w:type="dxa"/>
            <w:vAlign w:val="center"/>
          </w:tcPr>
          <w:p w14:paraId="17894CF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4201B5F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ON UPDATE CURRENT_TIMESTAMP</w:t>
            </w:r>
          </w:p>
        </w:tc>
        <w:tc>
          <w:tcPr>
            <w:tcW w:w="1545" w:type="dxa"/>
            <w:vAlign w:val="center"/>
          </w:tcPr>
          <w:p w14:paraId="3F6729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Record tracking</w:t>
            </w:r>
          </w:p>
        </w:tc>
        <w:tc>
          <w:tcPr>
            <w:tcW w:w="1955" w:type="dxa"/>
            <w:vAlign w:val="center"/>
          </w:tcPr>
          <w:p w14:paraId="568942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Profile updates</w:t>
            </w:r>
          </w:p>
        </w:tc>
        <w:tc>
          <w:tcPr>
            <w:tcW w:w="1977" w:type="dxa"/>
            <w:vAlign w:val="center"/>
          </w:tcPr>
          <w:p w14:paraId="6461825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6210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384C90D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last_login</w:t>
            </w:r>
          </w:p>
        </w:tc>
        <w:tc>
          <w:tcPr>
            <w:tcW w:w="1579" w:type="dxa"/>
            <w:vAlign w:val="center"/>
          </w:tcPr>
          <w:p w14:paraId="7FF1F1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152DF3A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2"/>
                <w:szCs w:val="22"/>
                <w:lang w:val="en-US" w:eastAsia="zh-CN" w:bidi="ar"/>
              </w:rPr>
              <w:t>NULL</w:t>
            </w:r>
          </w:p>
        </w:tc>
        <w:tc>
          <w:tcPr>
            <w:tcW w:w="1545" w:type="dxa"/>
            <w:vAlign w:val="center"/>
          </w:tcPr>
          <w:p w14:paraId="41CDA5C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Security monitoring</w:t>
            </w:r>
          </w:p>
        </w:tc>
        <w:tc>
          <w:tcPr>
            <w:tcW w:w="1955" w:type="dxa"/>
            <w:vAlign w:val="center"/>
          </w:tcPr>
          <w:p w14:paraId="352B730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Failed login detection</w:t>
            </w:r>
          </w:p>
        </w:tc>
        <w:tc>
          <w:tcPr>
            <w:tcW w:w="1977" w:type="dxa"/>
            <w:vAlign w:val="center"/>
          </w:tcPr>
          <w:p w14:paraId="1F2A605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Updated on login</w:t>
            </w:r>
          </w:p>
        </w:tc>
      </w:tr>
    </w:tbl>
    <w:p w14:paraId="68F8296E">
      <w:pPr>
        <w:pStyle w:val="36"/>
        <w:keepNext w:val="0"/>
        <w:keepLines w:val="0"/>
        <w:widowControl/>
        <w:suppressLineNumbers w:val="0"/>
      </w:pPr>
      <w:r>
        <w:t xml:space="preserve">The </w:t>
      </w:r>
      <w:r>
        <w:rPr>
          <w:rStyle w:val="37"/>
        </w:rPr>
        <w:t>users</w:t>
      </w:r>
      <w:r>
        <w:t xml:space="preserve"> table manages authentication and authorization by storing login credentials and role information</w:t>
      </w:r>
    </w:p>
    <w:p w14:paraId="4ACFA407">
      <w:pPr>
        <w:pStyle w:val="36"/>
        <w:keepNext w:val="0"/>
        <w:keepLines w:val="0"/>
        <w:widowControl/>
        <w:suppressLineNumbers w:val="0"/>
      </w:pPr>
    </w:p>
    <w:p w14:paraId="26442E27">
      <w:pPr>
        <w:pStyle w:val="36"/>
        <w:keepNext w:val="0"/>
        <w:keepLines w:val="0"/>
        <w:widowControl/>
        <w:suppressLineNumbers w:val="0"/>
      </w:pPr>
    </w:p>
    <w:p w14:paraId="54C2F110">
      <w:pPr>
        <w:pStyle w:val="36"/>
        <w:keepNext w:val="0"/>
        <w:keepLines w:val="0"/>
        <w:widowControl/>
        <w:suppressLineNumbers w:val="0"/>
      </w:pPr>
    </w:p>
    <w:p w14:paraId="456EBA42">
      <w:pPr>
        <w:pStyle w:val="36"/>
        <w:keepNext w:val="0"/>
        <w:keepLines w:val="0"/>
        <w:widowControl/>
        <w:suppressLineNumbers w:val="0"/>
      </w:pPr>
      <w:r>
        <w:t>.</w:t>
      </w:r>
    </w:p>
    <w:p w14:paraId="0B8E82E4">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p>
    <w:p w14:paraId="0D75D350">
      <w:pPr>
        <w:pStyle w:val="6"/>
        <w:keepNext w:val="0"/>
        <w:keepLines w:val="0"/>
        <w:widowControl/>
        <w:suppressLineNumbers w:val="0"/>
        <w:rPr>
          <w:rStyle w:val="37"/>
          <w:rFonts w:hint="default"/>
          <w:b/>
          <w:bCs/>
          <w:i w:val="0"/>
          <w:iCs w:val="0"/>
          <w:color w:val="558ED5" w:themeColor="text2" w:themeTint="99"/>
          <w:sz w:val="24"/>
          <w:szCs w:val="24"/>
          <w:lang w:val="en-US"/>
          <w14:textFill>
            <w14:solidFill>
              <w14:schemeClr w14:val="tx2">
                <w14:lumMod w14:val="60000"/>
                <w14:lumOff w14:val="40000"/>
              </w14:schemeClr>
            </w14:solidFill>
          </w14:textFill>
        </w:rPr>
      </w:pPr>
      <w:r>
        <w:rPr>
          <w:rStyle w:val="37"/>
          <w:rFonts w:hint="default"/>
          <w:b/>
          <w:bCs/>
          <w:i w:val="0"/>
          <w:iCs w:val="0"/>
          <w:color w:val="558ED5" w:themeColor="text2" w:themeTint="99"/>
          <w:sz w:val="24"/>
          <w:szCs w:val="24"/>
          <w:lang w:val="en-US"/>
          <w14:textFill>
            <w14:solidFill>
              <w14:schemeClr w14:val="tx2">
                <w14:lumMod w14:val="60000"/>
                <w14:lumOff w14:val="40000"/>
              </w14:schemeClr>
            </w14:solidFill>
          </w14:textFill>
        </w:rPr>
        <w:t>Role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7B37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4937B2">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00DD9AA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0536587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13DA51F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4A0AAC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1058802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041FF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4B1F99D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role_id</w:t>
            </w:r>
          </w:p>
        </w:tc>
        <w:tc>
          <w:tcPr>
            <w:tcW w:w="1579" w:type="dxa"/>
            <w:vAlign w:val="center"/>
          </w:tcPr>
          <w:p w14:paraId="2892A83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2A1A4A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52F75D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Role identifier</w:t>
            </w:r>
          </w:p>
        </w:tc>
        <w:tc>
          <w:tcPr>
            <w:tcW w:w="1955" w:type="dxa"/>
            <w:vAlign w:val="center"/>
          </w:tcPr>
          <w:p w14:paraId="1FB6AFF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Access control</w:t>
            </w:r>
          </w:p>
        </w:tc>
        <w:tc>
          <w:tcPr>
            <w:tcW w:w="1977" w:type="dxa"/>
            <w:vAlign w:val="center"/>
          </w:tcPr>
          <w:p w14:paraId="2B09496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66C48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6D829D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role_name</w:t>
            </w:r>
          </w:p>
        </w:tc>
        <w:tc>
          <w:tcPr>
            <w:tcW w:w="1579" w:type="dxa"/>
            <w:vAlign w:val="center"/>
          </w:tcPr>
          <w:p w14:paraId="040FFEB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0C09A15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3E20EB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43660F7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Admin vs Member UI</w:t>
            </w:r>
          </w:p>
        </w:tc>
        <w:tc>
          <w:tcPr>
            <w:tcW w:w="1977" w:type="dxa"/>
            <w:vAlign w:val="center"/>
          </w:tcPr>
          <w:p w14:paraId="3C61E37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'Administrator', 'Member'</w:t>
            </w:r>
          </w:p>
        </w:tc>
      </w:tr>
      <w:tr w14:paraId="45D8B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B02A7F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2C37EC2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02C3F1C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33D1344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Documentation</w:t>
            </w:r>
          </w:p>
        </w:tc>
        <w:tc>
          <w:tcPr>
            <w:tcW w:w="1955" w:type="dxa"/>
            <w:vAlign w:val="center"/>
          </w:tcPr>
          <w:p w14:paraId="7018750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System admin reference</w:t>
            </w:r>
          </w:p>
        </w:tc>
        <w:tc>
          <w:tcPr>
            <w:tcW w:w="1977" w:type="dxa"/>
            <w:vAlign w:val="center"/>
          </w:tcPr>
          <w:p w14:paraId="3AD6143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bl>
    <w:p w14:paraId="2DF856C3">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p>
    <w:p w14:paraId="3D763608">
      <w:pPr>
        <w:pStyle w:val="6"/>
        <w:keepNext w:val="0"/>
        <w:keepLines w:val="0"/>
        <w:widowControl/>
        <w:suppressLineNumbers w:val="0"/>
        <w:rPr>
          <w:rStyle w:val="37"/>
          <w:b/>
          <w:bCs/>
          <w:i w:val="0"/>
          <w:iCs w:val="0"/>
          <w:color w:val="558ED5" w:themeColor="text2" w:themeTint="99"/>
          <w:sz w:val="24"/>
          <w:szCs w:val="24"/>
          <w14:textFill>
            <w14:solidFill>
              <w14:schemeClr w14:val="tx2">
                <w14:lumMod w14:val="60000"/>
                <w14:lumOff w14:val="40000"/>
              </w14:schemeClr>
            </w14:solidFill>
          </w14:textFill>
        </w:rPr>
      </w:pPr>
      <w:r>
        <w:rPr>
          <w:rStyle w:val="37"/>
          <w:b/>
          <w:bCs/>
          <w:i w:val="0"/>
          <w:iCs w:val="0"/>
          <w:color w:val="558ED5" w:themeColor="text2" w:themeTint="99"/>
          <w:sz w:val="24"/>
          <w:szCs w:val="24"/>
          <w14:textFill>
            <w14:solidFill>
              <w14:schemeClr w14:val="tx2">
                <w14:lumMod w14:val="60000"/>
                <w14:lumOff w14:val="40000"/>
              </w14:schemeClr>
            </w14:solidFill>
          </w14:textFill>
        </w:rPr>
        <w:t>Members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57D2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DC435D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31358A0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393B0E2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2E0A3B6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43643D6C">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65C2DDA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B6A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4E7F2F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57232E8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8CD234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00CB0A1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Client identifier</w:t>
            </w:r>
          </w:p>
        </w:tc>
        <w:tc>
          <w:tcPr>
            <w:tcW w:w="1955" w:type="dxa"/>
            <w:vAlign w:val="center"/>
          </w:tcPr>
          <w:p w14:paraId="0542502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All member operations</w:t>
            </w:r>
          </w:p>
        </w:tc>
        <w:tc>
          <w:tcPr>
            <w:tcW w:w="1977" w:type="dxa"/>
            <w:vAlign w:val="center"/>
          </w:tcPr>
          <w:p w14:paraId="325B7DC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BE57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0DEE7F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user_id</w:t>
            </w:r>
          </w:p>
        </w:tc>
        <w:tc>
          <w:tcPr>
            <w:tcW w:w="1579" w:type="dxa"/>
            <w:vAlign w:val="center"/>
          </w:tcPr>
          <w:p w14:paraId="732CF7B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74EA7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3013DA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Links to auth</w:t>
            </w:r>
          </w:p>
        </w:tc>
        <w:tc>
          <w:tcPr>
            <w:tcW w:w="1955" w:type="dxa"/>
            <w:vAlign w:val="center"/>
          </w:tcPr>
          <w:p w14:paraId="5F7C2B5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Single sign-on</w:t>
            </w:r>
          </w:p>
        </w:tc>
        <w:tc>
          <w:tcPr>
            <w:tcW w:w="1977" w:type="dxa"/>
            <w:vAlign w:val="center"/>
          </w:tcPr>
          <w:p w14:paraId="5FDABE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2857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2B7E92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full_name</w:t>
            </w:r>
          </w:p>
        </w:tc>
        <w:tc>
          <w:tcPr>
            <w:tcW w:w="1579" w:type="dxa"/>
            <w:vAlign w:val="center"/>
          </w:tcPr>
          <w:p w14:paraId="08979BC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115B7F3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2D2A1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name</w:t>
            </w:r>
          </w:p>
        </w:tc>
        <w:tc>
          <w:tcPr>
            <w:tcW w:w="1955" w:type="dxa"/>
            <w:vAlign w:val="center"/>
          </w:tcPr>
          <w:p w14:paraId="0E088E7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documents</w:t>
            </w:r>
          </w:p>
        </w:tc>
        <w:tc>
          <w:tcPr>
            <w:tcW w:w="1977" w:type="dxa"/>
            <w:vAlign w:val="center"/>
          </w:tcPr>
          <w:p w14:paraId="24856B0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Title Case, 2+ words</w:t>
            </w:r>
          </w:p>
        </w:tc>
      </w:tr>
      <w:tr w14:paraId="263F1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395AA1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national_id</w:t>
            </w:r>
          </w:p>
        </w:tc>
        <w:tc>
          <w:tcPr>
            <w:tcW w:w="1579" w:type="dxa"/>
            <w:vAlign w:val="center"/>
          </w:tcPr>
          <w:p w14:paraId="1783589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3882396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B28C1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Government ID</w:t>
            </w:r>
          </w:p>
        </w:tc>
        <w:tc>
          <w:tcPr>
            <w:tcW w:w="1955" w:type="dxa"/>
            <w:vAlign w:val="center"/>
          </w:tcPr>
          <w:p w14:paraId="6D484CA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compliance</w:t>
            </w:r>
          </w:p>
        </w:tc>
        <w:tc>
          <w:tcPr>
            <w:tcW w:w="1977" w:type="dxa"/>
            <w:vAlign w:val="center"/>
          </w:tcPr>
          <w:p w14:paraId="2D9069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ID format</w:t>
            </w:r>
          </w:p>
        </w:tc>
      </w:tr>
      <w:tr w14:paraId="7135E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E89F6D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date_of_birth</w:t>
            </w:r>
          </w:p>
        </w:tc>
        <w:tc>
          <w:tcPr>
            <w:tcW w:w="1579" w:type="dxa"/>
            <w:vAlign w:val="center"/>
          </w:tcPr>
          <w:p w14:paraId="5CCF544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0802E08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939BB8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Age verification</w:t>
            </w:r>
          </w:p>
        </w:tc>
        <w:tc>
          <w:tcPr>
            <w:tcW w:w="1955" w:type="dxa"/>
            <w:vAlign w:val="center"/>
          </w:tcPr>
          <w:p w14:paraId="488F728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eligibility</w:t>
            </w:r>
          </w:p>
        </w:tc>
        <w:tc>
          <w:tcPr>
            <w:tcW w:w="1977" w:type="dxa"/>
            <w:vAlign w:val="center"/>
          </w:tcPr>
          <w:p w14:paraId="72FD812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&gt;18 years</w:t>
            </w:r>
          </w:p>
        </w:tc>
      </w:tr>
      <w:tr w14:paraId="0450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C9F78C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gender</w:t>
            </w:r>
          </w:p>
        </w:tc>
        <w:tc>
          <w:tcPr>
            <w:tcW w:w="1579" w:type="dxa"/>
            <w:vAlign w:val="center"/>
          </w:tcPr>
          <w:p w14:paraId="2097F76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 'M','F'</w:t>
            </w:r>
          </w:p>
        </w:tc>
        <w:tc>
          <w:tcPr>
            <w:tcW w:w="1887" w:type="dxa"/>
            <w:vAlign w:val="center"/>
          </w:tcPr>
          <w:p w14:paraId="200FEDC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C6389A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Demographics</w:t>
            </w:r>
          </w:p>
        </w:tc>
        <w:tc>
          <w:tcPr>
            <w:tcW w:w="1955" w:type="dxa"/>
            <w:vAlign w:val="center"/>
          </w:tcPr>
          <w:p w14:paraId="4CDEFA4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6CABCA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M/F only</w:t>
            </w:r>
          </w:p>
        </w:tc>
      </w:tr>
      <w:tr w14:paraId="2A92C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1F9465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marital_status</w:t>
            </w:r>
          </w:p>
        </w:tc>
        <w:tc>
          <w:tcPr>
            <w:tcW w:w="1579" w:type="dxa"/>
            <w:vAlign w:val="center"/>
          </w:tcPr>
          <w:p w14:paraId="73A5E9D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enum('Single','Married',</w:t>
            </w:r>
          </w:p>
          <w:p w14:paraId="6D754ED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'Divorced')</w:t>
            </w:r>
          </w:p>
        </w:tc>
        <w:tc>
          <w:tcPr>
            <w:tcW w:w="1887" w:type="dxa"/>
            <w:vAlign w:val="center"/>
          </w:tcPr>
          <w:p w14:paraId="35BA58D7">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09C8BFB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Risk assessment</w:t>
            </w:r>
          </w:p>
        </w:tc>
        <w:tc>
          <w:tcPr>
            <w:tcW w:w="1955" w:type="dxa"/>
            <w:vAlign w:val="center"/>
          </w:tcPr>
          <w:p w14:paraId="0B30876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scoring</w:t>
            </w:r>
          </w:p>
        </w:tc>
        <w:tc>
          <w:tcPr>
            <w:tcW w:w="1977" w:type="dxa"/>
            <w:vAlign w:val="center"/>
          </w:tcPr>
          <w:p w14:paraId="39CF62B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enum</w:t>
            </w:r>
          </w:p>
        </w:tc>
      </w:tr>
      <w:tr w14:paraId="5150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96F101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address</w:t>
            </w:r>
          </w:p>
        </w:tc>
        <w:tc>
          <w:tcPr>
            <w:tcW w:w="1579" w:type="dxa"/>
            <w:vAlign w:val="center"/>
          </w:tcPr>
          <w:p w14:paraId="0D5E33E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7173AB2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68CEE5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Physical location</w:t>
            </w:r>
          </w:p>
        </w:tc>
        <w:tc>
          <w:tcPr>
            <w:tcW w:w="1955" w:type="dxa"/>
            <w:vAlign w:val="center"/>
          </w:tcPr>
          <w:p w14:paraId="06632EF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notices</w:t>
            </w:r>
          </w:p>
        </w:tc>
        <w:tc>
          <w:tcPr>
            <w:tcW w:w="1977" w:type="dxa"/>
            <w:vAlign w:val="center"/>
          </w:tcPr>
          <w:p w14:paraId="6D0EC4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00A0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F8027E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city</w:t>
            </w:r>
          </w:p>
        </w:tc>
        <w:tc>
          <w:tcPr>
            <w:tcW w:w="1579" w:type="dxa"/>
            <w:vAlign w:val="center"/>
          </w:tcPr>
          <w:p w14:paraId="4FBB8D8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varchar(50)</w:t>
            </w:r>
          </w:p>
        </w:tc>
        <w:tc>
          <w:tcPr>
            <w:tcW w:w="1887" w:type="dxa"/>
            <w:vAlign w:val="center"/>
          </w:tcPr>
          <w:p w14:paraId="1004BDD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C05032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Regional grouping</w:t>
            </w:r>
          </w:p>
        </w:tc>
        <w:tc>
          <w:tcPr>
            <w:tcW w:w="1955" w:type="dxa"/>
            <w:vAlign w:val="center"/>
          </w:tcPr>
          <w:p w14:paraId="6E1EC66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Branch assignment</w:t>
            </w:r>
          </w:p>
        </w:tc>
        <w:tc>
          <w:tcPr>
            <w:tcW w:w="1977" w:type="dxa"/>
            <w:vAlign w:val="center"/>
          </w:tcPr>
          <w:p w14:paraId="1A33D11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Addis Ababa, etc.</w:t>
            </w:r>
          </w:p>
        </w:tc>
      </w:tr>
      <w:tr w14:paraId="0987F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3B0AD8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postal_code</w:t>
            </w:r>
          </w:p>
        </w:tc>
        <w:tc>
          <w:tcPr>
            <w:tcW w:w="1579" w:type="dxa"/>
            <w:vAlign w:val="center"/>
          </w:tcPr>
          <w:p w14:paraId="7EC33FB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w:t>
            </w:r>
          </w:p>
        </w:tc>
        <w:tc>
          <w:tcPr>
            <w:tcW w:w="1887" w:type="dxa"/>
            <w:vAlign w:val="center"/>
          </w:tcPr>
          <w:p w14:paraId="3DADBED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61B81E1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Mail delivery</w:t>
            </w:r>
          </w:p>
        </w:tc>
        <w:tc>
          <w:tcPr>
            <w:tcW w:w="1955" w:type="dxa"/>
            <w:vAlign w:val="center"/>
          </w:tcPr>
          <w:p w14:paraId="51FE0DF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w:t>
            </w:r>
          </w:p>
        </w:tc>
        <w:tc>
          <w:tcPr>
            <w:tcW w:w="1977" w:type="dxa"/>
            <w:vAlign w:val="center"/>
          </w:tcPr>
          <w:p w14:paraId="758DBF3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format</w:t>
            </w:r>
          </w:p>
        </w:tc>
      </w:tr>
      <w:tr w14:paraId="5164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7A4BD40B">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status</w:t>
            </w:r>
          </w:p>
        </w:tc>
        <w:tc>
          <w:tcPr>
            <w:tcW w:w="1579" w:type="dxa"/>
            <w:vAlign w:val="center"/>
          </w:tcPr>
          <w:p w14:paraId="0A2BE836">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enum('Active','Suspended','Inactive')</w:t>
            </w:r>
          </w:p>
        </w:tc>
        <w:tc>
          <w:tcPr>
            <w:tcW w:w="1887" w:type="dxa"/>
            <w:vAlign w:val="center"/>
          </w:tcPr>
          <w:p w14:paraId="43C3E68A">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5593667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Account state</w:t>
            </w:r>
          </w:p>
        </w:tc>
        <w:tc>
          <w:tcPr>
            <w:tcW w:w="1955" w:type="dxa"/>
            <w:vAlign w:val="center"/>
          </w:tcPr>
          <w:p w14:paraId="2212578B">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Workflow control</w:t>
            </w:r>
          </w:p>
        </w:tc>
        <w:tc>
          <w:tcPr>
            <w:tcW w:w="1977" w:type="dxa"/>
            <w:vAlign w:val="center"/>
          </w:tcPr>
          <w:p w14:paraId="498D345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State machine</w:t>
            </w:r>
          </w:p>
        </w:tc>
      </w:tr>
      <w:tr w14:paraId="38DB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42F5D7F9">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registration_date</w:t>
            </w:r>
          </w:p>
        </w:tc>
        <w:tc>
          <w:tcPr>
            <w:tcW w:w="1579" w:type="dxa"/>
            <w:vAlign w:val="center"/>
          </w:tcPr>
          <w:p w14:paraId="429E61E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10937FCC">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0E25FBE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Membership start</w:t>
            </w:r>
          </w:p>
        </w:tc>
        <w:tc>
          <w:tcPr>
            <w:tcW w:w="1955" w:type="dxa"/>
            <w:vAlign w:val="center"/>
          </w:tcPr>
          <w:p w14:paraId="0C3C37A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Tenure calculation</w:t>
            </w:r>
          </w:p>
        </w:tc>
        <w:tc>
          <w:tcPr>
            <w:tcW w:w="1977" w:type="dxa"/>
            <w:vAlign w:val="center"/>
          </w:tcPr>
          <w:p w14:paraId="78BBA0A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Automatic</w:t>
            </w:r>
          </w:p>
        </w:tc>
      </w:tr>
      <w:tr w14:paraId="371D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4F0541D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kyc_verified</w:t>
            </w:r>
          </w:p>
        </w:tc>
        <w:tc>
          <w:tcPr>
            <w:tcW w:w="1579" w:type="dxa"/>
            <w:vAlign w:val="center"/>
          </w:tcPr>
          <w:p w14:paraId="7DC76A92">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boolean</w:t>
            </w:r>
          </w:p>
        </w:tc>
        <w:tc>
          <w:tcPr>
            <w:tcW w:w="1887" w:type="dxa"/>
            <w:vAlign w:val="center"/>
          </w:tcPr>
          <w:p w14:paraId="6F977638">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FALSE</w:t>
            </w:r>
          </w:p>
        </w:tc>
        <w:tc>
          <w:tcPr>
            <w:tcW w:w="1545" w:type="dxa"/>
            <w:vAlign w:val="center"/>
          </w:tcPr>
          <w:p w14:paraId="53D1A9C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Regulatory compliance</w:t>
            </w:r>
          </w:p>
        </w:tc>
        <w:tc>
          <w:tcPr>
            <w:tcW w:w="1955" w:type="dxa"/>
            <w:vAlign w:val="center"/>
          </w:tcPr>
          <w:p w14:paraId="59E1640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Loan approval</w:t>
            </w:r>
          </w:p>
        </w:tc>
        <w:tc>
          <w:tcPr>
            <w:tcW w:w="1977" w:type="dxa"/>
            <w:vAlign w:val="center"/>
          </w:tcPr>
          <w:p w14:paraId="324D8A2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Admin approval req.</w:t>
            </w:r>
          </w:p>
        </w:tc>
      </w:tr>
      <w:tr w14:paraId="7E69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7" w:hRule="atLeast"/>
        </w:trPr>
        <w:tc>
          <w:tcPr>
            <w:tcW w:w="1853" w:type="dxa"/>
            <w:vAlign w:val="center"/>
          </w:tcPr>
          <w:p w14:paraId="7FC7295C">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credit_score</w:t>
            </w:r>
          </w:p>
        </w:tc>
        <w:tc>
          <w:tcPr>
            <w:tcW w:w="1579" w:type="dxa"/>
            <w:vAlign w:val="center"/>
          </w:tcPr>
          <w:p w14:paraId="529277A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int</w:t>
            </w:r>
          </w:p>
        </w:tc>
        <w:tc>
          <w:tcPr>
            <w:tcW w:w="1887" w:type="dxa"/>
            <w:vAlign w:val="center"/>
          </w:tcPr>
          <w:p w14:paraId="6EF57B3F">
            <w:pPr>
              <w:keepNext w:val="0"/>
              <w:keepLines w:val="0"/>
              <w:widowControl/>
              <w:suppressLineNumbers w:val="0"/>
              <w:jc w:val="left"/>
              <w:rPr>
                <w:rStyle w:val="20"/>
                <w:rFonts w:hint="default" w:ascii="Cambria" w:hAnsi="Cambria" w:eastAsia="SimSun" w:cs="Cambria"/>
                <w:kern w:val="0"/>
                <w:sz w:val="22"/>
                <w:szCs w:val="22"/>
                <w:lang w:val="en-US" w:eastAsia="zh-CN" w:bidi="ar"/>
              </w:rPr>
            </w:pPr>
            <w:r>
              <w:rPr>
                <w:rStyle w:val="20"/>
                <w:rFonts w:hint="default" w:ascii="Cambria" w:hAnsi="Cambria" w:eastAsia="SimSun" w:cs="Cambria"/>
                <w:kern w:val="0"/>
                <w:sz w:val="24"/>
                <w:szCs w:val="24"/>
                <w:lang w:val="en-US" w:eastAsia="zh-CN" w:bidi="ar"/>
              </w:rPr>
              <w:t>DEFAULT 0</w:t>
            </w:r>
          </w:p>
        </w:tc>
        <w:tc>
          <w:tcPr>
            <w:tcW w:w="1545" w:type="dxa"/>
            <w:vAlign w:val="center"/>
          </w:tcPr>
          <w:p w14:paraId="1E53160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Risk rating</w:t>
            </w:r>
          </w:p>
        </w:tc>
        <w:tc>
          <w:tcPr>
            <w:tcW w:w="1955" w:type="dxa"/>
            <w:vAlign w:val="center"/>
          </w:tcPr>
          <w:p w14:paraId="4493F19B">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Loan limits</w:t>
            </w:r>
          </w:p>
        </w:tc>
        <w:tc>
          <w:tcPr>
            <w:tcW w:w="1977" w:type="dxa"/>
            <w:vAlign w:val="center"/>
          </w:tcPr>
          <w:p w14:paraId="2AF09F1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0-1000 range</w:t>
            </w:r>
          </w:p>
        </w:tc>
      </w:tr>
    </w:tbl>
    <w:p w14:paraId="0F008087">
      <w:pPr>
        <w:pStyle w:val="36"/>
        <w:keepNext w:val="0"/>
        <w:keepLines w:val="0"/>
        <w:widowControl/>
        <w:suppressLineNumbers w:val="0"/>
        <w:rPr>
          <w:rStyle w:val="37"/>
          <w:b/>
          <w:bCs/>
        </w:rPr>
      </w:pPr>
      <w:r>
        <w:t xml:space="preserve">The </w:t>
      </w:r>
      <w:r>
        <w:rPr>
          <w:rStyle w:val="37"/>
        </w:rPr>
        <w:t>members</w:t>
      </w:r>
      <w:r>
        <w:t xml:space="preserve"> table extends the users table to store domain-specific profile information, establishing a one-to-one relationship with users.</w:t>
      </w:r>
    </w:p>
    <w:p w14:paraId="3098447D">
      <w:pPr>
        <w:pStyle w:val="6"/>
        <w:keepNext w:val="0"/>
        <w:keepLines w:val="0"/>
        <w:widowControl/>
        <w:suppressLineNumbers w:val="0"/>
        <w:rPr>
          <w:rStyle w:val="37"/>
          <w:b/>
          <w:bCs/>
          <w:i w:val="0"/>
          <w:iCs w:val="0"/>
          <w:sz w:val="24"/>
          <w:szCs w:val="24"/>
        </w:rPr>
      </w:pPr>
      <w:r>
        <w:rPr>
          <w:rStyle w:val="37"/>
          <w:rFonts w:hint="default"/>
          <w:b/>
          <w:bCs/>
          <w:i w:val="0"/>
          <w:iCs w:val="0"/>
          <w:sz w:val="24"/>
          <w:szCs w:val="24"/>
          <w:lang w:val="en-US"/>
        </w:rPr>
        <w:t>Saving-account</w:t>
      </w:r>
      <w:r>
        <w:rPr>
          <w:rStyle w:val="37"/>
          <w:b/>
          <w:bCs/>
          <w:i w:val="0"/>
          <w:iCs w:val="0"/>
          <w:sz w:val="24"/>
          <w:szCs w:val="24"/>
        </w:rPr>
        <w:t xml:space="preserve">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A6C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40EB0C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144F6A04">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73CD91A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6D7290D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3BDC9E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11F1D87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4B19F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7FB825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6D1D9E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80A619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3D5E83A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identifier</w:t>
            </w:r>
          </w:p>
        </w:tc>
        <w:tc>
          <w:tcPr>
            <w:tcW w:w="1955" w:type="dxa"/>
            <w:vAlign w:val="center"/>
          </w:tcPr>
          <w:p w14:paraId="1E9BE25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109B2AD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2A91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B6E8E6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27DA038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3EBC0F7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FK, NOT NULL</w:t>
            </w:r>
          </w:p>
        </w:tc>
        <w:tc>
          <w:tcPr>
            <w:tcW w:w="1545" w:type="dxa"/>
            <w:vAlign w:val="center"/>
          </w:tcPr>
          <w:p w14:paraId="117C46F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owner</w:t>
            </w:r>
          </w:p>
        </w:tc>
        <w:tc>
          <w:tcPr>
            <w:tcW w:w="1955" w:type="dxa"/>
            <w:vAlign w:val="center"/>
          </w:tcPr>
          <w:p w14:paraId="2C3A176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Multi-account support</w:t>
            </w:r>
          </w:p>
        </w:tc>
        <w:tc>
          <w:tcPr>
            <w:tcW w:w="1977" w:type="dxa"/>
            <w:vAlign w:val="center"/>
          </w:tcPr>
          <w:p w14:paraId="5191FFB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Member</w:t>
            </w:r>
          </w:p>
        </w:tc>
      </w:tr>
      <w:tr w14:paraId="37F3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29F32B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account_number</w:t>
            </w:r>
          </w:p>
        </w:tc>
        <w:tc>
          <w:tcPr>
            <w:tcW w:w="1579" w:type="dxa"/>
            <w:vAlign w:val="center"/>
          </w:tcPr>
          <w:p w14:paraId="7699D11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798AF52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20FDB8E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103513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 transfers</w:t>
            </w:r>
          </w:p>
        </w:tc>
        <w:tc>
          <w:tcPr>
            <w:tcW w:w="1977" w:type="dxa"/>
            <w:vAlign w:val="center"/>
          </w:tcPr>
          <w:p w14:paraId="0DCACF0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MSMS-YYYY-XXXXX format</w:t>
            </w:r>
          </w:p>
        </w:tc>
      </w:tr>
      <w:tr w14:paraId="05F62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1F644B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w:t>
            </w:r>
          </w:p>
        </w:tc>
        <w:tc>
          <w:tcPr>
            <w:tcW w:w="1579" w:type="dxa"/>
            <w:vAlign w:val="center"/>
          </w:tcPr>
          <w:p w14:paraId="5F21743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0D4F5BC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461285F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Current amount</w:t>
            </w:r>
          </w:p>
        </w:tc>
        <w:tc>
          <w:tcPr>
            <w:tcW w:w="1955" w:type="dxa"/>
            <w:vAlign w:val="center"/>
          </w:tcPr>
          <w:p w14:paraId="264E376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Real-time tracking</w:t>
            </w:r>
          </w:p>
        </w:tc>
        <w:tc>
          <w:tcPr>
            <w:tcW w:w="1977" w:type="dxa"/>
            <w:vAlign w:val="center"/>
          </w:tcPr>
          <w:p w14:paraId="084AB0E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 min_balance</w:t>
            </w:r>
          </w:p>
        </w:tc>
      </w:tr>
      <w:tr w14:paraId="35CD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6EE8B1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interest_rate</w:t>
            </w:r>
          </w:p>
        </w:tc>
        <w:tc>
          <w:tcPr>
            <w:tcW w:w="1579" w:type="dxa"/>
            <w:vAlign w:val="center"/>
          </w:tcPr>
          <w:p w14:paraId="68E5FBB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decimal(5,2)</w:t>
            </w:r>
          </w:p>
        </w:tc>
        <w:tc>
          <w:tcPr>
            <w:tcW w:w="1887" w:type="dxa"/>
            <w:vAlign w:val="center"/>
          </w:tcPr>
          <w:p w14:paraId="4370AC0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51CE0AE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Earnings rate</w:t>
            </w:r>
          </w:p>
        </w:tc>
        <w:tc>
          <w:tcPr>
            <w:tcW w:w="1955" w:type="dxa"/>
            <w:vAlign w:val="center"/>
          </w:tcPr>
          <w:p w14:paraId="77AE62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Profit calculation</w:t>
            </w:r>
          </w:p>
        </w:tc>
        <w:tc>
          <w:tcPr>
            <w:tcW w:w="1977" w:type="dxa"/>
            <w:vAlign w:val="center"/>
          </w:tcPr>
          <w:p w14:paraId="6B4A0C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0.00-20.00%</w:t>
            </w:r>
          </w:p>
        </w:tc>
      </w:tr>
      <w:tr w14:paraId="7B4D5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A93E47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account_type</w:t>
            </w:r>
          </w:p>
        </w:tc>
        <w:tc>
          <w:tcPr>
            <w:tcW w:w="1579" w:type="dxa"/>
            <w:vAlign w:val="center"/>
          </w:tcPr>
          <w:p w14:paraId="09B3EFAF">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Enum</w:t>
            </w:r>
          </w:p>
          <w:p w14:paraId="4853E89F">
            <w:pPr>
              <w:keepNext w:val="0"/>
              <w:keepLines w:val="0"/>
              <w:widowControl/>
              <w:suppressLineNumbers w:val="0"/>
              <w:jc w:val="left"/>
              <w:rPr>
                <w:rFonts w:hint="default" w:ascii="Cambria" w:hAnsi="Cambria" w:cs="Cambria"/>
                <w:vertAlign w:val="baseline"/>
                <w:lang w:val="en-US"/>
              </w:rPr>
            </w:pPr>
            <w:r>
              <w:rPr>
                <w:rStyle w:val="20"/>
                <w:rFonts w:hint="default" w:ascii="Cambria" w:hAnsi="Cambria" w:eastAsia="SimSun" w:cs="Cambria"/>
                <w:kern w:val="0"/>
                <w:sz w:val="24"/>
                <w:szCs w:val="24"/>
                <w:lang w:val="en-US" w:eastAsia="zh-CN" w:bidi="ar"/>
              </w:rPr>
              <w:t>('Regular')</w:t>
            </w:r>
          </w:p>
        </w:tc>
        <w:tc>
          <w:tcPr>
            <w:tcW w:w="1887" w:type="dxa"/>
            <w:vAlign w:val="center"/>
          </w:tcPr>
          <w:p w14:paraId="7B3E525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F793F0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Product type</w:t>
            </w:r>
          </w:p>
        </w:tc>
        <w:tc>
          <w:tcPr>
            <w:tcW w:w="1955" w:type="dxa"/>
            <w:vAlign w:val="center"/>
          </w:tcPr>
          <w:p w14:paraId="7535B27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Different rules</w:t>
            </w:r>
          </w:p>
        </w:tc>
        <w:tc>
          <w:tcPr>
            <w:tcW w:w="1977" w:type="dxa"/>
            <w:vAlign w:val="center"/>
          </w:tcPr>
          <w:p w14:paraId="0166E03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enum</w:t>
            </w:r>
          </w:p>
        </w:tc>
      </w:tr>
      <w:tr w14:paraId="5B5D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8E3946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opened_date</w:t>
            </w:r>
          </w:p>
        </w:tc>
        <w:tc>
          <w:tcPr>
            <w:tcW w:w="1579" w:type="dxa"/>
            <w:vAlign w:val="center"/>
          </w:tcPr>
          <w:p w14:paraId="01AB9F2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30F28B2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514C70A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Start date</w:t>
            </w:r>
          </w:p>
        </w:tc>
        <w:tc>
          <w:tcPr>
            <w:tcW w:w="1955" w:type="dxa"/>
            <w:vAlign w:val="center"/>
          </w:tcPr>
          <w:p w14:paraId="123B38D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Interest accrual</w:t>
            </w:r>
          </w:p>
        </w:tc>
        <w:tc>
          <w:tcPr>
            <w:tcW w:w="1977" w:type="dxa"/>
            <w:vAlign w:val="center"/>
          </w:tcPr>
          <w:p w14:paraId="015AA89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r w14:paraId="1B5F1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EA3C08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41B4CD1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enum('Active','Frozen','Closed')</w:t>
            </w:r>
          </w:p>
        </w:tc>
        <w:tc>
          <w:tcPr>
            <w:tcW w:w="1887" w:type="dxa"/>
            <w:vAlign w:val="center"/>
          </w:tcPr>
          <w:p w14:paraId="75FD2CA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1713C73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state</w:t>
            </w:r>
          </w:p>
        </w:tc>
        <w:tc>
          <w:tcPr>
            <w:tcW w:w="1955" w:type="dxa"/>
            <w:vAlign w:val="center"/>
          </w:tcPr>
          <w:p w14:paraId="5C67541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Workflow control</w:t>
            </w:r>
          </w:p>
        </w:tc>
        <w:tc>
          <w:tcPr>
            <w:tcW w:w="1977" w:type="dxa"/>
            <w:vAlign w:val="center"/>
          </w:tcPr>
          <w:p w14:paraId="1F319A3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r w14:paraId="10CDA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6501EF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min_balance</w:t>
            </w:r>
          </w:p>
        </w:tc>
        <w:tc>
          <w:tcPr>
            <w:tcW w:w="1579" w:type="dxa"/>
            <w:vAlign w:val="center"/>
          </w:tcPr>
          <w:p w14:paraId="1469B65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decimal(10,2)</w:t>
            </w:r>
          </w:p>
        </w:tc>
        <w:tc>
          <w:tcPr>
            <w:tcW w:w="1887" w:type="dxa"/>
            <w:vAlign w:val="center"/>
          </w:tcPr>
          <w:p w14:paraId="483C0EA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15D5601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Fee trigger</w:t>
            </w:r>
          </w:p>
        </w:tc>
        <w:tc>
          <w:tcPr>
            <w:tcW w:w="1955" w:type="dxa"/>
            <w:vAlign w:val="center"/>
          </w:tcPr>
          <w:p w14:paraId="70B8779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Service charges</w:t>
            </w:r>
          </w:p>
        </w:tc>
        <w:tc>
          <w:tcPr>
            <w:tcW w:w="1977" w:type="dxa"/>
            <w:vAlign w:val="center"/>
          </w:tcPr>
          <w:p w14:paraId="6DD8CEE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type rules</w:t>
            </w:r>
          </w:p>
        </w:tc>
      </w:tr>
    </w:tbl>
    <w:p w14:paraId="4F84CE04">
      <w:pPr>
        <w:pStyle w:val="36"/>
        <w:keepNext w:val="0"/>
        <w:keepLines w:val="0"/>
        <w:widowControl/>
        <w:suppressLineNumbers w:val="0"/>
      </w:pPr>
      <w:r>
        <w:t>This table maintains savings account information and supports balance management.</w:t>
      </w:r>
    </w:p>
    <w:p w14:paraId="18391C14">
      <w:pPr>
        <w:pStyle w:val="6"/>
        <w:keepNext w:val="0"/>
        <w:keepLines w:val="0"/>
        <w:widowControl/>
        <w:suppressLineNumbers w:val="0"/>
        <w:rPr>
          <w:rStyle w:val="37"/>
          <w:b/>
          <w:bCs/>
        </w:rPr>
      </w:pPr>
    </w:p>
    <w:p w14:paraId="2182C047">
      <w:pPr>
        <w:pStyle w:val="6"/>
        <w:keepNext w:val="0"/>
        <w:keepLines w:val="0"/>
        <w:widowControl/>
        <w:suppressLineNumbers w:val="0"/>
        <w:rPr>
          <w:rStyle w:val="37"/>
          <w:b/>
          <w:bCs/>
          <w:i w:val="0"/>
          <w:iCs w:val="0"/>
          <w:sz w:val="24"/>
          <w:szCs w:val="24"/>
        </w:rPr>
      </w:pPr>
      <w:r>
        <w:rPr>
          <w:rStyle w:val="37"/>
          <w:b/>
          <w:bCs/>
          <w:i w:val="0"/>
          <w:iCs w:val="0"/>
          <w:sz w:val="24"/>
          <w:szCs w:val="24"/>
        </w:rPr>
        <w:t>Transactions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678F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0059EED">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9729BA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31F9FD2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61B9885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099240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2A99BB9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3708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35265B3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transaction_id</w:t>
            </w:r>
          </w:p>
        </w:tc>
        <w:tc>
          <w:tcPr>
            <w:tcW w:w="1579" w:type="dxa"/>
            <w:vAlign w:val="center"/>
          </w:tcPr>
          <w:p w14:paraId="168D664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595ACF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EE6848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transaction ID</w:t>
            </w:r>
          </w:p>
        </w:tc>
        <w:tc>
          <w:tcPr>
            <w:tcW w:w="1955" w:type="dxa"/>
            <w:vAlign w:val="center"/>
          </w:tcPr>
          <w:p w14:paraId="0FF61DA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75D9C3D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535E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6D390E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5017D7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5B15446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5B35C7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reference</w:t>
            </w:r>
          </w:p>
        </w:tc>
        <w:tc>
          <w:tcPr>
            <w:tcW w:w="1955" w:type="dxa"/>
            <w:vAlign w:val="center"/>
          </w:tcPr>
          <w:p w14:paraId="279D728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updates</w:t>
            </w:r>
          </w:p>
        </w:tc>
        <w:tc>
          <w:tcPr>
            <w:tcW w:w="1977" w:type="dxa"/>
            <w:vAlign w:val="center"/>
          </w:tcPr>
          <w:p w14:paraId="10A482D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SavingsAccount</w:t>
            </w:r>
          </w:p>
        </w:tc>
      </w:tr>
      <w:tr w14:paraId="1276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D8FAE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transaction_ref</w:t>
            </w:r>
          </w:p>
        </w:tc>
        <w:tc>
          <w:tcPr>
            <w:tcW w:w="1579" w:type="dxa"/>
            <w:vAlign w:val="center"/>
          </w:tcPr>
          <w:p w14:paraId="64C3381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varchar(30)</w:t>
            </w:r>
          </w:p>
        </w:tc>
        <w:tc>
          <w:tcPr>
            <w:tcW w:w="1887" w:type="dxa"/>
            <w:vAlign w:val="center"/>
          </w:tcPr>
          <w:p w14:paraId="71DE813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B63D7E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55B99F2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Reconciliation</w:t>
            </w:r>
          </w:p>
        </w:tc>
        <w:tc>
          <w:tcPr>
            <w:tcW w:w="1977" w:type="dxa"/>
            <w:vAlign w:val="center"/>
          </w:tcPr>
          <w:p w14:paraId="0D19770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MSMS-TR-YYYY-XXXXX</w:t>
            </w:r>
          </w:p>
        </w:tc>
      </w:tr>
      <w:tr w14:paraId="27D7A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291510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type</w:t>
            </w:r>
          </w:p>
        </w:tc>
        <w:tc>
          <w:tcPr>
            <w:tcW w:w="1579" w:type="dxa"/>
            <w:vAlign w:val="center"/>
          </w:tcPr>
          <w:p w14:paraId="5D1C437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enum(,Repayment','Interest')</w:t>
            </w:r>
          </w:p>
        </w:tc>
        <w:tc>
          <w:tcPr>
            <w:tcW w:w="1887" w:type="dxa"/>
            <w:vAlign w:val="center"/>
          </w:tcPr>
          <w:p w14:paraId="211A6F4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F13A6C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Operation type</w:t>
            </w:r>
          </w:p>
        </w:tc>
        <w:tc>
          <w:tcPr>
            <w:tcW w:w="1955" w:type="dxa"/>
            <w:vAlign w:val="center"/>
          </w:tcPr>
          <w:p w14:paraId="41A5275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45E6F25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transaction type</w:t>
            </w:r>
          </w:p>
        </w:tc>
      </w:tr>
      <w:tr w14:paraId="66D6E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E8DF23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6CC36AA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58D2F16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4A8FDD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Transaction value</w:t>
            </w:r>
          </w:p>
        </w:tc>
        <w:tc>
          <w:tcPr>
            <w:tcW w:w="1955" w:type="dxa"/>
            <w:vAlign w:val="center"/>
          </w:tcPr>
          <w:p w14:paraId="3ECF439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calculation</w:t>
            </w:r>
          </w:p>
        </w:tc>
        <w:tc>
          <w:tcPr>
            <w:tcW w:w="1977" w:type="dxa"/>
            <w:vAlign w:val="center"/>
          </w:tcPr>
          <w:p w14:paraId="1084AE6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for deposits</w:t>
            </w:r>
          </w:p>
        </w:tc>
      </w:tr>
      <w:tr w14:paraId="3F55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652B2D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balance_after</w:t>
            </w:r>
          </w:p>
        </w:tc>
        <w:tc>
          <w:tcPr>
            <w:tcW w:w="1579" w:type="dxa"/>
            <w:vAlign w:val="center"/>
          </w:tcPr>
          <w:p w14:paraId="2CB7D7D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C14829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11BD69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Running balance</w:t>
            </w:r>
          </w:p>
        </w:tc>
        <w:tc>
          <w:tcPr>
            <w:tcW w:w="1955" w:type="dxa"/>
            <w:vAlign w:val="center"/>
          </w:tcPr>
          <w:p w14:paraId="789C1FC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 generation</w:t>
            </w:r>
          </w:p>
        </w:tc>
        <w:tc>
          <w:tcPr>
            <w:tcW w:w="1977" w:type="dxa"/>
            <w:vAlign w:val="center"/>
          </w:tcPr>
          <w:p w14:paraId="2AFFAF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Previous + amount</w:t>
            </w:r>
          </w:p>
        </w:tc>
      </w:tr>
      <w:tr w14:paraId="3D5B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3BD81E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77C7FB1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07B858B3">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3F2AF39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7A26EEE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77" w:type="dxa"/>
            <w:vAlign w:val="center"/>
          </w:tcPr>
          <w:p w14:paraId="7BEE7C6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0FE72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BB17A8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created_by</w:t>
            </w:r>
          </w:p>
        </w:tc>
        <w:tc>
          <w:tcPr>
            <w:tcW w:w="1579" w:type="dxa"/>
            <w:vAlign w:val="center"/>
          </w:tcPr>
          <w:p w14:paraId="17CF5C6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249F006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NULL</w:t>
            </w:r>
          </w:p>
        </w:tc>
        <w:tc>
          <w:tcPr>
            <w:tcW w:w="1545" w:type="dxa"/>
            <w:vAlign w:val="center"/>
          </w:tcPr>
          <w:p w14:paraId="3DCF9A8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User reference</w:t>
            </w:r>
          </w:p>
        </w:tc>
        <w:tc>
          <w:tcPr>
            <w:tcW w:w="1955" w:type="dxa"/>
            <w:vAlign w:val="center"/>
          </w:tcPr>
          <w:p w14:paraId="1F78E7E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Accountability</w:t>
            </w:r>
          </w:p>
        </w:tc>
        <w:tc>
          <w:tcPr>
            <w:tcW w:w="1977" w:type="dxa"/>
            <w:vAlign w:val="center"/>
          </w:tcPr>
          <w:p w14:paraId="5136A80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1822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C540ED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transaction_date</w:t>
            </w:r>
          </w:p>
        </w:tc>
        <w:tc>
          <w:tcPr>
            <w:tcW w:w="1579" w:type="dxa"/>
            <w:vAlign w:val="center"/>
          </w:tcPr>
          <w:p w14:paraId="6693102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3A07CDB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CURRENT_TIMESTAMP</w:t>
            </w:r>
          </w:p>
        </w:tc>
        <w:tc>
          <w:tcPr>
            <w:tcW w:w="1545" w:type="dxa"/>
            <w:vAlign w:val="center"/>
          </w:tcPr>
          <w:p w14:paraId="5381536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Timestamp</w:t>
            </w:r>
          </w:p>
        </w:tc>
        <w:tc>
          <w:tcPr>
            <w:tcW w:w="1955" w:type="dxa"/>
            <w:vAlign w:val="center"/>
          </w:tcPr>
          <w:p w14:paraId="147E83F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Chronological order</w:t>
            </w:r>
          </w:p>
        </w:tc>
        <w:tc>
          <w:tcPr>
            <w:tcW w:w="1977" w:type="dxa"/>
            <w:vAlign w:val="center"/>
          </w:tcPr>
          <w:p w14:paraId="037CDC5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bl>
    <w:p w14:paraId="70C1270B">
      <w:pPr>
        <w:pStyle w:val="36"/>
        <w:keepNext w:val="0"/>
        <w:keepLines w:val="0"/>
        <w:widowControl/>
        <w:suppressLineNumbers w:val="0"/>
      </w:pPr>
      <w:r>
        <w:t xml:space="preserve">The </w:t>
      </w:r>
      <w:r>
        <w:rPr>
          <w:rStyle w:val="37"/>
        </w:rPr>
        <w:t>transactions</w:t>
      </w:r>
      <w:r>
        <w:t xml:space="preserve"> table ensures complete traceability of all financial activities.</w:t>
      </w:r>
    </w:p>
    <w:p w14:paraId="18A48246">
      <w:pPr>
        <w:pStyle w:val="6"/>
        <w:keepNext w:val="0"/>
        <w:keepLines w:val="0"/>
        <w:widowControl/>
        <w:suppressLineNumbers w:val="0"/>
        <w:rPr>
          <w:rStyle w:val="37"/>
          <w:b/>
          <w:bCs/>
          <w:i w:val="0"/>
          <w:iCs w:val="0"/>
          <w:sz w:val="24"/>
          <w:szCs w:val="24"/>
        </w:rPr>
      </w:pPr>
      <w:r>
        <w:rPr>
          <w:rStyle w:val="37"/>
          <w:b/>
          <w:bCs/>
          <w:i w:val="0"/>
          <w:iCs w:val="0"/>
          <w:sz w:val="24"/>
          <w:szCs w:val="24"/>
        </w:rPr>
        <w:t>Loans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B5B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FF1A6F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94C9F8B">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6484EF74">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3B3B272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08BBDF5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4395745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1A47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3B91D9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1332254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01F9504D">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37494F8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loan identifier</w:t>
            </w:r>
          </w:p>
        </w:tc>
        <w:tc>
          <w:tcPr>
            <w:tcW w:w="1955" w:type="dxa"/>
            <w:vAlign w:val="center"/>
          </w:tcPr>
          <w:p w14:paraId="14E8637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UC07 Loan Application</w:t>
            </w:r>
          </w:p>
        </w:tc>
        <w:tc>
          <w:tcPr>
            <w:tcW w:w="1977" w:type="dxa"/>
            <w:vAlign w:val="center"/>
          </w:tcPr>
          <w:p w14:paraId="1706C83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7EF8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0D784A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member_id</w:t>
            </w:r>
          </w:p>
        </w:tc>
        <w:tc>
          <w:tcPr>
            <w:tcW w:w="1579" w:type="dxa"/>
            <w:vAlign w:val="center"/>
          </w:tcPr>
          <w:p w14:paraId="66641A2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D25C9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F79084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Borrower reference</w:t>
            </w:r>
          </w:p>
        </w:tc>
        <w:tc>
          <w:tcPr>
            <w:tcW w:w="1955" w:type="dxa"/>
            <w:vAlign w:val="center"/>
          </w:tcPr>
          <w:p w14:paraId="2ED85B0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ownership</w:t>
            </w:r>
          </w:p>
        </w:tc>
        <w:tc>
          <w:tcPr>
            <w:tcW w:w="1977" w:type="dxa"/>
            <w:vAlign w:val="center"/>
          </w:tcPr>
          <w:p w14:paraId="29778B3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Member</w:t>
            </w:r>
          </w:p>
        </w:tc>
      </w:tr>
      <w:tr w14:paraId="2C78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96A5D2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loan_number</w:t>
            </w:r>
          </w:p>
        </w:tc>
        <w:tc>
          <w:tcPr>
            <w:tcW w:w="1579" w:type="dxa"/>
            <w:vAlign w:val="center"/>
          </w:tcPr>
          <w:p w14:paraId="397D865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035322E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76DFDB9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75A8B56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Statements, reports</w:t>
            </w:r>
          </w:p>
        </w:tc>
        <w:tc>
          <w:tcPr>
            <w:tcW w:w="1977" w:type="dxa"/>
            <w:vAlign w:val="center"/>
          </w:tcPr>
          <w:p w14:paraId="4F2B64F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MSMS-LN-YYYY-XXXXX</w:t>
            </w:r>
          </w:p>
        </w:tc>
      </w:tr>
      <w:tr w14:paraId="5AF6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F9BAF3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431251C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11EE5D5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3A89B2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amount</w:t>
            </w:r>
          </w:p>
        </w:tc>
        <w:tc>
          <w:tcPr>
            <w:tcW w:w="1955" w:type="dxa"/>
            <w:vAlign w:val="center"/>
          </w:tcPr>
          <w:p w14:paraId="7CACE7E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disbursement</w:t>
            </w:r>
          </w:p>
        </w:tc>
        <w:tc>
          <w:tcPr>
            <w:tcW w:w="1977" w:type="dxa"/>
            <w:vAlign w:val="center"/>
          </w:tcPr>
          <w:p w14:paraId="4C2C0CA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&lt;= credit limit</w:t>
            </w:r>
          </w:p>
        </w:tc>
      </w:tr>
      <w:tr w14:paraId="0017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068761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interest_rate</w:t>
            </w:r>
          </w:p>
        </w:tc>
        <w:tc>
          <w:tcPr>
            <w:tcW w:w="1579" w:type="dxa"/>
            <w:vAlign w:val="center"/>
          </w:tcPr>
          <w:p w14:paraId="453314E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decimal(5,2)</w:t>
            </w:r>
          </w:p>
        </w:tc>
        <w:tc>
          <w:tcPr>
            <w:tcW w:w="1887" w:type="dxa"/>
            <w:vAlign w:val="center"/>
          </w:tcPr>
          <w:p w14:paraId="2DCB80A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7C799E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Annual percentage</w:t>
            </w:r>
          </w:p>
        </w:tc>
        <w:tc>
          <w:tcPr>
            <w:tcW w:w="1955" w:type="dxa"/>
            <w:vAlign w:val="center"/>
          </w:tcPr>
          <w:p w14:paraId="7573974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calculation</w:t>
            </w:r>
          </w:p>
        </w:tc>
        <w:tc>
          <w:tcPr>
            <w:tcW w:w="1977" w:type="dxa"/>
            <w:vAlign w:val="center"/>
          </w:tcPr>
          <w:p w14:paraId="12CBC75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5.00-25.00% range</w:t>
            </w:r>
          </w:p>
        </w:tc>
      </w:tr>
      <w:tr w14:paraId="5F2E7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06871B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tenure_months</w:t>
            </w:r>
          </w:p>
        </w:tc>
        <w:tc>
          <w:tcPr>
            <w:tcW w:w="1579" w:type="dxa"/>
            <w:vAlign w:val="center"/>
          </w:tcPr>
          <w:p w14:paraId="4A891A4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28D32E0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124464A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Repayment period</w:t>
            </w:r>
          </w:p>
        </w:tc>
        <w:tc>
          <w:tcPr>
            <w:tcW w:w="1955" w:type="dxa"/>
            <w:vAlign w:val="center"/>
          </w:tcPr>
          <w:p w14:paraId="2A678DD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calculation</w:t>
            </w:r>
          </w:p>
        </w:tc>
        <w:tc>
          <w:tcPr>
            <w:tcW w:w="1977" w:type="dxa"/>
            <w:vAlign w:val="center"/>
          </w:tcPr>
          <w:p w14:paraId="7D192A6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3-60 months</w:t>
            </w:r>
          </w:p>
        </w:tc>
      </w:tr>
      <w:tr w14:paraId="43A7E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7127B6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emi_amount</w:t>
            </w:r>
          </w:p>
        </w:tc>
        <w:tc>
          <w:tcPr>
            <w:tcW w:w="1579" w:type="dxa"/>
            <w:vAlign w:val="center"/>
          </w:tcPr>
          <w:p w14:paraId="3657D93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195518F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B92A68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Monthly payment</w:t>
            </w:r>
          </w:p>
        </w:tc>
        <w:tc>
          <w:tcPr>
            <w:tcW w:w="1955" w:type="dxa"/>
            <w:vAlign w:val="center"/>
          </w:tcPr>
          <w:p w14:paraId="2F9E310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Repayment schedule</w:t>
            </w:r>
          </w:p>
        </w:tc>
        <w:tc>
          <w:tcPr>
            <w:tcW w:w="1977" w:type="dxa"/>
            <w:vAlign w:val="center"/>
          </w:tcPr>
          <w:p w14:paraId="262C09F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Auto-calculated</w:t>
            </w:r>
          </w:p>
        </w:tc>
      </w:tr>
      <w:tr w14:paraId="4E2C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A8F779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1A2FE87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enum('Pending','Approved','Repaying','Completed')</w:t>
            </w:r>
          </w:p>
        </w:tc>
        <w:tc>
          <w:tcPr>
            <w:tcW w:w="1887" w:type="dxa"/>
            <w:vAlign w:val="center"/>
          </w:tcPr>
          <w:p w14:paraId="3F26B6DB">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'Pending'</w:t>
            </w:r>
          </w:p>
        </w:tc>
        <w:tc>
          <w:tcPr>
            <w:tcW w:w="1545" w:type="dxa"/>
            <w:vAlign w:val="center"/>
          </w:tcPr>
          <w:p w14:paraId="40B7FD0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lifecycle</w:t>
            </w:r>
          </w:p>
        </w:tc>
        <w:tc>
          <w:tcPr>
            <w:tcW w:w="1955" w:type="dxa"/>
            <w:vAlign w:val="center"/>
          </w:tcPr>
          <w:p w14:paraId="677D21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Workflow control</w:t>
            </w:r>
          </w:p>
        </w:tc>
        <w:tc>
          <w:tcPr>
            <w:tcW w:w="1977" w:type="dxa"/>
            <w:vAlign w:val="center"/>
          </w:tcPr>
          <w:p w14:paraId="128F781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machine</w:t>
            </w:r>
          </w:p>
        </w:tc>
      </w:tr>
      <w:tr w14:paraId="3E9D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2827CA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purpose</w:t>
            </w:r>
          </w:p>
        </w:tc>
        <w:tc>
          <w:tcPr>
            <w:tcW w:w="1579" w:type="dxa"/>
            <w:vAlign w:val="center"/>
          </w:tcPr>
          <w:p w14:paraId="1310AC5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enum('Business','Education','Emergency','Agriculture')</w:t>
            </w:r>
          </w:p>
        </w:tc>
        <w:tc>
          <w:tcPr>
            <w:tcW w:w="1887" w:type="dxa"/>
            <w:vAlign w:val="center"/>
          </w:tcPr>
          <w:p w14:paraId="24F3F73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6271D97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category</w:t>
            </w:r>
          </w:p>
        </w:tc>
        <w:tc>
          <w:tcPr>
            <w:tcW w:w="1955" w:type="dxa"/>
            <w:vAlign w:val="center"/>
          </w:tcPr>
          <w:p w14:paraId="0DA34AA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 limits</w:t>
            </w:r>
          </w:p>
        </w:tc>
        <w:tc>
          <w:tcPr>
            <w:tcW w:w="1977" w:type="dxa"/>
            <w:vAlign w:val="center"/>
          </w:tcPr>
          <w:p w14:paraId="441F565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business purpose</w:t>
            </w:r>
          </w:p>
        </w:tc>
      </w:tr>
      <w:tr w14:paraId="55F13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9ED7791">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collateral_value</w:t>
            </w:r>
          </w:p>
        </w:tc>
        <w:tc>
          <w:tcPr>
            <w:tcW w:w="1579" w:type="dxa"/>
            <w:vAlign w:val="center"/>
          </w:tcPr>
          <w:p w14:paraId="66E3FB4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235BF4CA">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0.00</w:t>
            </w:r>
          </w:p>
        </w:tc>
        <w:tc>
          <w:tcPr>
            <w:tcW w:w="1545" w:type="dxa"/>
            <w:vAlign w:val="center"/>
          </w:tcPr>
          <w:p w14:paraId="2C21B62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Security value</w:t>
            </w:r>
          </w:p>
        </w:tc>
        <w:tc>
          <w:tcPr>
            <w:tcW w:w="1955" w:type="dxa"/>
            <w:vAlign w:val="center"/>
          </w:tcPr>
          <w:p w14:paraId="7BF8A84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Risk assessment</w:t>
            </w:r>
          </w:p>
        </w:tc>
        <w:tc>
          <w:tcPr>
            <w:tcW w:w="1977" w:type="dxa"/>
            <w:vAlign w:val="center"/>
          </w:tcPr>
          <w:p w14:paraId="6228C0C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&gt;=0</w:t>
            </w:r>
          </w:p>
        </w:tc>
      </w:tr>
      <w:tr w14:paraId="1024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84D0B15">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guarantor_count</w:t>
            </w:r>
          </w:p>
        </w:tc>
        <w:tc>
          <w:tcPr>
            <w:tcW w:w="1579" w:type="dxa"/>
            <w:vAlign w:val="center"/>
          </w:tcPr>
          <w:p w14:paraId="1E4A7D5E">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int</w:t>
            </w:r>
          </w:p>
        </w:tc>
        <w:tc>
          <w:tcPr>
            <w:tcW w:w="1887" w:type="dxa"/>
            <w:vAlign w:val="center"/>
          </w:tcPr>
          <w:p w14:paraId="58081F6E">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0</w:t>
            </w:r>
          </w:p>
        </w:tc>
        <w:tc>
          <w:tcPr>
            <w:tcW w:w="1545" w:type="dxa"/>
            <w:vAlign w:val="center"/>
          </w:tcPr>
          <w:p w14:paraId="5468A5F1">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Group liability</w:t>
            </w:r>
          </w:p>
        </w:tc>
        <w:tc>
          <w:tcPr>
            <w:tcW w:w="1955" w:type="dxa"/>
            <w:vAlign w:val="center"/>
          </w:tcPr>
          <w:p w14:paraId="4B241A2A">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Approval criteria</w:t>
            </w:r>
          </w:p>
        </w:tc>
        <w:tc>
          <w:tcPr>
            <w:tcW w:w="1977" w:type="dxa"/>
            <w:vAlign w:val="center"/>
          </w:tcPr>
          <w:p w14:paraId="59A4D47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0-5 guarantors</w:t>
            </w:r>
          </w:p>
        </w:tc>
      </w:tr>
      <w:tr w14:paraId="19AA4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D8480CD">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application_date</w:t>
            </w:r>
          </w:p>
        </w:tc>
        <w:tc>
          <w:tcPr>
            <w:tcW w:w="1579" w:type="dxa"/>
            <w:vAlign w:val="center"/>
          </w:tcPr>
          <w:p w14:paraId="766627C8">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700D886B">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DEFAULT CURDATE()</w:t>
            </w:r>
          </w:p>
        </w:tc>
        <w:tc>
          <w:tcPr>
            <w:tcW w:w="1545" w:type="dxa"/>
            <w:vAlign w:val="center"/>
          </w:tcPr>
          <w:p w14:paraId="6AF4079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Application timestamp</w:t>
            </w:r>
          </w:p>
        </w:tc>
        <w:tc>
          <w:tcPr>
            <w:tcW w:w="1955" w:type="dxa"/>
            <w:vAlign w:val="center"/>
          </w:tcPr>
          <w:p w14:paraId="75FB77F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Processing SLA</w:t>
            </w:r>
          </w:p>
        </w:tc>
        <w:tc>
          <w:tcPr>
            <w:tcW w:w="1977" w:type="dxa"/>
            <w:vAlign w:val="center"/>
          </w:tcPr>
          <w:p w14:paraId="1D6390F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Automatic</w:t>
            </w:r>
          </w:p>
        </w:tc>
      </w:tr>
      <w:tr w14:paraId="4CCB5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8626E24">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approval_date</w:t>
            </w:r>
          </w:p>
        </w:tc>
        <w:tc>
          <w:tcPr>
            <w:tcW w:w="1579" w:type="dxa"/>
            <w:vAlign w:val="center"/>
          </w:tcPr>
          <w:p w14:paraId="6FC999B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4677CB0C">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NULL</w:t>
            </w:r>
          </w:p>
        </w:tc>
        <w:tc>
          <w:tcPr>
            <w:tcW w:w="1545" w:type="dxa"/>
            <w:vAlign w:val="center"/>
          </w:tcPr>
          <w:p w14:paraId="5392895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Committee decision</w:t>
            </w:r>
          </w:p>
        </w:tc>
        <w:tc>
          <w:tcPr>
            <w:tcW w:w="1955" w:type="dxa"/>
            <w:vAlign w:val="center"/>
          </w:tcPr>
          <w:p w14:paraId="31102DA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UC10 Loan Approval</w:t>
            </w:r>
          </w:p>
        </w:tc>
        <w:tc>
          <w:tcPr>
            <w:tcW w:w="1977" w:type="dxa"/>
            <w:vAlign w:val="center"/>
          </w:tcPr>
          <w:p w14:paraId="3C73C90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Admin update</w:t>
            </w:r>
          </w:p>
        </w:tc>
      </w:tr>
      <w:tr w14:paraId="140F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404D46">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disbursement_date</w:t>
            </w:r>
          </w:p>
        </w:tc>
        <w:tc>
          <w:tcPr>
            <w:tcW w:w="1579" w:type="dxa"/>
            <w:vAlign w:val="center"/>
          </w:tcPr>
          <w:p w14:paraId="171BBCA0">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date</w:t>
            </w:r>
          </w:p>
        </w:tc>
        <w:tc>
          <w:tcPr>
            <w:tcW w:w="1887" w:type="dxa"/>
            <w:vAlign w:val="center"/>
          </w:tcPr>
          <w:p w14:paraId="32E4F67F">
            <w:pPr>
              <w:keepNext w:val="0"/>
              <w:keepLines w:val="0"/>
              <w:widowControl/>
              <w:suppressLineNumbers w:val="0"/>
              <w:jc w:val="left"/>
              <w:rPr>
                <w:rStyle w:val="20"/>
                <w:rFonts w:hint="default" w:ascii="Cambria" w:hAnsi="Cambria" w:eastAsia="SimSun" w:cs="Cambria"/>
                <w:kern w:val="0"/>
                <w:sz w:val="24"/>
                <w:szCs w:val="24"/>
                <w:lang w:val="en-US" w:eastAsia="zh-CN" w:bidi="ar"/>
              </w:rPr>
            </w:pPr>
            <w:r>
              <w:rPr>
                <w:rStyle w:val="20"/>
                <w:rFonts w:hint="default" w:ascii="Cambria" w:hAnsi="Cambria" w:eastAsia="SimSun" w:cs="Cambria"/>
                <w:kern w:val="0"/>
                <w:sz w:val="24"/>
                <w:szCs w:val="24"/>
                <w:lang w:val="en-US" w:eastAsia="zh-CN" w:bidi="ar"/>
              </w:rPr>
              <w:t>NULL</w:t>
            </w:r>
          </w:p>
        </w:tc>
        <w:tc>
          <w:tcPr>
            <w:tcW w:w="1545" w:type="dxa"/>
            <w:vAlign w:val="center"/>
          </w:tcPr>
          <w:p w14:paraId="06863FC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Funds release</w:t>
            </w:r>
          </w:p>
        </w:tc>
        <w:tc>
          <w:tcPr>
            <w:tcW w:w="1955" w:type="dxa"/>
            <w:vAlign w:val="center"/>
          </w:tcPr>
          <w:p w14:paraId="081D791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UC11 Disbursement</w:t>
            </w:r>
          </w:p>
        </w:tc>
        <w:tc>
          <w:tcPr>
            <w:tcW w:w="1977" w:type="dxa"/>
            <w:vAlign w:val="center"/>
          </w:tcPr>
          <w:p w14:paraId="5B95349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After approval</w:t>
            </w:r>
          </w:p>
        </w:tc>
      </w:tr>
    </w:tbl>
    <w:p w14:paraId="395768B7"/>
    <w:p w14:paraId="45C92E38">
      <w:pPr>
        <w:pStyle w:val="36"/>
        <w:keepNext w:val="0"/>
        <w:keepLines w:val="0"/>
        <w:widowControl/>
        <w:suppressLineNumbers w:val="0"/>
      </w:pPr>
      <w:r>
        <w:t xml:space="preserve">This table tracks </w:t>
      </w:r>
      <w:r>
        <w:rPr>
          <w:b/>
          <w:bCs/>
        </w:rPr>
        <w:t xml:space="preserve">loan </w:t>
      </w:r>
      <w:r>
        <w:rPr>
          <w:b/>
          <w:bCs/>
          <w:lang w:val="en-US"/>
        </w:rPr>
        <w:t>life-cycle</w:t>
      </w:r>
      <w:r>
        <w:t xml:space="preserve"> and repayment eligibility.</w:t>
      </w:r>
    </w:p>
    <w:p w14:paraId="60F6815E">
      <w:pPr>
        <w:pStyle w:val="6"/>
        <w:keepNext w:val="0"/>
        <w:keepLines w:val="0"/>
        <w:widowControl/>
        <w:suppressLineNumbers w:val="0"/>
        <w:rPr>
          <w:rStyle w:val="37"/>
          <w:b/>
          <w:bCs/>
          <w:i w:val="0"/>
          <w:iCs w:val="0"/>
          <w:sz w:val="24"/>
          <w:szCs w:val="24"/>
        </w:rPr>
      </w:pPr>
      <w:r>
        <w:rPr>
          <w:rStyle w:val="37"/>
          <w:rFonts w:hint="default"/>
          <w:b/>
          <w:bCs/>
          <w:i w:val="0"/>
          <w:iCs w:val="0"/>
          <w:sz w:val="24"/>
          <w:szCs w:val="24"/>
          <w:lang w:val="en-US"/>
        </w:rPr>
        <w:t>Loan</w:t>
      </w:r>
      <w:r>
        <w:rPr>
          <w:rStyle w:val="37"/>
          <w:b/>
          <w:bCs/>
          <w:i w:val="0"/>
          <w:iCs w:val="0"/>
          <w:sz w:val="24"/>
          <w:szCs w:val="24"/>
        </w:rPr>
        <w:t>Repayments Table</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4BF1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6B4CE71">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0077E87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52469808">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04AF928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257910D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50E1CC0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53D5E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290E44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repayment_id</w:t>
            </w:r>
          </w:p>
        </w:tc>
        <w:tc>
          <w:tcPr>
            <w:tcW w:w="1579" w:type="dxa"/>
            <w:vAlign w:val="center"/>
          </w:tcPr>
          <w:p w14:paraId="0396F84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93A827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408499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Installment identifier</w:t>
            </w:r>
          </w:p>
        </w:tc>
        <w:tc>
          <w:tcPr>
            <w:tcW w:w="1955" w:type="dxa"/>
            <w:vAlign w:val="center"/>
          </w:tcPr>
          <w:p w14:paraId="4E53F3C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UC12 Repayment</w:t>
            </w:r>
          </w:p>
        </w:tc>
        <w:tc>
          <w:tcPr>
            <w:tcW w:w="1977" w:type="dxa"/>
            <w:vAlign w:val="center"/>
          </w:tcPr>
          <w:p w14:paraId="24E6B3E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0BCE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31F804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040DEFF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3B4DF69">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183B0A9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reference</w:t>
            </w:r>
          </w:p>
        </w:tc>
        <w:tc>
          <w:tcPr>
            <w:tcW w:w="1955" w:type="dxa"/>
            <w:vAlign w:val="center"/>
          </w:tcPr>
          <w:p w14:paraId="7D4C9A8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Payment allocation</w:t>
            </w:r>
          </w:p>
        </w:tc>
        <w:tc>
          <w:tcPr>
            <w:tcW w:w="1977" w:type="dxa"/>
            <w:vAlign w:val="center"/>
          </w:tcPr>
          <w:p w14:paraId="6B5F803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Loan</w:t>
            </w:r>
          </w:p>
        </w:tc>
      </w:tr>
      <w:tr w14:paraId="0533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A3BC75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due_date</w:t>
            </w:r>
          </w:p>
        </w:tc>
        <w:tc>
          <w:tcPr>
            <w:tcW w:w="1579" w:type="dxa"/>
            <w:vAlign w:val="center"/>
          </w:tcPr>
          <w:p w14:paraId="7737CC5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5FCE9E0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D9DC27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Expected payment</w:t>
            </w:r>
          </w:p>
        </w:tc>
        <w:tc>
          <w:tcPr>
            <w:tcW w:w="1955" w:type="dxa"/>
            <w:vAlign w:val="center"/>
          </w:tcPr>
          <w:p w14:paraId="09CBBBE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Overdue detection</w:t>
            </w:r>
          </w:p>
        </w:tc>
        <w:tc>
          <w:tcPr>
            <w:tcW w:w="1977" w:type="dxa"/>
            <w:vAlign w:val="center"/>
          </w:tcPr>
          <w:p w14:paraId="656722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EMI schedule</w:t>
            </w:r>
          </w:p>
        </w:tc>
      </w:tr>
      <w:tr w14:paraId="7256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9D5A70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paid_date</w:t>
            </w:r>
          </w:p>
        </w:tc>
        <w:tc>
          <w:tcPr>
            <w:tcW w:w="1579" w:type="dxa"/>
            <w:vAlign w:val="center"/>
          </w:tcPr>
          <w:p w14:paraId="3D8D96B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date</w:t>
            </w:r>
          </w:p>
        </w:tc>
        <w:tc>
          <w:tcPr>
            <w:tcW w:w="1887" w:type="dxa"/>
            <w:vAlign w:val="center"/>
          </w:tcPr>
          <w:p w14:paraId="2B9B839A">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2DB4800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Actual payment</w:t>
            </w:r>
          </w:p>
        </w:tc>
        <w:tc>
          <w:tcPr>
            <w:tcW w:w="1955" w:type="dxa"/>
            <w:vAlign w:val="center"/>
          </w:tcPr>
          <w:p w14:paraId="62648B2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Receipt tracking</w:t>
            </w:r>
          </w:p>
        </w:tc>
        <w:tc>
          <w:tcPr>
            <w:tcW w:w="1977" w:type="dxa"/>
            <w:vAlign w:val="center"/>
          </w:tcPr>
          <w:p w14:paraId="19467DE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 due_date</w:t>
            </w:r>
          </w:p>
        </w:tc>
      </w:tr>
      <w:tr w14:paraId="520D5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5B135C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principal_paid</w:t>
            </w:r>
          </w:p>
        </w:tc>
        <w:tc>
          <w:tcPr>
            <w:tcW w:w="1579" w:type="dxa"/>
            <w:vAlign w:val="center"/>
          </w:tcPr>
          <w:p w14:paraId="4233BBE7">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68423E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2A7FA5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portion</w:t>
            </w:r>
          </w:p>
        </w:tc>
        <w:tc>
          <w:tcPr>
            <w:tcW w:w="1955" w:type="dxa"/>
            <w:vAlign w:val="center"/>
          </w:tcPr>
          <w:p w14:paraId="00ECB8F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Amortization</w:t>
            </w:r>
          </w:p>
        </w:tc>
        <w:tc>
          <w:tcPr>
            <w:tcW w:w="1977" w:type="dxa"/>
            <w:vAlign w:val="center"/>
          </w:tcPr>
          <w:p w14:paraId="2B2E15F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From EMI schedule</w:t>
            </w:r>
          </w:p>
        </w:tc>
      </w:tr>
      <w:tr w14:paraId="4EB64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47FF0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interest_paid</w:t>
            </w:r>
          </w:p>
        </w:tc>
        <w:tc>
          <w:tcPr>
            <w:tcW w:w="1579" w:type="dxa"/>
            <w:vAlign w:val="center"/>
          </w:tcPr>
          <w:p w14:paraId="6F95712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74F27F3B">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F8B08C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Interest portion</w:t>
            </w:r>
          </w:p>
        </w:tc>
        <w:tc>
          <w:tcPr>
            <w:tcW w:w="1955" w:type="dxa"/>
            <w:vAlign w:val="center"/>
          </w:tcPr>
          <w:p w14:paraId="54A5833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Profit tracking</w:t>
            </w:r>
          </w:p>
        </w:tc>
        <w:tc>
          <w:tcPr>
            <w:tcW w:w="1977" w:type="dxa"/>
            <w:vAlign w:val="center"/>
          </w:tcPr>
          <w:p w14:paraId="7D1C5E9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From EMI schedule</w:t>
            </w:r>
          </w:p>
        </w:tc>
      </w:tr>
      <w:tr w14:paraId="40FF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482BEB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total_paid</w:t>
            </w:r>
          </w:p>
        </w:tc>
        <w:tc>
          <w:tcPr>
            <w:tcW w:w="1579" w:type="dxa"/>
            <w:vAlign w:val="center"/>
          </w:tcPr>
          <w:p w14:paraId="4D87BA1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68E7FB2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7AA7E5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Total installment</w:t>
            </w:r>
          </w:p>
        </w:tc>
        <w:tc>
          <w:tcPr>
            <w:tcW w:w="1955" w:type="dxa"/>
            <w:vAlign w:val="center"/>
          </w:tcPr>
          <w:p w14:paraId="72A1A66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Receipt matching</w:t>
            </w:r>
          </w:p>
        </w:tc>
        <w:tc>
          <w:tcPr>
            <w:tcW w:w="1977" w:type="dxa"/>
            <w:vAlign w:val="center"/>
          </w:tcPr>
          <w:p w14:paraId="3699286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principal + interest</w:t>
            </w:r>
          </w:p>
        </w:tc>
      </w:tr>
      <w:tr w14:paraId="1F264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EB6DC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71FF087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enum('Pending','Paid','Overdue')</w:t>
            </w:r>
          </w:p>
        </w:tc>
        <w:tc>
          <w:tcPr>
            <w:tcW w:w="1887" w:type="dxa"/>
            <w:vAlign w:val="center"/>
          </w:tcPr>
          <w:p w14:paraId="00BA0974">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'Pending'</w:t>
            </w:r>
          </w:p>
        </w:tc>
        <w:tc>
          <w:tcPr>
            <w:tcW w:w="1545" w:type="dxa"/>
            <w:vAlign w:val="center"/>
          </w:tcPr>
          <w:p w14:paraId="5CD9DF8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Payment state</w:t>
            </w:r>
          </w:p>
        </w:tc>
        <w:tc>
          <w:tcPr>
            <w:tcW w:w="1955" w:type="dxa"/>
            <w:vAlign w:val="center"/>
          </w:tcPr>
          <w:p w14:paraId="1A0853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Collection workflow</w:t>
            </w:r>
          </w:p>
        </w:tc>
        <w:tc>
          <w:tcPr>
            <w:tcW w:w="1977" w:type="dxa"/>
            <w:vAlign w:val="center"/>
          </w:tcPr>
          <w:p w14:paraId="6521F2E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r w14:paraId="3862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1900CD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payment_method</w:t>
            </w:r>
          </w:p>
        </w:tc>
        <w:tc>
          <w:tcPr>
            <w:tcW w:w="1579" w:type="dxa"/>
            <w:vAlign w:val="center"/>
          </w:tcPr>
          <w:p w14:paraId="1754B820">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enum(‘chapaa’)</w:t>
            </w:r>
          </w:p>
        </w:tc>
        <w:tc>
          <w:tcPr>
            <w:tcW w:w="1887" w:type="dxa"/>
            <w:vAlign w:val="center"/>
          </w:tcPr>
          <w:p w14:paraId="386FB10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3D767A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Channel tracking</w:t>
            </w:r>
          </w:p>
        </w:tc>
        <w:tc>
          <w:tcPr>
            <w:tcW w:w="1955" w:type="dxa"/>
            <w:vAlign w:val="center"/>
          </w:tcPr>
          <w:p w14:paraId="6B394BD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Integration logs</w:t>
            </w:r>
          </w:p>
        </w:tc>
        <w:tc>
          <w:tcPr>
            <w:tcW w:w="1977" w:type="dxa"/>
            <w:vAlign w:val="center"/>
          </w:tcPr>
          <w:p w14:paraId="4FEE4B8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payment method</w:t>
            </w:r>
          </w:p>
        </w:tc>
      </w:tr>
    </w:tbl>
    <w:p w14:paraId="5669987B">
      <w:pPr>
        <w:pStyle w:val="36"/>
        <w:keepNext w:val="0"/>
        <w:keepLines w:val="0"/>
        <w:widowControl/>
        <w:suppressLineNumbers w:val="0"/>
      </w:pPr>
      <w:r>
        <w:t xml:space="preserve">The </w:t>
      </w:r>
      <w:r>
        <w:rPr>
          <w:rStyle w:val="37"/>
        </w:rPr>
        <w:t>repayments</w:t>
      </w:r>
      <w:r>
        <w:t xml:space="preserve"> table supports tracking of partial and full loan repayments.</w:t>
      </w:r>
    </w:p>
    <w:p w14:paraId="6CB5F486">
      <w:pPr>
        <w:pStyle w:val="36"/>
        <w:keepNext w:val="0"/>
        <w:keepLines w:val="0"/>
        <w:widowControl/>
        <w:suppressLineNumbers w:val="0"/>
      </w:pPr>
    </w:p>
    <w:p w14:paraId="6E9D0570">
      <w:pPr>
        <w:pStyle w:val="36"/>
        <w:keepNext w:val="0"/>
        <w:keepLines w:val="0"/>
        <w:widowControl/>
        <w:suppressLineNumbers w:val="0"/>
        <w:rPr>
          <w:rFonts w:hint="default"/>
          <w:b/>
          <w:bCs/>
          <w:color w:val="558ED5" w:themeColor="text2" w:themeTint="99"/>
          <w:lang w:val="en-US"/>
          <w14:textFill>
            <w14:solidFill>
              <w14:schemeClr w14:val="tx2">
                <w14:lumMod w14:val="60000"/>
                <w14:lumOff w14:val="40000"/>
              </w14:schemeClr>
            </w14:solidFill>
          </w14:textFill>
        </w:rPr>
      </w:pPr>
      <w:r>
        <w:rPr>
          <w:rFonts w:hint="default"/>
          <w:b/>
          <w:bCs/>
          <w:color w:val="558ED5" w:themeColor="text2" w:themeTint="99"/>
          <w:lang w:val="en-US"/>
          <w14:textFill>
            <w14:solidFill>
              <w14:schemeClr w14:val="tx2">
                <w14:lumMod w14:val="60000"/>
                <w14:lumOff w14:val="40000"/>
              </w14:schemeClr>
            </w14:solidFill>
          </w14:textFill>
        </w:rPr>
        <w:t>Transaction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393B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FC2FF5A">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5E2698E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2B620325">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59FB4456">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1E39EC3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0809DF7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8A4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5A0A8CA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transaction_id</w:t>
            </w:r>
          </w:p>
        </w:tc>
        <w:tc>
          <w:tcPr>
            <w:tcW w:w="1579" w:type="dxa"/>
            <w:vAlign w:val="center"/>
          </w:tcPr>
          <w:p w14:paraId="04621C0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679B2D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522A5D5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Unique transaction ID</w:t>
            </w:r>
          </w:p>
        </w:tc>
        <w:tc>
          <w:tcPr>
            <w:tcW w:w="1955" w:type="dxa"/>
            <w:vAlign w:val="center"/>
          </w:tcPr>
          <w:p w14:paraId="467A04E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UC04-06 Savings</w:t>
            </w:r>
          </w:p>
        </w:tc>
        <w:tc>
          <w:tcPr>
            <w:tcW w:w="1977" w:type="dxa"/>
            <w:vAlign w:val="center"/>
          </w:tcPr>
          <w:p w14:paraId="0CE71DB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02980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38E5FA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account_id</w:t>
            </w:r>
          </w:p>
        </w:tc>
        <w:tc>
          <w:tcPr>
            <w:tcW w:w="1579" w:type="dxa"/>
            <w:vAlign w:val="center"/>
          </w:tcPr>
          <w:p w14:paraId="50F4901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14BF1784">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781E6F9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 reference</w:t>
            </w:r>
          </w:p>
        </w:tc>
        <w:tc>
          <w:tcPr>
            <w:tcW w:w="1955" w:type="dxa"/>
            <w:vAlign w:val="center"/>
          </w:tcPr>
          <w:p w14:paraId="09F6C4E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updates</w:t>
            </w:r>
          </w:p>
        </w:tc>
        <w:tc>
          <w:tcPr>
            <w:tcW w:w="1977" w:type="dxa"/>
            <w:vAlign w:val="center"/>
          </w:tcPr>
          <w:p w14:paraId="5596441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SavingsAccount</w:t>
            </w:r>
          </w:p>
        </w:tc>
      </w:tr>
      <w:tr w14:paraId="3150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4439E5A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transaction_ref</w:t>
            </w:r>
          </w:p>
        </w:tc>
        <w:tc>
          <w:tcPr>
            <w:tcW w:w="1579" w:type="dxa"/>
            <w:vAlign w:val="center"/>
          </w:tcPr>
          <w:p w14:paraId="33553D2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varchar(30)</w:t>
            </w:r>
          </w:p>
        </w:tc>
        <w:tc>
          <w:tcPr>
            <w:tcW w:w="1887" w:type="dxa"/>
            <w:vAlign w:val="center"/>
          </w:tcPr>
          <w:p w14:paraId="00B233B5">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2327A6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Business reference</w:t>
            </w:r>
          </w:p>
        </w:tc>
        <w:tc>
          <w:tcPr>
            <w:tcW w:w="1955" w:type="dxa"/>
            <w:vAlign w:val="center"/>
          </w:tcPr>
          <w:p w14:paraId="2149879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Reconciliation</w:t>
            </w:r>
          </w:p>
        </w:tc>
        <w:tc>
          <w:tcPr>
            <w:tcW w:w="1977" w:type="dxa"/>
            <w:vAlign w:val="center"/>
          </w:tcPr>
          <w:p w14:paraId="6696D7A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MSMS-TR-YYYY-XXXXX</w:t>
            </w:r>
          </w:p>
        </w:tc>
      </w:tr>
      <w:tr w14:paraId="2C3DC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748E739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type</w:t>
            </w:r>
          </w:p>
        </w:tc>
        <w:tc>
          <w:tcPr>
            <w:tcW w:w="1579" w:type="dxa"/>
            <w:vAlign w:val="center"/>
          </w:tcPr>
          <w:p w14:paraId="583D87E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enum('Repayment','Interest')</w:t>
            </w:r>
          </w:p>
        </w:tc>
        <w:tc>
          <w:tcPr>
            <w:tcW w:w="1887" w:type="dxa"/>
            <w:vAlign w:val="center"/>
          </w:tcPr>
          <w:p w14:paraId="24168282">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8168C0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Operation type</w:t>
            </w:r>
          </w:p>
        </w:tc>
        <w:tc>
          <w:tcPr>
            <w:tcW w:w="1955" w:type="dxa"/>
            <w:vAlign w:val="center"/>
          </w:tcPr>
          <w:p w14:paraId="4AD29B75">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Reporting</w:t>
            </w:r>
          </w:p>
        </w:tc>
        <w:tc>
          <w:tcPr>
            <w:tcW w:w="1977" w:type="dxa"/>
            <w:vAlign w:val="center"/>
          </w:tcPr>
          <w:p w14:paraId="228C8C2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transaction type</w:t>
            </w:r>
          </w:p>
        </w:tc>
      </w:tr>
      <w:tr w14:paraId="6EA1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DE9ABB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amount</w:t>
            </w:r>
          </w:p>
        </w:tc>
        <w:tc>
          <w:tcPr>
            <w:tcW w:w="1579" w:type="dxa"/>
            <w:vAlign w:val="center"/>
          </w:tcPr>
          <w:p w14:paraId="0C82C81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475A7DF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46C95BA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Transaction value</w:t>
            </w:r>
          </w:p>
        </w:tc>
        <w:tc>
          <w:tcPr>
            <w:tcW w:w="1955" w:type="dxa"/>
            <w:vAlign w:val="center"/>
          </w:tcPr>
          <w:p w14:paraId="40CA803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Balance calculation</w:t>
            </w:r>
          </w:p>
        </w:tc>
        <w:tc>
          <w:tcPr>
            <w:tcW w:w="1977" w:type="dxa"/>
            <w:vAlign w:val="center"/>
          </w:tcPr>
          <w:p w14:paraId="4EBE447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&gt;0 for deposits</w:t>
            </w:r>
          </w:p>
        </w:tc>
      </w:tr>
      <w:tr w14:paraId="1C48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548D2CC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balance_after</w:t>
            </w:r>
          </w:p>
        </w:tc>
        <w:tc>
          <w:tcPr>
            <w:tcW w:w="1579" w:type="dxa"/>
            <w:vAlign w:val="center"/>
          </w:tcPr>
          <w:p w14:paraId="3645287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528A643E">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0D56664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Running balance</w:t>
            </w:r>
          </w:p>
        </w:tc>
        <w:tc>
          <w:tcPr>
            <w:tcW w:w="1955" w:type="dxa"/>
            <w:vAlign w:val="center"/>
          </w:tcPr>
          <w:p w14:paraId="41BF5E7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Statement generation</w:t>
            </w:r>
          </w:p>
        </w:tc>
        <w:tc>
          <w:tcPr>
            <w:tcW w:w="1977" w:type="dxa"/>
            <w:vAlign w:val="center"/>
          </w:tcPr>
          <w:p w14:paraId="156E085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Previous + amount</w:t>
            </w:r>
          </w:p>
        </w:tc>
      </w:tr>
      <w:tr w14:paraId="0F4B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2811527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description</w:t>
            </w:r>
          </w:p>
        </w:tc>
        <w:tc>
          <w:tcPr>
            <w:tcW w:w="1579" w:type="dxa"/>
            <w:vAlign w:val="center"/>
          </w:tcPr>
          <w:p w14:paraId="6978B4EA">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text</w:t>
            </w:r>
          </w:p>
        </w:tc>
        <w:tc>
          <w:tcPr>
            <w:tcW w:w="1887" w:type="dxa"/>
            <w:vAlign w:val="center"/>
          </w:tcPr>
          <w:p w14:paraId="2D5C1E4F">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NULL</w:t>
            </w:r>
          </w:p>
        </w:tc>
        <w:tc>
          <w:tcPr>
            <w:tcW w:w="1545" w:type="dxa"/>
            <w:vAlign w:val="center"/>
          </w:tcPr>
          <w:p w14:paraId="22BCF2D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Human readable</w:t>
            </w:r>
          </w:p>
        </w:tc>
        <w:tc>
          <w:tcPr>
            <w:tcW w:w="1955" w:type="dxa"/>
            <w:vAlign w:val="center"/>
          </w:tcPr>
          <w:p w14:paraId="6972AA5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Audit trail</w:t>
            </w:r>
          </w:p>
        </w:tc>
        <w:tc>
          <w:tcPr>
            <w:tcW w:w="1977" w:type="dxa"/>
            <w:vAlign w:val="center"/>
          </w:tcPr>
          <w:p w14:paraId="072D291C">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Free text</w:t>
            </w:r>
          </w:p>
        </w:tc>
      </w:tr>
      <w:tr w14:paraId="1FC2A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38168E52">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created_by</w:t>
            </w:r>
          </w:p>
        </w:tc>
        <w:tc>
          <w:tcPr>
            <w:tcW w:w="1579" w:type="dxa"/>
            <w:vAlign w:val="center"/>
          </w:tcPr>
          <w:p w14:paraId="56D9E47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BFE6AD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NULL</w:t>
            </w:r>
          </w:p>
        </w:tc>
        <w:tc>
          <w:tcPr>
            <w:tcW w:w="1545" w:type="dxa"/>
            <w:vAlign w:val="center"/>
          </w:tcPr>
          <w:p w14:paraId="48A1932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User reference</w:t>
            </w:r>
          </w:p>
        </w:tc>
        <w:tc>
          <w:tcPr>
            <w:tcW w:w="1955" w:type="dxa"/>
            <w:vAlign w:val="center"/>
          </w:tcPr>
          <w:p w14:paraId="1C77988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Accountability</w:t>
            </w:r>
          </w:p>
        </w:tc>
        <w:tc>
          <w:tcPr>
            <w:tcW w:w="1977" w:type="dxa"/>
            <w:vAlign w:val="center"/>
          </w:tcPr>
          <w:p w14:paraId="73254B4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User</w:t>
            </w:r>
          </w:p>
        </w:tc>
      </w:tr>
      <w:tr w14:paraId="6A28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11B4CA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transaction_date</w:t>
            </w:r>
          </w:p>
        </w:tc>
        <w:tc>
          <w:tcPr>
            <w:tcW w:w="1579" w:type="dxa"/>
            <w:vAlign w:val="center"/>
          </w:tcPr>
          <w:p w14:paraId="35CBF0AC">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timestamp</w:t>
            </w:r>
          </w:p>
        </w:tc>
        <w:tc>
          <w:tcPr>
            <w:tcW w:w="1887" w:type="dxa"/>
            <w:vAlign w:val="center"/>
          </w:tcPr>
          <w:p w14:paraId="053BF8F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CURRENT_TIMESTAMP</w:t>
            </w:r>
          </w:p>
        </w:tc>
        <w:tc>
          <w:tcPr>
            <w:tcW w:w="1545" w:type="dxa"/>
            <w:vAlign w:val="center"/>
          </w:tcPr>
          <w:p w14:paraId="0A5EE2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Timestamp</w:t>
            </w:r>
          </w:p>
        </w:tc>
        <w:tc>
          <w:tcPr>
            <w:tcW w:w="1955" w:type="dxa"/>
            <w:vAlign w:val="center"/>
          </w:tcPr>
          <w:p w14:paraId="6C337447">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Chronological order</w:t>
            </w:r>
          </w:p>
        </w:tc>
        <w:tc>
          <w:tcPr>
            <w:tcW w:w="1977" w:type="dxa"/>
            <w:vAlign w:val="center"/>
          </w:tcPr>
          <w:p w14:paraId="233B39A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Automatic</w:t>
            </w:r>
          </w:p>
        </w:tc>
      </w:tr>
    </w:tbl>
    <w:p w14:paraId="6DB1B6F3">
      <w:pPr>
        <w:pStyle w:val="36"/>
        <w:keepNext w:val="0"/>
        <w:keepLines w:val="0"/>
        <w:widowControl/>
        <w:suppressLineNumbers w:val="0"/>
        <w:rPr>
          <w:rFonts w:hint="default"/>
          <w:lang w:val="en-US"/>
        </w:rPr>
      </w:pPr>
      <w:r>
        <w:rPr>
          <w:rFonts w:hint="default" w:ascii="Cambria" w:hAnsi="Cambria" w:cs="Cambria"/>
          <w:lang w:val="en-US"/>
        </w:rPr>
        <w:t xml:space="preserve">This </w:t>
      </w:r>
      <w:r>
        <w:rPr>
          <w:rFonts w:hint="default" w:ascii="Cambria" w:hAnsi="Cambria" w:cs="Cambria"/>
          <w:b/>
          <w:bCs/>
          <w:lang w:val="en-US"/>
        </w:rPr>
        <w:t xml:space="preserve">Transaction </w:t>
      </w:r>
      <w:r>
        <w:rPr>
          <w:rFonts w:hint="default" w:ascii="Cambria" w:hAnsi="Cambria" w:cs="Cambria"/>
          <w:lang w:val="en-US"/>
        </w:rPr>
        <w:t>entity supports UC04-13: Deposit, Withdrawal, Interest, Loan Disbursement, Repayment, and Service Fees</w:t>
      </w:r>
    </w:p>
    <w:p w14:paraId="3594E6F2">
      <w:pPr>
        <w:pStyle w:val="36"/>
        <w:keepNext w:val="0"/>
        <w:keepLines w:val="0"/>
        <w:widowControl/>
        <w:suppressLineNumbers w:val="0"/>
        <w:rPr>
          <w:rFonts w:hint="default" w:ascii="Cambria" w:hAnsi="Cambria" w:cs="Cambria"/>
          <w:b/>
          <w:bCs/>
          <w:color w:val="558ED5" w:themeColor="text2" w:themeTint="99"/>
          <w:lang w:val="en-US"/>
          <w14:textFill>
            <w14:solidFill>
              <w14:schemeClr w14:val="tx2">
                <w14:lumMod w14:val="60000"/>
                <w14:lumOff w14:val="40000"/>
              </w14:schemeClr>
            </w14:solidFill>
          </w14:textFill>
        </w:rPr>
      </w:pPr>
      <w:r>
        <w:rPr>
          <w:rFonts w:hint="default" w:ascii="Cambria" w:hAnsi="Cambria" w:cs="Cambria"/>
          <w:b/>
          <w:bCs/>
          <w:color w:val="558ED5" w:themeColor="text2" w:themeTint="99"/>
          <w:lang w:val="en-US"/>
          <w14:textFill>
            <w14:solidFill>
              <w14:schemeClr w14:val="tx2">
                <w14:lumMod w14:val="60000"/>
                <w14:lumOff w14:val="40000"/>
              </w14:schemeClr>
            </w14:solidFill>
          </w14:textFill>
        </w:rPr>
        <w:t>Guarantor Entity</w:t>
      </w:r>
    </w:p>
    <w:tbl>
      <w:tblPr>
        <w:tblStyle w:val="39"/>
        <w:tblW w:w="10796"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3"/>
        <w:gridCol w:w="1579"/>
        <w:gridCol w:w="1887"/>
        <w:gridCol w:w="1545"/>
        <w:gridCol w:w="1955"/>
        <w:gridCol w:w="1977"/>
      </w:tblGrid>
      <w:tr w14:paraId="706F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F568B1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Attribute</w:t>
            </w:r>
          </w:p>
        </w:tc>
        <w:tc>
          <w:tcPr>
            <w:tcW w:w="1579" w:type="dxa"/>
            <w:vAlign w:val="center"/>
          </w:tcPr>
          <w:p w14:paraId="758DE577">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Data Type</w:t>
            </w:r>
          </w:p>
        </w:tc>
        <w:tc>
          <w:tcPr>
            <w:tcW w:w="1887" w:type="dxa"/>
            <w:vAlign w:val="center"/>
          </w:tcPr>
          <w:p w14:paraId="628EB6D0">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Constraints</w:t>
            </w:r>
          </w:p>
        </w:tc>
        <w:tc>
          <w:tcPr>
            <w:tcW w:w="1545" w:type="dxa"/>
            <w:vAlign w:val="center"/>
          </w:tcPr>
          <w:p w14:paraId="0B346E19">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Purpose</w:t>
            </w:r>
          </w:p>
        </w:tc>
        <w:tc>
          <w:tcPr>
            <w:tcW w:w="1955" w:type="dxa"/>
            <w:vAlign w:val="center"/>
          </w:tcPr>
          <w:p w14:paraId="5220AF0E">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MSMS Use Case</w:t>
            </w:r>
          </w:p>
        </w:tc>
        <w:tc>
          <w:tcPr>
            <w:tcW w:w="1977" w:type="dxa"/>
            <w:vAlign w:val="center"/>
          </w:tcPr>
          <w:p w14:paraId="61865D2F">
            <w:pPr>
              <w:keepNext w:val="0"/>
              <w:keepLines w:val="0"/>
              <w:widowControl/>
              <w:suppressLineNumbers w:val="0"/>
              <w:jc w:val="left"/>
              <w:rPr>
                <w:rFonts w:hint="default" w:ascii="Cambria" w:hAnsi="Cambria" w:cs="Cambria"/>
                <w:vertAlign w:val="baseline"/>
              </w:rPr>
            </w:pPr>
            <w:r>
              <w:rPr>
                <w:rStyle w:val="37"/>
                <w:rFonts w:hint="default" w:ascii="Cambria" w:hAnsi="Cambria" w:eastAsia="SimSun" w:cs="Cambria"/>
                <w:kern w:val="0"/>
                <w:sz w:val="24"/>
                <w:szCs w:val="24"/>
                <w:lang w:val="en-US" w:eastAsia="zh-CN" w:bidi="ar"/>
              </w:rPr>
              <w:t>Validation Rules</w:t>
            </w:r>
          </w:p>
        </w:tc>
      </w:tr>
      <w:tr w14:paraId="7DAC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trPr>
        <w:tc>
          <w:tcPr>
            <w:tcW w:w="1853" w:type="dxa"/>
            <w:vAlign w:val="center"/>
          </w:tcPr>
          <w:p w14:paraId="2A0573B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guarantor_id</w:t>
            </w:r>
          </w:p>
        </w:tc>
        <w:tc>
          <w:tcPr>
            <w:tcW w:w="1579" w:type="dxa"/>
            <w:vAlign w:val="center"/>
          </w:tcPr>
          <w:p w14:paraId="6456D2C3">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6FBD7A2C">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PK, AUTO_INCREMENT</w:t>
            </w:r>
          </w:p>
        </w:tc>
        <w:tc>
          <w:tcPr>
            <w:tcW w:w="1545" w:type="dxa"/>
            <w:vAlign w:val="center"/>
          </w:tcPr>
          <w:p w14:paraId="76E3091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Guarantor identifier</w:t>
            </w:r>
          </w:p>
        </w:tc>
        <w:tc>
          <w:tcPr>
            <w:tcW w:w="1955" w:type="dxa"/>
            <w:vAlign w:val="center"/>
          </w:tcPr>
          <w:p w14:paraId="38B8A3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UC08 Loan Review</w:t>
            </w:r>
          </w:p>
        </w:tc>
        <w:tc>
          <w:tcPr>
            <w:tcW w:w="1977" w:type="dxa"/>
            <w:vAlign w:val="center"/>
          </w:tcPr>
          <w:p w14:paraId="2993ACF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Generated by DB</w:t>
            </w:r>
          </w:p>
        </w:tc>
      </w:tr>
      <w:tr w14:paraId="1AD2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0405BF8">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loan_id</w:t>
            </w:r>
          </w:p>
        </w:tc>
        <w:tc>
          <w:tcPr>
            <w:tcW w:w="1579" w:type="dxa"/>
            <w:vAlign w:val="center"/>
          </w:tcPr>
          <w:p w14:paraId="1E15B3E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int</w:t>
            </w:r>
          </w:p>
        </w:tc>
        <w:tc>
          <w:tcPr>
            <w:tcW w:w="1887" w:type="dxa"/>
            <w:vAlign w:val="center"/>
          </w:tcPr>
          <w:p w14:paraId="7003A338">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FK, NOT NULL</w:t>
            </w:r>
          </w:p>
        </w:tc>
        <w:tc>
          <w:tcPr>
            <w:tcW w:w="1545" w:type="dxa"/>
            <w:vAlign w:val="center"/>
          </w:tcPr>
          <w:p w14:paraId="27CCC96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reference</w:t>
            </w:r>
          </w:p>
        </w:tc>
        <w:tc>
          <w:tcPr>
            <w:tcW w:w="1955" w:type="dxa"/>
            <w:vAlign w:val="center"/>
          </w:tcPr>
          <w:p w14:paraId="7F7552AE">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Liability assignment</w:t>
            </w:r>
          </w:p>
        </w:tc>
        <w:tc>
          <w:tcPr>
            <w:tcW w:w="1977" w:type="dxa"/>
            <w:vAlign w:val="center"/>
          </w:tcPr>
          <w:p w14:paraId="76B82DA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REFERENCES Loan</w:t>
            </w:r>
          </w:p>
        </w:tc>
      </w:tr>
      <w:tr w14:paraId="5DCA1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41C03A6">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guarantor_name</w:t>
            </w:r>
          </w:p>
        </w:tc>
        <w:tc>
          <w:tcPr>
            <w:tcW w:w="1579" w:type="dxa"/>
            <w:vAlign w:val="center"/>
          </w:tcPr>
          <w:p w14:paraId="27B6E36E">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varchar(100)</w:t>
            </w:r>
          </w:p>
        </w:tc>
        <w:tc>
          <w:tcPr>
            <w:tcW w:w="1887" w:type="dxa"/>
            <w:vAlign w:val="center"/>
          </w:tcPr>
          <w:p w14:paraId="5530DB2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3B4E4741">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Full name</w:t>
            </w:r>
          </w:p>
        </w:tc>
        <w:tc>
          <w:tcPr>
            <w:tcW w:w="1955" w:type="dxa"/>
            <w:vAlign w:val="center"/>
          </w:tcPr>
          <w:p w14:paraId="1B5B7F2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Legal documents</w:t>
            </w:r>
          </w:p>
        </w:tc>
        <w:tc>
          <w:tcPr>
            <w:tcW w:w="1977" w:type="dxa"/>
            <w:vAlign w:val="center"/>
          </w:tcPr>
          <w:p w14:paraId="03A71AC6">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Valid name format</w:t>
            </w:r>
          </w:p>
        </w:tc>
      </w:tr>
      <w:tr w14:paraId="03BA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47EE28D">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national_id</w:t>
            </w:r>
          </w:p>
        </w:tc>
        <w:tc>
          <w:tcPr>
            <w:tcW w:w="1579" w:type="dxa"/>
            <w:vAlign w:val="center"/>
          </w:tcPr>
          <w:p w14:paraId="3A2C8635">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26C004B6">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UNIQUE, NOT NULL</w:t>
            </w:r>
          </w:p>
        </w:tc>
        <w:tc>
          <w:tcPr>
            <w:tcW w:w="1545" w:type="dxa"/>
            <w:vAlign w:val="center"/>
          </w:tcPr>
          <w:p w14:paraId="07EE836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Government ID</w:t>
            </w:r>
          </w:p>
        </w:tc>
        <w:tc>
          <w:tcPr>
            <w:tcW w:w="1955" w:type="dxa"/>
            <w:vAlign w:val="center"/>
          </w:tcPr>
          <w:p w14:paraId="4D3CD0F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KYC verification</w:t>
            </w:r>
          </w:p>
        </w:tc>
        <w:tc>
          <w:tcPr>
            <w:tcW w:w="1977" w:type="dxa"/>
            <w:vAlign w:val="center"/>
          </w:tcPr>
          <w:p w14:paraId="581F48CF">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Ethiopian ID format</w:t>
            </w:r>
          </w:p>
        </w:tc>
      </w:tr>
      <w:tr w14:paraId="4FDE8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020D2BB1">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phone</w:t>
            </w:r>
          </w:p>
        </w:tc>
        <w:tc>
          <w:tcPr>
            <w:tcW w:w="1579" w:type="dxa"/>
            <w:vAlign w:val="center"/>
          </w:tcPr>
          <w:p w14:paraId="0449D924">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varchar(20)</w:t>
            </w:r>
          </w:p>
        </w:tc>
        <w:tc>
          <w:tcPr>
            <w:tcW w:w="1887" w:type="dxa"/>
            <w:vAlign w:val="center"/>
          </w:tcPr>
          <w:p w14:paraId="2554FD1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52B6BD89">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Contact number</w:t>
            </w:r>
          </w:p>
        </w:tc>
        <w:tc>
          <w:tcPr>
            <w:tcW w:w="1955" w:type="dxa"/>
            <w:vAlign w:val="center"/>
          </w:tcPr>
          <w:p w14:paraId="282432BB">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Collection calls</w:t>
            </w:r>
          </w:p>
        </w:tc>
        <w:tc>
          <w:tcPr>
            <w:tcW w:w="1977" w:type="dxa"/>
            <w:vAlign w:val="center"/>
          </w:tcPr>
          <w:p w14:paraId="2E74A5A4">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+251 format</w:t>
            </w:r>
          </w:p>
        </w:tc>
      </w:tr>
      <w:tr w14:paraId="4C23A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1570E47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guaranteed_amount</w:t>
            </w:r>
          </w:p>
        </w:tc>
        <w:tc>
          <w:tcPr>
            <w:tcW w:w="1579" w:type="dxa"/>
            <w:vAlign w:val="center"/>
          </w:tcPr>
          <w:p w14:paraId="49CA35DF">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decimal(15,2)</w:t>
            </w:r>
          </w:p>
        </w:tc>
        <w:tc>
          <w:tcPr>
            <w:tcW w:w="1887" w:type="dxa"/>
            <w:vAlign w:val="center"/>
          </w:tcPr>
          <w:p w14:paraId="7D459531">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NOT NULL</w:t>
            </w:r>
          </w:p>
        </w:tc>
        <w:tc>
          <w:tcPr>
            <w:tcW w:w="1545" w:type="dxa"/>
            <w:vAlign w:val="center"/>
          </w:tcPr>
          <w:p w14:paraId="7375BE98">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Liability amount</w:t>
            </w:r>
          </w:p>
        </w:tc>
        <w:tc>
          <w:tcPr>
            <w:tcW w:w="1955" w:type="dxa"/>
            <w:vAlign w:val="center"/>
          </w:tcPr>
          <w:p w14:paraId="208DB2AD">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Risk coverage</w:t>
            </w:r>
          </w:p>
        </w:tc>
        <w:tc>
          <w:tcPr>
            <w:tcW w:w="1977" w:type="dxa"/>
            <w:vAlign w:val="center"/>
          </w:tcPr>
          <w:p w14:paraId="5BD698D3">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&lt;= loan amount</w:t>
            </w:r>
          </w:p>
        </w:tc>
      </w:tr>
      <w:tr w14:paraId="462E3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53" w:type="dxa"/>
            <w:vAlign w:val="center"/>
          </w:tcPr>
          <w:p w14:paraId="6FD6A26B">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status</w:t>
            </w:r>
          </w:p>
        </w:tc>
        <w:tc>
          <w:tcPr>
            <w:tcW w:w="1579" w:type="dxa"/>
            <w:vAlign w:val="center"/>
          </w:tcPr>
          <w:p w14:paraId="53CD0C49">
            <w:pPr>
              <w:keepNext w:val="0"/>
              <w:keepLines w:val="0"/>
              <w:widowControl/>
              <w:suppressLineNumbers w:val="0"/>
              <w:jc w:val="left"/>
              <w:rPr>
                <w:rFonts w:hint="default" w:ascii="Cambria" w:hAnsi="Cambria" w:cs="Cambria"/>
                <w:vertAlign w:val="baseline"/>
              </w:rPr>
            </w:pPr>
            <w:r>
              <w:rPr>
                <w:rStyle w:val="20"/>
                <w:rFonts w:hint="default" w:ascii="Cambria" w:hAnsi="Cambria" w:eastAsia="SimSun" w:cs="Cambria"/>
                <w:kern w:val="0"/>
                <w:sz w:val="24"/>
                <w:szCs w:val="24"/>
                <w:lang w:val="en-US" w:eastAsia="zh-CN" w:bidi="ar"/>
              </w:rPr>
              <w:t>enum('Active','Released')</w:t>
            </w:r>
          </w:p>
        </w:tc>
        <w:tc>
          <w:tcPr>
            <w:tcW w:w="1887" w:type="dxa"/>
            <w:vAlign w:val="center"/>
          </w:tcPr>
          <w:p w14:paraId="6C3649F0">
            <w:pPr>
              <w:keepNext w:val="0"/>
              <w:keepLines w:val="0"/>
              <w:widowControl/>
              <w:suppressLineNumbers w:val="0"/>
              <w:jc w:val="left"/>
              <w:rPr>
                <w:rFonts w:hint="default" w:ascii="Cambria" w:hAnsi="Cambria" w:cs="Cambria"/>
                <w:sz w:val="22"/>
                <w:szCs w:val="22"/>
                <w:vertAlign w:val="baseline"/>
              </w:rPr>
            </w:pPr>
            <w:r>
              <w:rPr>
                <w:rStyle w:val="20"/>
                <w:rFonts w:hint="default" w:ascii="Cambria" w:hAnsi="Cambria" w:eastAsia="SimSun" w:cs="Cambria"/>
                <w:kern w:val="0"/>
                <w:sz w:val="24"/>
                <w:szCs w:val="24"/>
                <w:lang w:val="en-US" w:eastAsia="zh-CN" w:bidi="ar"/>
              </w:rPr>
              <w:t>DEFAULT 'Active'</w:t>
            </w:r>
          </w:p>
        </w:tc>
        <w:tc>
          <w:tcPr>
            <w:tcW w:w="1545" w:type="dxa"/>
            <w:vAlign w:val="center"/>
          </w:tcPr>
          <w:p w14:paraId="431D0280">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Guarantor state</w:t>
            </w:r>
          </w:p>
        </w:tc>
        <w:tc>
          <w:tcPr>
            <w:tcW w:w="1955" w:type="dxa"/>
            <w:vAlign w:val="center"/>
          </w:tcPr>
          <w:p w14:paraId="3FF96A5A">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Loan closure</w:t>
            </w:r>
          </w:p>
        </w:tc>
        <w:tc>
          <w:tcPr>
            <w:tcW w:w="1977" w:type="dxa"/>
            <w:vAlign w:val="center"/>
          </w:tcPr>
          <w:p w14:paraId="26660392">
            <w:pPr>
              <w:keepNext w:val="0"/>
              <w:keepLines w:val="0"/>
              <w:widowControl/>
              <w:suppressLineNumbers w:val="0"/>
              <w:jc w:val="left"/>
              <w:rPr>
                <w:rFonts w:hint="default" w:ascii="Cambria" w:hAnsi="Cambria" w:cs="Cambria"/>
                <w:vertAlign w:val="baseline"/>
              </w:rPr>
            </w:pPr>
            <w:r>
              <w:rPr>
                <w:rFonts w:hint="default" w:ascii="Cambria" w:hAnsi="Cambria" w:eastAsia="SimSun" w:cs="Cambria"/>
                <w:kern w:val="0"/>
                <w:sz w:val="24"/>
                <w:szCs w:val="24"/>
                <w:lang w:val="en-US" w:eastAsia="zh-CN" w:bidi="ar"/>
              </w:rPr>
              <w:t>State transitions</w:t>
            </w:r>
          </w:p>
        </w:tc>
      </w:tr>
    </w:tbl>
    <w:p w14:paraId="341E5341">
      <w:pPr>
        <w:pStyle w:val="36"/>
        <w:keepNext w:val="0"/>
        <w:keepLines w:val="0"/>
        <w:widowControl/>
        <w:suppressLineNumbers w:val="0"/>
        <w:rPr>
          <w:rFonts w:hint="default"/>
          <w:lang w:val="en-US"/>
        </w:rPr>
      </w:pPr>
      <w:r>
        <w:rPr>
          <w:rFonts w:hint="default" w:ascii="Cambria" w:hAnsi="Cambria" w:cs="Cambria"/>
          <w:lang w:val="en-US"/>
        </w:rPr>
        <w:t xml:space="preserve">This </w:t>
      </w:r>
      <w:r>
        <w:rPr>
          <w:rFonts w:hint="default" w:ascii="Cambria" w:hAnsi="Cambria" w:cs="Cambria"/>
          <w:b/>
          <w:bCs/>
          <w:lang w:val="en-US"/>
        </w:rPr>
        <w:t xml:space="preserve">Guarantor </w:t>
      </w:r>
      <w:r>
        <w:rPr>
          <w:rFonts w:hint="default" w:ascii="Cambria" w:hAnsi="Cambria" w:cs="Cambria"/>
          <w:lang w:val="en-US"/>
        </w:rPr>
        <w:t>entity supports UC08-10: Loan Review, Approval, and group lending risk mitigation through co-liability.</w:t>
      </w:r>
    </w:p>
    <w:p w14:paraId="716DFEE0">
      <w:pPr>
        <w:pStyle w:val="5"/>
        <w:keepNext w:val="0"/>
        <w:keepLines w:val="0"/>
        <w:widowControl/>
        <w:suppressLineNumbers w:val="0"/>
        <w:rPr>
          <w:sz w:val="28"/>
          <w:szCs w:val="28"/>
        </w:rPr>
      </w:pPr>
      <w:bookmarkStart w:id="185" w:name="_Toc31073"/>
      <w:r>
        <w:rPr>
          <w:rStyle w:val="37"/>
          <w:b/>
          <w:bCs/>
          <w:sz w:val="28"/>
          <w:szCs w:val="28"/>
        </w:rPr>
        <w:t>Persistence Design Considerations</w:t>
      </w:r>
      <w:bookmarkEnd w:id="185"/>
    </w:p>
    <w:p w14:paraId="603CCA1C">
      <w:pPr>
        <w:pStyle w:val="36"/>
        <w:keepNext w:val="0"/>
        <w:keepLines w:val="0"/>
        <w:widowControl/>
        <w:numPr>
          <w:ilvl w:val="0"/>
          <w:numId w:val="44"/>
        </w:numPr>
        <w:suppressLineNumbers w:val="0"/>
        <w:ind w:left="420" w:leftChars="0" w:hanging="420" w:firstLineChars="0"/>
      </w:pPr>
      <w:r>
        <w:t xml:space="preserve">Foreign key constraints enforce </w:t>
      </w:r>
      <w:r>
        <w:rPr>
          <w:rStyle w:val="37"/>
        </w:rPr>
        <w:t>referential integrity</w:t>
      </w:r>
    </w:p>
    <w:p w14:paraId="10E512AB">
      <w:pPr>
        <w:pStyle w:val="36"/>
        <w:keepNext w:val="0"/>
        <w:keepLines w:val="0"/>
        <w:widowControl/>
        <w:numPr>
          <w:ilvl w:val="0"/>
          <w:numId w:val="44"/>
        </w:numPr>
        <w:suppressLineNumbers w:val="0"/>
        <w:ind w:left="420" w:leftChars="0" w:hanging="420" w:firstLineChars="0"/>
      </w:pPr>
      <w:r>
        <w:t>ENUM fields ensure controlled domain values</w:t>
      </w:r>
    </w:p>
    <w:p w14:paraId="007C6534">
      <w:pPr>
        <w:pStyle w:val="36"/>
        <w:keepNext w:val="0"/>
        <w:keepLines w:val="0"/>
        <w:widowControl/>
        <w:numPr>
          <w:ilvl w:val="0"/>
          <w:numId w:val="44"/>
        </w:numPr>
        <w:suppressLineNumbers w:val="0"/>
        <w:ind w:left="420" w:leftChars="0" w:hanging="420" w:firstLineChars="0"/>
      </w:pPr>
      <w:r>
        <w:t>Separation of authentication, financial, and transactional data improves maintainability</w:t>
      </w:r>
    </w:p>
    <w:p w14:paraId="45538163">
      <w:pPr>
        <w:pStyle w:val="36"/>
        <w:keepNext w:val="0"/>
        <w:keepLines w:val="0"/>
        <w:widowControl/>
        <w:numPr>
          <w:ilvl w:val="0"/>
          <w:numId w:val="44"/>
        </w:numPr>
        <w:suppressLineNumbers w:val="0"/>
        <w:ind w:left="420" w:leftChars="0" w:hanging="420" w:firstLineChars="0"/>
      </w:pPr>
      <w:r>
        <w:t xml:space="preserve">Schema design supports </w:t>
      </w:r>
      <w:r>
        <w:rPr>
          <w:rStyle w:val="37"/>
        </w:rPr>
        <w:t>auditing, reporting, and regulatory compliance</w:t>
      </w:r>
    </w:p>
    <w:p w14:paraId="26ED1B68"/>
    <w:p w14:paraId="6893E968">
      <w:pPr>
        <w:pStyle w:val="3"/>
        <w:keepNext w:val="0"/>
        <w:keepLines w:val="0"/>
        <w:widowControl/>
        <w:suppressLineNumbers w:val="0"/>
        <w:rPr>
          <w:sz w:val="28"/>
          <w:szCs w:val="28"/>
        </w:rPr>
      </w:pPr>
      <w:bookmarkStart w:id="186" w:name="_Toc26397"/>
      <w:bookmarkStart w:id="187" w:name="_Toc22024"/>
      <w:r>
        <w:rPr>
          <w:rStyle w:val="37"/>
          <w:b/>
          <w:bCs/>
          <w:sz w:val="28"/>
          <w:szCs w:val="28"/>
        </w:rPr>
        <w:t>3.3 User Interface Design</w:t>
      </w:r>
      <w:bookmarkEnd w:id="186"/>
      <w:bookmarkEnd w:id="187"/>
    </w:p>
    <w:p w14:paraId="404436AD">
      <w:pPr>
        <w:pStyle w:val="36"/>
        <w:keepNext w:val="0"/>
        <w:keepLines w:val="0"/>
        <w:widowControl/>
        <w:suppressLineNumbers w:val="0"/>
      </w:pPr>
      <w:r>
        <w:t xml:space="preserve">The user interface (UI) design of the Microfinance and Saving Management System (MSMS) is centered on delivering a </w:t>
      </w:r>
      <w:r>
        <w:rPr>
          <w:rStyle w:val="37"/>
        </w:rPr>
        <w:t>clear, intuitive, and efficient interaction experience</w:t>
      </w:r>
      <w:r>
        <w:t xml:space="preserve"> for both Members and Administrators. The UI is designed to support frequent financial operations while minimizing user errors and cognitive load. Special attention is given to usability, responsiveness, and accessibility to ensure that users with varying technical proficiency can interact with the system effectively.</w:t>
      </w:r>
    </w:p>
    <w:p w14:paraId="5AFF6816">
      <w:pPr>
        <w:pStyle w:val="36"/>
        <w:keepNext w:val="0"/>
        <w:keepLines w:val="0"/>
        <w:widowControl/>
        <w:suppressLineNumbers w:val="0"/>
      </w:pPr>
      <w:r>
        <w:t>The interface design aligns closely with the system use cases and functional requirements defined in the earlier chapters, ensuring consistency between system behavior and user interaction.</w:t>
      </w:r>
    </w:p>
    <w:p w14:paraId="25135143">
      <w:pPr>
        <w:pStyle w:val="3"/>
        <w:keepNext w:val="0"/>
        <w:keepLines w:val="0"/>
        <w:widowControl/>
        <w:suppressLineNumbers w:val="0"/>
        <w:rPr>
          <w:sz w:val="28"/>
          <w:szCs w:val="28"/>
        </w:rPr>
      </w:pPr>
      <w:bookmarkStart w:id="188" w:name="_Toc17371"/>
      <w:bookmarkStart w:id="189" w:name="_Toc1507"/>
      <w:r>
        <w:rPr>
          <w:rStyle w:val="37"/>
          <w:b/>
          <w:bCs/>
          <w:sz w:val="28"/>
          <w:szCs w:val="28"/>
        </w:rPr>
        <w:t>3.3.1 Design Principles</w:t>
      </w:r>
      <w:bookmarkEnd w:id="188"/>
      <w:bookmarkEnd w:id="189"/>
    </w:p>
    <w:p w14:paraId="63E18D63">
      <w:pPr>
        <w:pStyle w:val="36"/>
        <w:keepNext w:val="0"/>
        <w:keepLines w:val="0"/>
        <w:widowControl/>
        <w:suppressLineNumbers w:val="0"/>
      </w:pPr>
      <w:r>
        <w:t>The following design principles guided the development of the MSMS user interface:</w:t>
      </w:r>
    </w:p>
    <w:p w14:paraId="2F35A73E">
      <w:pPr>
        <w:pStyle w:val="36"/>
        <w:keepNext w:val="0"/>
        <w:keepLines w:val="0"/>
        <w:widowControl/>
        <w:numPr>
          <w:ilvl w:val="0"/>
          <w:numId w:val="45"/>
        </w:numPr>
        <w:suppressLineNumbers w:val="0"/>
        <w:ind w:left="425" w:leftChars="0" w:hanging="425" w:firstLineChars="0"/>
      </w:pPr>
      <w:r>
        <w:rPr>
          <w:rStyle w:val="37"/>
        </w:rPr>
        <w:t>Consistency</w:t>
      </w:r>
      <w:r>
        <w:br w:type="textWrapping"/>
      </w:r>
      <w:r>
        <w:t>A uniform color scheme, typography, button style, and layout structure are applied across all screens. This consistency enables users to quickly learn the system and predict interface behavior.</w:t>
      </w:r>
    </w:p>
    <w:p w14:paraId="5EF3C949">
      <w:pPr>
        <w:pStyle w:val="36"/>
        <w:keepNext w:val="0"/>
        <w:keepLines w:val="0"/>
        <w:widowControl/>
        <w:numPr>
          <w:ilvl w:val="0"/>
          <w:numId w:val="45"/>
        </w:numPr>
        <w:suppressLineNumbers w:val="0"/>
        <w:ind w:left="425" w:leftChars="0" w:hanging="425" w:firstLineChars="0"/>
      </w:pPr>
      <w:r>
        <w:rPr>
          <w:rStyle w:val="37"/>
        </w:rPr>
        <w:t>Feedback</w:t>
      </w:r>
      <w:r>
        <w:br w:type="textWrapping"/>
      </w:r>
      <w:r>
        <w:t>The system provides immediate visual and textual feedback for user actions such as form submission, successful transactions, and error occurrences. Examples include confirmation messages, alerts, and loading indicators.</w:t>
      </w:r>
    </w:p>
    <w:p w14:paraId="410C490A">
      <w:pPr>
        <w:pStyle w:val="36"/>
        <w:keepNext w:val="0"/>
        <w:keepLines w:val="0"/>
        <w:widowControl/>
        <w:numPr>
          <w:ilvl w:val="0"/>
          <w:numId w:val="45"/>
        </w:numPr>
        <w:suppressLineNumbers w:val="0"/>
        <w:ind w:left="425" w:leftChars="0" w:hanging="425" w:firstLineChars="0"/>
      </w:pPr>
      <w:r>
        <w:rPr>
          <w:rStyle w:val="37"/>
        </w:rPr>
        <w:t>Minimalism</w:t>
      </w:r>
      <w:r>
        <w:br w:type="textWrapping"/>
      </w:r>
      <w:r>
        <w:t>Each screen displays only essential information relevant to the current task. This reduces visual clutter and helps users focus on critical financial data and actions.</w:t>
      </w:r>
    </w:p>
    <w:p w14:paraId="154F3B4A">
      <w:pPr>
        <w:pStyle w:val="36"/>
        <w:keepNext w:val="0"/>
        <w:keepLines w:val="0"/>
        <w:widowControl/>
        <w:numPr>
          <w:ilvl w:val="0"/>
          <w:numId w:val="45"/>
        </w:numPr>
        <w:suppressLineNumbers w:val="0"/>
        <w:ind w:left="425" w:leftChars="0" w:hanging="425" w:firstLineChars="0"/>
      </w:pPr>
      <w:r>
        <w:rPr>
          <w:rStyle w:val="37"/>
        </w:rPr>
        <w:t>Accessibility</w:t>
      </w:r>
      <w:r>
        <w:br w:type="textWrapping"/>
      </w:r>
      <w:r>
        <w:t>The interface uses high-contrast color combinations, readable font sizes, and properly labeled form fields. These features improve usability for users with visual or motor impairments and ensure compliance with accessibility best practices.</w:t>
      </w:r>
    </w:p>
    <w:p w14:paraId="00F2F3E4">
      <w:pPr>
        <w:pStyle w:val="3"/>
        <w:keepNext w:val="0"/>
        <w:keepLines w:val="0"/>
        <w:widowControl/>
        <w:suppressLineNumbers w:val="0"/>
        <w:rPr>
          <w:sz w:val="28"/>
          <w:szCs w:val="28"/>
        </w:rPr>
      </w:pPr>
      <w:bookmarkStart w:id="190" w:name="_Toc27549"/>
      <w:bookmarkStart w:id="191" w:name="_Toc4433"/>
      <w:r>
        <w:rPr>
          <w:rStyle w:val="37"/>
          <w:b/>
          <w:bCs/>
          <w:sz w:val="28"/>
          <w:szCs w:val="28"/>
        </w:rPr>
        <w:t>3.3.2 Navigation Map</w:t>
      </w:r>
      <w:bookmarkEnd w:id="190"/>
      <w:bookmarkEnd w:id="191"/>
    </w:p>
    <w:p w14:paraId="373890F5">
      <w:pPr>
        <w:pStyle w:val="36"/>
        <w:keepNext w:val="0"/>
        <w:keepLines w:val="0"/>
        <w:widowControl/>
        <w:suppressLineNumbers w:val="0"/>
      </w:pPr>
      <w:r>
        <w:t xml:space="preserve">The navigation structure is designed to support </w:t>
      </w:r>
      <w:r>
        <w:rPr>
          <w:rStyle w:val="37"/>
        </w:rPr>
        <w:t>task-oriented workflows</w:t>
      </w:r>
      <w:r>
        <w:t>, allowing users to move efficiently between related functions.</w:t>
      </w:r>
    </w:p>
    <w:p w14:paraId="212F8DFF">
      <w:pPr>
        <w:pStyle w:val="5"/>
        <w:keepNext w:val="0"/>
        <w:keepLines w:val="0"/>
        <w:widowControl/>
        <w:suppressLineNumbers w:val="0"/>
        <w:rPr>
          <w:sz w:val="28"/>
          <w:szCs w:val="28"/>
        </w:rPr>
      </w:pPr>
      <w:bookmarkStart w:id="192" w:name="_Toc6330"/>
      <w:r>
        <w:rPr>
          <w:rStyle w:val="37"/>
          <w:b/>
          <w:bCs/>
          <w:sz w:val="28"/>
          <w:szCs w:val="28"/>
        </w:rPr>
        <w:t>Member Portal Navigation</w:t>
      </w:r>
      <w:bookmarkEnd w:id="192"/>
    </w:p>
    <w:p w14:paraId="397C6E81">
      <w:pPr>
        <w:pStyle w:val="36"/>
        <w:keepNext w:val="0"/>
        <w:keepLines w:val="0"/>
        <w:widowControl/>
        <w:suppressLineNumbers w:val="0"/>
      </w:pPr>
      <w:r>
        <w:t>Members access features related to personal finance management through the following navigation flow:</w:t>
      </w:r>
    </w:p>
    <w:p w14:paraId="3954E11A">
      <w:pPr>
        <w:pStyle w:val="36"/>
        <w:keepNext w:val="0"/>
        <w:keepLines w:val="0"/>
        <w:widowControl/>
        <w:suppressLineNumbers w:val="0"/>
      </w:pPr>
      <w:r>
        <w:t>Login / Registration → Dashboard →</w:t>
      </w:r>
      <w:r>
        <w:br w:type="textWrapping"/>
      </w:r>
      <w:r>
        <w:t>• Savings (Deposit, Withdrawal, Transaction History) →</w:t>
      </w:r>
      <w:r>
        <w:br w:type="textWrapping"/>
      </w:r>
      <w:r>
        <w:t>• Loans (Loan Application, Repayment Schedule, Loan History) →</w:t>
      </w:r>
      <w:r>
        <w:br w:type="textWrapping"/>
      </w:r>
      <w:r>
        <w:t>Profile Settings</w:t>
      </w:r>
    </w:p>
    <w:p w14:paraId="364EE12F">
      <w:pPr>
        <w:pStyle w:val="36"/>
        <w:keepNext w:val="0"/>
        <w:keepLines w:val="0"/>
        <w:widowControl/>
        <w:suppressLineNumbers w:val="0"/>
      </w:pPr>
      <w:r>
        <w:t>This structure ensures that frequently used features are accessible within minimal navigation steps.</w:t>
      </w:r>
    </w:p>
    <w:p w14:paraId="42F98112">
      <w:pPr>
        <w:pStyle w:val="36"/>
        <w:keepNext w:val="0"/>
        <w:keepLines w:val="0"/>
        <w:widowControl/>
        <w:suppressLineNumbers w:val="0"/>
      </w:pPr>
    </w:p>
    <w:p w14:paraId="5E2D485F">
      <w:pPr>
        <w:pStyle w:val="36"/>
        <w:keepNext w:val="0"/>
        <w:keepLines w:val="0"/>
        <w:widowControl/>
        <w:suppressLineNumbers w:val="0"/>
      </w:pPr>
    </w:p>
    <w:p w14:paraId="729BB335">
      <w:pPr>
        <w:pStyle w:val="5"/>
        <w:keepNext w:val="0"/>
        <w:keepLines w:val="0"/>
        <w:widowControl/>
        <w:suppressLineNumbers w:val="0"/>
        <w:rPr>
          <w:sz w:val="28"/>
          <w:szCs w:val="28"/>
        </w:rPr>
      </w:pPr>
      <w:bookmarkStart w:id="193" w:name="_Toc21844"/>
      <w:r>
        <w:rPr>
          <w:rStyle w:val="37"/>
          <w:b/>
          <w:bCs/>
          <w:sz w:val="28"/>
          <w:szCs w:val="28"/>
        </w:rPr>
        <w:t>Administrator Portal Navigation</w:t>
      </w:r>
      <w:bookmarkEnd w:id="193"/>
    </w:p>
    <w:p w14:paraId="6779B8A2">
      <w:pPr>
        <w:pStyle w:val="36"/>
        <w:keepNext w:val="0"/>
        <w:keepLines w:val="0"/>
        <w:widowControl/>
        <w:suppressLineNumbers w:val="0"/>
      </w:pPr>
      <w:r>
        <w:t>Administrators are provided with management and oversight functionalities through a separate navigation flow:</w:t>
      </w:r>
    </w:p>
    <w:p w14:paraId="24011331">
      <w:pPr>
        <w:pStyle w:val="36"/>
        <w:keepNext w:val="0"/>
        <w:keepLines w:val="0"/>
        <w:widowControl/>
        <w:suppressLineNumbers w:val="0"/>
        <w:ind w:left="240" w:hanging="240" w:hangingChars="100"/>
      </w:pPr>
      <w:r>
        <w:t>Login → Admin Dashboard → Member Management →Loan Approval Queue</w:t>
      </w:r>
      <w:r>
        <w:rPr>
          <w:rFonts w:hint="default"/>
          <w:lang w:val="en-US"/>
        </w:rPr>
        <w:t xml:space="preserve"> </w:t>
      </w:r>
      <w:r>
        <w:t>→ Transaction Audit Log →Financial Reporting</w:t>
      </w:r>
    </w:p>
    <w:p w14:paraId="67AF4965">
      <w:pPr>
        <w:pStyle w:val="36"/>
        <w:keepNext w:val="0"/>
        <w:keepLines w:val="0"/>
        <w:widowControl/>
        <w:suppressLineNumbers w:val="0"/>
      </w:pPr>
      <w:r>
        <w:t>This separation of portals enforces role-based access and reduces interface complexity for each user group.</w:t>
      </w:r>
    </w:p>
    <w:p w14:paraId="20D1EDC5">
      <w:pPr>
        <w:pStyle w:val="3"/>
        <w:keepNext w:val="0"/>
        <w:keepLines w:val="0"/>
        <w:widowControl/>
        <w:suppressLineNumbers w:val="0"/>
        <w:rPr>
          <w:sz w:val="28"/>
          <w:szCs w:val="28"/>
        </w:rPr>
      </w:pPr>
      <w:bookmarkStart w:id="194" w:name="_Toc5521"/>
      <w:bookmarkStart w:id="195" w:name="_Toc30514"/>
      <w:r>
        <w:rPr>
          <w:rStyle w:val="37"/>
          <w:b/>
          <w:bCs/>
          <w:sz w:val="28"/>
          <w:szCs w:val="28"/>
        </w:rPr>
        <w:t>3.3.3 UI Mockups</w:t>
      </w:r>
      <w:bookmarkEnd w:id="194"/>
      <w:bookmarkEnd w:id="195"/>
    </w:p>
    <w:p w14:paraId="70D1C97C">
      <w:pPr>
        <w:pStyle w:val="36"/>
        <w:keepNext w:val="0"/>
        <w:keepLines w:val="0"/>
        <w:widowControl/>
        <w:suppressLineNumbers w:val="0"/>
      </w:pPr>
      <w:r>
        <w:t>User interface mockups were developed to visualize the layout, content placement, and interaction flow before implementation. These mockups serve as references for both developers and stakeholders, ensuring alignment with user expectations and system requirements.</w:t>
      </w:r>
    </w:p>
    <w:p w14:paraId="4703A6B7">
      <w:pPr>
        <w:pStyle w:val="36"/>
        <w:keepNext w:val="0"/>
        <w:keepLines w:val="0"/>
        <w:widowControl/>
        <w:suppressLineNumbers w:val="0"/>
        <w:jc w:val="left"/>
      </w:pPr>
      <w:r>
        <w:rPr>
          <w:rStyle w:val="37"/>
        </w:rPr>
        <w:t>Figure 3.6:</w:t>
      </w:r>
      <w:r>
        <w:t xml:space="preserve"> Mockup of the Member Login Page, illustrating authentication input fields and validation feedback.</w:t>
      </w:r>
    </w:p>
    <w:p w14:paraId="50181A27">
      <w:pPr>
        <w:pStyle w:val="36"/>
        <w:keepNext w:val="0"/>
        <w:keepLines w:val="0"/>
        <w:widowControl/>
        <w:suppressLineNumbers w:val="0"/>
        <w:jc w:val="left"/>
      </w:pPr>
      <w:r>
        <w:rPr>
          <w:rStyle w:val="37"/>
        </w:rPr>
        <w:t>Figure 3.7:</w:t>
      </w:r>
      <w:r>
        <w:t xml:space="preserve"> Mockup of the Member Dashboard, displaying account summaries, recent transactions, and quick-action buttons.</w:t>
      </w:r>
    </w:p>
    <w:p w14:paraId="317D7A45">
      <w:pPr>
        <w:pStyle w:val="36"/>
        <w:keepNext w:val="0"/>
        <w:keepLines w:val="0"/>
        <w:widowControl/>
        <w:suppressLineNumbers w:val="0"/>
        <w:jc w:val="left"/>
      </w:pPr>
      <w:r>
        <w:rPr>
          <w:rStyle w:val="37"/>
        </w:rPr>
        <w:t>Figure 3.8:</w:t>
      </w:r>
      <w:r>
        <w:t xml:space="preserve"> Mockup of the Admin Loan Approval Page, showing pending loan requests, decision controls, and applicant details.</w:t>
      </w:r>
    </w:p>
    <w:p w14:paraId="2F94407F">
      <w:pPr>
        <w:pStyle w:val="36"/>
        <w:keepNext w:val="0"/>
        <w:keepLines w:val="0"/>
        <w:widowControl/>
        <w:suppressLineNumbers w:val="0"/>
      </w:pPr>
      <w:r>
        <w:t>The mockups demonstrate how the UI supports usability, clarity, and efficient task completion for different user roles.</w:t>
      </w:r>
    </w:p>
    <w:p w14:paraId="24644CD7">
      <w:pPr>
        <w:pStyle w:val="2"/>
        <w:keepNext w:val="0"/>
        <w:keepLines w:val="0"/>
        <w:widowControl/>
        <w:suppressLineNumbers w:val="0"/>
      </w:pPr>
      <w:bookmarkStart w:id="196" w:name="_Toc25212"/>
      <w:bookmarkStart w:id="197" w:name="_Toc23042"/>
      <w:r>
        <w:rPr>
          <w:rStyle w:val="37"/>
          <w:b/>
          <w:bCs/>
        </w:rPr>
        <w:t>3.4 Access Control and Security</w:t>
      </w:r>
      <w:bookmarkEnd w:id="196"/>
      <w:bookmarkEnd w:id="197"/>
    </w:p>
    <w:p w14:paraId="1D836985">
      <w:pPr>
        <w:pStyle w:val="36"/>
        <w:keepNext w:val="0"/>
        <w:keepLines w:val="0"/>
        <w:widowControl/>
        <w:suppressLineNumbers w:val="0"/>
      </w:pPr>
      <w:r>
        <w:t>Access control and security are critical design concerns for the Microfinance and Saving Management System (MSMS) due to the sensitive nature of financial data and transactions it handles. This section describes the mechanisms employed to protect user identities, enforce controlled access to system functionalities, preserve data confidentiality and integrity, and ensure accountability for all financial operations.</w:t>
      </w:r>
    </w:p>
    <w:p w14:paraId="5E9E8CF3">
      <w:pPr>
        <w:pStyle w:val="36"/>
        <w:keepNext w:val="0"/>
        <w:keepLines w:val="0"/>
        <w:widowControl/>
        <w:suppressLineNumbers w:val="0"/>
      </w:pPr>
      <w:r>
        <w:t xml:space="preserve">The security design of MSMS is guided by the principles of </w:t>
      </w:r>
      <w:r>
        <w:rPr>
          <w:rStyle w:val="37"/>
        </w:rPr>
        <w:t>confidentiality, integrity, availability, and accountability (CIAA)</w:t>
      </w:r>
      <w:r>
        <w:t>, which are essential for trustworthy financial systems.</w:t>
      </w:r>
    </w:p>
    <w:p w14:paraId="6D08F339">
      <w:pPr>
        <w:pStyle w:val="36"/>
        <w:keepNext w:val="0"/>
        <w:keepLines w:val="0"/>
        <w:widowControl/>
        <w:suppressLineNumbers w:val="0"/>
      </w:pPr>
    </w:p>
    <w:p w14:paraId="4DB0A652">
      <w:pPr>
        <w:pStyle w:val="3"/>
        <w:keepNext w:val="0"/>
        <w:keepLines w:val="0"/>
        <w:widowControl/>
        <w:suppressLineNumbers w:val="0"/>
        <w:rPr>
          <w:sz w:val="28"/>
          <w:szCs w:val="28"/>
        </w:rPr>
      </w:pPr>
      <w:bookmarkStart w:id="198" w:name="_Toc20505"/>
      <w:bookmarkStart w:id="199" w:name="_Toc10762"/>
      <w:r>
        <w:rPr>
          <w:rStyle w:val="37"/>
          <w:b/>
          <w:bCs/>
          <w:sz w:val="28"/>
          <w:szCs w:val="28"/>
        </w:rPr>
        <w:t>3.4.1 Authentication Mechanism</w:t>
      </w:r>
      <w:bookmarkEnd w:id="198"/>
      <w:bookmarkEnd w:id="199"/>
    </w:p>
    <w:p w14:paraId="66BCEF78">
      <w:pPr>
        <w:pStyle w:val="36"/>
        <w:keepNext w:val="0"/>
        <w:keepLines w:val="0"/>
        <w:widowControl/>
        <w:suppressLineNumbers w:val="0"/>
      </w:pPr>
      <w:r>
        <w:t xml:space="preserve">MSMS uses </w:t>
      </w:r>
      <w:r>
        <w:rPr>
          <w:rStyle w:val="37"/>
        </w:rPr>
        <w:t>JSON Web Tokens (JWT)</w:t>
      </w:r>
      <w:r>
        <w:t xml:space="preserve"> to implement a </w:t>
      </w:r>
      <w:r>
        <w:rPr>
          <w:rStyle w:val="37"/>
        </w:rPr>
        <w:t>stateless authentication mechanism</w:t>
      </w:r>
      <w:r>
        <w:t>, which is suitable for scalable, distributed, and web-based financial applications.</w:t>
      </w:r>
    </w:p>
    <w:p w14:paraId="6CC763A9">
      <w:pPr>
        <w:pStyle w:val="5"/>
        <w:keepNext w:val="0"/>
        <w:keepLines w:val="0"/>
        <w:widowControl/>
        <w:suppressLineNumbers w:val="0"/>
        <w:rPr>
          <w:sz w:val="28"/>
          <w:szCs w:val="28"/>
        </w:rPr>
      </w:pPr>
      <w:bookmarkStart w:id="200" w:name="_Toc7039"/>
      <w:r>
        <w:rPr>
          <w:rStyle w:val="37"/>
          <w:b/>
          <w:bCs/>
          <w:sz w:val="28"/>
          <w:szCs w:val="28"/>
        </w:rPr>
        <w:t>Authentication Workflow</w:t>
      </w:r>
      <w:bookmarkEnd w:id="200"/>
    </w:p>
    <w:p w14:paraId="211F5D18">
      <w:pPr>
        <w:pStyle w:val="36"/>
        <w:keepNext w:val="0"/>
        <w:keepLines w:val="0"/>
        <w:widowControl/>
        <w:numPr>
          <w:ilvl w:val="0"/>
          <w:numId w:val="46"/>
        </w:numPr>
        <w:suppressLineNumbers w:val="0"/>
        <w:ind w:leftChars="0" w:right="0" w:rightChars="0"/>
      </w:pPr>
      <w:r>
        <w:rPr>
          <w:rFonts w:hint="default"/>
          <w:lang w:val="en-US"/>
        </w:rPr>
        <w:t xml:space="preserve"> </w:t>
      </w:r>
      <w:r>
        <w:t>A user submits login credentials (username and password) through a secure login interface.</w:t>
      </w:r>
    </w:p>
    <w:p w14:paraId="2586F031">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The application server validates the credentials against stored user records.</w:t>
      </w:r>
    </w:p>
    <w:p w14:paraId="79683677">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Upon successful authentication, the server generates a signed JWT containing:</w:t>
      </w:r>
    </w:p>
    <w:p w14:paraId="3E6906A9">
      <w:pPr>
        <w:pStyle w:val="36"/>
        <w:keepNext w:val="0"/>
        <w:keepLines w:val="0"/>
        <w:widowControl/>
        <w:numPr>
          <w:ilvl w:val="0"/>
          <w:numId w:val="47"/>
        </w:numPr>
        <w:suppressLineNumbers w:val="0"/>
        <w:ind w:left="1140" w:leftChars="0" w:hanging="420" w:firstLineChars="0"/>
      </w:pPr>
      <w:r>
        <w:t>User identifier</w:t>
      </w:r>
    </w:p>
    <w:p w14:paraId="33E6A196">
      <w:pPr>
        <w:pStyle w:val="36"/>
        <w:keepNext w:val="0"/>
        <w:keepLines w:val="0"/>
        <w:widowControl/>
        <w:numPr>
          <w:ilvl w:val="0"/>
          <w:numId w:val="47"/>
        </w:numPr>
        <w:suppressLineNumbers w:val="0"/>
        <w:ind w:left="1140" w:leftChars="0" w:hanging="420" w:firstLineChars="0"/>
      </w:pPr>
      <w:r>
        <w:t>Assigned role (Member or Administrator)</w:t>
      </w:r>
    </w:p>
    <w:p w14:paraId="4E970D9C">
      <w:pPr>
        <w:pStyle w:val="36"/>
        <w:keepNext w:val="0"/>
        <w:keepLines w:val="0"/>
        <w:widowControl/>
        <w:numPr>
          <w:ilvl w:val="0"/>
          <w:numId w:val="47"/>
        </w:numPr>
        <w:suppressLineNumbers w:val="0"/>
        <w:ind w:left="1140" w:leftChars="0" w:hanging="420" w:firstLineChars="0"/>
      </w:pPr>
      <w:r>
        <w:t>Token issue time and expiration time</w:t>
      </w:r>
    </w:p>
    <w:p w14:paraId="1BAF9D1C">
      <w:pPr>
        <w:pStyle w:val="36"/>
        <w:keepNext w:val="0"/>
        <w:keepLines w:val="0"/>
        <w:widowControl/>
        <w:numPr>
          <w:ilvl w:val="0"/>
          <w:numId w:val="46"/>
        </w:numPr>
        <w:suppressLineNumbers w:val="0"/>
        <w:ind w:left="0" w:leftChars="0" w:right="0" w:rightChars="0" w:firstLine="0" w:firstLineChars="0"/>
      </w:pPr>
      <w:r>
        <w:rPr>
          <w:rFonts w:hint="default"/>
          <w:lang w:val="en-US"/>
        </w:rPr>
        <w:t xml:space="preserve"> </w:t>
      </w:r>
      <w:r>
        <w:t>The token is returned to the client and stored securely.</w:t>
      </w:r>
    </w:p>
    <w:p w14:paraId="1DD02D78">
      <w:pPr>
        <w:pStyle w:val="36"/>
        <w:keepNext w:val="0"/>
        <w:keepLines w:val="0"/>
        <w:widowControl/>
        <w:numPr>
          <w:ilvl w:val="0"/>
          <w:numId w:val="45"/>
        </w:numPr>
        <w:suppressLineNumbers w:val="0"/>
        <w:ind w:left="425" w:leftChars="0" w:hanging="425" w:firstLineChars="0"/>
      </w:pPr>
      <w:r>
        <w:t>For every subsequent request, the client attaches the token in the HTTP authorization header.</w:t>
      </w:r>
    </w:p>
    <w:p w14:paraId="45073BB7">
      <w:pPr>
        <w:pStyle w:val="36"/>
        <w:keepNext w:val="0"/>
        <w:keepLines w:val="0"/>
        <w:widowControl/>
        <w:numPr>
          <w:ilvl w:val="0"/>
          <w:numId w:val="45"/>
        </w:numPr>
        <w:suppressLineNumbers w:val="0"/>
        <w:ind w:left="425" w:leftChars="0" w:hanging="425" w:firstLineChars="0"/>
      </w:pPr>
      <w:r>
        <w:t>The server verifies the token signature and validity before processing the request.</w:t>
      </w:r>
    </w:p>
    <w:p w14:paraId="259F0574">
      <w:pPr>
        <w:pStyle w:val="5"/>
        <w:keepNext w:val="0"/>
        <w:keepLines w:val="0"/>
        <w:widowControl/>
        <w:suppressLineNumbers w:val="0"/>
      </w:pPr>
      <w:bookmarkStart w:id="201" w:name="_Toc420"/>
      <w:r>
        <w:rPr>
          <w:rStyle w:val="37"/>
          <w:b/>
          <w:bCs/>
          <w:sz w:val="28"/>
          <w:szCs w:val="28"/>
        </w:rPr>
        <w:t>Security Benefits of JWT in MSMS</w:t>
      </w:r>
      <w:bookmarkEnd w:id="201"/>
    </w:p>
    <w:p w14:paraId="6A876CA6">
      <w:pPr>
        <w:pStyle w:val="36"/>
        <w:keepNext w:val="0"/>
        <w:keepLines w:val="0"/>
        <w:widowControl/>
        <w:numPr>
          <w:ilvl w:val="0"/>
          <w:numId w:val="48"/>
        </w:numPr>
        <w:suppressLineNumbers w:val="0"/>
        <w:ind w:left="420" w:leftChars="0" w:hanging="420" w:firstLineChars="0"/>
      </w:pPr>
      <w:r>
        <w:rPr>
          <w:rStyle w:val="37"/>
        </w:rPr>
        <w:t>Statelessness:</w:t>
      </w:r>
      <w:r>
        <w:t xml:space="preserve"> No session data is stored on the server, reducing memory overhead and attack surfaces.</w:t>
      </w:r>
    </w:p>
    <w:p w14:paraId="230DE782">
      <w:pPr>
        <w:pStyle w:val="36"/>
        <w:keepNext w:val="0"/>
        <w:keepLines w:val="0"/>
        <w:widowControl/>
        <w:numPr>
          <w:ilvl w:val="0"/>
          <w:numId w:val="48"/>
        </w:numPr>
        <w:suppressLineNumbers w:val="0"/>
        <w:ind w:left="420" w:leftChars="0" w:hanging="420" w:firstLineChars="0"/>
      </w:pPr>
      <w:r>
        <w:rPr>
          <w:rStyle w:val="37"/>
        </w:rPr>
        <w:t>Scalability:</w:t>
      </w:r>
      <w:r>
        <w:t xml:space="preserve"> Supports horizontal scaling of application servers without session synchronization.</w:t>
      </w:r>
    </w:p>
    <w:p w14:paraId="36E8737C">
      <w:pPr>
        <w:pStyle w:val="36"/>
        <w:keepNext w:val="0"/>
        <w:keepLines w:val="0"/>
        <w:widowControl/>
        <w:numPr>
          <w:ilvl w:val="0"/>
          <w:numId w:val="48"/>
        </w:numPr>
        <w:suppressLineNumbers w:val="0"/>
        <w:ind w:left="420" w:leftChars="0" w:hanging="420" w:firstLineChars="0"/>
      </w:pPr>
      <w:r>
        <w:rPr>
          <w:rStyle w:val="37"/>
        </w:rPr>
        <w:t>Tamper Resistance:</w:t>
      </w:r>
      <w:r>
        <w:t xml:space="preserve"> Tokens are digitally signed, preventing unauthorized modification.</w:t>
      </w:r>
    </w:p>
    <w:p w14:paraId="4096CF43">
      <w:pPr>
        <w:pStyle w:val="36"/>
        <w:keepNext w:val="0"/>
        <w:keepLines w:val="0"/>
        <w:widowControl/>
        <w:numPr>
          <w:ilvl w:val="0"/>
          <w:numId w:val="48"/>
        </w:numPr>
        <w:suppressLineNumbers w:val="0"/>
        <w:ind w:left="420" w:leftChars="0" w:hanging="420" w:firstLineChars="0"/>
      </w:pPr>
      <w:r>
        <w:rPr>
          <w:rStyle w:val="37"/>
        </w:rPr>
        <w:t>Session Control:</w:t>
      </w:r>
      <w:r>
        <w:t xml:space="preserve"> Token expiration limits exposure in case of token compromise.</w:t>
      </w:r>
    </w:p>
    <w:p w14:paraId="05A7555C">
      <w:pPr>
        <w:pStyle w:val="36"/>
        <w:keepNext w:val="0"/>
        <w:keepLines w:val="0"/>
        <w:widowControl/>
        <w:suppressLineNumbers w:val="0"/>
      </w:pPr>
      <w:r>
        <w:t>JWT-based authentication ensures that only verified users can access system services while maintaining high performance and scalability.</w:t>
      </w:r>
    </w:p>
    <w:p w14:paraId="68F9D6BD">
      <w:pPr>
        <w:pStyle w:val="3"/>
        <w:keepNext w:val="0"/>
        <w:keepLines w:val="0"/>
        <w:widowControl/>
        <w:suppressLineNumbers w:val="0"/>
        <w:rPr>
          <w:sz w:val="28"/>
          <w:szCs w:val="28"/>
        </w:rPr>
      </w:pPr>
      <w:bookmarkStart w:id="202" w:name="_Toc11284"/>
      <w:bookmarkStart w:id="203" w:name="_Toc16917"/>
      <w:r>
        <w:rPr>
          <w:rStyle w:val="37"/>
          <w:b/>
          <w:bCs/>
          <w:sz w:val="28"/>
          <w:szCs w:val="28"/>
        </w:rPr>
        <w:t>3.4.2 Authorization (Role-Based Access Control – RBAC)</w:t>
      </w:r>
      <w:bookmarkEnd w:id="202"/>
      <w:bookmarkEnd w:id="203"/>
    </w:p>
    <w:p w14:paraId="7AD192EF">
      <w:pPr>
        <w:pStyle w:val="36"/>
        <w:keepNext w:val="0"/>
        <w:keepLines w:val="0"/>
        <w:widowControl/>
        <w:suppressLineNumbers w:val="0"/>
      </w:pPr>
      <w:r>
        <w:t xml:space="preserve">After authentication, MSMS enforces </w:t>
      </w:r>
      <w:r>
        <w:rPr>
          <w:rStyle w:val="37"/>
        </w:rPr>
        <w:t>Role-Based Access Control (RBAC)</w:t>
      </w:r>
      <w:r>
        <w:t xml:space="preserve"> to regulate what authenticated users are allowed to do within the system. RBAC is particularly important in financial systems to prevent unauthorized financial operations and enforce organizational policies.</w:t>
      </w:r>
    </w:p>
    <w:p w14:paraId="2596C916">
      <w:pPr>
        <w:pStyle w:val="5"/>
        <w:keepNext w:val="0"/>
        <w:keepLines w:val="0"/>
        <w:widowControl/>
        <w:suppressLineNumbers w:val="0"/>
        <w:rPr>
          <w:sz w:val="28"/>
          <w:szCs w:val="28"/>
        </w:rPr>
      </w:pPr>
      <w:bookmarkStart w:id="204" w:name="_Toc214"/>
      <w:r>
        <w:rPr>
          <w:rStyle w:val="37"/>
          <w:b/>
          <w:bCs/>
          <w:sz w:val="28"/>
          <w:szCs w:val="28"/>
        </w:rPr>
        <w:t>Role Definition</w:t>
      </w:r>
      <w:bookmarkEnd w:id="204"/>
    </w:p>
    <w:p w14:paraId="169C7BAE">
      <w:pPr>
        <w:pStyle w:val="36"/>
        <w:keepNext w:val="0"/>
        <w:keepLines w:val="0"/>
        <w:widowControl/>
        <w:numPr>
          <w:ilvl w:val="0"/>
          <w:numId w:val="49"/>
        </w:numPr>
        <w:suppressLineNumbers w:val="0"/>
        <w:ind w:left="420" w:leftChars="0" w:hanging="420" w:firstLineChars="0"/>
      </w:pPr>
      <w:r>
        <w:rPr>
          <w:rStyle w:val="37"/>
        </w:rPr>
        <w:t>Member Role:</w:t>
      </w:r>
      <w:r>
        <w:t xml:space="preserve"> Represents individual customers who manage their own savings and loans.</w:t>
      </w:r>
    </w:p>
    <w:p w14:paraId="1A24087C">
      <w:pPr>
        <w:pStyle w:val="36"/>
        <w:keepNext w:val="0"/>
        <w:keepLines w:val="0"/>
        <w:widowControl/>
        <w:numPr>
          <w:ilvl w:val="0"/>
          <w:numId w:val="49"/>
        </w:numPr>
        <w:suppressLineNumbers w:val="0"/>
        <w:ind w:left="420" w:leftChars="0" w:hanging="420" w:firstLineChars="0"/>
      </w:pPr>
      <w:r>
        <w:rPr>
          <w:rStyle w:val="37"/>
        </w:rPr>
        <w:t>Administrator Role:</w:t>
      </w:r>
      <w:r>
        <w:t xml:space="preserve"> Represents authorized staff responsible for system oversight, approvals, and reporting.</w:t>
      </w:r>
    </w:p>
    <w:p w14:paraId="1F8053D2">
      <w:pPr>
        <w:pStyle w:val="5"/>
        <w:keepNext w:val="0"/>
        <w:keepLines w:val="0"/>
        <w:widowControl/>
        <w:suppressLineNumbers w:val="0"/>
      </w:pPr>
      <w:bookmarkStart w:id="205" w:name="_Toc31300"/>
      <w:r>
        <w:rPr>
          <w:rStyle w:val="37"/>
          <w:b/>
          <w:bCs/>
          <w:sz w:val="28"/>
          <w:szCs w:val="28"/>
        </w:rPr>
        <w:t>Authorization Matrix</w:t>
      </w:r>
      <w:bookmarkEnd w:id="205"/>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F87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80F5F99">
            <w:pPr>
              <w:spacing w:after="0" w:line="240" w:lineRule="auto"/>
            </w:pPr>
            <w:r>
              <w:t>Functionality</w:t>
            </w:r>
          </w:p>
        </w:tc>
        <w:tc>
          <w:tcPr>
            <w:tcW w:w="2880" w:type="dxa"/>
          </w:tcPr>
          <w:p w14:paraId="03DCEF63">
            <w:pPr>
              <w:spacing w:after="0" w:line="240" w:lineRule="auto"/>
            </w:pPr>
            <w:r>
              <w:t>Member Role</w:t>
            </w:r>
          </w:p>
        </w:tc>
        <w:tc>
          <w:tcPr>
            <w:tcW w:w="2880" w:type="dxa"/>
          </w:tcPr>
          <w:p w14:paraId="48B9C2F9">
            <w:pPr>
              <w:spacing w:after="0" w:line="240" w:lineRule="auto"/>
            </w:pPr>
            <w:r>
              <w:t>Administrator Role</w:t>
            </w:r>
          </w:p>
        </w:tc>
      </w:tr>
      <w:tr w14:paraId="77263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E9F8FA">
            <w:pPr>
              <w:spacing w:after="0" w:line="240" w:lineRule="auto"/>
              <w:rPr>
                <w:rFonts w:hint="default"/>
                <w:lang w:val="en-US"/>
              </w:rPr>
            </w:pPr>
            <w:r>
              <w:t>View Personal Balance</w:t>
            </w:r>
          </w:p>
        </w:tc>
        <w:tc>
          <w:tcPr>
            <w:tcW w:w="2880" w:type="dxa"/>
          </w:tcPr>
          <w:p w14:paraId="17BD44AC">
            <w:pPr>
              <w:spacing w:after="0" w:line="240" w:lineRule="auto"/>
            </w:pPr>
            <w:r>
              <w:t>Allowed</w:t>
            </w:r>
          </w:p>
        </w:tc>
        <w:tc>
          <w:tcPr>
            <w:tcW w:w="2880" w:type="dxa"/>
          </w:tcPr>
          <w:p w14:paraId="443957DB">
            <w:pPr>
              <w:spacing w:after="0" w:line="240" w:lineRule="auto"/>
            </w:pPr>
            <w:r>
              <w:t>Allowed (for all members)</w:t>
            </w:r>
          </w:p>
        </w:tc>
      </w:tr>
      <w:tr w14:paraId="2287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1AB710">
            <w:pPr>
              <w:spacing w:after="0" w:line="240" w:lineRule="auto"/>
              <w:rPr>
                <w:rFonts w:hint="default"/>
                <w:lang w:val="en-US"/>
              </w:rPr>
            </w:pPr>
            <w:r>
              <w:t>Deposit/Withdrawal</w:t>
            </w:r>
          </w:p>
        </w:tc>
        <w:tc>
          <w:tcPr>
            <w:tcW w:w="2880" w:type="dxa"/>
          </w:tcPr>
          <w:p w14:paraId="0434EB0E">
            <w:pPr>
              <w:spacing w:after="0" w:line="240" w:lineRule="auto"/>
            </w:pPr>
            <w:r>
              <w:t>Allowed</w:t>
            </w:r>
          </w:p>
        </w:tc>
        <w:tc>
          <w:tcPr>
            <w:tcW w:w="2880" w:type="dxa"/>
          </w:tcPr>
          <w:p w14:paraId="7F3947F6">
            <w:pPr>
              <w:spacing w:after="0" w:line="240" w:lineRule="auto"/>
            </w:pPr>
            <w:r>
              <w:t>Allowed (on behalf of member)</w:t>
            </w:r>
          </w:p>
        </w:tc>
      </w:tr>
      <w:tr w14:paraId="18BE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C681607">
            <w:pPr>
              <w:spacing w:after="0" w:line="240" w:lineRule="auto"/>
              <w:rPr>
                <w:rFonts w:hint="default"/>
                <w:lang w:val="en-US"/>
              </w:rPr>
            </w:pPr>
            <w:r>
              <w:t>Apply for Loan</w:t>
            </w:r>
          </w:p>
        </w:tc>
        <w:tc>
          <w:tcPr>
            <w:tcW w:w="2880" w:type="dxa"/>
          </w:tcPr>
          <w:p w14:paraId="7119D065">
            <w:pPr>
              <w:spacing w:after="0" w:line="240" w:lineRule="auto"/>
            </w:pPr>
            <w:r>
              <w:t>Allowed</w:t>
            </w:r>
          </w:p>
        </w:tc>
        <w:tc>
          <w:tcPr>
            <w:tcW w:w="2880" w:type="dxa"/>
          </w:tcPr>
          <w:p w14:paraId="57E53854">
            <w:pPr>
              <w:spacing w:after="0" w:line="240" w:lineRule="auto"/>
            </w:pPr>
            <w:r>
              <w:t>Not Applicable</w:t>
            </w:r>
          </w:p>
        </w:tc>
      </w:tr>
      <w:tr w14:paraId="377D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0F90F17">
            <w:pPr>
              <w:spacing w:after="0" w:line="240" w:lineRule="auto"/>
              <w:rPr>
                <w:rFonts w:hint="default"/>
                <w:lang w:val="en-US"/>
              </w:rPr>
            </w:pPr>
            <w:r>
              <w:t>Approve/Reject Loan</w:t>
            </w:r>
          </w:p>
        </w:tc>
        <w:tc>
          <w:tcPr>
            <w:tcW w:w="2880" w:type="dxa"/>
          </w:tcPr>
          <w:p w14:paraId="07C5EFA7">
            <w:pPr>
              <w:spacing w:after="0" w:line="240" w:lineRule="auto"/>
            </w:pPr>
            <w:r>
              <w:t>Denied</w:t>
            </w:r>
          </w:p>
        </w:tc>
        <w:tc>
          <w:tcPr>
            <w:tcW w:w="2880" w:type="dxa"/>
          </w:tcPr>
          <w:p w14:paraId="5AA32611">
            <w:pPr>
              <w:spacing w:after="0" w:line="240" w:lineRule="auto"/>
            </w:pPr>
            <w:r>
              <w:t>Allowed</w:t>
            </w:r>
          </w:p>
        </w:tc>
      </w:tr>
      <w:tr w14:paraId="009A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6C6268">
            <w:pPr>
              <w:spacing w:after="0" w:line="240" w:lineRule="auto"/>
              <w:rPr>
                <w:rFonts w:hint="default"/>
                <w:lang w:val="en-US"/>
              </w:rPr>
            </w:pPr>
            <w:r>
              <w:t>Manage Member Profiles</w:t>
            </w:r>
          </w:p>
        </w:tc>
        <w:tc>
          <w:tcPr>
            <w:tcW w:w="2880" w:type="dxa"/>
          </w:tcPr>
          <w:p w14:paraId="054F3F3A">
            <w:pPr>
              <w:spacing w:after="0" w:line="240" w:lineRule="auto"/>
            </w:pPr>
            <w:r>
              <w:t>Denied</w:t>
            </w:r>
          </w:p>
        </w:tc>
        <w:tc>
          <w:tcPr>
            <w:tcW w:w="2880" w:type="dxa"/>
          </w:tcPr>
          <w:p w14:paraId="47D865BF">
            <w:pPr>
              <w:spacing w:after="0" w:line="240" w:lineRule="auto"/>
            </w:pPr>
            <w:r>
              <w:t>Allowed</w:t>
            </w:r>
          </w:p>
        </w:tc>
      </w:tr>
      <w:tr w14:paraId="6DD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84F23B9">
            <w:pPr>
              <w:spacing w:after="0" w:line="240" w:lineRule="auto"/>
              <w:rPr>
                <w:rFonts w:hint="default"/>
                <w:lang w:val="en-US"/>
              </w:rPr>
            </w:pPr>
            <w:r>
              <w:t>Generate System Reports</w:t>
            </w:r>
          </w:p>
        </w:tc>
        <w:tc>
          <w:tcPr>
            <w:tcW w:w="2880" w:type="dxa"/>
          </w:tcPr>
          <w:p w14:paraId="5FB75886">
            <w:pPr>
              <w:spacing w:after="0" w:line="240" w:lineRule="auto"/>
            </w:pPr>
            <w:r>
              <w:t>Denied</w:t>
            </w:r>
          </w:p>
        </w:tc>
        <w:tc>
          <w:tcPr>
            <w:tcW w:w="2880" w:type="dxa"/>
          </w:tcPr>
          <w:p w14:paraId="061C7E58">
            <w:pPr>
              <w:spacing w:after="0" w:line="240" w:lineRule="auto"/>
            </w:pPr>
            <w:r>
              <w:t>Allowed</w:t>
            </w:r>
          </w:p>
        </w:tc>
      </w:tr>
      <w:tr w14:paraId="2B1B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3F290A">
            <w:pPr>
              <w:spacing w:after="0" w:line="240" w:lineRule="auto"/>
              <w:rPr>
                <w:rFonts w:hint="default"/>
                <w:lang w:val="en-US"/>
              </w:rPr>
            </w:pPr>
            <w:r>
              <w:t>View Transaction Audit Log</w:t>
            </w:r>
          </w:p>
        </w:tc>
        <w:tc>
          <w:tcPr>
            <w:tcW w:w="2880" w:type="dxa"/>
          </w:tcPr>
          <w:p w14:paraId="05275F82">
            <w:pPr>
              <w:spacing w:after="0" w:line="240" w:lineRule="auto"/>
            </w:pPr>
            <w:r>
              <w:t>Denied</w:t>
            </w:r>
          </w:p>
        </w:tc>
        <w:tc>
          <w:tcPr>
            <w:tcW w:w="2880" w:type="dxa"/>
          </w:tcPr>
          <w:p w14:paraId="0510005B">
            <w:pPr>
              <w:spacing w:after="0" w:line="240" w:lineRule="auto"/>
            </w:pPr>
            <w:r>
              <w:t>Allowed</w:t>
            </w:r>
          </w:p>
        </w:tc>
      </w:tr>
    </w:tbl>
    <w:p w14:paraId="722F1AE5">
      <w:pPr>
        <w:pStyle w:val="5"/>
        <w:keepNext w:val="0"/>
        <w:keepLines w:val="0"/>
        <w:widowControl/>
        <w:suppressLineNumbers w:val="0"/>
        <w:rPr>
          <w:sz w:val="28"/>
          <w:szCs w:val="28"/>
        </w:rPr>
      </w:pPr>
      <w:bookmarkStart w:id="206" w:name="_Toc2837"/>
      <w:r>
        <w:rPr>
          <w:rStyle w:val="37"/>
          <w:b/>
          <w:bCs/>
          <w:sz w:val="28"/>
          <w:szCs w:val="28"/>
        </w:rPr>
        <w:t>Authorization Enforcement</w:t>
      </w:r>
      <w:bookmarkEnd w:id="206"/>
    </w:p>
    <w:p w14:paraId="26D2974E">
      <w:pPr>
        <w:pStyle w:val="36"/>
        <w:keepNext w:val="0"/>
        <w:keepLines w:val="0"/>
        <w:widowControl/>
        <w:numPr>
          <w:ilvl w:val="0"/>
          <w:numId w:val="49"/>
        </w:numPr>
        <w:suppressLineNumbers w:val="0"/>
        <w:ind w:left="420" w:leftChars="0" w:hanging="420" w:firstLineChars="0"/>
      </w:pPr>
      <w:r>
        <w:t xml:space="preserve">Authorization checks are enforced at the </w:t>
      </w:r>
      <w:r>
        <w:rPr>
          <w:rStyle w:val="37"/>
        </w:rPr>
        <w:t>application server level</w:t>
      </w:r>
      <w:r>
        <w:t xml:space="preserve"> before executing any business logic. Each protected endpoint validates:</w:t>
      </w:r>
    </w:p>
    <w:p w14:paraId="7057C78C">
      <w:pPr>
        <w:pStyle w:val="36"/>
        <w:keepNext w:val="0"/>
        <w:keepLines w:val="0"/>
        <w:widowControl/>
        <w:numPr>
          <w:ilvl w:val="0"/>
          <w:numId w:val="50"/>
        </w:numPr>
        <w:suppressLineNumbers w:val="0"/>
        <w:ind w:left="1140" w:leftChars="0" w:hanging="420" w:firstLineChars="0"/>
      </w:pPr>
      <w:r>
        <w:t>Token authenticity</w:t>
      </w:r>
    </w:p>
    <w:p w14:paraId="517617C4">
      <w:pPr>
        <w:pStyle w:val="36"/>
        <w:keepNext w:val="0"/>
        <w:keepLines w:val="0"/>
        <w:widowControl/>
        <w:numPr>
          <w:ilvl w:val="0"/>
          <w:numId w:val="50"/>
        </w:numPr>
        <w:suppressLineNumbers w:val="0"/>
        <w:ind w:left="1140" w:leftChars="0" w:hanging="420" w:firstLineChars="0"/>
      </w:pPr>
      <w:r>
        <w:t>User role</w:t>
      </w:r>
    </w:p>
    <w:p w14:paraId="78474082">
      <w:pPr>
        <w:pStyle w:val="36"/>
        <w:keepNext w:val="0"/>
        <w:keepLines w:val="0"/>
        <w:widowControl/>
        <w:numPr>
          <w:ilvl w:val="0"/>
          <w:numId w:val="50"/>
        </w:numPr>
        <w:suppressLineNumbers w:val="0"/>
        <w:ind w:left="1140" w:leftChars="0" w:hanging="420" w:firstLineChars="0"/>
      </w:pPr>
      <w:r>
        <w:t>Requested operation permissions</w:t>
      </w:r>
    </w:p>
    <w:p w14:paraId="31CE6947">
      <w:pPr>
        <w:pStyle w:val="36"/>
        <w:keepNext w:val="0"/>
        <w:keepLines w:val="0"/>
        <w:widowControl/>
        <w:numPr>
          <w:ilvl w:val="0"/>
          <w:numId w:val="49"/>
        </w:numPr>
        <w:suppressLineNumbers w:val="0"/>
        <w:ind w:left="420" w:leftChars="0" w:hanging="420" w:firstLineChars="0"/>
      </w:pPr>
      <w:r>
        <w:t>This layered approach ensures that even if a client attempts to bypass the UI, unauthorized actions are blocked at the server.</w:t>
      </w:r>
    </w:p>
    <w:p w14:paraId="7872C9F5">
      <w:pPr>
        <w:pStyle w:val="3"/>
        <w:keepNext w:val="0"/>
        <w:keepLines w:val="0"/>
        <w:widowControl/>
        <w:suppressLineNumbers w:val="0"/>
      </w:pPr>
      <w:bookmarkStart w:id="207" w:name="_Toc992"/>
      <w:bookmarkStart w:id="208" w:name="_Toc18115"/>
      <w:r>
        <w:rPr>
          <w:rStyle w:val="37"/>
          <w:b/>
          <w:bCs/>
        </w:rPr>
        <w:t>3.4.3 Data Security and Privacy</w:t>
      </w:r>
      <w:bookmarkEnd w:id="207"/>
      <w:bookmarkEnd w:id="208"/>
    </w:p>
    <w:p w14:paraId="2F53BB12">
      <w:pPr>
        <w:pStyle w:val="36"/>
        <w:keepNext w:val="0"/>
        <w:keepLines w:val="0"/>
        <w:widowControl/>
        <w:suppressLineNumbers w:val="0"/>
      </w:pPr>
      <w:r>
        <w:t>Given the financial nature of MSMS, strong data protection mechanisms are applied throughout the system lifecycle.</w:t>
      </w:r>
    </w:p>
    <w:p w14:paraId="664512DA">
      <w:pPr>
        <w:pStyle w:val="5"/>
        <w:keepNext w:val="0"/>
        <w:keepLines w:val="0"/>
        <w:widowControl/>
        <w:suppressLineNumbers w:val="0"/>
        <w:rPr>
          <w:sz w:val="24"/>
          <w:szCs w:val="24"/>
        </w:rPr>
      </w:pPr>
      <w:bookmarkStart w:id="209" w:name="_Toc22793"/>
      <w:r>
        <w:rPr>
          <w:rStyle w:val="37"/>
          <w:b/>
          <w:bCs/>
          <w:sz w:val="24"/>
          <w:szCs w:val="24"/>
        </w:rPr>
        <w:t>Password Protection and Credential Security</w:t>
      </w:r>
      <w:bookmarkEnd w:id="209"/>
    </w:p>
    <w:p w14:paraId="7F334EB7">
      <w:pPr>
        <w:pStyle w:val="36"/>
        <w:keepNext w:val="0"/>
        <w:keepLines w:val="0"/>
        <w:widowControl/>
        <w:numPr>
          <w:ilvl w:val="0"/>
          <w:numId w:val="49"/>
        </w:numPr>
        <w:suppressLineNumbers w:val="0"/>
        <w:ind w:left="420" w:leftChars="0" w:hanging="420" w:firstLineChars="0"/>
      </w:pPr>
      <w:r>
        <w:t xml:space="preserve">User passwords are </w:t>
      </w:r>
      <w:r>
        <w:rPr>
          <w:rStyle w:val="37"/>
        </w:rPr>
        <w:t>never stored in plain text</w:t>
      </w:r>
      <w:r>
        <w:t>.</w:t>
      </w:r>
    </w:p>
    <w:p w14:paraId="20A4C993">
      <w:pPr>
        <w:pStyle w:val="36"/>
        <w:keepNext w:val="0"/>
        <w:keepLines w:val="0"/>
        <w:widowControl/>
        <w:numPr>
          <w:ilvl w:val="0"/>
          <w:numId w:val="49"/>
        </w:numPr>
        <w:suppressLineNumbers w:val="0"/>
        <w:ind w:left="420" w:leftChars="0" w:hanging="420" w:firstLineChars="0"/>
      </w:pPr>
      <w:r>
        <w:t xml:space="preserve">Passwords are hashed using </w:t>
      </w:r>
      <w:r>
        <w:rPr>
          <w:rStyle w:val="37"/>
        </w:rPr>
        <w:t>bcrypt</w:t>
      </w:r>
      <w:r>
        <w:t>, which incorporates salting and adaptive hashing.</w:t>
      </w:r>
    </w:p>
    <w:p w14:paraId="58753494">
      <w:pPr>
        <w:pStyle w:val="36"/>
        <w:keepNext w:val="0"/>
        <w:keepLines w:val="0"/>
        <w:widowControl/>
        <w:numPr>
          <w:ilvl w:val="0"/>
          <w:numId w:val="49"/>
        </w:numPr>
        <w:suppressLineNumbers w:val="0"/>
        <w:ind w:left="420" w:leftChars="0" w:hanging="420" w:firstLineChars="0"/>
      </w:pPr>
      <w:r>
        <w:t>This approach protects against brute-force attacks and rainbow table attacks.</w:t>
      </w:r>
    </w:p>
    <w:p w14:paraId="250BBE7A">
      <w:pPr>
        <w:pStyle w:val="5"/>
        <w:keepNext w:val="0"/>
        <w:keepLines w:val="0"/>
        <w:widowControl/>
        <w:suppressLineNumbers w:val="0"/>
        <w:rPr>
          <w:sz w:val="24"/>
          <w:szCs w:val="24"/>
        </w:rPr>
      </w:pPr>
      <w:bookmarkStart w:id="210" w:name="_Toc25400"/>
      <w:r>
        <w:rPr>
          <w:rStyle w:val="37"/>
          <w:b/>
          <w:bCs/>
          <w:sz w:val="24"/>
          <w:szCs w:val="24"/>
        </w:rPr>
        <w:t>Secure Communication</w:t>
      </w:r>
      <w:bookmarkEnd w:id="210"/>
    </w:p>
    <w:p w14:paraId="3E8FE02A">
      <w:pPr>
        <w:pStyle w:val="36"/>
        <w:keepNext w:val="0"/>
        <w:keepLines w:val="0"/>
        <w:widowControl/>
        <w:numPr>
          <w:ilvl w:val="0"/>
          <w:numId w:val="49"/>
        </w:numPr>
        <w:suppressLineNumbers w:val="0"/>
        <w:ind w:left="420" w:leftChars="0" w:hanging="420" w:firstLineChars="0"/>
      </w:pPr>
      <w:r>
        <w:t xml:space="preserve">All client–server and server–database communications are secured using </w:t>
      </w:r>
      <w:r>
        <w:rPr>
          <w:rStyle w:val="37"/>
        </w:rPr>
        <w:t>HTTPS with TLS encryption</w:t>
      </w:r>
      <w:r>
        <w:t>.</w:t>
      </w:r>
    </w:p>
    <w:p w14:paraId="7AD56714">
      <w:pPr>
        <w:pStyle w:val="36"/>
        <w:keepNext w:val="0"/>
        <w:keepLines w:val="0"/>
        <w:widowControl/>
        <w:numPr>
          <w:ilvl w:val="0"/>
          <w:numId w:val="49"/>
        </w:numPr>
        <w:suppressLineNumbers w:val="0"/>
        <w:ind w:left="420" w:leftChars="0" w:hanging="420" w:firstLineChars="0"/>
      </w:pPr>
      <w:r>
        <w:t>Encryption ensures confidentiality and prevents interception, tampering, or man-in-the-middle attacks.</w:t>
      </w:r>
    </w:p>
    <w:p w14:paraId="54FE6771">
      <w:pPr>
        <w:pStyle w:val="5"/>
        <w:keepNext w:val="0"/>
        <w:keepLines w:val="0"/>
        <w:widowControl/>
        <w:suppressLineNumbers w:val="0"/>
        <w:rPr>
          <w:sz w:val="24"/>
          <w:szCs w:val="24"/>
        </w:rPr>
      </w:pPr>
      <w:bookmarkStart w:id="211" w:name="_Toc3800"/>
      <w:r>
        <w:rPr>
          <w:rStyle w:val="37"/>
          <w:b/>
          <w:bCs/>
          <w:sz w:val="24"/>
          <w:szCs w:val="24"/>
        </w:rPr>
        <w:t>Input Validation and Attack Prevention</w:t>
      </w:r>
      <w:bookmarkEnd w:id="211"/>
    </w:p>
    <w:p w14:paraId="163604C3">
      <w:pPr>
        <w:pStyle w:val="36"/>
        <w:keepNext w:val="0"/>
        <w:keepLines w:val="0"/>
        <w:widowControl/>
        <w:numPr>
          <w:ilvl w:val="0"/>
          <w:numId w:val="49"/>
        </w:numPr>
        <w:suppressLineNumbers w:val="0"/>
        <w:ind w:left="420" w:leftChars="0" w:hanging="420" w:firstLineChars="0"/>
      </w:pPr>
      <w:r>
        <w:t xml:space="preserve">All user inputs undergo </w:t>
      </w:r>
      <w:r>
        <w:rPr>
          <w:rStyle w:val="37"/>
        </w:rPr>
        <w:t>server-side validation</w:t>
      </w:r>
      <w:r>
        <w:t>.</w:t>
      </w:r>
    </w:p>
    <w:p w14:paraId="224F5B9E">
      <w:pPr>
        <w:pStyle w:val="36"/>
        <w:keepNext w:val="0"/>
        <w:keepLines w:val="0"/>
        <w:widowControl/>
        <w:numPr>
          <w:ilvl w:val="0"/>
          <w:numId w:val="49"/>
        </w:numPr>
        <w:suppressLineNumbers w:val="0"/>
        <w:ind w:left="420" w:leftChars="0" w:hanging="420" w:firstLineChars="0"/>
      </w:pPr>
      <w:r>
        <w:t xml:space="preserve">Parameterized queries and ORM-based database access are used to prevent </w:t>
      </w:r>
      <w:r>
        <w:rPr>
          <w:rStyle w:val="37"/>
        </w:rPr>
        <w:t>SQL Injection</w:t>
      </w:r>
      <w:r>
        <w:t>.</w:t>
      </w:r>
    </w:p>
    <w:p w14:paraId="3B4C4385">
      <w:pPr>
        <w:pStyle w:val="36"/>
        <w:keepNext w:val="0"/>
        <w:keepLines w:val="0"/>
        <w:widowControl/>
        <w:numPr>
          <w:ilvl w:val="0"/>
          <w:numId w:val="49"/>
        </w:numPr>
        <w:suppressLineNumbers w:val="0"/>
        <w:ind w:left="420" w:leftChars="0" w:hanging="420" w:firstLineChars="0"/>
      </w:pPr>
      <w:r>
        <w:t xml:space="preserve">Output encoding and input sanitization are applied to mitigate </w:t>
      </w:r>
      <w:r>
        <w:rPr>
          <w:rStyle w:val="37"/>
        </w:rPr>
        <w:t>Cross-Site Scripting (XSS)</w:t>
      </w:r>
      <w:r>
        <w:t xml:space="preserve"> attacks.</w:t>
      </w:r>
    </w:p>
    <w:p w14:paraId="3EAD41EA">
      <w:pPr>
        <w:pStyle w:val="5"/>
        <w:keepNext w:val="0"/>
        <w:keepLines w:val="0"/>
        <w:widowControl/>
        <w:suppressLineNumbers w:val="0"/>
        <w:rPr>
          <w:sz w:val="24"/>
          <w:szCs w:val="24"/>
        </w:rPr>
      </w:pPr>
      <w:bookmarkStart w:id="212" w:name="_Toc17894"/>
      <w:r>
        <w:rPr>
          <w:rStyle w:val="37"/>
          <w:b/>
          <w:bCs/>
          <w:sz w:val="24"/>
          <w:szCs w:val="24"/>
        </w:rPr>
        <w:t>Transaction Integrity and Non-Repudiation</w:t>
      </w:r>
      <w:bookmarkEnd w:id="212"/>
    </w:p>
    <w:p w14:paraId="1844C224">
      <w:pPr>
        <w:pStyle w:val="36"/>
        <w:keepNext w:val="0"/>
        <w:keepLines w:val="0"/>
        <w:widowControl/>
        <w:numPr>
          <w:ilvl w:val="0"/>
          <w:numId w:val="49"/>
        </w:numPr>
        <w:suppressLineNumbers w:val="0"/>
        <w:ind w:left="420" w:leftChars="0" w:hanging="420" w:firstLineChars="0"/>
      </w:pPr>
      <w:r>
        <w:t xml:space="preserve">Every financial operation (deposit, withdrawal, loan repayment) is recorded in an immutable </w:t>
      </w:r>
      <w:r>
        <w:rPr>
          <w:rStyle w:val="37"/>
        </w:rPr>
        <w:t>transaction log</w:t>
      </w:r>
      <w:r>
        <w:t>.</w:t>
      </w:r>
    </w:p>
    <w:p w14:paraId="0C967B3D">
      <w:pPr>
        <w:pStyle w:val="36"/>
        <w:keepNext w:val="0"/>
        <w:keepLines w:val="0"/>
        <w:widowControl/>
        <w:numPr>
          <w:ilvl w:val="0"/>
          <w:numId w:val="49"/>
        </w:numPr>
        <w:suppressLineNumbers w:val="0"/>
        <w:ind w:left="420" w:leftChars="0" w:hanging="420" w:firstLineChars="0"/>
      </w:pPr>
      <w:r>
        <w:t>Each transaction record includes:</w:t>
      </w:r>
    </w:p>
    <w:p w14:paraId="6BA77E99">
      <w:pPr>
        <w:pStyle w:val="36"/>
        <w:keepNext w:val="0"/>
        <w:keepLines w:val="0"/>
        <w:widowControl/>
        <w:numPr>
          <w:ilvl w:val="0"/>
          <w:numId w:val="51"/>
        </w:numPr>
        <w:suppressLineNumbers w:val="0"/>
        <w:ind w:left="900" w:leftChars="0" w:hanging="420" w:firstLineChars="0"/>
      </w:pPr>
      <w:r>
        <w:t>Timestamp</w:t>
      </w:r>
    </w:p>
    <w:p w14:paraId="6B03DBCA">
      <w:pPr>
        <w:pStyle w:val="36"/>
        <w:keepNext w:val="0"/>
        <w:keepLines w:val="0"/>
        <w:widowControl/>
        <w:numPr>
          <w:ilvl w:val="0"/>
          <w:numId w:val="51"/>
        </w:numPr>
        <w:suppressLineNumbers w:val="0"/>
        <w:ind w:left="900" w:leftChars="0" w:hanging="420" w:firstLineChars="0"/>
      </w:pPr>
      <w:r>
        <w:t>User identity</w:t>
      </w:r>
    </w:p>
    <w:p w14:paraId="00AD991E">
      <w:pPr>
        <w:pStyle w:val="36"/>
        <w:keepNext w:val="0"/>
        <w:keepLines w:val="0"/>
        <w:widowControl/>
        <w:numPr>
          <w:ilvl w:val="0"/>
          <w:numId w:val="51"/>
        </w:numPr>
        <w:suppressLineNumbers w:val="0"/>
        <w:ind w:left="900" w:leftChars="0" w:hanging="420" w:firstLineChars="0"/>
      </w:pPr>
      <w:r>
        <w:t>Transaction type and amount</w:t>
      </w:r>
    </w:p>
    <w:p w14:paraId="52107469">
      <w:pPr>
        <w:pStyle w:val="36"/>
        <w:keepNext w:val="0"/>
        <w:keepLines w:val="0"/>
        <w:widowControl/>
        <w:numPr>
          <w:ilvl w:val="0"/>
          <w:numId w:val="49"/>
        </w:numPr>
        <w:suppressLineNumbers w:val="0"/>
        <w:ind w:left="420" w:leftChars="0" w:hanging="420" w:firstLineChars="0"/>
      </w:pPr>
      <w:r>
        <w:t xml:space="preserve">This audit trail ensures </w:t>
      </w:r>
      <w:r>
        <w:rPr>
          <w:rStyle w:val="37"/>
        </w:rPr>
        <w:t>non-repudiation</w:t>
      </w:r>
      <w:r>
        <w:t>, meaning no user can deny a transaction they initiated or approved.</w:t>
      </w:r>
    </w:p>
    <w:p w14:paraId="4425E065">
      <w:pPr>
        <w:pStyle w:val="5"/>
        <w:keepNext w:val="0"/>
        <w:keepLines w:val="0"/>
        <w:widowControl/>
        <w:suppressLineNumbers w:val="0"/>
      </w:pPr>
      <w:bookmarkStart w:id="213" w:name="_Toc27041"/>
      <w:r>
        <w:rPr>
          <w:rStyle w:val="37"/>
          <w:b/>
          <w:bCs/>
        </w:rPr>
        <w:t>Data Privacy and Access Isolation</w:t>
      </w:r>
      <w:bookmarkEnd w:id="213"/>
    </w:p>
    <w:p w14:paraId="3B992583">
      <w:pPr>
        <w:pStyle w:val="36"/>
        <w:keepNext w:val="0"/>
        <w:keepLines w:val="0"/>
        <w:widowControl/>
        <w:numPr>
          <w:ilvl w:val="0"/>
          <w:numId w:val="49"/>
        </w:numPr>
        <w:suppressLineNumbers w:val="0"/>
        <w:ind w:left="420" w:leftChars="0" w:hanging="420" w:firstLineChars="0"/>
      </w:pPr>
      <w:r>
        <w:t>Members can access only their own financial records.</w:t>
      </w:r>
    </w:p>
    <w:p w14:paraId="71A7505D">
      <w:pPr>
        <w:pStyle w:val="36"/>
        <w:keepNext w:val="0"/>
        <w:keepLines w:val="0"/>
        <w:widowControl/>
        <w:numPr>
          <w:ilvl w:val="0"/>
          <w:numId w:val="49"/>
        </w:numPr>
        <w:suppressLineNumbers w:val="0"/>
        <w:ind w:left="420" w:leftChars="0" w:hanging="420" w:firstLineChars="0"/>
      </w:pPr>
      <w:r>
        <w:t>Administrators can access member data strictly for operational and reporting purposes.</w:t>
      </w:r>
    </w:p>
    <w:p w14:paraId="50D1654D">
      <w:pPr>
        <w:pStyle w:val="36"/>
        <w:keepNext w:val="0"/>
        <w:keepLines w:val="0"/>
        <w:widowControl/>
        <w:numPr>
          <w:ilvl w:val="0"/>
          <w:numId w:val="49"/>
        </w:numPr>
        <w:suppressLineNumbers w:val="0"/>
        <w:ind w:left="420" w:leftChars="0" w:hanging="420" w:firstLineChars="0"/>
      </w:pPr>
      <w:r>
        <w:t>Database access privileges are restricted to the application server, preventing direct external access.</w:t>
      </w:r>
    </w:p>
    <w:p w14:paraId="23E62C16">
      <w:pPr>
        <w:pStyle w:val="3"/>
        <w:keepNext w:val="0"/>
        <w:keepLines w:val="0"/>
        <w:widowControl/>
        <w:suppressLineNumbers w:val="0"/>
      </w:pPr>
      <w:bookmarkStart w:id="214" w:name="_Toc27315"/>
      <w:bookmarkStart w:id="215" w:name="_Toc32684"/>
      <w:r>
        <w:rPr>
          <w:rStyle w:val="37"/>
          <w:b/>
          <w:bCs/>
        </w:rPr>
        <w:t>Security Design Significance for a Financial System</w:t>
      </w:r>
      <w:bookmarkEnd w:id="214"/>
      <w:bookmarkEnd w:id="215"/>
    </w:p>
    <w:p w14:paraId="4C74A664">
      <w:pPr>
        <w:pStyle w:val="36"/>
        <w:keepNext w:val="0"/>
        <w:keepLines w:val="0"/>
        <w:widowControl/>
        <w:suppressLineNumbers w:val="0"/>
      </w:pPr>
      <w:r>
        <w:t>The security mechanisms implemented in MSMS:</w:t>
      </w:r>
    </w:p>
    <w:p w14:paraId="3DBE0FE1">
      <w:pPr>
        <w:pStyle w:val="36"/>
        <w:keepNext w:val="0"/>
        <w:keepLines w:val="0"/>
        <w:widowControl/>
        <w:numPr>
          <w:ilvl w:val="0"/>
          <w:numId w:val="52"/>
        </w:numPr>
        <w:suppressLineNumbers w:val="0"/>
        <w:ind w:left="420" w:leftChars="0" w:hanging="420" w:firstLineChars="0"/>
      </w:pPr>
      <w:r>
        <w:t>Prevent unauthorized access to financial resources</w:t>
      </w:r>
    </w:p>
    <w:p w14:paraId="1289F16A">
      <w:pPr>
        <w:pStyle w:val="36"/>
        <w:keepNext w:val="0"/>
        <w:keepLines w:val="0"/>
        <w:widowControl/>
        <w:numPr>
          <w:ilvl w:val="0"/>
          <w:numId w:val="52"/>
        </w:numPr>
        <w:suppressLineNumbers w:val="0"/>
        <w:ind w:left="420" w:leftChars="0" w:hanging="420" w:firstLineChars="0"/>
      </w:pPr>
      <w:r>
        <w:t>Protect sensitive customer information</w:t>
      </w:r>
    </w:p>
    <w:p w14:paraId="1B0213AB">
      <w:pPr>
        <w:pStyle w:val="36"/>
        <w:keepNext w:val="0"/>
        <w:keepLines w:val="0"/>
        <w:widowControl/>
        <w:numPr>
          <w:ilvl w:val="0"/>
          <w:numId w:val="52"/>
        </w:numPr>
        <w:suppressLineNumbers w:val="0"/>
        <w:ind w:left="420" w:leftChars="0" w:hanging="420" w:firstLineChars="0"/>
      </w:pPr>
      <w:r>
        <w:t>Ensure regulatory compliance and audit readiness</w:t>
      </w:r>
    </w:p>
    <w:p w14:paraId="6B6161D6">
      <w:pPr>
        <w:pStyle w:val="36"/>
        <w:keepNext w:val="0"/>
        <w:keepLines w:val="0"/>
        <w:widowControl/>
        <w:numPr>
          <w:ilvl w:val="0"/>
          <w:numId w:val="52"/>
        </w:numPr>
        <w:suppressLineNumbers w:val="0"/>
        <w:ind w:left="420" w:leftChars="0" w:hanging="420" w:firstLineChars="0"/>
      </w:pPr>
      <w:r>
        <w:t>Build trust among users and stakeholders</w:t>
      </w:r>
    </w:p>
    <w:p w14:paraId="57F21268">
      <w:pPr>
        <w:pStyle w:val="36"/>
        <w:keepNext w:val="0"/>
        <w:keepLines w:val="0"/>
        <w:widowControl/>
        <w:suppressLineNumbers w:val="0"/>
      </w:pPr>
      <w:r>
        <w:t xml:space="preserve">By combining authentication, authorization, encryption, validation, and auditing, MSMS achieves a </w:t>
      </w:r>
      <w:r>
        <w:rPr>
          <w:rStyle w:val="37"/>
        </w:rPr>
        <w:t>robust and layered security architecture</w:t>
      </w:r>
      <w:r>
        <w:t>, suitable for real-world microfinance and savings management environments.</w:t>
      </w:r>
    </w:p>
    <w:p w14:paraId="3EE605D1"/>
    <w:p w14:paraId="3DE952C5">
      <w:pPr>
        <w:rPr>
          <w:rFonts w:hint="default" w:ascii="Cambria" w:hAnsi="Cambria" w:cs="Cambria"/>
          <w:i/>
          <w:iCs/>
          <w:color w:val="376092" w:themeColor="accent1" w:themeShade="BF"/>
        </w:rPr>
      </w:pPr>
    </w:p>
    <w:p w14:paraId="17964DAA">
      <w:pPr>
        <w:rPr>
          <w:rFonts w:hint="default" w:ascii="Cambria" w:hAnsi="Cambria" w:cs="Cambria"/>
          <w:i/>
          <w:iCs/>
          <w:color w:val="376092" w:themeColor="accent1" w:themeShade="BF"/>
        </w:rPr>
      </w:pPr>
    </w:p>
    <w:p w14:paraId="1D2AC9B8">
      <w:pPr>
        <w:rPr>
          <w:rFonts w:hint="default" w:ascii="Cambria" w:hAnsi="Cambria" w:cs="Cambria"/>
          <w:i/>
          <w:iCs/>
          <w:color w:val="376092" w:themeColor="accent1" w:themeShade="BF"/>
        </w:rPr>
      </w:pPr>
    </w:p>
    <w:p w14:paraId="113E87C6">
      <w:pPr>
        <w:rPr>
          <w:rFonts w:hint="default" w:ascii="Cambria" w:hAnsi="Cambria" w:cs="Cambria"/>
          <w:i/>
          <w:iCs/>
          <w:color w:val="376092" w:themeColor="accent1" w:themeShade="BF"/>
        </w:rPr>
      </w:pPr>
    </w:p>
    <w:p w14:paraId="7CA389BD">
      <w:pPr>
        <w:rPr>
          <w:rFonts w:hint="default" w:ascii="Cambria" w:hAnsi="Cambria" w:cs="Cambria"/>
          <w:i/>
          <w:iCs/>
          <w:color w:val="376092" w:themeColor="accent1" w:themeShade="BF"/>
        </w:rPr>
      </w:pPr>
    </w:p>
    <w:p w14:paraId="5BB1AB69">
      <w:pPr>
        <w:rPr>
          <w:rFonts w:hint="default" w:ascii="Cambria" w:hAnsi="Cambria" w:cs="Cambria"/>
          <w:i/>
          <w:iCs/>
          <w:color w:val="376092" w:themeColor="accent1" w:themeShade="BF"/>
        </w:rPr>
      </w:pPr>
    </w:p>
    <w:p w14:paraId="44CE25FC">
      <w:pPr>
        <w:rPr>
          <w:rFonts w:hint="default" w:ascii="Cambria" w:hAnsi="Cambria" w:cs="Cambria"/>
          <w:i/>
          <w:iCs/>
          <w:color w:val="376092" w:themeColor="accent1" w:themeShade="BF"/>
        </w:rPr>
      </w:pPr>
    </w:p>
    <w:p w14:paraId="22E46ED5">
      <w:pPr>
        <w:rPr>
          <w:rFonts w:hint="default" w:ascii="Cambria" w:hAnsi="Cambria" w:cs="Cambria"/>
          <w:i/>
          <w:iCs/>
          <w:color w:val="376092" w:themeColor="accent1" w:themeShade="BF"/>
        </w:rPr>
      </w:pPr>
    </w:p>
    <w:p w14:paraId="1C55C6FB">
      <w:pPr>
        <w:rPr>
          <w:rFonts w:hint="default" w:ascii="Cambria" w:hAnsi="Cambria" w:cs="Cambria"/>
          <w:i/>
          <w:iCs/>
          <w:color w:val="376092" w:themeColor="accent1" w:themeShade="BF"/>
        </w:rPr>
      </w:pPr>
    </w:p>
    <w:p w14:paraId="5E181794">
      <w:pPr>
        <w:pStyle w:val="2"/>
        <w:ind w:firstLine="843" w:firstLineChars="300"/>
        <w:rPr>
          <w:rFonts w:hint="default" w:ascii="Cambria" w:hAnsi="Cambria" w:cs="Cambria"/>
          <w:color w:val="00B050"/>
        </w:rPr>
      </w:pPr>
      <w:bookmarkStart w:id="216" w:name="_Toc5956"/>
      <w:bookmarkStart w:id="217" w:name="_Toc26117"/>
      <w:r>
        <w:rPr>
          <w:rFonts w:hint="default" w:ascii="Cambria" w:hAnsi="Cambria" w:cs="Cambria"/>
          <w:i/>
          <w:iCs/>
          <w:color w:val="376092" w:themeColor="accent1" w:themeShade="BF"/>
        </w:rPr>
        <w:t>References</w:t>
      </w:r>
      <w:bookmarkEnd w:id="216"/>
      <w:bookmarkEnd w:id="217"/>
    </w:p>
    <w:p w14:paraId="0EA67295">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1. </w:t>
      </w:r>
      <w:r>
        <w:rPr>
          <w:rFonts w:hint="default" w:ascii="Cambria" w:hAnsi="Cambria" w:cs="Cambria"/>
          <w:b w:val="0"/>
          <w:bCs w:val="0"/>
          <w:i/>
          <w:iCs/>
        </w:rPr>
        <w:t xml:space="preserve">Sommerville, I. (2016). </w:t>
      </w:r>
      <w:r>
        <w:rPr>
          <w:rStyle w:val="17"/>
          <w:rFonts w:hint="default" w:ascii="Cambria" w:hAnsi="Cambria" w:cs="Cambria"/>
          <w:b w:val="0"/>
          <w:bCs w:val="0"/>
          <w:i/>
          <w:iCs/>
        </w:rPr>
        <w:t>Software Engineering</w:t>
      </w:r>
      <w:r>
        <w:rPr>
          <w:rFonts w:hint="default" w:ascii="Cambria" w:hAnsi="Cambria" w:cs="Cambria"/>
          <w:b w:val="0"/>
          <w:bCs w:val="0"/>
          <w:i/>
          <w:iCs/>
        </w:rPr>
        <w:t xml:space="preserve"> (10th Edition). Pearson.</w:t>
      </w:r>
    </w:p>
    <w:p w14:paraId="24629AAD">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2.  </w:t>
      </w:r>
      <w:r>
        <w:rPr>
          <w:rFonts w:hint="default" w:ascii="Cambria" w:hAnsi="Cambria" w:cs="Cambria"/>
          <w:b w:val="0"/>
          <w:bCs w:val="0"/>
          <w:i/>
          <w:iCs/>
        </w:rPr>
        <w:t xml:space="preserve">Pressman, R. S., &amp; Maxim, B. R. (2020). </w:t>
      </w:r>
      <w:r>
        <w:rPr>
          <w:rStyle w:val="17"/>
          <w:rFonts w:hint="default" w:ascii="Cambria" w:hAnsi="Cambria" w:cs="Cambria"/>
          <w:b w:val="0"/>
          <w:bCs w:val="0"/>
          <w:i/>
          <w:iCs/>
        </w:rPr>
        <w:t>Software Engineering: A Practitioner’s Approach</w:t>
      </w:r>
      <w:r>
        <w:rPr>
          <w:rFonts w:hint="default" w:ascii="Cambria" w:hAnsi="Cambria" w:cs="Cambria"/>
          <w:b w:val="0"/>
          <w:bCs w:val="0"/>
          <w:i/>
          <w:iCs/>
        </w:rPr>
        <w:t xml:space="preserve"> (9th Edition). McGraw-Hill.</w:t>
      </w:r>
    </w:p>
    <w:p w14:paraId="4641BB83">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3. </w:t>
      </w:r>
      <w:r>
        <w:rPr>
          <w:rFonts w:hint="default" w:ascii="Cambria" w:hAnsi="Cambria" w:cs="Cambria"/>
          <w:b w:val="0"/>
          <w:bCs w:val="0"/>
          <w:i/>
          <w:iCs/>
        </w:rPr>
        <w:t xml:space="preserve">MySQL Documentation. (2024). </w:t>
      </w:r>
      <w:r>
        <w:rPr>
          <w:rStyle w:val="17"/>
          <w:rFonts w:hint="default" w:ascii="Cambria" w:hAnsi="Cambria" w:cs="Cambria"/>
          <w:b w:val="0"/>
          <w:bCs w:val="0"/>
          <w:i/>
          <w:iCs/>
        </w:rPr>
        <w:t>MySQL 8.0 Reference Manual</w:t>
      </w:r>
      <w:r>
        <w:rPr>
          <w:rFonts w:hint="default" w:ascii="Cambria" w:hAnsi="Cambria" w:cs="Cambria"/>
          <w:b w:val="0"/>
          <w:bCs w:val="0"/>
          <w:i/>
          <w:iCs/>
        </w:rPr>
        <w:t>. Oracle.</w:t>
      </w:r>
    </w:p>
    <w:p w14:paraId="17443F26">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4 . </w:t>
      </w:r>
      <w:r>
        <w:rPr>
          <w:rFonts w:hint="default" w:ascii="Cambria" w:hAnsi="Cambria" w:cs="Cambria"/>
          <w:b w:val="0"/>
          <w:bCs w:val="0"/>
          <w:i/>
          <w:iCs/>
        </w:rPr>
        <w:t xml:space="preserve">React Official Documentation. (2024). </w:t>
      </w:r>
      <w:r>
        <w:rPr>
          <w:rStyle w:val="17"/>
          <w:rFonts w:hint="default" w:ascii="Cambria" w:hAnsi="Cambria" w:cs="Cambria"/>
          <w:b w:val="0"/>
          <w:bCs w:val="0"/>
          <w:i/>
          <w:iCs/>
        </w:rPr>
        <w:t>React – A JavaScript Library for Building User Interfaces</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"https://reactjs.org" \t "_new" </w:instrText>
      </w:r>
      <w:r>
        <w:rPr>
          <w:rFonts w:hint="default" w:ascii="Cambria" w:hAnsi="Cambria" w:cs="Cambria"/>
          <w:b w:val="0"/>
          <w:bCs w:val="0"/>
          <w:i/>
          <w:iCs/>
        </w:rPr>
        <w:fldChar w:fldCharType="separate"/>
      </w:r>
      <w:r>
        <w:rPr>
          <w:rStyle w:val="22"/>
          <w:rFonts w:hint="default" w:ascii="Cambria" w:hAnsi="Cambria" w:cs="Cambria"/>
          <w:b w:val="0"/>
          <w:bCs w:val="0"/>
          <w:i/>
          <w:iCs/>
        </w:rPr>
        <w:t>https://reactjs.org</w:t>
      </w:r>
      <w:r>
        <w:rPr>
          <w:rFonts w:hint="default" w:ascii="Cambria" w:hAnsi="Cambria" w:cs="Cambria"/>
          <w:b w:val="0"/>
          <w:bCs w:val="0"/>
          <w:i/>
          <w:iCs/>
        </w:rPr>
        <w:fldChar w:fldCharType="end"/>
      </w:r>
    </w:p>
    <w:p w14:paraId="700897D5">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5.  </w:t>
      </w:r>
      <w:r>
        <w:rPr>
          <w:rFonts w:hint="default" w:ascii="Cambria" w:hAnsi="Cambria" w:cs="Cambria"/>
          <w:b w:val="0"/>
          <w:bCs w:val="0"/>
          <w:i/>
          <w:iCs/>
        </w:rPr>
        <w:t xml:space="preserve">Node.js Official Documentation. (2024). </w:t>
      </w:r>
      <w:r>
        <w:rPr>
          <w:rStyle w:val="17"/>
          <w:rFonts w:hint="default" w:ascii="Cambria" w:hAnsi="Cambria" w:cs="Cambria"/>
          <w:b w:val="0"/>
          <w:bCs w:val="0"/>
          <w:i/>
          <w:iCs/>
        </w:rPr>
        <w:t>Node.js Documentation</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"https://nodejs.org" \t "_new" </w:instrText>
      </w:r>
      <w:r>
        <w:rPr>
          <w:rFonts w:hint="default" w:ascii="Cambria" w:hAnsi="Cambria" w:cs="Cambria"/>
          <w:b w:val="0"/>
          <w:bCs w:val="0"/>
          <w:i/>
          <w:iCs/>
        </w:rPr>
        <w:fldChar w:fldCharType="separate"/>
      </w:r>
      <w:r>
        <w:rPr>
          <w:rStyle w:val="22"/>
          <w:rFonts w:hint="default" w:ascii="Cambria" w:hAnsi="Cambria" w:cs="Cambria"/>
          <w:b w:val="0"/>
          <w:bCs w:val="0"/>
          <w:i/>
          <w:iCs/>
        </w:rPr>
        <w:t>https://nodejs.org</w:t>
      </w:r>
      <w:r>
        <w:rPr>
          <w:rFonts w:hint="default" w:ascii="Cambria" w:hAnsi="Cambria" w:cs="Cambria"/>
          <w:b w:val="0"/>
          <w:bCs w:val="0"/>
          <w:i/>
          <w:iCs/>
        </w:rPr>
        <w:fldChar w:fldCharType="end"/>
      </w:r>
    </w:p>
    <w:p w14:paraId="67D709AB">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6. </w:t>
      </w:r>
      <w:r>
        <w:rPr>
          <w:rFonts w:hint="default" w:ascii="Cambria" w:hAnsi="Cambria" w:cs="Cambria"/>
          <w:b w:val="0"/>
          <w:bCs w:val="0"/>
          <w:i/>
          <w:iCs/>
        </w:rPr>
        <w:t xml:space="preserve">Git Documentation. (2024). </w:t>
      </w:r>
      <w:r>
        <w:rPr>
          <w:rStyle w:val="17"/>
          <w:rFonts w:hint="default" w:ascii="Cambria" w:hAnsi="Cambria" w:cs="Cambria"/>
          <w:b w:val="0"/>
          <w:bCs w:val="0"/>
          <w:i/>
          <w:iCs/>
        </w:rPr>
        <w:t>Git – Version Control System</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"https://git-scm.com/doc" \t "_new" </w:instrText>
      </w:r>
      <w:r>
        <w:rPr>
          <w:rFonts w:hint="default" w:ascii="Cambria" w:hAnsi="Cambria" w:cs="Cambria"/>
          <w:b w:val="0"/>
          <w:bCs w:val="0"/>
          <w:i/>
          <w:iCs/>
        </w:rPr>
        <w:fldChar w:fldCharType="separate"/>
      </w:r>
      <w:r>
        <w:rPr>
          <w:rStyle w:val="22"/>
          <w:rFonts w:hint="default" w:ascii="Cambria" w:hAnsi="Cambria" w:cs="Cambria"/>
          <w:b w:val="0"/>
          <w:bCs w:val="0"/>
          <w:i/>
          <w:iCs/>
        </w:rPr>
        <w:t>https://git-scm.com/doc</w:t>
      </w:r>
      <w:r>
        <w:rPr>
          <w:rFonts w:hint="default" w:ascii="Cambria" w:hAnsi="Cambria" w:cs="Cambria"/>
          <w:b w:val="0"/>
          <w:bCs w:val="0"/>
          <w:i/>
          <w:iCs/>
        </w:rPr>
        <w:fldChar w:fldCharType="end"/>
      </w:r>
    </w:p>
    <w:p w14:paraId="4A903DF8">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7.  </w:t>
      </w:r>
      <w:r>
        <w:rPr>
          <w:rFonts w:hint="default" w:ascii="Cambria" w:hAnsi="Cambria" w:cs="Cambria"/>
          <w:b w:val="0"/>
          <w:bCs w:val="0"/>
          <w:i/>
          <w:iCs/>
        </w:rPr>
        <w:t xml:space="preserve">JWT (JSON Web Token) Documentation. (2024). </w:t>
      </w:r>
      <w:r>
        <w:rPr>
          <w:rStyle w:val="17"/>
          <w:rFonts w:hint="default" w:ascii="Cambria" w:hAnsi="Cambria" w:cs="Cambria"/>
          <w:b w:val="0"/>
          <w:bCs w:val="0"/>
          <w:i/>
          <w:iCs/>
        </w:rPr>
        <w:t>JWT Authentication Standards</w:t>
      </w:r>
      <w:r>
        <w:rPr>
          <w:rFonts w:hint="default" w:ascii="Cambria" w:hAnsi="Cambria" w:cs="Cambria"/>
          <w:b w:val="0"/>
          <w:bCs w:val="0"/>
          <w:i/>
          <w:iCs/>
        </w:rPr>
        <w:t xml:space="preserve">.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"https://jwt.io" \t "_new" </w:instrText>
      </w:r>
      <w:r>
        <w:rPr>
          <w:rFonts w:hint="default" w:ascii="Cambria" w:hAnsi="Cambria" w:cs="Cambria"/>
          <w:b w:val="0"/>
          <w:bCs w:val="0"/>
          <w:i/>
          <w:iCs/>
        </w:rPr>
        <w:fldChar w:fldCharType="separate"/>
      </w:r>
      <w:r>
        <w:rPr>
          <w:rStyle w:val="22"/>
          <w:rFonts w:hint="default" w:ascii="Cambria" w:hAnsi="Cambria" w:cs="Cambria"/>
          <w:b w:val="0"/>
          <w:bCs w:val="0"/>
          <w:i/>
          <w:iCs/>
        </w:rPr>
        <w:t>https://jwt.io</w:t>
      </w:r>
      <w:r>
        <w:rPr>
          <w:rFonts w:hint="default" w:ascii="Cambria" w:hAnsi="Cambria" w:cs="Cambria"/>
          <w:b w:val="0"/>
          <w:bCs w:val="0"/>
          <w:i/>
          <w:iCs/>
        </w:rPr>
        <w:fldChar w:fldCharType="end"/>
      </w:r>
    </w:p>
    <w:p w14:paraId="4DEE229A">
      <w:pPr>
        <w:pStyle w:val="36"/>
        <w:keepNext w:val="0"/>
        <w:keepLines w:val="0"/>
        <w:widowControl/>
        <w:suppressLineNumbers w:val="0"/>
        <w:rPr>
          <w:rFonts w:hint="default" w:ascii="Cambria" w:hAnsi="Cambria" w:cs="Cambria"/>
          <w:b w:val="0"/>
          <w:bCs w:val="0"/>
          <w:i/>
          <w:iCs/>
        </w:rPr>
      </w:pPr>
      <w:r>
        <w:rPr>
          <w:rFonts w:hint="default" w:ascii="Cambria" w:hAnsi="Cambria" w:cs="Cambria"/>
          <w:b w:val="0"/>
          <w:bCs w:val="0"/>
          <w:i/>
          <w:iCs/>
          <w:lang w:val="en-US"/>
        </w:rPr>
        <w:t xml:space="preserve">8.  </w:t>
      </w:r>
      <w:r>
        <w:rPr>
          <w:rFonts w:hint="default" w:ascii="Cambria" w:hAnsi="Cambria" w:cs="Cambria"/>
          <w:b w:val="0"/>
          <w:bCs w:val="0"/>
          <w:i/>
          <w:iCs/>
        </w:rPr>
        <w:t>Bahir Dar University – Department of Computer Science. (202</w:t>
      </w:r>
      <w:r>
        <w:rPr>
          <w:rFonts w:hint="default" w:ascii="Cambria" w:hAnsi="Cambria" w:cs="Cambria"/>
          <w:b w:val="0"/>
          <w:bCs w:val="0"/>
          <w:i/>
          <w:iCs/>
          <w:lang w:val="en-US"/>
        </w:rPr>
        <w:t>4</w:t>
      </w:r>
      <w:r>
        <w:rPr>
          <w:rFonts w:hint="default" w:ascii="Cambria" w:hAnsi="Cambria" w:cs="Cambria"/>
          <w:b w:val="0"/>
          <w:bCs w:val="0"/>
          <w:i/>
          <w:iCs/>
        </w:rPr>
        <w:t xml:space="preserve">). </w:t>
      </w:r>
      <w:r>
        <w:rPr>
          <w:rStyle w:val="17"/>
          <w:rFonts w:hint="default" w:ascii="Cambria" w:hAnsi="Cambria" w:cs="Cambria"/>
          <w:b w:val="0"/>
          <w:bCs w:val="0"/>
          <w:i/>
          <w:iCs/>
        </w:rPr>
        <w:t>Final Year Project Guidelines &amp; RAD Template</w:t>
      </w:r>
      <w:r>
        <w:rPr>
          <w:rFonts w:hint="default" w:ascii="Cambria" w:hAnsi="Cambria" w:cs="Cambria"/>
          <w:b w:val="0"/>
          <w:bCs w:val="0"/>
          <w:i/>
          <w:iCs/>
        </w:rPr>
        <w:t>.</w:t>
      </w:r>
    </w:p>
    <w:p w14:paraId="7FAD366A">
      <w:pPr>
        <w:pStyle w:val="36"/>
        <w:keepNext w:val="0"/>
        <w:keepLines w:val="0"/>
        <w:widowControl/>
        <w:suppressLineNumbers w:val="0"/>
        <w:rPr>
          <w:rFonts w:hint="default" w:ascii="Cambria" w:hAnsi="Cambria" w:cs="Cambria"/>
          <w:b w:val="0"/>
          <w:bCs w:val="0"/>
        </w:rPr>
      </w:pPr>
      <w:r>
        <w:rPr>
          <w:rFonts w:hint="default" w:ascii="Cambria" w:hAnsi="Cambria" w:cs="Cambria"/>
          <w:b w:val="0"/>
          <w:bCs w:val="0"/>
          <w:i/>
          <w:iCs/>
          <w:lang w:val="en-US"/>
        </w:rPr>
        <w:t xml:space="preserve">9.  </w:t>
      </w:r>
      <w:r>
        <w:rPr>
          <w:rFonts w:hint="default" w:ascii="Cambria" w:hAnsi="Cambria" w:cs="Cambria"/>
          <w:b w:val="0"/>
          <w:bCs w:val="0"/>
          <w:i/>
          <w:iCs/>
        </w:rPr>
        <w:t xml:space="preserve">Chapa Payment Gateway Documentation. (2024). </w:t>
      </w:r>
      <w:r>
        <w:rPr>
          <w:rFonts w:hint="default" w:ascii="Cambria" w:hAnsi="Cambria" w:cs="Cambria"/>
          <w:b w:val="0"/>
          <w:bCs w:val="0"/>
          <w:i/>
          <w:iCs/>
        </w:rPr>
        <w:fldChar w:fldCharType="begin"/>
      </w:r>
      <w:r>
        <w:rPr>
          <w:rFonts w:hint="default" w:ascii="Cambria" w:hAnsi="Cambria" w:cs="Cambria"/>
          <w:b w:val="0"/>
          <w:bCs w:val="0"/>
          <w:i/>
          <w:iCs/>
        </w:rPr>
        <w:instrText xml:space="preserve"> HYPERLINK "https://chapa.co" \t "_new" </w:instrText>
      </w:r>
      <w:r>
        <w:rPr>
          <w:rFonts w:hint="default" w:ascii="Cambria" w:hAnsi="Cambria" w:cs="Cambria"/>
          <w:b w:val="0"/>
          <w:bCs w:val="0"/>
          <w:i/>
          <w:iCs/>
        </w:rPr>
        <w:fldChar w:fldCharType="separate"/>
      </w:r>
      <w:r>
        <w:rPr>
          <w:rStyle w:val="22"/>
          <w:rFonts w:hint="default" w:ascii="Cambria" w:hAnsi="Cambria" w:cs="Cambria"/>
          <w:b w:val="0"/>
          <w:bCs w:val="0"/>
          <w:i/>
          <w:iCs/>
        </w:rPr>
        <w:t>https://chapa.co</w:t>
      </w:r>
      <w:r>
        <w:rPr>
          <w:rFonts w:hint="default" w:ascii="Cambria" w:hAnsi="Cambria" w:cs="Cambria"/>
          <w:b w:val="0"/>
          <w:bCs w:val="0"/>
          <w:i/>
          <w:iCs/>
        </w:rPr>
        <w:fldChar w:fldCharType="end"/>
      </w:r>
    </w:p>
    <w:p w14:paraId="573BC3D0">
      <w:pPr>
        <w:keepNext w:val="0"/>
        <w:keepLines w:val="0"/>
        <w:widowControl/>
        <w:numPr>
          <w:ilvl w:val="0"/>
          <w:numId w:val="0"/>
        </w:numPr>
        <w:suppressLineNumbers w:val="0"/>
        <w:spacing w:before="0" w:beforeAutospacing="1" w:after="0" w:afterAutospacing="1"/>
        <w:rPr>
          <w:rFonts w:hint="default" w:ascii="Cambria" w:hAnsi="Cambria" w:cs="Cambria"/>
        </w:rPr>
      </w:pPr>
    </w:p>
    <w:p w14:paraId="2E3905D0">
      <w:pPr>
        <w:pStyle w:val="2"/>
        <w:outlineLvl w:val="9"/>
        <w:rPr>
          <w:rFonts w:hint="default" w:ascii="Cambria" w:hAnsi="Cambria" w:cs="Cambria"/>
        </w:rPr>
      </w:pPr>
    </w:p>
    <w:p w14:paraId="7CAE8A50">
      <w:pPr>
        <w:pStyle w:val="2"/>
        <w:outlineLvl w:val="9"/>
        <w:rPr>
          <w:rFonts w:hint="default" w:ascii="Cambria" w:hAnsi="Cambria" w:cs="Cambria"/>
        </w:rPr>
      </w:pPr>
    </w:p>
    <w:p w14:paraId="62E03B45">
      <w:pPr>
        <w:pStyle w:val="2"/>
        <w:outlineLvl w:val="9"/>
        <w:rPr>
          <w:rFonts w:hint="default" w:ascii="Cambria" w:hAnsi="Cambria" w:cs="Cambria"/>
        </w:rPr>
      </w:pPr>
    </w:p>
    <w:p w14:paraId="5A9A7482">
      <w:pPr>
        <w:pStyle w:val="2"/>
        <w:outlineLvl w:val="9"/>
        <w:rPr>
          <w:rFonts w:hint="default" w:ascii="Cambria" w:hAnsi="Cambria" w:cs="Cambria"/>
        </w:rPr>
      </w:pPr>
    </w:p>
    <w:p w14:paraId="6645619C">
      <w:pPr>
        <w:pStyle w:val="2"/>
        <w:outlineLvl w:val="9"/>
        <w:rPr>
          <w:rFonts w:hint="default" w:ascii="Cambria" w:hAnsi="Cambria" w:cs="Cambria"/>
        </w:rPr>
      </w:pPr>
    </w:p>
    <w:p w14:paraId="2B917945">
      <w:pPr>
        <w:rPr>
          <w:rFonts w:hint="default"/>
        </w:rPr>
      </w:pPr>
    </w:p>
    <w:p w14:paraId="362AC997">
      <w:pPr>
        <w:pStyle w:val="2"/>
        <w:rPr>
          <w:rFonts w:hint="default" w:ascii="Cambria" w:hAnsi="Cambria" w:cs="Cambria"/>
        </w:rPr>
      </w:pPr>
      <w:bookmarkStart w:id="218" w:name="_Toc11107"/>
      <w:bookmarkStart w:id="219" w:name="_Toc29952"/>
      <w:r>
        <w:rPr>
          <w:rFonts w:hint="default" w:ascii="Cambria" w:hAnsi="Cambria" w:cs="Cambria"/>
        </w:rPr>
        <w:t>Appendices</w:t>
      </w:r>
      <w:bookmarkEnd w:id="218"/>
      <w:bookmarkEnd w:id="219"/>
    </w:p>
    <w:p w14:paraId="54B4C744">
      <w:pPr>
        <w:pStyle w:val="3"/>
        <w:keepNext w:val="0"/>
        <w:keepLines w:val="0"/>
        <w:widowControl/>
        <w:suppressLineNumbers w:val="0"/>
        <w:spacing w:line="13" w:lineRule="atLeast"/>
        <w:rPr>
          <w:rFonts w:hint="default" w:ascii="Cambria" w:hAnsi="Cambria" w:cs="Cambria"/>
        </w:rPr>
      </w:pPr>
      <w:bookmarkStart w:id="220" w:name="_Toc10946"/>
      <w:bookmarkStart w:id="221" w:name="_Toc4009"/>
      <w:r>
        <w:rPr>
          <w:rFonts w:hint="default" w:ascii="Cambria" w:hAnsi="Cambria" w:cs="Cambria"/>
        </w:rPr>
        <w:t xml:space="preserve">Appendix </w:t>
      </w:r>
      <w:r>
        <w:rPr>
          <w:rFonts w:hint="default" w:ascii="Cambria" w:hAnsi="Cambria" w:cs="Cambria"/>
          <w:lang w:val="en-US"/>
        </w:rPr>
        <w:t>A</w:t>
      </w:r>
      <w:r>
        <w:rPr>
          <w:rFonts w:hint="default" w:ascii="Cambria" w:hAnsi="Cambria" w:cs="Cambria"/>
        </w:rPr>
        <w:t>: Interview and Questionnaire</w:t>
      </w:r>
      <w:bookmarkEnd w:id="220"/>
      <w:bookmarkEnd w:id="221"/>
    </w:p>
    <w:p w14:paraId="12480C0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This appendix documents the instruments used during the requirement gathering phase, providing evidence of the systematic approach taken to collect and validate the system requirements.</w:t>
      </w:r>
    </w:p>
    <w:p w14:paraId="14EAC7BB">
      <w:pPr>
        <w:pStyle w:val="5"/>
        <w:keepNext w:val="0"/>
        <w:keepLines w:val="0"/>
        <w:widowControl/>
        <w:suppressLineNumbers w:val="0"/>
        <w:spacing w:line="13" w:lineRule="atLeast"/>
        <w:rPr>
          <w:rFonts w:hint="default" w:ascii="Cambria" w:hAnsi="Cambria" w:cs="Cambria"/>
        </w:rPr>
      </w:pPr>
      <w:bookmarkStart w:id="222" w:name="_Toc32723"/>
      <w:r>
        <w:rPr>
          <w:rFonts w:hint="default" w:ascii="Cambria" w:hAnsi="Cambria" w:cs="Cambria"/>
          <w:lang w:val="en-US"/>
        </w:rPr>
        <w:t>A</w:t>
      </w:r>
      <w:r>
        <w:rPr>
          <w:rFonts w:hint="default" w:ascii="Cambria" w:hAnsi="Cambria" w:cs="Cambria"/>
        </w:rPr>
        <w:t>.1: Interview Protocol for System Administrators</w:t>
      </w:r>
      <w:bookmarkEnd w:id="222"/>
    </w:p>
    <w:p w14:paraId="3A095FB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following structured questions were used during interviews with the current system administrators and committee members to understand the existing process and pain points.</w:t>
      </w:r>
    </w:p>
    <w:tbl>
      <w:tblPr>
        <w:tblStyle w:val="39"/>
        <w:tblW w:w="96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6"/>
        <w:gridCol w:w="5418"/>
        <w:gridCol w:w="3707"/>
      </w:tblGrid>
      <w:tr w14:paraId="2FCDC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30C8C82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No.</w:t>
            </w:r>
          </w:p>
        </w:tc>
        <w:tc>
          <w:tcPr>
            <w:tcW w:w="5418" w:type="dxa"/>
            <w:vAlign w:val="center"/>
          </w:tcPr>
          <w:p w14:paraId="592E21FF">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Question</w:t>
            </w:r>
          </w:p>
        </w:tc>
        <w:tc>
          <w:tcPr>
            <w:tcW w:w="3707" w:type="dxa"/>
            <w:vAlign w:val="center"/>
          </w:tcPr>
          <w:p w14:paraId="38052B29">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Purpose</w:t>
            </w:r>
          </w:p>
        </w:tc>
      </w:tr>
      <w:tr w14:paraId="519F0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193AA1B7">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1</w:t>
            </w:r>
          </w:p>
        </w:tc>
        <w:tc>
          <w:tcPr>
            <w:tcW w:w="5418" w:type="dxa"/>
            <w:vAlign w:val="center"/>
          </w:tcPr>
          <w:p w14:paraId="2A2A741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Can you walk me through the end-to-end process of a member making a deposit?</w:t>
            </w:r>
          </w:p>
        </w:tc>
        <w:tc>
          <w:tcPr>
            <w:tcW w:w="3707" w:type="dxa"/>
            <w:vAlign w:val="center"/>
          </w:tcPr>
          <w:p w14:paraId="73189A3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map the current workflow and identify manual steps.</w:t>
            </w:r>
          </w:p>
        </w:tc>
      </w:tr>
      <w:tr w14:paraId="61301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029C3487">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2</w:t>
            </w:r>
          </w:p>
        </w:tc>
        <w:tc>
          <w:tcPr>
            <w:tcW w:w="5418" w:type="dxa"/>
            <w:vAlign w:val="center"/>
          </w:tcPr>
          <w:p w14:paraId="47B05C1C">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are the three most common errors or inconsistencies you encounter with thepaper-based ledger?</w:t>
            </w:r>
          </w:p>
        </w:tc>
        <w:tc>
          <w:tcPr>
            <w:tcW w:w="3707" w:type="dxa"/>
            <w:vAlign w:val="center"/>
          </w:tcPr>
          <w:p w14:paraId="177F5364">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define critical non-functional requirements (e.g., accuracy, data integrity).</w:t>
            </w:r>
          </w:p>
        </w:tc>
      </w:tr>
      <w:tr w14:paraId="4F40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34A3C67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3</w:t>
            </w:r>
          </w:p>
        </w:tc>
        <w:tc>
          <w:tcPr>
            <w:tcW w:w="5418" w:type="dxa"/>
            <w:vAlign w:val="center"/>
          </w:tcPr>
          <w:p w14:paraId="213884FC">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reports do you currently generate, and how long does it take to compile them?</w:t>
            </w:r>
          </w:p>
        </w:tc>
        <w:tc>
          <w:tcPr>
            <w:tcW w:w="3707" w:type="dxa"/>
            <w:vAlign w:val="center"/>
          </w:tcPr>
          <w:p w14:paraId="74B757CE">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define the scope and requirements for the Reporting Module (FR4.1).</w:t>
            </w:r>
          </w:p>
        </w:tc>
      </w:tr>
      <w:tr w14:paraId="0A97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6" w:type="dxa"/>
            <w:vAlign w:val="center"/>
          </w:tcPr>
          <w:p w14:paraId="02E40A4B">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4</w:t>
            </w:r>
          </w:p>
        </w:tc>
        <w:tc>
          <w:tcPr>
            <w:tcW w:w="5418" w:type="dxa"/>
            <w:vAlign w:val="center"/>
          </w:tcPr>
          <w:p w14:paraId="3449540A">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What are the current rules for determining a member's maximum loan eligibility?</w:t>
            </w:r>
          </w:p>
        </w:tc>
        <w:tc>
          <w:tcPr>
            <w:tcW w:w="3707" w:type="dxa"/>
            <w:vAlign w:val="center"/>
          </w:tcPr>
          <w:p w14:paraId="1ECB558F">
            <w:pPr>
              <w:keepNext w:val="0"/>
              <w:keepLines w:val="0"/>
              <w:widowControl/>
              <w:suppressLineNumbers w:val="0"/>
              <w:jc w:val="left"/>
              <w:rPr>
                <w:rFonts w:hint="default" w:ascii="Cambria" w:hAnsi="Cambria" w:eastAsia="SimSun" w:cs="Cambria"/>
                <w:kern w:val="0"/>
                <w:sz w:val="24"/>
                <w:szCs w:val="24"/>
                <w:vertAlign w:val="baseline"/>
                <w:lang w:val="en-US" w:eastAsia="zh-CN" w:bidi="ar"/>
              </w:rPr>
            </w:pPr>
            <w:r>
              <w:rPr>
                <w:rFonts w:hint="default" w:ascii="Cambria" w:hAnsi="Cambria" w:eastAsia="SimSun" w:cs="Cambria"/>
                <w:color w:val="000000"/>
                <w:kern w:val="0"/>
                <w:sz w:val="24"/>
                <w:szCs w:val="24"/>
                <w:lang w:val="en-US" w:eastAsia="zh-CN" w:bidi="ar"/>
              </w:rPr>
              <w:t>To extract and formalize the core business rules (BRs).</w:t>
            </w:r>
          </w:p>
        </w:tc>
      </w:tr>
    </w:tbl>
    <w:p w14:paraId="08D327CF">
      <w:pPr>
        <w:keepNext w:val="0"/>
        <w:keepLines w:val="0"/>
        <w:widowControl/>
        <w:suppressLineNumbers w:val="0"/>
        <w:jc w:val="left"/>
        <w:rPr>
          <w:rFonts w:hint="default" w:ascii="Cambria" w:hAnsi="Cambria" w:cs="Cambria"/>
        </w:rPr>
      </w:pPr>
    </w:p>
    <w:p w14:paraId="6C7D6794">
      <w:pPr>
        <w:pStyle w:val="3"/>
        <w:keepNext w:val="0"/>
        <w:keepLines w:val="0"/>
        <w:widowControl/>
        <w:suppressLineNumbers w:val="0"/>
        <w:spacing w:line="13" w:lineRule="atLeast"/>
        <w:rPr>
          <w:rFonts w:hint="default" w:ascii="Cambria" w:hAnsi="Cambria" w:cs="Cambria"/>
        </w:rPr>
      </w:pPr>
      <w:bookmarkStart w:id="223" w:name="_Toc7642"/>
      <w:bookmarkStart w:id="224" w:name="_Toc27156"/>
      <w:r>
        <w:rPr>
          <w:rFonts w:hint="default" w:ascii="Cambria" w:hAnsi="Cambria" w:cs="Cambria"/>
        </w:rPr>
        <w:t xml:space="preserve">Appendix </w:t>
      </w:r>
      <w:r>
        <w:rPr>
          <w:rFonts w:hint="default" w:ascii="Cambria" w:hAnsi="Cambria" w:cs="Cambria"/>
          <w:lang w:val="en-US"/>
        </w:rPr>
        <w:t>B</w:t>
      </w:r>
      <w:r>
        <w:rPr>
          <w:rFonts w:hint="default" w:ascii="Cambria" w:hAnsi="Cambria" w:cs="Cambria"/>
        </w:rPr>
        <w:t>: Detailed Test Case Suite</w:t>
      </w:r>
      <w:bookmarkEnd w:id="223"/>
      <w:bookmarkEnd w:id="224"/>
    </w:p>
    <w:p w14:paraId="6A70703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This suite provides a selection of detailed test cases for critical system functionalities, ensuring the system meets the defined functional requirements (FRs) and business rules. These cases are designed to be executed during the System Testing phase.</w:t>
      </w:r>
    </w:p>
    <w:p w14:paraId="686F9E67">
      <w:pPr>
        <w:keepNext w:val="0"/>
        <w:keepLines w:val="0"/>
        <w:widowControl/>
        <w:suppressLineNumbers w:val="0"/>
        <w:jc w:val="left"/>
        <w:rPr>
          <w:rFonts w:hint="default" w:ascii="Cambria" w:hAnsi="Cambria" w:eastAsia="SimSun" w:cs="Cambria"/>
          <w:kern w:val="0"/>
          <w:sz w:val="24"/>
          <w:szCs w:val="24"/>
          <w:lang w:val="en-US" w:eastAsia="zh-CN" w:bidi="ar"/>
        </w:rPr>
      </w:pPr>
    </w:p>
    <w:p w14:paraId="41BD1125">
      <w:pPr>
        <w:keepNext w:val="0"/>
        <w:keepLines w:val="0"/>
        <w:widowControl/>
        <w:suppressLineNumbers w:val="0"/>
        <w:jc w:val="left"/>
        <w:rPr>
          <w:rFonts w:hint="default" w:ascii="Cambria" w:hAnsi="Cambria" w:eastAsia="SimSun" w:cs="Cambria"/>
          <w:kern w:val="0"/>
          <w:sz w:val="24"/>
          <w:szCs w:val="24"/>
          <w:lang w:val="en-US" w:eastAsia="zh-CN" w:bidi="ar"/>
        </w:rPr>
      </w:pPr>
    </w:p>
    <w:p w14:paraId="405DA9C6">
      <w:pPr>
        <w:keepNext w:val="0"/>
        <w:keepLines w:val="0"/>
        <w:widowControl/>
        <w:suppressLineNumbers w:val="0"/>
        <w:jc w:val="left"/>
        <w:rPr>
          <w:rFonts w:hint="default" w:ascii="Cambria" w:hAnsi="Cambria" w:eastAsia="SimSun" w:cs="Cambria"/>
          <w:kern w:val="0"/>
          <w:sz w:val="24"/>
          <w:szCs w:val="24"/>
          <w:lang w:val="en-US" w:eastAsia="zh-CN" w:bidi="ar"/>
        </w:rPr>
      </w:pPr>
    </w:p>
    <w:p w14:paraId="0E0099F6">
      <w:pPr>
        <w:keepNext w:val="0"/>
        <w:keepLines w:val="0"/>
        <w:widowControl/>
        <w:suppressLineNumbers w:val="0"/>
        <w:jc w:val="left"/>
        <w:rPr>
          <w:rFonts w:hint="default" w:ascii="Cambria" w:hAnsi="Cambria" w:eastAsia="SimSun" w:cs="Cambria"/>
          <w:kern w:val="0"/>
          <w:sz w:val="24"/>
          <w:szCs w:val="24"/>
          <w:lang w:val="en-US" w:eastAsia="zh-CN" w:bidi="ar"/>
        </w:rPr>
      </w:pPr>
    </w:p>
    <w:p w14:paraId="52DE69F1">
      <w:pPr>
        <w:pStyle w:val="5"/>
        <w:keepNext w:val="0"/>
        <w:keepLines w:val="0"/>
        <w:widowControl/>
        <w:suppressLineNumbers w:val="0"/>
        <w:spacing w:line="13" w:lineRule="atLeast"/>
        <w:rPr>
          <w:rFonts w:hint="default" w:ascii="Cambria" w:hAnsi="Cambria" w:cs="Cambria"/>
          <w:sz w:val="24"/>
          <w:szCs w:val="24"/>
        </w:rPr>
      </w:pPr>
      <w:bookmarkStart w:id="225" w:name="_Toc18815"/>
      <w:r>
        <w:rPr>
          <w:rFonts w:hint="default" w:ascii="Cambria" w:hAnsi="Cambria" w:cs="Cambria"/>
          <w:sz w:val="24"/>
          <w:szCs w:val="24"/>
        </w:rPr>
        <w:t xml:space="preserve">Table </w:t>
      </w:r>
      <w:r>
        <w:rPr>
          <w:rFonts w:hint="default" w:ascii="Cambria" w:hAnsi="Cambria" w:cs="Cambria"/>
          <w:sz w:val="24"/>
          <w:szCs w:val="24"/>
          <w:lang w:val="en-US"/>
        </w:rPr>
        <w:t>B</w:t>
      </w:r>
      <w:r>
        <w:rPr>
          <w:rFonts w:hint="default" w:ascii="Cambria" w:hAnsi="Cambria" w:cs="Cambria"/>
          <w:sz w:val="24"/>
          <w:szCs w:val="24"/>
        </w:rPr>
        <w:t>.1: Test Cases for User Authentication (Login)</w:t>
      </w:r>
      <w:bookmarkEnd w:id="225"/>
    </w:p>
    <w:tbl>
      <w:tblPr>
        <w:tblStyle w:val="39"/>
        <w:tblW w:w="0" w:type="auto"/>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26"/>
        <w:gridCol w:w="1405"/>
        <w:gridCol w:w="1296"/>
        <w:gridCol w:w="1612"/>
        <w:gridCol w:w="1613"/>
        <w:gridCol w:w="973"/>
      </w:tblGrid>
      <w:tr w14:paraId="6F57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40978F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Case ID</w:t>
            </w:r>
          </w:p>
        </w:tc>
        <w:tc>
          <w:tcPr>
            <w:tcW w:w="1026" w:type="dxa"/>
            <w:vAlign w:val="center"/>
          </w:tcPr>
          <w:p w14:paraId="5A4A9CF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Feature</w:t>
            </w:r>
          </w:p>
        </w:tc>
        <w:tc>
          <w:tcPr>
            <w:tcW w:w="1405" w:type="dxa"/>
            <w:vAlign w:val="center"/>
          </w:tcPr>
          <w:p w14:paraId="264F286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Objective</w:t>
            </w:r>
          </w:p>
        </w:tc>
        <w:tc>
          <w:tcPr>
            <w:tcW w:w="1296" w:type="dxa"/>
            <w:vAlign w:val="center"/>
          </w:tcPr>
          <w:p w14:paraId="6B77A9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1612" w:type="dxa"/>
            <w:vAlign w:val="center"/>
          </w:tcPr>
          <w:p w14:paraId="6938BD3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Steps</w:t>
            </w:r>
          </w:p>
        </w:tc>
        <w:tc>
          <w:tcPr>
            <w:tcW w:w="1613" w:type="dxa"/>
            <w:vAlign w:val="center"/>
          </w:tcPr>
          <w:p w14:paraId="3494B04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Expected Result</w:t>
            </w:r>
          </w:p>
        </w:tc>
        <w:tc>
          <w:tcPr>
            <w:tcW w:w="973" w:type="dxa"/>
            <w:vAlign w:val="center"/>
          </w:tcPr>
          <w:p w14:paraId="4A27148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Status</w:t>
            </w:r>
          </w:p>
        </w:tc>
      </w:tr>
      <w:tr w14:paraId="53872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3242465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TC-AUTH-001</w:t>
            </w:r>
          </w:p>
        </w:tc>
        <w:tc>
          <w:tcPr>
            <w:tcW w:w="1026" w:type="dxa"/>
            <w:vAlign w:val="center"/>
          </w:tcPr>
          <w:p w14:paraId="122632D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Login</w:t>
            </w:r>
          </w:p>
        </w:tc>
        <w:tc>
          <w:tcPr>
            <w:tcW w:w="1405" w:type="dxa"/>
            <w:vAlign w:val="center"/>
          </w:tcPr>
          <w:p w14:paraId="29AB22DF">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successful login with valid credentials.</w:t>
            </w:r>
          </w:p>
        </w:tc>
        <w:tc>
          <w:tcPr>
            <w:tcW w:w="1296" w:type="dxa"/>
            <w:vAlign w:val="center"/>
          </w:tcPr>
          <w:p w14:paraId="3E68A52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 "ADMIN" exists with role 'Admin' and active status.</w:t>
            </w:r>
          </w:p>
        </w:tc>
        <w:tc>
          <w:tcPr>
            <w:tcW w:w="1612" w:type="dxa"/>
            <w:vAlign w:val="center"/>
          </w:tcPr>
          <w:p w14:paraId="54B3642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Navigate to the Login page. 2. Enter valid credentials. 3. Click "Login".</w:t>
            </w:r>
          </w:p>
        </w:tc>
        <w:tc>
          <w:tcPr>
            <w:tcW w:w="1613" w:type="dxa"/>
            <w:vAlign w:val="center"/>
          </w:tcPr>
          <w:p w14:paraId="29112A2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System redirects to the Admin Dashboard.</w:t>
            </w:r>
          </w:p>
        </w:tc>
        <w:tc>
          <w:tcPr>
            <w:tcW w:w="973" w:type="dxa"/>
            <w:vAlign w:val="center"/>
          </w:tcPr>
          <w:p w14:paraId="4BB6D9F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r w14:paraId="26B5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14267A6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TC-AUTH-002</w:t>
            </w:r>
          </w:p>
        </w:tc>
        <w:tc>
          <w:tcPr>
            <w:tcW w:w="1026" w:type="dxa"/>
            <w:vAlign w:val="center"/>
          </w:tcPr>
          <w:p w14:paraId="168CAE1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Login</w:t>
            </w:r>
          </w:p>
        </w:tc>
        <w:tc>
          <w:tcPr>
            <w:tcW w:w="1405" w:type="dxa"/>
            <w:vAlign w:val="center"/>
          </w:tcPr>
          <w:p w14:paraId="57BC965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failure with invalid password.</w:t>
            </w:r>
          </w:p>
        </w:tc>
        <w:tc>
          <w:tcPr>
            <w:tcW w:w="1296" w:type="dxa"/>
            <w:vAlign w:val="center"/>
          </w:tcPr>
          <w:p w14:paraId="402067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 exists with active status.</w:t>
            </w:r>
          </w:p>
        </w:tc>
        <w:tc>
          <w:tcPr>
            <w:tcW w:w="1612" w:type="dxa"/>
            <w:vAlign w:val="center"/>
          </w:tcPr>
          <w:p w14:paraId="460C64F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Enter valid ID and incorrect password. 2. Click "Login".</w:t>
            </w:r>
          </w:p>
        </w:tc>
        <w:tc>
          <w:tcPr>
            <w:tcW w:w="1613" w:type="dxa"/>
            <w:vAlign w:val="center"/>
          </w:tcPr>
          <w:p w14:paraId="696A9BE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Error message "Invalid credentials" is displayed.</w:t>
            </w:r>
          </w:p>
        </w:tc>
        <w:tc>
          <w:tcPr>
            <w:tcW w:w="973" w:type="dxa"/>
            <w:vAlign w:val="center"/>
          </w:tcPr>
          <w:p w14:paraId="1AE658A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bl>
    <w:p w14:paraId="0EECD8C0">
      <w:pPr>
        <w:pStyle w:val="5"/>
        <w:keepNext w:val="0"/>
        <w:keepLines w:val="0"/>
        <w:widowControl/>
        <w:suppressLineNumbers w:val="0"/>
        <w:spacing w:line="13" w:lineRule="atLeast"/>
        <w:rPr>
          <w:rFonts w:hint="default" w:ascii="Cambria" w:hAnsi="Cambria" w:cs="Cambria"/>
          <w:sz w:val="24"/>
          <w:szCs w:val="24"/>
        </w:rPr>
      </w:pPr>
      <w:bookmarkStart w:id="226" w:name="_Toc9575"/>
      <w:r>
        <w:rPr>
          <w:rFonts w:hint="default" w:ascii="Cambria" w:hAnsi="Cambria" w:cs="Cambria"/>
          <w:sz w:val="24"/>
          <w:szCs w:val="24"/>
        </w:rPr>
        <w:t xml:space="preserve">Table </w:t>
      </w:r>
      <w:r>
        <w:rPr>
          <w:rFonts w:hint="default" w:ascii="Cambria" w:hAnsi="Cambria" w:cs="Cambria"/>
          <w:sz w:val="24"/>
          <w:szCs w:val="24"/>
          <w:lang w:val="en-US"/>
        </w:rPr>
        <w:t>B</w:t>
      </w:r>
      <w:r>
        <w:rPr>
          <w:rFonts w:hint="default" w:ascii="Cambria" w:hAnsi="Cambria" w:cs="Cambria"/>
          <w:sz w:val="24"/>
          <w:szCs w:val="24"/>
        </w:rPr>
        <w:t>.2: Test Cases for Savings Deposit (FR2.1)</w:t>
      </w:r>
      <w:bookmarkEnd w:id="226"/>
    </w:p>
    <w:tbl>
      <w:tblPr>
        <w:tblStyle w:val="39"/>
        <w:tblW w:w="9477"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1"/>
        <w:gridCol w:w="1011"/>
        <w:gridCol w:w="1604"/>
        <w:gridCol w:w="1296"/>
        <w:gridCol w:w="1612"/>
        <w:gridCol w:w="1988"/>
        <w:gridCol w:w="875"/>
      </w:tblGrid>
      <w:tr w14:paraId="0800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vAlign w:val="center"/>
          </w:tcPr>
          <w:p w14:paraId="057D896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Case ID</w:t>
            </w:r>
          </w:p>
        </w:tc>
        <w:tc>
          <w:tcPr>
            <w:tcW w:w="1011" w:type="dxa"/>
            <w:vAlign w:val="center"/>
          </w:tcPr>
          <w:p w14:paraId="14E20D6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Feature</w:t>
            </w:r>
          </w:p>
        </w:tc>
        <w:tc>
          <w:tcPr>
            <w:tcW w:w="1604" w:type="dxa"/>
            <w:vAlign w:val="center"/>
          </w:tcPr>
          <w:p w14:paraId="700A1CD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Objective</w:t>
            </w:r>
          </w:p>
        </w:tc>
        <w:tc>
          <w:tcPr>
            <w:tcW w:w="1296" w:type="dxa"/>
            <w:vAlign w:val="center"/>
          </w:tcPr>
          <w:p w14:paraId="10BFA7D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Pre-conditions</w:t>
            </w:r>
          </w:p>
        </w:tc>
        <w:tc>
          <w:tcPr>
            <w:tcW w:w="1612" w:type="dxa"/>
            <w:vAlign w:val="center"/>
          </w:tcPr>
          <w:p w14:paraId="216EDD2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Test Steps</w:t>
            </w:r>
          </w:p>
        </w:tc>
        <w:tc>
          <w:tcPr>
            <w:tcW w:w="1988" w:type="dxa"/>
            <w:vAlign w:val="center"/>
          </w:tcPr>
          <w:p w14:paraId="448D7E6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Expected Result</w:t>
            </w:r>
          </w:p>
        </w:tc>
        <w:tc>
          <w:tcPr>
            <w:tcW w:w="875" w:type="dxa"/>
            <w:vAlign w:val="center"/>
          </w:tcPr>
          <w:p w14:paraId="3F85204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Status</w:t>
            </w:r>
          </w:p>
        </w:tc>
      </w:tr>
      <w:tr w14:paraId="3336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4" w:hRule="atLeast"/>
        </w:trPr>
        <w:tc>
          <w:tcPr>
            <w:tcW w:w="1091" w:type="dxa"/>
            <w:vAlign w:val="center"/>
          </w:tcPr>
          <w:p w14:paraId="3DED467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TC-SAV-001</w:t>
            </w:r>
          </w:p>
        </w:tc>
        <w:tc>
          <w:tcPr>
            <w:tcW w:w="1011" w:type="dxa"/>
            <w:vAlign w:val="center"/>
          </w:tcPr>
          <w:p w14:paraId="6A63886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Deposit</w:t>
            </w:r>
          </w:p>
        </w:tc>
        <w:tc>
          <w:tcPr>
            <w:tcW w:w="1604" w:type="dxa"/>
            <w:vAlign w:val="center"/>
          </w:tcPr>
          <w:p w14:paraId="3FB369A4">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successful deposit of a standard amount.</w:t>
            </w:r>
          </w:p>
        </w:tc>
        <w:tc>
          <w:tcPr>
            <w:tcW w:w="1296" w:type="dxa"/>
            <w:vAlign w:val="center"/>
          </w:tcPr>
          <w:p w14:paraId="1A98397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 is logged in. Member has a current balance.</w:t>
            </w:r>
          </w:p>
        </w:tc>
        <w:tc>
          <w:tcPr>
            <w:tcW w:w="1612" w:type="dxa"/>
            <w:vAlign w:val="center"/>
          </w:tcPr>
          <w:p w14:paraId="1522E5C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Select Member. 2. Enter Deposit Amount: 1000.00. 3. Click "Process Deposit".</w:t>
            </w:r>
          </w:p>
        </w:tc>
        <w:tc>
          <w:tcPr>
            <w:tcW w:w="1988" w:type="dxa"/>
            <w:vAlign w:val="center"/>
          </w:tcPr>
          <w:p w14:paraId="689B39D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New balance is updated correctly. A new 'Deposit' transaction record is created.</w:t>
            </w:r>
          </w:p>
        </w:tc>
        <w:tc>
          <w:tcPr>
            <w:tcW w:w="875" w:type="dxa"/>
            <w:vAlign w:val="center"/>
          </w:tcPr>
          <w:p w14:paraId="2F6841E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r w14:paraId="751A4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1" w:type="dxa"/>
            <w:vAlign w:val="center"/>
          </w:tcPr>
          <w:p w14:paraId="3B910C7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TC-SAV-002</w:t>
            </w:r>
          </w:p>
        </w:tc>
        <w:tc>
          <w:tcPr>
            <w:tcW w:w="1011" w:type="dxa"/>
            <w:vAlign w:val="center"/>
          </w:tcPr>
          <w:p w14:paraId="5C875D4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Deposit</w:t>
            </w:r>
          </w:p>
        </w:tc>
        <w:tc>
          <w:tcPr>
            <w:tcW w:w="1604" w:type="dxa"/>
            <w:vAlign w:val="center"/>
          </w:tcPr>
          <w:p w14:paraId="69DB554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Verify system handles zero or negative deposit amount.</w:t>
            </w:r>
          </w:p>
        </w:tc>
        <w:tc>
          <w:tcPr>
            <w:tcW w:w="1296" w:type="dxa"/>
            <w:vAlign w:val="center"/>
          </w:tcPr>
          <w:p w14:paraId="40FF458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Admin is logged in.</w:t>
            </w:r>
          </w:p>
        </w:tc>
        <w:tc>
          <w:tcPr>
            <w:tcW w:w="1612" w:type="dxa"/>
            <w:vAlign w:val="center"/>
          </w:tcPr>
          <w:p w14:paraId="1F47F2C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1. Enter Deposit Amount: -50.00. 2. Click "Process Deposit".</w:t>
            </w:r>
          </w:p>
        </w:tc>
        <w:tc>
          <w:tcPr>
            <w:tcW w:w="1988" w:type="dxa"/>
            <w:vAlign w:val="center"/>
          </w:tcPr>
          <w:p w14:paraId="46B02C7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System displays a validation error: "Deposit amount must be a positive value."</w:t>
            </w:r>
          </w:p>
        </w:tc>
        <w:tc>
          <w:tcPr>
            <w:tcW w:w="875" w:type="dxa"/>
            <w:vAlign w:val="center"/>
          </w:tcPr>
          <w:p w14:paraId="281C2FC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PASS/FAIL</w:t>
            </w:r>
          </w:p>
        </w:tc>
      </w:tr>
    </w:tbl>
    <w:p w14:paraId="6F99BC70">
      <w:pPr>
        <w:rPr>
          <w:rFonts w:hint="default" w:ascii="Cambria" w:hAnsi="Cambria" w:cs="Cambria"/>
          <w:sz w:val="24"/>
          <w:szCs w:val="24"/>
        </w:rPr>
      </w:pPr>
    </w:p>
    <w:p w14:paraId="615371FD">
      <w:pPr>
        <w:pStyle w:val="3"/>
        <w:keepNext w:val="0"/>
        <w:keepLines w:val="0"/>
        <w:widowControl/>
        <w:suppressLineNumbers w:val="0"/>
        <w:spacing w:line="13" w:lineRule="atLeast"/>
        <w:rPr>
          <w:rFonts w:hint="default" w:ascii="Cambria" w:hAnsi="Cambria" w:cs="Cambria"/>
        </w:rPr>
      </w:pPr>
      <w:bookmarkStart w:id="227" w:name="_Toc17316"/>
      <w:bookmarkStart w:id="228" w:name="_Toc25896"/>
      <w:r>
        <w:rPr>
          <w:rFonts w:hint="default" w:ascii="Cambria" w:hAnsi="Cambria" w:cs="Cambria"/>
        </w:rPr>
        <w:t xml:space="preserve">Appendix </w:t>
      </w:r>
      <w:r>
        <w:rPr>
          <w:rFonts w:hint="default" w:ascii="Cambria" w:hAnsi="Cambria" w:cs="Cambria"/>
          <w:lang w:val="en-US"/>
        </w:rPr>
        <w:t>C</w:t>
      </w:r>
      <w:r>
        <w:rPr>
          <w:rFonts w:hint="default" w:ascii="Cambria" w:hAnsi="Cambria" w:cs="Cambria"/>
        </w:rPr>
        <w:t>: Detailed Data Dictionary</w:t>
      </w:r>
      <w:bookmarkEnd w:id="227"/>
      <w:bookmarkEnd w:id="228"/>
    </w:p>
    <w:p w14:paraId="08D55A42">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rPr>
        <w:t>The Data Dictionary provides a comprehensive description of the data elements used within the Microfinance and Saving Management System (MSMS) database. It defines the structure, data types, constraints, and relationships for all key tables.</w:t>
      </w:r>
    </w:p>
    <w:p w14:paraId="110A6615">
      <w:pPr>
        <w:pStyle w:val="5"/>
        <w:keepNext w:val="0"/>
        <w:keepLines w:val="0"/>
        <w:widowControl/>
        <w:suppressLineNumbers w:val="0"/>
        <w:spacing w:line="13" w:lineRule="atLeast"/>
        <w:rPr>
          <w:rFonts w:hint="default" w:ascii="Cambria" w:hAnsi="Cambria" w:cs="Cambria"/>
          <w:sz w:val="24"/>
          <w:szCs w:val="24"/>
        </w:rPr>
      </w:pPr>
      <w:bookmarkStart w:id="229" w:name="_Toc9643"/>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.1: User (Member/Admin)</w:t>
      </w:r>
      <w:bookmarkEnd w:id="229"/>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134"/>
        <w:gridCol w:w="3364"/>
        <w:gridCol w:w="3886"/>
      </w:tblGrid>
      <w:tr w14:paraId="5593F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2AB1A8E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134" w:type="dxa"/>
            <w:vAlign w:val="center"/>
          </w:tcPr>
          <w:p w14:paraId="29B0230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3364" w:type="dxa"/>
            <w:vAlign w:val="center"/>
          </w:tcPr>
          <w:p w14:paraId="7A33476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886" w:type="dxa"/>
            <w:vAlign w:val="center"/>
          </w:tcPr>
          <w:p w14:paraId="4483975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7D38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3DE8B92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user_id</w:t>
            </w:r>
          </w:p>
        </w:tc>
        <w:tc>
          <w:tcPr>
            <w:tcW w:w="1134" w:type="dxa"/>
            <w:vAlign w:val="center"/>
          </w:tcPr>
          <w:p w14:paraId="408A8F6A">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364" w:type="dxa"/>
            <w:vAlign w:val="center"/>
          </w:tcPr>
          <w:p w14:paraId="174B052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886" w:type="dxa"/>
            <w:vAlign w:val="center"/>
          </w:tcPr>
          <w:p w14:paraId="565AA75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each user (member or administrator).</w:t>
            </w:r>
          </w:p>
        </w:tc>
      </w:tr>
      <w:tr w14:paraId="7510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85669C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employee_id</w:t>
            </w:r>
          </w:p>
        </w:tc>
        <w:tc>
          <w:tcPr>
            <w:tcW w:w="1134" w:type="dxa"/>
            <w:vAlign w:val="center"/>
          </w:tcPr>
          <w:p w14:paraId="3CFF9D2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VARCHAR(20)</w:t>
            </w:r>
          </w:p>
        </w:tc>
        <w:tc>
          <w:tcPr>
            <w:tcW w:w="3364" w:type="dxa"/>
            <w:vAlign w:val="center"/>
          </w:tcPr>
          <w:p w14:paraId="6BD9BAA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NOT NULL</w:t>
            </w:r>
          </w:p>
        </w:tc>
        <w:tc>
          <w:tcPr>
            <w:tcW w:w="3886" w:type="dxa"/>
            <w:vAlign w:val="center"/>
          </w:tcPr>
          <w:p w14:paraId="0B6B734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employee ID for the university/campus.</w:t>
            </w:r>
          </w:p>
        </w:tc>
      </w:tr>
      <w:tr w14:paraId="070AC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5864D6D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phone_number</w:t>
            </w:r>
          </w:p>
        </w:tc>
        <w:tc>
          <w:tcPr>
            <w:tcW w:w="1134" w:type="dxa"/>
            <w:vAlign w:val="center"/>
          </w:tcPr>
          <w:p w14:paraId="3755A01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VARCHAR(15)</w:t>
            </w:r>
          </w:p>
        </w:tc>
        <w:tc>
          <w:tcPr>
            <w:tcW w:w="3364" w:type="dxa"/>
            <w:vAlign w:val="center"/>
          </w:tcPr>
          <w:p w14:paraId="29E09B5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UNIQUE, NOT NULL</w:t>
            </w:r>
          </w:p>
        </w:tc>
        <w:tc>
          <w:tcPr>
            <w:tcW w:w="3886" w:type="dxa"/>
            <w:vAlign w:val="center"/>
          </w:tcPr>
          <w:p w14:paraId="01CCBAB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Contact phone number.</w:t>
            </w:r>
          </w:p>
        </w:tc>
      </w:tr>
      <w:tr w14:paraId="4E82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7F9BB129">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role</w:t>
            </w:r>
          </w:p>
        </w:tc>
        <w:tc>
          <w:tcPr>
            <w:tcW w:w="1134" w:type="dxa"/>
            <w:vAlign w:val="center"/>
          </w:tcPr>
          <w:p w14:paraId="01013A06">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ENUM('Member', 'Admin')</w:t>
            </w:r>
          </w:p>
        </w:tc>
        <w:tc>
          <w:tcPr>
            <w:tcW w:w="3364" w:type="dxa"/>
            <w:vAlign w:val="center"/>
          </w:tcPr>
          <w:p w14:paraId="1F62DF8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'Member'</w:t>
            </w:r>
          </w:p>
        </w:tc>
        <w:tc>
          <w:tcPr>
            <w:tcW w:w="3886" w:type="dxa"/>
            <w:vAlign w:val="center"/>
          </w:tcPr>
          <w:p w14:paraId="71F0772E">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User role within the system.</w:t>
            </w:r>
          </w:p>
        </w:tc>
      </w:tr>
      <w:tr w14:paraId="74454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E132758">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is_active</w:t>
            </w:r>
          </w:p>
        </w:tc>
        <w:tc>
          <w:tcPr>
            <w:tcW w:w="1134" w:type="dxa"/>
            <w:vAlign w:val="center"/>
          </w:tcPr>
          <w:p w14:paraId="495B344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BOOLEAN</w:t>
            </w:r>
          </w:p>
        </w:tc>
        <w:tc>
          <w:tcPr>
            <w:tcW w:w="3364" w:type="dxa"/>
            <w:vAlign w:val="center"/>
          </w:tcPr>
          <w:p w14:paraId="5B46808E">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TRUE</w:t>
            </w:r>
          </w:p>
        </w:tc>
        <w:tc>
          <w:tcPr>
            <w:tcW w:w="3886" w:type="dxa"/>
            <w:vAlign w:val="center"/>
          </w:tcPr>
          <w:p w14:paraId="76A2F07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Status of the user account.</w:t>
            </w:r>
          </w:p>
        </w:tc>
      </w:tr>
    </w:tbl>
    <w:p w14:paraId="04C9DE4B">
      <w:pPr>
        <w:rPr>
          <w:rFonts w:hint="default" w:ascii="Cambria" w:hAnsi="Cambria" w:cs="Cambria"/>
          <w:sz w:val="24"/>
          <w:szCs w:val="24"/>
        </w:rPr>
      </w:pPr>
    </w:p>
    <w:p w14:paraId="50BFC849">
      <w:pPr>
        <w:rPr>
          <w:rFonts w:hint="default" w:ascii="Cambria" w:hAnsi="Cambria" w:cs="Cambria"/>
          <w:sz w:val="24"/>
          <w:szCs w:val="24"/>
        </w:rPr>
      </w:pPr>
    </w:p>
    <w:p w14:paraId="223E3936">
      <w:pPr>
        <w:rPr>
          <w:rFonts w:hint="default" w:ascii="Cambria" w:hAnsi="Cambria" w:cs="Cambria"/>
          <w:sz w:val="24"/>
          <w:szCs w:val="24"/>
        </w:rPr>
      </w:pPr>
    </w:p>
    <w:p w14:paraId="0E35C229">
      <w:pPr>
        <w:rPr>
          <w:rFonts w:hint="default" w:ascii="Cambria" w:hAnsi="Cambria" w:cs="Cambria"/>
          <w:sz w:val="24"/>
          <w:szCs w:val="24"/>
        </w:rPr>
      </w:pPr>
    </w:p>
    <w:p w14:paraId="6CCB8045">
      <w:pPr>
        <w:rPr>
          <w:rFonts w:hint="default" w:ascii="Cambria" w:hAnsi="Cambria" w:cs="Cambria"/>
          <w:sz w:val="24"/>
          <w:szCs w:val="24"/>
        </w:rPr>
      </w:pPr>
    </w:p>
    <w:p w14:paraId="3E3A70D9">
      <w:pPr>
        <w:rPr>
          <w:rFonts w:hint="default" w:ascii="Cambria" w:hAnsi="Cambria" w:cs="Cambria"/>
          <w:sz w:val="24"/>
          <w:szCs w:val="24"/>
        </w:rPr>
      </w:pPr>
    </w:p>
    <w:p w14:paraId="1F28D2F5">
      <w:pPr>
        <w:rPr>
          <w:rFonts w:hint="default" w:ascii="Cambria" w:hAnsi="Cambria" w:cs="Cambria"/>
          <w:sz w:val="24"/>
          <w:szCs w:val="24"/>
        </w:rPr>
      </w:pPr>
    </w:p>
    <w:p w14:paraId="68C61D01">
      <w:pPr>
        <w:rPr>
          <w:rFonts w:hint="default" w:ascii="Cambria" w:hAnsi="Cambria" w:cs="Cambria"/>
          <w:sz w:val="24"/>
          <w:szCs w:val="24"/>
        </w:rPr>
      </w:pPr>
    </w:p>
    <w:p w14:paraId="7F9B4100">
      <w:pPr>
        <w:rPr>
          <w:rFonts w:hint="default" w:ascii="Cambria" w:hAnsi="Cambria" w:cs="Cambria"/>
          <w:sz w:val="24"/>
          <w:szCs w:val="24"/>
        </w:rPr>
      </w:pPr>
    </w:p>
    <w:p w14:paraId="0F8CF729">
      <w:pPr>
        <w:rPr>
          <w:rFonts w:hint="default" w:ascii="Cambria" w:hAnsi="Cambria" w:cs="Cambria"/>
          <w:sz w:val="24"/>
          <w:szCs w:val="24"/>
        </w:rPr>
      </w:pPr>
    </w:p>
    <w:p w14:paraId="6558C7FD">
      <w:pPr>
        <w:pStyle w:val="5"/>
        <w:keepNext w:val="0"/>
        <w:keepLines w:val="0"/>
        <w:widowControl/>
        <w:suppressLineNumbers w:val="0"/>
        <w:spacing w:line="13" w:lineRule="atLeast"/>
        <w:rPr>
          <w:rFonts w:hint="default" w:ascii="Cambria" w:hAnsi="Cambria" w:cs="Cambria"/>
          <w:sz w:val="24"/>
          <w:szCs w:val="24"/>
        </w:rPr>
      </w:pPr>
      <w:bookmarkStart w:id="230" w:name="_Toc13887"/>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.2: SavingsAccount</w:t>
      </w:r>
      <w:bookmarkEnd w:id="230"/>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645"/>
        <w:gridCol w:w="2853"/>
        <w:gridCol w:w="3886"/>
      </w:tblGrid>
      <w:tr w14:paraId="31380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267B36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645" w:type="dxa"/>
            <w:vAlign w:val="center"/>
          </w:tcPr>
          <w:p w14:paraId="1EA6F71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2853" w:type="dxa"/>
            <w:vAlign w:val="center"/>
          </w:tcPr>
          <w:p w14:paraId="15BE1A10">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886" w:type="dxa"/>
            <w:vAlign w:val="center"/>
          </w:tcPr>
          <w:p w14:paraId="0933755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6895A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55963E0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account_id</w:t>
            </w:r>
          </w:p>
        </w:tc>
        <w:tc>
          <w:tcPr>
            <w:tcW w:w="1645" w:type="dxa"/>
            <w:vAlign w:val="center"/>
          </w:tcPr>
          <w:p w14:paraId="3C5E68D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2853" w:type="dxa"/>
            <w:vAlign w:val="center"/>
          </w:tcPr>
          <w:p w14:paraId="7CA807B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886" w:type="dxa"/>
            <w:vAlign w:val="center"/>
          </w:tcPr>
          <w:p w14:paraId="42D9494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the savings account.</w:t>
            </w:r>
          </w:p>
        </w:tc>
      </w:tr>
      <w:tr w14:paraId="78ABA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58B065B">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user_id</w:t>
            </w:r>
          </w:p>
        </w:tc>
        <w:tc>
          <w:tcPr>
            <w:tcW w:w="1645" w:type="dxa"/>
            <w:vAlign w:val="center"/>
          </w:tcPr>
          <w:p w14:paraId="07C8CEA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2853" w:type="dxa"/>
            <w:vAlign w:val="center"/>
          </w:tcPr>
          <w:p w14:paraId="6BF96DB8">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FOREIGN KEY (User.user_id)</w:t>
            </w:r>
          </w:p>
        </w:tc>
        <w:tc>
          <w:tcPr>
            <w:tcW w:w="3886" w:type="dxa"/>
            <w:vAlign w:val="center"/>
          </w:tcPr>
          <w:p w14:paraId="795A41A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The member who owns the account.</w:t>
            </w:r>
          </w:p>
        </w:tc>
      </w:tr>
      <w:tr w14:paraId="3171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6B9F31C">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current_balance</w:t>
            </w:r>
          </w:p>
        </w:tc>
        <w:tc>
          <w:tcPr>
            <w:tcW w:w="1645" w:type="dxa"/>
            <w:vAlign w:val="center"/>
          </w:tcPr>
          <w:p w14:paraId="11978E1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DECIMAL(10, 2)</w:t>
            </w:r>
          </w:p>
        </w:tc>
        <w:tc>
          <w:tcPr>
            <w:tcW w:w="2853" w:type="dxa"/>
            <w:vAlign w:val="center"/>
          </w:tcPr>
          <w:p w14:paraId="3ABD81F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0.00</w:t>
            </w:r>
          </w:p>
        </w:tc>
        <w:tc>
          <w:tcPr>
            <w:tcW w:w="3886" w:type="dxa"/>
            <w:vAlign w:val="center"/>
          </w:tcPr>
          <w:p w14:paraId="4C60CE7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current monetary balance in the account (in ETB).</w:t>
            </w:r>
          </w:p>
        </w:tc>
      </w:tr>
      <w:tr w14:paraId="2C79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2C88C7F3">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status</w:t>
            </w:r>
          </w:p>
        </w:tc>
        <w:tc>
          <w:tcPr>
            <w:tcW w:w="1645" w:type="dxa"/>
            <w:vAlign w:val="center"/>
          </w:tcPr>
          <w:p w14:paraId="56DE756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ENUM('Active', 'Closed', 'Suspended')</w:t>
            </w:r>
          </w:p>
        </w:tc>
        <w:tc>
          <w:tcPr>
            <w:tcW w:w="2853" w:type="dxa"/>
            <w:vAlign w:val="center"/>
          </w:tcPr>
          <w:p w14:paraId="4046E81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'Active'</w:t>
            </w:r>
          </w:p>
        </w:tc>
        <w:tc>
          <w:tcPr>
            <w:tcW w:w="3886" w:type="dxa"/>
            <w:vAlign w:val="center"/>
          </w:tcPr>
          <w:p w14:paraId="7C42420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Current status of the savings account.</w:t>
            </w:r>
          </w:p>
        </w:tc>
      </w:tr>
    </w:tbl>
    <w:p w14:paraId="6C204453">
      <w:pPr>
        <w:rPr>
          <w:rFonts w:hint="default" w:ascii="Cambria" w:hAnsi="Cambria" w:cs="Cambria"/>
          <w:sz w:val="24"/>
          <w:szCs w:val="24"/>
        </w:rPr>
      </w:pPr>
    </w:p>
    <w:p w14:paraId="693ADA44">
      <w:pPr>
        <w:pStyle w:val="5"/>
        <w:keepNext w:val="0"/>
        <w:keepLines w:val="0"/>
        <w:widowControl/>
        <w:suppressLineNumbers w:val="0"/>
        <w:spacing w:line="13" w:lineRule="atLeast"/>
        <w:rPr>
          <w:rFonts w:hint="default" w:ascii="Cambria" w:hAnsi="Cambria" w:cs="Cambria"/>
          <w:sz w:val="24"/>
          <w:szCs w:val="24"/>
        </w:rPr>
      </w:pPr>
      <w:bookmarkStart w:id="231" w:name="_Toc22998"/>
      <w:r>
        <w:rPr>
          <w:rFonts w:hint="default" w:ascii="Cambria" w:hAnsi="Cambria" w:cs="Cambria"/>
          <w:sz w:val="24"/>
          <w:szCs w:val="24"/>
        </w:rPr>
        <w:t xml:space="preserve">Table </w:t>
      </w:r>
      <w:r>
        <w:rPr>
          <w:rFonts w:hint="default" w:ascii="Cambria" w:hAnsi="Cambria" w:cs="Cambria"/>
          <w:sz w:val="24"/>
          <w:szCs w:val="24"/>
          <w:lang w:val="en-US"/>
        </w:rPr>
        <w:t>C</w:t>
      </w:r>
      <w:r>
        <w:rPr>
          <w:rFonts w:hint="default" w:ascii="Cambria" w:hAnsi="Cambria" w:cs="Cambria"/>
          <w:sz w:val="24"/>
          <w:szCs w:val="24"/>
        </w:rPr>
        <w:t>.3: Transaction</w:t>
      </w:r>
      <w:bookmarkEnd w:id="231"/>
    </w:p>
    <w:tbl>
      <w:tblPr>
        <w:tblStyle w:val="39"/>
        <w:tblW w:w="9659" w:type="dxa"/>
        <w:tblInd w:w="-3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645"/>
        <w:gridCol w:w="3285"/>
        <w:gridCol w:w="3454"/>
      </w:tblGrid>
      <w:tr w14:paraId="53ED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4F911F5C">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Field Name</w:t>
            </w:r>
          </w:p>
        </w:tc>
        <w:tc>
          <w:tcPr>
            <w:tcW w:w="1645" w:type="dxa"/>
            <w:vAlign w:val="center"/>
          </w:tcPr>
          <w:p w14:paraId="259C844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Data Type</w:t>
            </w:r>
          </w:p>
        </w:tc>
        <w:tc>
          <w:tcPr>
            <w:tcW w:w="3285" w:type="dxa"/>
            <w:vAlign w:val="center"/>
          </w:tcPr>
          <w:p w14:paraId="2D66426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Constraint</w:t>
            </w:r>
          </w:p>
        </w:tc>
        <w:tc>
          <w:tcPr>
            <w:tcW w:w="3454" w:type="dxa"/>
            <w:vAlign w:val="center"/>
          </w:tcPr>
          <w:p w14:paraId="0B8209A1">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Description</w:t>
            </w:r>
          </w:p>
        </w:tc>
      </w:tr>
      <w:tr w14:paraId="2ACAE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1275" w:type="dxa"/>
            <w:vAlign w:val="center"/>
          </w:tcPr>
          <w:p w14:paraId="644388A9">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transaction_id</w:t>
            </w:r>
          </w:p>
        </w:tc>
        <w:tc>
          <w:tcPr>
            <w:tcW w:w="1645" w:type="dxa"/>
            <w:vAlign w:val="center"/>
          </w:tcPr>
          <w:p w14:paraId="0CBB54C6">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285" w:type="dxa"/>
            <w:vAlign w:val="center"/>
          </w:tcPr>
          <w:p w14:paraId="610DB597">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PRIMARY KEY, Auto-Increment</w:t>
            </w:r>
          </w:p>
        </w:tc>
        <w:tc>
          <w:tcPr>
            <w:tcW w:w="3454" w:type="dxa"/>
            <w:vAlign w:val="center"/>
          </w:tcPr>
          <w:p w14:paraId="46FDD185">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Unique identifier for the transaction.</w:t>
            </w:r>
          </w:p>
        </w:tc>
      </w:tr>
      <w:tr w14:paraId="429D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7B1FB57E">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account_id</w:t>
            </w:r>
          </w:p>
        </w:tc>
        <w:tc>
          <w:tcPr>
            <w:tcW w:w="1645" w:type="dxa"/>
            <w:vAlign w:val="center"/>
          </w:tcPr>
          <w:p w14:paraId="24606C13">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INT</w:t>
            </w:r>
          </w:p>
        </w:tc>
        <w:tc>
          <w:tcPr>
            <w:tcW w:w="3285" w:type="dxa"/>
            <w:vAlign w:val="center"/>
          </w:tcPr>
          <w:p w14:paraId="5CC7300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FOREIGN KEY (SavingsAccount.account_id)</w:t>
            </w:r>
          </w:p>
        </w:tc>
        <w:tc>
          <w:tcPr>
            <w:tcW w:w="3454" w:type="dxa"/>
            <w:vAlign w:val="center"/>
          </w:tcPr>
          <w:p w14:paraId="44CAE4BD">
            <w:pPr>
              <w:keepNext w:val="0"/>
              <w:keepLines w:val="0"/>
              <w:widowControl/>
              <w:suppressLineNumbers w:val="0"/>
              <w:jc w:val="left"/>
              <w:rPr>
                <w:rFonts w:hint="default" w:ascii="Cambria" w:hAnsi="Cambria" w:cs="Cambria"/>
                <w:sz w:val="24"/>
                <w:szCs w:val="24"/>
                <w:vertAlign w:val="baseline"/>
              </w:rPr>
            </w:pPr>
            <w:r>
              <w:rPr>
                <w:rFonts w:hint="default" w:ascii="Cambria" w:hAnsi="Cambria" w:eastAsia="SimSun" w:cs="Cambria"/>
                <w:kern w:val="0"/>
                <w:sz w:val="24"/>
                <w:szCs w:val="24"/>
                <w:lang w:val="en-US" w:eastAsia="zh-CN" w:bidi="ar"/>
              </w:rPr>
              <w:t>The account involved in the transaction.</w:t>
            </w:r>
          </w:p>
        </w:tc>
      </w:tr>
      <w:tr w14:paraId="5C334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vAlign w:val="center"/>
          </w:tcPr>
          <w:p w14:paraId="059D9FB5">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transaction_type</w:t>
            </w:r>
          </w:p>
        </w:tc>
        <w:tc>
          <w:tcPr>
            <w:tcW w:w="1645" w:type="dxa"/>
            <w:vAlign w:val="center"/>
          </w:tcPr>
          <w:p w14:paraId="05A4A4A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ENUM('Deposit', 'Withdrawal', 'Interest', 'Fee')</w:t>
            </w:r>
          </w:p>
        </w:tc>
        <w:tc>
          <w:tcPr>
            <w:tcW w:w="3285" w:type="dxa"/>
            <w:vAlign w:val="center"/>
          </w:tcPr>
          <w:p w14:paraId="63BB6B0F">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w:t>
            </w:r>
          </w:p>
        </w:tc>
        <w:tc>
          <w:tcPr>
            <w:tcW w:w="3454" w:type="dxa"/>
            <w:vAlign w:val="center"/>
          </w:tcPr>
          <w:p w14:paraId="085FE90A">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Type of financial movement.</w:t>
            </w:r>
          </w:p>
        </w:tc>
      </w:tr>
      <w:tr w14:paraId="2519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662B689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amount</w:t>
            </w:r>
          </w:p>
        </w:tc>
        <w:tc>
          <w:tcPr>
            <w:tcW w:w="1645" w:type="dxa"/>
            <w:vAlign w:val="center"/>
          </w:tcPr>
          <w:p w14:paraId="663A3EE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DECIMAL(10, 2)</w:t>
            </w:r>
          </w:p>
        </w:tc>
        <w:tc>
          <w:tcPr>
            <w:tcW w:w="3285" w:type="dxa"/>
            <w:vAlign w:val="center"/>
          </w:tcPr>
          <w:p w14:paraId="399E68D4">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&gt; 0</w:t>
            </w:r>
          </w:p>
        </w:tc>
        <w:tc>
          <w:tcPr>
            <w:tcW w:w="3454" w:type="dxa"/>
            <w:vAlign w:val="center"/>
          </w:tcPr>
          <w:p w14:paraId="16BD4DC7">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The monetary value of the transaction.</w:t>
            </w:r>
          </w:p>
        </w:tc>
      </w:tr>
      <w:tr w14:paraId="53822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1275" w:type="dxa"/>
            <w:vAlign w:val="center"/>
          </w:tcPr>
          <w:p w14:paraId="1866F632">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transaction_date</w:t>
            </w:r>
          </w:p>
        </w:tc>
        <w:tc>
          <w:tcPr>
            <w:tcW w:w="1645" w:type="dxa"/>
            <w:vAlign w:val="center"/>
          </w:tcPr>
          <w:p w14:paraId="0FC6FD50">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TIMESTAMP</w:t>
            </w:r>
          </w:p>
        </w:tc>
        <w:tc>
          <w:tcPr>
            <w:tcW w:w="3285" w:type="dxa"/>
            <w:vAlign w:val="center"/>
          </w:tcPr>
          <w:p w14:paraId="28409E0D">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NOT NULL, Default CURRENT_TIMESTAMP</w:t>
            </w:r>
          </w:p>
        </w:tc>
        <w:tc>
          <w:tcPr>
            <w:tcW w:w="3454" w:type="dxa"/>
            <w:vAlign w:val="center"/>
          </w:tcPr>
          <w:p w14:paraId="44625BE8">
            <w:pPr>
              <w:keepNext w:val="0"/>
              <w:keepLines w:val="0"/>
              <w:widowControl/>
              <w:suppressLineNumbers w:val="0"/>
              <w:jc w:val="left"/>
              <w:rPr>
                <w:rFonts w:hint="default" w:ascii="Cambria" w:hAnsi="Cambria" w:eastAsia="SimSun" w:cs="Cambria"/>
                <w:kern w:val="0"/>
                <w:sz w:val="24"/>
                <w:szCs w:val="24"/>
                <w:lang w:val="en-US" w:eastAsia="zh-CN" w:bidi="ar"/>
              </w:rPr>
            </w:pPr>
            <w:r>
              <w:rPr>
                <w:rFonts w:hint="default" w:ascii="Cambria" w:hAnsi="Cambria" w:eastAsia="SimSun" w:cs="Cambria"/>
                <w:kern w:val="0"/>
                <w:sz w:val="24"/>
                <w:szCs w:val="24"/>
                <w:lang w:val="en-US" w:eastAsia="zh-CN" w:bidi="ar"/>
              </w:rPr>
              <w:t>Date and time the transaction occurred.</w:t>
            </w:r>
          </w:p>
        </w:tc>
      </w:tr>
    </w:tbl>
    <w:p w14:paraId="72D8C031">
      <w:pPr>
        <w:rPr>
          <w:rFonts w:hint="default" w:ascii="Cambria" w:hAnsi="Cambria" w:cs="Cambria"/>
          <w:sz w:val="24"/>
          <w:szCs w:val="24"/>
        </w:rPr>
      </w:pPr>
    </w:p>
    <w:p w14:paraId="21909CC7">
      <w:pPr>
        <w:rPr>
          <w:rFonts w:hint="default" w:ascii="Cambria" w:hAnsi="Cambria" w:cs="Cambria"/>
          <w:sz w:val="24"/>
          <w:szCs w:val="24"/>
        </w:rPr>
      </w:pPr>
    </w:p>
    <w:p w14:paraId="0EA72EC2">
      <w:pPr>
        <w:rPr>
          <w:rFonts w:hint="default" w:ascii="Cambria" w:hAnsi="Cambria" w:cs="Cambria"/>
        </w:rPr>
      </w:pPr>
    </w:p>
    <w:p w14:paraId="0D0BC80A">
      <w:pPr>
        <w:rPr>
          <w:rFonts w:hint="default" w:ascii="Cambria" w:hAnsi="Cambria" w:cs="Cambria"/>
        </w:rPr>
      </w:pPr>
    </w:p>
    <w:p w14:paraId="10044B9E">
      <w:pPr>
        <w:rPr>
          <w:rFonts w:hint="default" w:ascii="Cambria" w:hAnsi="Cambria" w:cs="Cambria"/>
        </w:rPr>
      </w:pPr>
    </w:p>
    <w:p w14:paraId="78DA09BC">
      <w:pPr>
        <w:keepNext w:val="0"/>
        <w:keepLines w:val="0"/>
        <w:widowControl/>
        <w:suppressLineNumbers w:val="0"/>
        <w:jc w:val="left"/>
        <w:rPr>
          <w:rFonts w:hint="default" w:ascii="Cambria" w:hAnsi="Cambria" w:cs="Cambria"/>
        </w:rPr>
      </w:pPr>
    </w:p>
    <w:p w14:paraId="5C02C90E">
      <w:pPr>
        <w:rPr>
          <w:rFonts w:hint="default" w:ascii="Cambria" w:hAnsi="Cambria" w:cs="Cambria"/>
        </w:rPr>
      </w:pPr>
    </w:p>
    <w:p w14:paraId="28A2B329">
      <w:pPr>
        <w:rPr>
          <w:rFonts w:hint="default" w:ascii="Cambria" w:hAnsi="Cambria" w:cs="Cambria"/>
        </w:rPr>
      </w:pPr>
    </w:p>
    <w:p w14:paraId="2E3CD839">
      <w:pPr>
        <w:rPr>
          <w:rFonts w:hint="default" w:ascii="Cambria" w:hAnsi="Cambria" w:cs="Cambria"/>
        </w:rPr>
      </w:pPr>
    </w:p>
    <w:sectPr>
      <w:footerReference r:id="rId6" w:type="default"/>
      <w:pgSz w:w="12240" w:h="15840"/>
      <w:pgMar w:top="1440" w:right="1800" w:bottom="1440" w:left="1800"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TimesNewRomanPS-ItalicMT">
    <w:altName w:val="Segoe Print"/>
    <w:panose1 w:val="00000000000000000000"/>
    <w:charset w:val="00"/>
    <w:family w:val="auto"/>
    <w:pitch w:val="default"/>
    <w:sig w:usb0="00000000" w:usb1="00000000" w:usb2="00000000" w:usb3="00000000" w:csb0="00000000" w:csb1="00000000"/>
  </w:font>
  <w:font w:name="CourierNewPS-ItalicM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9B772">
    <w:pPr>
      <w:pStyle w:val="18"/>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BF0863">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5CBF0863">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AAA">
    <w:pPr>
      <w:pStyle w:val="18"/>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0300E2">
                          <w:pPr>
                            <w:pStyle w:val="18"/>
                          </w:pPr>
                          <w:r>
                            <w:t xml:space="preserve">Page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140300E2">
                    <w:pPr>
                      <w:pStyle w:val="18"/>
                    </w:pPr>
                    <w:r>
                      <w:t xml:space="preserve">Page </w:t>
                    </w: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AF9051"/>
    <w:multiLevelType w:val="singleLevel"/>
    <w:tmpl w:val="88AF9051"/>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
    <w:nsid w:val="8B71D874"/>
    <w:multiLevelType w:val="singleLevel"/>
    <w:tmpl w:val="8B71D874"/>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
    <w:nsid w:val="94AD4D96"/>
    <w:multiLevelType w:val="singleLevel"/>
    <w:tmpl w:val="94AD4D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995E44D6"/>
    <w:multiLevelType w:val="singleLevel"/>
    <w:tmpl w:val="995E44D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E64A93D"/>
    <w:multiLevelType w:val="singleLevel"/>
    <w:tmpl w:val="9E64A93D"/>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5">
    <w:nsid w:val="9ECDE0C7"/>
    <w:multiLevelType w:val="singleLevel"/>
    <w:tmpl w:val="9ECDE0C7"/>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6">
    <w:nsid w:val="A7267197"/>
    <w:multiLevelType w:val="singleLevel"/>
    <w:tmpl w:val="A72671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A774B660"/>
    <w:multiLevelType w:val="singleLevel"/>
    <w:tmpl w:val="A774B660"/>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8">
    <w:nsid w:val="A7A388B6"/>
    <w:multiLevelType w:val="singleLevel"/>
    <w:tmpl w:val="A7A388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A8483F0A"/>
    <w:multiLevelType w:val="singleLevel"/>
    <w:tmpl w:val="A8483F0A"/>
    <w:lvl w:ilvl="0" w:tentative="0">
      <w:start w:val="1"/>
      <w:numFmt w:val="decimal"/>
      <w:lvlText w:val="%1."/>
      <w:lvlJc w:val="left"/>
      <w:pPr>
        <w:tabs>
          <w:tab w:val="left" w:pos="425"/>
        </w:tabs>
        <w:ind w:left="425" w:leftChars="0" w:hanging="425" w:firstLineChars="0"/>
      </w:pPr>
      <w:rPr>
        <w:rFonts w:hint="default"/>
      </w:rPr>
    </w:lvl>
  </w:abstractNum>
  <w:abstractNum w:abstractNumId="10">
    <w:nsid w:val="A9DBE6A2"/>
    <w:multiLevelType w:val="singleLevel"/>
    <w:tmpl w:val="A9DBE6A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1">
    <w:nsid w:val="AA2CF565"/>
    <w:multiLevelType w:val="singleLevel"/>
    <w:tmpl w:val="AA2CF565"/>
    <w:lvl w:ilvl="0" w:tentative="0">
      <w:start w:val="1"/>
      <w:numFmt w:val="bullet"/>
      <w:lvlText w:val=""/>
      <w:lvlJc w:val="left"/>
      <w:pPr>
        <w:tabs>
          <w:tab w:val="left" w:pos="420"/>
        </w:tabs>
        <w:ind w:left="1140" w:leftChars="0" w:hanging="420" w:firstLineChars="0"/>
      </w:pPr>
      <w:rPr>
        <w:rFonts w:hint="default" w:ascii="Wingdings" w:hAnsi="Wingdings"/>
        <w:b w:val="0"/>
        <w:bCs w:val="0"/>
        <w:sz w:val="18"/>
        <w:szCs w:val="18"/>
      </w:rPr>
    </w:lvl>
  </w:abstractNum>
  <w:abstractNum w:abstractNumId="12">
    <w:nsid w:val="ABA24C8F"/>
    <w:multiLevelType w:val="singleLevel"/>
    <w:tmpl w:val="ABA24C8F"/>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3">
    <w:nsid w:val="ABA5E3A2"/>
    <w:multiLevelType w:val="singleLevel"/>
    <w:tmpl w:val="ABA5E3A2"/>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14">
    <w:nsid w:val="AF82AB08"/>
    <w:multiLevelType w:val="singleLevel"/>
    <w:tmpl w:val="AF82AB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B911B2BA"/>
    <w:multiLevelType w:val="singleLevel"/>
    <w:tmpl w:val="B911B2BA"/>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6">
    <w:nsid w:val="BDF8D65B"/>
    <w:multiLevelType w:val="singleLevel"/>
    <w:tmpl w:val="BDF8D65B"/>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17">
    <w:nsid w:val="CDCC97F5"/>
    <w:multiLevelType w:val="singleLevel"/>
    <w:tmpl w:val="CDCC97F5"/>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18">
    <w:nsid w:val="D2AB8552"/>
    <w:multiLevelType w:val="singleLevel"/>
    <w:tmpl w:val="D2AB8552"/>
    <w:lvl w:ilvl="0" w:tentative="0">
      <w:start w:val="1"/>
      <w:numFmt w:val="decimal"/>
      <w:lvlText w:val="%1."/>
      <w:lvlJc w:val="left"/>
      <w:pPr>
        <w:tabs>
          <w:tab w:val="left" w:pos="425"/>
        </w:tabs>
        <w:ind w:left="425" w:leftChars="0" w:hanging="425" w:firstLineChars="0"/>
      </w:pPr>
      <w:rPr>
        <w:rFonts w:hint="default"/>
      </w:rPr>
    </w:lvl>
  </w:abstractNum>
  <w:abstractNum w:abstractNumId="19">
    <w:nsid w:val="E7C5BAB9"/>
    <w:multiLevelType w:val="singleLevel"/>
    <w:tmpl w:val="E7C5BA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E8FB74C7"/>
    <w:multiLevelType w:val="singleLevel"/>
    <w:tmpl w:val="E8FB74C7"/>
    <w:lvl w:ilvl="0" w:tentative="0">
      <w:start w:val="1"/>
      <w:numFmt w:val="decimal"/>
      <w:lvlText w:val="%1."/>
      <w:lvlJc w:val="left"/>
      <w:pPr>
        <w:tabs>
          <w:tab w:val="left" w:pos="425"/>
        </w:tabs>
        <w:ind w:left="425" w:leftChars="0" w:hanging="425" w:firstLineChars="0"/>
      </w:pPr>
      <w:rPr>
        <w:rFonts w:hint="default"/>
      </w:rPr>
    </w:lvl>
  </w:abstractNum>
  <w:abstractNum w:abstractNumId="21">
    <w:nsid w:val="F20C681B"/>
    <w:multiLevelType w:val="singleLevel"/>
    <w:tmpl w:val="F20C681B"/>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22">
    <w:nsid w:val="F455BCA7"/>
    <w:multiLevelType w:val="singleLevel"/>
    <w:tmpl w:val="F455BCA7"/>
    <w:lvl w:ilvl="0" w:tentative="0">
      <w:start w:val="1"/>
      <w:numFmt w:val="decimal"/>
      <w:lvlText w:val="%1."/>
      <w:lvlJc w:val="left"/>
      <w:pPr>
        <w:tabs>
          <w:tab w:val="left" w:pos="425"/>
        </w:tabs>
        <w:ind w:left="425" w:leftChars="0" w:hanging="425" w:firstLineChars="0"/>
      </w:pPr>
      <w:rPr>
        <w:rFonts w:hint="default"/>
      </w:rPr>
    </w:lvl>
  </w:abstractNum>
  <w:abstractNum w:abstractNumId="23">
    <w:nsid w:val="FF119584"/>
    <w:multiLevelType w:val="singleLevel"/>
    <w:tmpl w:val="FF119584"/>
    <w:lvl w:ilvl="0" w:tentative="0">
      <w:start w:val="1"/>
      <w:numFmt w:val="decimal"/>
      <w:lvlText w:val="%1."/>
      <w:lvlJc w:val="left"/>
      <w:pPr>
        <w:tabs>
          <w:tab w:val="left" w:pos="425"/>
        </w:tabs>
        <w:ind w:left="425" w:leftChars="0" w:hanging="425" w:firstLineChars="0"/>
      </w:pPr>
      <w:rPr>
        <w:rFonts w:hint="default"/>
      </w:rPr>
    </w:lvl>
  </w:abstractNum>
  <w:abstractNum w:abstractNumId="24">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25">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6">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27">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28">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29">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30">
    <w:nsid w:val="0BFE17DC"/>
    <w:multiLevelType w:val="singleLevel"/>
    <w:tmpl w:val="0BFE17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0ED5CF3C"/>
    <w:multiLevelType w:val="singleLevel"/>
    <w:tmpl w:val="0ED5C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1238E064"/>
    <w:multiLevelType w:val="singleLevel"/>
    <w:tmpl w:val="1238E064"/>
    <w:lvl w:ilvl="0" w:tentative="0">
      <w:start w:val="1"/>
      <w:numFmt w:val="bullet"/>
      <w:lvlText w:val=""/>
      <w:lvlJc w:val="left"/>
      <w:pPr>
        <w:tabs>
          <w:tab w:val="left" w:pos="420"/>
        </w:tabs>
        <w:ind w:left="1140" w:leftChars="0" w:hanging="420" w:firstLineChars="0"/>
      </w:pPr>
      <w:rPr>
        <w:rFonts w:hint="default" w:ascii="Wingdings" w:hAnsi="Wingdings"/>
        <w:sz w:val="18"/>
        <w:szCs w:val="18"/>
      </w:rPr>
    </w:lvl>
  </w:abstractNum>
  <w:abstractNum w:abstractNumId="33">
    <w:nsid w:val="1454C7F1"/>
    <w:multiLevelType w:val="singleLevel"/>
    <w:tmpl w:val="1454C7F1"/>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34">
    <w:nsid w:val="151CDED1"/>
    <w:multiLevelType w:val="singleLevel"/>
    <w:tmpl w:val="151CDED1"/>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5">
    <w:nsid w:val="1D11FA3F"/>
    <w:multiLevelType w:val="singleLevel"/>
    <w:tmpl w:val="1D11FA3F"/>
    <w:lvl w:ilvl="0" w:tentative="0">
      <w:start w:val="1"/>
      <w:numFmt w:val="decimal"/>
      <w:lvlText w:val="%1."/>
      <w:lvlJc w:val="left"/>
      <w:pPr>
        <w:tabs>
          <w:tab w:val="left" w:pos="425"/>
        </w:tabs>
        <w:ind w:left="425" w:leftChars="0" w:hanging="425" w:firstLineChars="0"/>
      </w:pPr>
      <w:rPr>
        <w:rFonts w:hint="default"/>
      </w:rPr>
    </w:lvl>
  </w:abstractNum>
  <w:abstractNum w:abstractNumId="36">
    <w:nsid w:val="2854EFFA"/>
    <w:multiLevelType w:val="singleLevel"/>
    <w:tmpl w:val="2854EF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294589BB"/>
    <w:multiLevelType w:val="singleLevel"/>
    <w:tmpl w:val="294589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2AE9497E"/>
    <w:multiLevelType w:val="singleLevel"/>
    <w:tmpl w:val="2AE9497E"/>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39">
    <w:nsid w:val="2EC4B286"/>
    <w:multiLevelType w:val="singleLevel"/>
    <w:tmpl w:val="2EC4B2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0">
    <w:nsid w:val="2EF1516E"/>
    <w:multiLevelType w:val="singleLevel"/>
    <w:tmpl w:val="2EF1516E"/>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41">
    <w:nsid w:val="2F19CA19"/>
    <w:multiLevelType w:val="singleLevel"/>
    <w:tmpl w:val="2F19CA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33519C2B"/>
    <w:multiLevelType w:val="singleLevel"/>
    <w:tmpl w:val="33519C2B"/>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43">
    <w:nsid w:val="362AFDA6"/>
    <w:multiLevelType w:val="singleLevel"/>
    <w:tmpl w:val="362AFDA6"/>
    <w:lvl w:ilvl="0" w:tentative="0">
      <w:start w:val="1"/>
      <w:numFmt w:val="decimal"/>
      <w:suff w:val="space"/>
      <w:lvlText w:val="%1."/>
      <w:lvlJc w:val="left"/>
    </w:lvl>
  </w:abstractNum>
  <w:abstractNum w:abstractNumId="44">
    <w:nsid w:val="365341EF"/>
    <w:multiLevelType w:val="singleLevel"/>
    <w:tmpl w:val="365341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450F9A25"/>
    <w:multiLevelType w:val="singleLevel"/>
    <w:tmpl w:val="450F9A25"/>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46">
    <w:nsid w:val="59F7BCFA"/>
    <w:multiLevelType w:val="singleLevel"/>
    <w:tmpl w:val="59F7BC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7">
    <w:nsid w:val="5A168363"/>
    <w:multiLevelType w:val="singleLevel"/>
    <w:tmpl w:val="5A168363"/>
    <w:lvl w:ilvl="0" w:tentative="0">
      <w:start w:val="1"/>
      <w:numFmt w:val="bullet"/>
      <w:lvlText w:val=""/>
      <w:lvlJc w:val="left"/>
      <w:pPr>
        <w:tabs>
          <w:tab w:val="left" w:pos="420"/>
        </w:tabs>
        <w:ind w:left="1300" w:leftChars="0" w:hanging="420" w:firstLineChars="0"/>
      </w:pPr>
      <w:rPr>
        <w:rFonts w:hint="default" w:ascii="Wingdings" w:hAnsi="Wingdings"/>
      </w:rPr>
    </w:lvl>
  </w:abstractNum>
  <w:abstractNum w:abstractNumId="48">
    <w:nsid w:val="5CB816DA"/>
    <w:multiLevelType w:val="singleLevel"/>
    <w:tmpl w:val="5CB816DA"/>
    <w:lvl w:ilvl="0" w:tentative="0">
      <w:start w:val="1"/>
      <w:numFmt w:val="bullet"/>
      <w:lvlText w:val=""/>
      <w:lvlJc w:val="left"/>
      <w:pPr>
        <w:tabs>
          <w:tab w:val="left" w:pos="420"/>
        </w:tabs>
        <w:ind w:left="860" w:leftChars="0" w:hanging="420" w:firstLineChars="0"/>
      </w:pPr>
      <w:rPr>
        <w:rFonts w:hint="default" w:ascii="Wingdings" w:hAnsi="Wingdings"/>
      </w:rPr>
    </w:lvl>
  </w:abstractNum>
  <w:abstractNum w:abstractNumId="49">
    <w:nsid w:val="5F7D89F0"/>
    <w:multiLevelType w:val="singleLevel"/>
    <w:tmpl w:val="5F7D89F0"/>
    <w:lvl w:ilvl="0" w:tentative="0">
      <w:start w:val="1"/>
      <w:numFmt w:val="bullet"/>
      <w:lvlText w:val=""/>
      <w:lvlJc w:val="left"/>
      <w:pPr>
        <w:tabs>
          <w:tab w:val="left" w:pos="420"/>
        </w:tabs>
        <w:ind w:left="1080" w:leftChars="0" w:hanging="420" w:firstLineChars="0"/>
      </w:pPr>
      <w:rPr>
        <w:rFonts w:hint="default" w:ascii="Wingdings" w:hAnsi="Wingdings"/>
      </w:rPr>
    </w:lvl>
  </w:abstractNum>
  <w:abstractNum w:abstractNumId="50">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abstractNum w:abstractNumId="51">
    <w:nsid w:val="7C4A2B49"/>
    <w:multiLevelType w:val="singleLevel"/>
    <w:tmpl w:val="7C4A2B4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9"/>
  </w:num>
  <w:num w:numId="2">
    <w:abstractNumId w:val="27"/>
  </w:num>
  <w:num w:numId="3">
    <w:abstractNumId w:val="26"/>
  </w:num>
  <w:num w:numId="4">
    <w:abstractNumId w:val="28"/>
  </w:num>
  <w:num w:numId="5">
    <w:abstractNumId w:val="25"/>
  </w:num>
  <w:num w:numId="6">
    <w:abstractNumId w:val="24"/>
  </w:num>
  <w:num w:numId="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num>
  <w:num w:numId="9">
    <w:abstractNumId w:val="3"/>
  </w:num>
  <w:num w:numId="10">
    <w:abstractNumId w:val="44"/>
  </w:num>
  <w:num w:numId="11">
    <w:abstractNumId w:val="51"/>
  </w:num>
  <w:num w:numId="12">
    <w:abstractNumId w:val="18"/>
  </w:num>
  <w:num w:numId="13">
    <w:abstractNumId w:val="39"/>
  </w:num>
  <w:num w:numId="14">
    <w:abstractNumId w:val="41"/>
  </w:num>
  <w:num w:numId="15">
    <w:abstractNumId w:val="6"/>
  </w:num>
  <w:num w:numId="16">
    <w:abstractNumId w:val="8"/>
  </w:num>
  <w:num w:numId="17">
    <w:abstractNumId w:val="31"/>
  </w:num>
  <w:num w:numId="18">
    <w:abstractNumId w:val="35"/>
  </w:num>
  <w:num w:numId="19">
    <w:abstractNumId w:val="5"/>
  </w:num>
  <w:num w:numId="20">
    <w:abstractNumId w:val="49"/>
  </w:num>
  <w:num w:numId="21">
    <w:abstractNumId w:val="45"/>
  </w:num>
  <w:num w:numId="22">
    <w:abstractNumId w:val="33"/>
  </w:num>
  <w:num w:numId="23">
    <w:abstractNumId w:val="23"/>
  </w:num>
  <w:num w:numId="24">
    <w:abstractNumId w:val="4"/>
  </w:num>
  <w:num w:numId="25">
    <w:abstractNumId w:val="17"/>
  </w:num>
  <w:num w:numId="26">
    <w:abstractNumId w:val="7"/>
  </w:num>
  <w:num w:numId="27">
    <w:abstractNumId w:val="12"/>
  </w:num>
  <w:num w:numId="28">
    <w:abstractNumId w:val="1"/>
  </w:num>
  <w:num w:numId="29">
    <w:abstractNumId w:val="21"/>
  </w:num>
  <w:num w:numId="30">
    <w:abstractNumId w:val="15"/>
  </w:num>
  <w:num w:numId="31">
    <w:abstractNumId w:val="9"/>
  </w:num>
  <w:num w:numId="32">
    <w:abstractNumId w:val="16"/>
  </w:num>
  <w:num w:numId="33">
    <w:abstractNumId w:val="40"/>
  </w:num>
  <w:num w:numId="34">
    <w:abstractNumId w:val="0"/>
  </w:num>
  <w:num w:numId="35">
    <w:abstractNumId w:val="47"/>
  </w:num>
  <w:num w:numId="36">
    <w:abstractNumId w:val="20"/>
  </w:num>
  <w:num w:numId="37">
    <w:abstractNumId w:val="34"/>
  </w:num>
  <w:num w:numId="38">
    <w:abstractNumId w:val="36"/>
  </w:num>
  <w:num w:numId="39">
    <w:abstractNumId w:val="10"/>
  </w:num>
  <w:num w:numId="40">
    <w:abstractNumId w:val="13"/>
  </w:num>
  <w:num w:numId="41">
    <w:abstractNumId w:val="48"/>
  </w:num>
  <w:num w:numId="42">
    <w:abstractNumId w:val="38"/>
  </w:num>
  <w:num w:numId="43">
    <w:abstractNumId w:val="2"/>
  </w:num>
  <w:num w:numId="44">
    <w:abstractNumId w:val="37"/>
  </w:num>
  <w:num w:numId="45">
    <w:abstractNumId w:val="22"/>
  </w:num>
  <w:num w:numId="46">
    <w:abstractNumId w:val="43"/>
  </w:num>
  <w:num w:numId="47">
    <w:abstractNumId w:val="11"/>
  </w:num>
  <w:num w:numId="48">
    <w:abstractNumId w:val="46"/>
  </w:num>
  <w:num w:numId="49">
    <w:abstractNumId w:val="19"/>
  </w:num>
  <w:num w:numId="50">
    <w:abstractNumId w:val="32"/>
  </w:num>
  <w:num w:numId="51">
    <w:abstractNumId w:val="42"/>
  </w:num>
  <w:num w:numId="5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CB442E"/>
    <w:rsid w:val="04E978D1"/>
    <w:rsid w:val="05CF0138"/>
    <w:rsid w:val="066B642F"/>
    <w:rsid w:val="07415F6A"/>
    <w:rsid w:val="089D77FE"/>
    <w:rsid w:val="09242732"/>
    <w:rsid w:val="0A46326B"/>
    <w:rsid w:val="0B7E3159"/>
    <w:rsid w:val="0C456902"/>
    <w:rsid w:val="0D9E7B20"/>
    <w:rsid w:val="0DD358E3"/>
    <w:rsid w:val="1DE31F0E"/>
    <w:rsid w:val="1EE45D3E"/>
    <w:rsid w:val="1FEF1AAE"/>
    <w:rsid w:val="212A1F40"/>
    <w:rsid w:val="258C16BF"/>
    <w:rsid w:val="25CD1194"/>
    <w:rsid w:val="263C5CFC"/>
    <w:rsid w:val="272F5440"/>
    <w:rsid w:val="275D634E"/>
    <w:rsid w:val="2D4B6144"/>
    <w:rsid w:val="2E7A28D0"/>
    <w:rsid w:val="2F4521A6"/>
    <w:rsid w:val="31245BCF"/>
    <w:rsid w:val="36061C40"/>
    <w:rsid w:val="36462CE9"/>
    <w:rsid w:val="38FA46AE"/>
    <w:rsid w:val="395B54CB"/>
    <w:rsid w:val="3C830521"/>
    <w:rsid w:val="3CE1686E"/>
    <w:rsid w:val="3DB94353"/>
    <w:rsid w:val="40C36D92"/>
    <w:rsid w:val="41531BB9"/>
    <w:rsid w:val="47BD086A"/>
    <w:rsid w:val="50564C86"/>
    <w:rsid w:val="508615DD"/>
    <w:rsid w:val="5232299D"/>
    <w:rsid w:val="587371B4"/>
    <w:rsid w:val="588E6163"/>
    <w:rsid w:val="5CC16444"/>
    <w:rsid w:val="68456166"/>
    <w:rsid w:val="6A037C63"/>
    <w:rsid w:val="6B515932"/>
    <w:rsid w:val="6C5912E3"/>
    <w:rsid w:val="70E1386E"/>
    <w:rsid w:val="76A849DB"/>
    <w:rsid w:val="786B4A26"/>
    <w:rsid w:val="7D422CA9"/>
    <w:rsid w:val="7D7E28F2"/>
    <w:rsid w:val="7E540521"/>
    <w:rsid w:val="7F2C4AB8"/>
    <w:rsid w:val="7F894796"/>
    <w:rsid w:val="7FAE5E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4"/>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Body Text"/>
    <w:link w:val="151"/>
    <w:unhideWhenUsed/>
    <w:qFormat/>
    <w:uiPriority w:val="99"/>
    <w:pPr>
      <w:spacing w:after="120" w:afterAutospacing="0" w:line="273" w:lineRule="auto"/>
      <w:jc w:val="left"/>
    </w:pPr>
    <w:rPr>
      <w:rFonts w:hint="default" w:ascii="Cambria" w:hAnsi="Cambria" w:eastAsia="ＭＳ 明朝" w:cs="Times New Roman"/>
      <w:kern w:val="0"/>
      <w:sz w:val="22"/>
      <w:szCs w:val="22"/>
      <w:lang w:val="en-US" w:eastAsia="zh-CN" w:bidi="ar"/>
    </w:rPr>
  </w:style>
  <w:style w:type="paragraph" w:styleId="14">
    <w:name w:val="Body Text 2"/>
    <w:basedOn w:val="1"/>
    <w:link w:val="152"/>
    <w:unhideWhenUsed/>
    <w:qFormat/>
    <w:uiPriority w:val="99"/>
    <w:pPr>
      <w:spacing w:after="120" w:line="480" w:lineRule="auto"/>
    </w:pPr>
  </w:style>
  <w:style w:type="paragraph" w:styleId="15">
    <w:name w:val="Body Text 3"/>
    <w:basedOn w:val="1"/>
    <w:link w:val="153"/>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2"/>
    <w:qFormat/>
    <w:uiPriority w:val="20"/>
    <w:rPr>
      <w:i/>
      <w:iCs/>
    </w:rPr>
  </w:style>
  <w:style w:type="paragraph" w:styleId="18">
    <w:name w:val="footer"/>
    <w:basedOn w:val="1"/>
    <w:link w:val="143"/>
    <w:unhideWhenUsed/>
    <w:qFormat/>
    <w:uiPriority w:val="99"/>
    <w:pPr>
      <w:tabs>
        <w:tab w:val="center" w:pos="4680"/>
        <w:tab w:val="right" w:pos="9360"/>
      </w:tabs>
      <w:spacing w:after="0" w:line="240" w:lineRule="auto"/>
    </w:pPr>
  </w:style>
  <w:style w:type="paragraph" w:styleId="19">
    <w:name w:val="header"/>
    <w:basedOn w:val="1"/>
    <w:link w:val="142"/>
    <w:unhideWhenUsed/>
    <w:qFormat/>
    <w:uiPriority w:val="99"/>
    <w:pPr>
      <w:tabs>
        <w:tab w:val="center" w:pos="4680"/>
        <w:tab w:val="right" w:pos="9360"/>
      </w:tabs>
      <w:spacing w:after="0" w:line="240" w:lineRule="auto"/>
    </w:pPr>
  </w:style>
  <w:style w:type="character" w:styleId="20">
    <w:name w:val="HTML Code"/>
    <w:basedOn w:val="12"/>
    <w:semiHidden/>
    <w:unhideWhenUsed/>
    <w:qFormat/>
    <w:uiPriority w:val="99"/>
    <w:rPr>
      <w:rFonts w:ascii="Courier New" w:hAnsi="Courier New" w:cs="Courier New"/>
      <w:sz w:val="20"/>
      <w:szCs w:val="20"/>
    </w:rPr>
  </w:style>
  <w:style w:type="paragraph" w:styleId="2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12"/>
    <w:semiHidden/>
    <w:unhideWhenUsed/>
    <w:qFormat/>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7">
    <w:name w:val="Strong"/>
    <w:basedOn w:val="12"/>
    <w:qFormat/>
    <w:uiPriority w:val="22"/>
    <w:rPr>
      <w:b/>
      <w:bCs/>
    </w:rPr>
  </w:style>
  <w:style w:type="paragraph" w:styleId="3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1">
    <w:name w:val="toc 1"/>
    <w:basedOn w:val="1"/>
    <w:next w:val="1"/>
    <w:semiHidden/>
    <w:unhideWhenUsed/>
    <w:uiPriority w:val="39"/>
  </w:style>
  <w:style w:type="paragraph" w:styleId="42">
    <w:name w:val="toc 2"/>
    <w:basedOn w:val="1"/>
    <w:next w:val="1"/>
    <w:semiHidden/>
    <w:unhideWhenUsed/>
    <w:uiPriority w:val="39"/>
    <w:pPr>
      <w:ind w:left="420" w:leftChars="200"/>
    </w:pPr>
  </w:style>
  <w:style w:type="paragraph" w:styleId="43">
    <w:name w:val="toc 3"/>
    <w:basedOn w:val="1"/>
    <w:next w:val="1"/>
    <w:semiHidden/>
    <w:unhideWhenUsed/>
    <w:uiPriority w:val="39"/>
    <w:pPr>
      <w:ind w:left="840" w:leftChars="400"/>
    </w:pPr>
  </w:style>
  <w:style w:type="table" w:styleId="44">
    <w:name w:val="Light Shading"/>
    <w:basedOn w:val="1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2"/>
    <w:link w:val="19"/>
    <w:qFormat/>
    <w:uiPriority w:val="99"/>
  </w:style>
  <w:style w:type="character" w:customStyle="1" w:styleId="143">
    <w:name w:val="Footer Char"/>
    <w:basedOn w:val="12"/>
    <w:link w:val="18"/>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2"/>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2"/>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2"/>
    <w:link w:val="4"/>
    <w:qFormat/>
    <w:uiPriority w:val="99"/>
  </w:style>
  <w:style w:type="character" w:customStyle="1" w:styleId="152">
    <w:name w:val="Body Text 2 Char"/>
    <w:basedOn w:val="12"/>
    <w:link w:val="14"/>
    <w:qFormat/>
    <w:uiPriority w:val="99"/>
  </w:style>
  <w:style w:type="character" w:customStyle="1" w:styleId="153">
    <w:name w:val="Body Text 3 Char"/>
    <w:basedOn w:val="12"/>
    <w:link w:val="15"/>
    <w:qFormat/>
    <w:uiPriority w:val="99"/>
    <w:rPr>
      <w:sz w:val="16"/>
      <w:szCs w:val="16"/>
    </w:rPr>
  </w:style>
  <w:style w:type="character" w:customStyle="1" w:styleId="154">
    <w:name w:val="Macro Text Char"/>
    <w:basedOn w:val="12"/>
    <w:link w:val="35"/>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2"/>
    <w:link w:val="155"/>
    <w:qFormat/>
    <w:uiPriority w:val="29"/>
    <w:rPr>
      <w:i/>
      <w:iCs/>
      <w:color w:val="000000" w:themeColor="text1"/>
      <w14:textFill>
        <w14:solidFill>
          <w14:schemeClr w14:val="tx1"/>
        </w14:solidFill>
      </w14:textFill>
    </w:rPr>
  </w:style>
  <w:style w:type="character" w:customStyle="1" w:styleId="157">
    <w:name w:val="Heading 4 Char"/>
    <w:basedOn w:val="1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2"/>
    <w:link w:val="7"/>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2"/>
    <w:link w:val="8"/>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2"/>
    <w:link w:val="163"/>
    <w:qFormat/>
    <w:uiPriority w:val="30"/>
    <w:rPr>
      <w:b/>
      <w:bCs/>
      <w:i/>
      <w:iCs/>
      <w:color w:val="4F81BD" w:themeColor="accent1"/>
      <w14:textFill>
        <w14:solidFill>
          <w14:schemeClr w14:val="accent1"/>
        </w14:solidFill>
      </w14:textFill>
    </w:rPr>
  </w:style>
  <w:style w:type="character" w:customStyle="1" w:styleId="165">
    <w:name w:val="Subtle Emphasis"/>
    <w:basedOn w:val="12"/>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2"/>
    <w:qFormat/>
    <w:uiPriority w:val="21"/>
    <w:rPr>
      <w:b/>
      <w:bCs/>
      <w:i/>
      <w:iCs/>
      <w:color w:val="4F81BD" w:themeColor="accent1"/>
      <w14:textFill>
        <w14:solidFill>
          <w14:schemeClr w14:val="accent1"/>
        </w14:solidFill>
      </w14:textFill>
    </w:rPr>
  </w:style>
  <w:style w:type="character" w:customStyle="1" w:styleId="167">
    <w:name w:val="Subtle Reference"/>
    <w:basedOn w:val="12"/>
    <w:qFormat/>
    <w:uiPriority w:val="31"/>
    <w:rPr>
      <w:smallCaps/>
      <w:color w:val="C0504D" w:themeColor="accent2"/>
      <w:u w:val="single"/>
      <w14:textFill>
        <w14:solidFill>
          <w14:schemeClr w14:val="accent2"/>
        </w14:solidFill>
      </w14:textFill>
    </w:rPr>
  </w:style>
  <w:style w:type="character" w:customStyle="1" w:styleId="168">
    <w:name w:val="Intense Reference"/>
    <w:basedOn w:val="12"/>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2"/>
    <w:qFormat/>
    <w:uiPriority w:val="33"/>
    <w:rPr>
      <w:b/>
      <w:bCs/>
      <w:smallCaps/>
      <w:spacing w:val="5"/>
    </w:rPr>
  </w:style>
  <w:style w:type="paragraph" w:customStyle="1" w:styleId="170">
    <w:name w:val="TOC Heading"/>
    <w:basedOn w:val="2"/>
    <w:next w:val="1"/>
    <w:semiHidden/>
    <w:unhideWhenUsed/>
    <w:qFormat/>
    <w:uiPriority w:val="39"/>
    <w:pPr>
      <w:outlineLvl w:val="9"/>
    </w:pPr>
  </w:style>
  <w:style w:type="paragraph" w:customStyle="1" w:styleId="171">
    <w:name w:val="First Paragraph"/>
    <w:basedOn w:val="4"/>
    <w:next w:val="4"/>
    <w:qFormat/>
    <w:uiPriority w:val="0"/>
  </w:style>
  <w:style w:type="paragraph" w:customStyle="1" w:styleId="172">
    <w:name w:val="Compact"/>
    <w:basedOn w:val="4"/>
    <w:qFormat/>
    <w:uiPriority w:val="0"/>
    <w:pPr>
      <w:spacing w:before="36" w:after="36"/>
    </w:pPr>
  </w:style>
  <w:style w:type="table" w:customStyle="1" w:styleId="173">
    <w:name w:val="Table"/>
    <w:semiHidden/>
    <w:unhideWhenUsed/>
    <w:qFormat/>
    <w:uiPriority w:val="0"/>
    <w:tblPr>
      <w:tblCellMar>
        <w:top w:w="0" w:type="dxa"/>
        <w:left w:w="108" w:type="dxa"/>
        <w:bottom w:w="0" w:type="dxa"/>
        <w:right w:w="108" w:type="dxa"/>
      </w:tblCellMar>
    </w:tblPr>
  </w:style>
  <w:style w:type="character" w:customStyle="1" w:styleId="174">
    <w:name w:val="15"/>
    <w:qFormat/>
    <w:uiPriority w:val="0"/>
    <w:rPr>
      <w:rFonts w:hint="default" w:ascii="Times New Roman" w:hAnsi="Times New Roman" w:cs="Times New Roman"/>
      <w:b/>
      <w:bCs/>
    </w:rPr>
  </w:style>
  <w:style w:type="character" w:customStyle="1" w:styleId="175">
    <w:name w:val="10"/>
    <w:qFormat/>
    <w:uiPriority w:val="0"/>
    <w:rPr>
      <w:rFonts w:hint="default" w:ascii="Times New Roman" w:hAnsi="Times New Roman" w:cs="Times New Roman"/>
    </w:rPr>
  </w:style>
  <w:style w:type="paragraph" w:customStyle="1" w:styleId="176">
    <w:name w:val="WPSOffice手动目录 1"/>
    <w:uiPriority w:val="0"/>
    <w:pPr>
      <w:ind w:leftChars="0"/>
    </w:pPr>
    <w:rPr>
      <w:rFonts w:ascii="Times New Roman" w:hAnsi="Times New Roman" w:eastAsia="SimSun" w:cs="Times New Roman"/>
      <w:sz w:val="20"/>
      <w:szCs w:val="20"/>
    </w:rPr>
  </w:style>
  <w:style w:type="paragraph" w:customStyle="1" w:styleId="177">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8" Type="http://schemas.openxmlformats.org/officeDocument/2006/relationships/fontTable" Target="fontTable.xml"/><Relationship Id="rId47" Type="http://schemas.openxmlformats.org/officeDocument/2006/relationships/customXml" Target="../customXml/item2.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jpe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pn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121</Pages>
  <Words>12668</Words>
  <Characters>84923</Characters>
  <Lines>1</Lines>
  <Paragraphs>1</Paragraphs>
  <TotalTime>98</TotalTime>
  <ScaleCrop>false</ScaleCrop>
  <LinksUpToDate>false</LinksUpToDate>
  <CharactersWithSpaces>98228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DataBase</cp:lastModifiedBy>
  <dcterms:modified xsi:type="dcterms:W3CDTF">2026-01-23T18:50:32Z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748C334E7C63438CB6BA42AC837540FA_13</vt:lpwstr>
  </property>
</Properties>
</file>