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B0E" w:rsidRPr="00F22B0E" w:rsidRDefault="00F22B0E" w:rsidP="00F22B0E">
      <w:pPr>
        <w:bidi/>
        <w:rPr>
          <w:b/>
          <w:bCs/>
        </w:rPr>
      </w:pPr>
      <w:r w:rsidRPr="00F22B0E">
        <w:rPr>
          <w:rFonts w:hint="cs"/>
          <w:b/>
          <w:bCs/>
          <w:rtl/>
        </w:rPr>
        <w:t>הערה על 3.1:</w:t>
      </w:r>
    </w:p>
    <w:p w:rsidR="00F22B0E" w:rsidRDefault="00F22B0E" w:rsidP="00F22B0E">
      <w:pPr>
        <w:bidi/>
        <w:rPr>
          <w:rtl/>
        </w:rPr>
      </w:pPr>
      <w:r>
        <w:t xml:space="preserve">Suggestion: maybe add a simple block diagram that illustrates that our model consists of two parts: Linear followed by </w:t>
      </w:r>
      <w:proofErr w:type="spellStart"/>
      <w:r>
        <w:t>non linear</w:t>
      </w:r>
      <w:proofErr w:type="spellEnd"/>
      <w:r>
        <w:t xml:space="preserve">. Then describe, in general, what does a non-linear system does to a signal (the three phenomena) and </w:t>
      </w:r>
      <w:proofErr w:type="gramStart"/>
      <w:r>
        <w:t>the what</w:t>
      </w:r>
      <w:proofErr w:type="gramEnd"/>
      <w:r>
        <w:t xml:space="preserve"> a LTI system does. Then </w:t>
      </w:r>
      <w:proofErr w:type="gramStart"/>
      <w:r>
        <w:t>explain  how</w:t>
      </w:r>
      <w:proofErr w:type="gramEnd"/>
      <w:r>
        <w:t xml:space="preserve"> are we combining them using, for example, </w:t>
      </w:r>
      <w:proofErr w:type="spellStart"/>
      <w:r>
        <w:t>Volterra</w:t>
      </w:r>
      <w:proofErr w:type="spellEnd"/>
      <w:r>
        <w:t>…</w:t>
      </w:r>
    </w:p>
    <w:p w:rsidR="00F22B0E" w:rsidRDefault="00F22B0E" w:rsidP="00F22B0E">
      <w:pPr>
        <w:bidi/>
        <w:rPr>
          <w:rtl/>
        </w:rPr>
      </w:pPr>
      <w:r>
        <w:rPr>
          <w:rFonts w:hint="cs"/>
          <w:rtl/>
        </w:rPr>
        <w:t>לא הבנתי את ההערה, הרי כל הדברים האלה מוסברים בהמשך המאמר, נראה לי זה מספיק ברור.</w:t>
      </w:r>
    </w:p>
    <w:p w:rsidR="00F22B0E" w:rsidRPr="00F22B0E" w:rsidRDefault="00F22B0E" w:rsidP="00F22B0E">
      <w:pPr>
        <w:bidi/>
        <w:rPr>
          <w:b/>
          <w:bCs/>
          <w:rtl/>
        </w:rPr>
      </w:pPr>
      <w:r w:rsidRPr="00F22B0E">
        <w:rPr>
          <w:rFonts w:hint="cs"/>
          <w:b/>
          <w:bCs/>
          <w:rtl/>
        </w:rPr>
        <w:t>עוד הערה על 3.1:</w:t>
      </w:r>
    </w:p>
    <w:p w:rsidR="00F22B0E" w:rsidRDefault="00F22B0E" w:rsidP="00F22B0E">
      <w:pPr>
        <w:bidi/>
        <w:rPr>
          <w:rtl/>
        </w:rPr>
      </w:pPr>
      <w:r>
        <w:t>General – use build-in links for figures references tables etc…</w:t>
      </w:r>
    </w:p>
    <w:p w:rsidR="00F22B0E" w:rsidRDefault="00F22B0E" w:rsidP="00F22B0E">
      <w:pPr>
        <w:bidi/>
        <w:rPr>
          <w:rtl/>
        </w:rPr>
      </w:pPr>
      <w:r>
        <w:rPr>
          <w:rFonts w:hint="cs"/>
          <w:rtl/>
        </w:rPr>
        <w:t>איך עושים את הקישור הזה?</w:t>
      </w:r>
    </w:p>
    <w:p w:rsidR="00F22B0E" w:rsidRPr="00F22B0E" w:rsidRDefault="00F22B0E" w:rsidP="00F22B0E">
      <w:pPr>
        <w:bidi/>
        <w:rPr>
          <w:b/>
          <w:bCs/>
          <w:rtl/>
        </w:rPr>
      </w:pPr>
      <w:r w:rsidRPr="00F22B0E">
        <w:rPr>
          <w:rFonts w:hint="cs"/>
          <w:b/>
          <w:bCs/>
          <w:rtl/>
        </w:rPr>
        <w:t>עוד הערה על 3.1:</w:t>
      </w:r>
    </w:p>
    <w:p w:rsidR="00F22B0E" w:rsidRDefault="00F22B0E" w:rsidP="00F22B0E">
      <w:pPr>
        <w:bidi/>
        <w:rPr>
          <w:rtl/>
        </w:rPr>
      </w:pPr>
      <w:r>
        <w:t>Not a very good explanation. Why in the lower range? Why not between, say +-pi? Why at ~90?</w:t>
      </w:r>
    </w:p>
    <w:p w:rsidR="00F22B0E" w:rsidRDefault="00F22B0E" w:rsidP="00F22B0E">
      <w:pPr>
        <w:bidi/>
        <w:rPr>
          <w:rFonts w:hint="cs"/>
          <w:rtl/>
        </w:rPr>
      </w:pPr>
      <w:r>
        <w:rPr>
          <w:rFonts w:hint="cs"/>
          <w:rtl/>
        </w:rPr>
        <w:t>לא יודע בעקרון למה זה 90 ולא 0, זה מתוך המדידות במעבדה מהמסמך שדרור שלח לי.</w:t>
      </w:r>
    </w:p>
    <w:p w:rsidR="00F22B0E" w:rsidRDefault="00F22B0E" w:rsidP="00F22B0E">
      <w:pPr>
        <w:bidi/>
        <w:rPr>
          <w:rtl/>
        </w:rPr>
      </w:pPr>
      <w:r>
        <w:rPr>
          <w:rFonts w:hint="cs"/>
          <w:b/>
          <w:bCs/>
          <w:rtl/>
        </w:rPr>
        <w:t>עוד הערה על 3.1:</w:t>
      </w:r>
    </w:p>
    <w:p w:rsidR="00F22B0E" w:rsidRDefault="00F22B0E" w:rsidP="00F22B0E">
      <w:pPr>
        <w:pStyle w:val="a8"/>
        <w:rPr>
          <w:rtl/>
        </w:rPr>
      </w:pPr>
      <w:r>
        <w:rPr>
          <w:rStyle w:val="a7"/>
        </w:rPr>
        <w:t/>
      </w:r>
      <w:r>
        <w:t>Maybe elaborate here a bit more</w:t>
      </w:r>
      <w:proofErr w:type="gramStart"/>
      <w:r>
        <w:t>..</w:t>
      </w:r>
      <w:proofErr w:type="gramEnd"/>
    </w:p>
    <w:p w:rsidR="00F22B0E" w:rsidRDefault="00F22B0E" w:rsidP="00F22B0E">
      <w:pPr>
        <w:pStyle w:val="a8"/>
        <w:jc w:val="right"/>
        <w:rPr>
          <w:rFonts w:hint="cs"/>
          <w:rtl/>
        </w:rPr>
      </w:pPr>
      <w:r>
        <w:rPr>
          <w:rFonts w:hint="cs"/>
          <w:rtl/>
        </w:rPr>
        <w:t>לא הבנתי מה חסר בהסבר, אני חושב שהוא ברור</w:t>
      </w:r>
    </w:p>
    <w:p w:rsidR="00F22B0E" w:rsidRPr="00F22B0E" w:rsidRDefault="00F22B0E" w:rsidP="00F22B0E">
      <w:pPr>
        <w:pStyle w:val="a8"/>
        <w:jc w:val="right"/>
        <w:rPr>
          <w:rFonts w:hint="cs"/>
          <w:rtl/>
        </w:rPr>
      </w:pPr>
    </w:p>
    <w:p w:rsidR="00F22B0E" w:rsidRDefault="00F22B0E" w:rsidP="00F22B0E">
      <w:pPr>
        <w:bidi/>
        <w:rPr>
          <w:rtl/>
        </w:rPr>
      </w:pPr>
      <w:r>
        <w:rPr>
          <w:rFonts w:hint="cs"/>
          <w:b/>
          <w:bCs/>
          <w:rtl/>
        </w:rPr>
        <w:t>עוד הערה על 3.1:</w:t>
      </w:r>
    </w:p>
    <w:p w:rsidR="00F22B0E" w:rsidRDefault="00F22B0E" w:rsidP="00F22B0E">
      <w:pPr>
        <w:pStyle w:val="a8"/>
      </w:pPr>
      <w:r>
        <w:rPr>
          <w:rStyle w:val="a7"/>
        </w:rPr>
        <w:t/>
      </w:r>
      <w:r>
        <w:t>Perhaps draw these in the same figure</w:t>
      </w:r>
    </w:p>
    <w:p w:rsidR="00F22B0E" w:rsidRDefault="00F22B0E" w:rsidP="00F22B0E">
      <w:pPr>
        <w:bidi/>
        <w:rPr>
          <w:rFonts w:hint="cs"/>
          <w:rtl/>
        </w:rPr>
      </w:pPr>
      <w:r>
        <w:rPr>
          <w:rFonts w:hint="cs"/>
          <w:rtl/>
        </w:rPr>
        <w:t>זה מתוך מדידות מהמסמך של דרור, אין לי אפשרות לשים אחד על השני.</w:t>
      </w:r>
    </w:p>
    <w:p w:rsidR="00F22B0E" w:rsidRDefault="00F22B0E" w:rsidP="00F22B0E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עוד הערה על 3.1:</w:t>
      </w:r>
    </w:p>
    <w:p w:rsidR="00F22B0E" w:rsidRDefault="00F22B0E" w:rsidP="00F22B0E">
      <w:pPr>
        <w:bidi/>
        <w:rPr>
          <w:rtl/>
        </w:rPr>
      </w:pPr>
      <w:r>
        <w:t xml:space="preserve">Missing -a short explanation of what is a linear (LTI?) system does to a signal. What is the general structure (maybe IIR Vs </w:t>
      </w:r>
      <w:proofErr w:type="gramStart"/>
      <w:r>
        <w:t>FIR</w:t>
      </w:r>
      <w:proofErr w:type="gramEnd"/>
      <w:r>
        <w:t>)</w:t>
      </w:r>
    </w:p>
    <w:p w:rsidR="00F22B0E" w:rsidRDefault="00F22B0E" w:rsidP="00F22B0E">
      <w:pPr>
        <w:bidi/>
        <w:rPr>
          <w:rFonts w:hint="cs"/>
          <w:rtl/>
        </w:rPr>
      </w:pPr>
      <w:r>
        <w:rPr>
          <w:rFonts w:hint="cs"/>
          <w:rtl/>
        </w:rPr>
        <w:t xml:space="preserve">אני יכול לשים את זה, אבל </w:t>
      </w:r>
      <w:proofErr w:type="spellStart"/>
      <w:r>
        <w:rPr>
          <w:rFonts w:hint="cs"/>
          <w:rtl/>
        </w:rPr>
        <w:t>נראלי</w:t>
      </w:r>
      <w:proofErr w:type="spellEnd"/>
      <w:r>
        <w:rPr>
          <w:rFonts w:hint="cs"/>
          <w:rtl/>
        </w:rPr>
        <w:t xml:space="preserve"> מוגזם מאוד, ועלול לפגוע ברמה של המאמר לדעתי.</w:t>
      </w:r>
    </w:p>
    <w:p w:rsidR="00F22B0E" w:rsidRPr="00F22B0E" w:rsidRDefault="00F22B0E" w:rsidP="00F22B0E">
      <w:pPr>
        <w:bidi/>
        <w:rPr>
          <w:rFonts w:hint="cs"/>
          <w:b/>
          <w:bCs/>
          <w:rtl/>
        </w:rPr>
      </w:pPr>
    </w:p>
    <w:p w:rsidR="00F22B0E" w:rsidRDefault="00F22B0E" w:rsidP="00F22B0E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הערה על 3.2:</w:t>
      </w:r>
    </w:p>
    <w:p w:rsidR="00F22B0E" w:rsidRDefault="00F22B0E" w:rsidP="00F22B0E">
      <w:pPr>
        <w:bidi/>
        <w:rPr>
          <w:rtl/>
        </w:rPr>
      </w:pPr>
      <w:r>
        <w:t>?</w:t>
      </w:r>
    </w:p>
    <w:p w:rsidR="00F22B0E" w:rsidRDefault="00F22B0E" w:rsidP="00F22B0E">
      <w:pPr>
        <w:bidi/>
        <w:rPr>
          <w:rtl/>
        </w:rPr>
      </w:pPr>
      <w:r>
        <w:rPr>
          <w:rFonts w:hint="cs"/>
          <w:rtl/>
        </w:rPr>
        <w:t xml:space="preserve">הסדר של </w:t>
      </w:r>
      <w:proofErr w:type="spellStart"/>
      <w:r>
        <w:rPr>
          <w:rFonts w:hint="cs"/>
          <w:rtl/>
        </w:rPr>
        <w:t>הזכרון</w:t>
      </w:r>
      <w:proofErr w:type="spellEnd"/>
      <w:r>
        <w:rPr>
          <w:rFonts w:hint="cs"/>
          <w:rtl/>
        </w:rPr>
        <w:t xml:space="preserve"> והסדר של האי לינאריות זה </w:t>
      </w:r>
      <w:r>
        <w:rPr>
          <w:rFonts w:hint="cs"/>
        </w:rPr>
        <w:t>M</w:t>
      </w:r>
      <w:r>
        <w:rPr>
          <w:rFonts w:hint="cs"/>
          <w:rtl/>
        </w:rPr>
        <w:t xml:space="preserve"> ו-</w:t>
      </w:r>
      <w:r>
        <w:rPr>
          <w:rFonts w:hint="cs"/>
        </w:rPr>
        <w:t>K</w:t>
      </w:r>
      <w:r>
        <w:rPr>
          <w:rFonts w:hint="cs"/>
          <w:rtl/>
        </w:rPr>
        <w:t>, זה מוסבר במאמר למעלה.</w:t>
      </w:r>
    </w:p>
    <w:p w:rsidR="00F22B0E" w:rsidRDefault="00F22B0E" w:rsidP="00F22B0E">
      <w:pPr>
        <w:bidi/>
        <w:rPr>
          <w:rtl/>
        </w:rPr>
      </w:pPr>
    </w:p>
    <w:p w:rsidR="00F22B0E" w:rsidRDefault="00F22B0E" w:rsidP="00F22B0E">
      <w:pPr>
        <w:bidi/>
        <w:rPr>
          <w:rtl/>
        </w:rPr>
      </w:pPr>
      <w:r>
        <w:rPr>
          <w:rFonts w:hint="cs"/>
          <w:b/>
          <w:bCs/>
          <w:rtl/>
        </w:rPr>
        <w:t>הערה על 3.3:</w:t>
      </w:r>
    </w:p>
    <w:p w:rsidR="00F22B0E" w:rsidRDefault="00F22B0E" w:rsidP="00F22B0E">
      <w:pPr>
        <w:pStyle w:val="a8"/>
      </w:pPr>
      <w:r>
        <w:rPr>
          <w:rStyle w:val="a7"/>
        </w:rPr>
        <w:t/>
      </w:r>
      <w:r>
        <w:t>Depends on our goal.</w:t>
      </w:r>
    </w:p>
    <w:p w:rsidR="00F22B0E" w:rsidRDefault="00F22B0E" w:rsidP="00F22B0E">
      <w:pPr>
        <w:bidi/>
        <w:rPr>
          <w:rFonts w:hint="cs"/>
          <w:rtl/>
        </w:rPr>
      </w:pPr>
      <w:r>
        <w:rPr>
          <w:rFonts w:hint="cs"/>
          <w:rtl/>
        </w:rPr>
        <w:t>לא הבנתי את ההערה.</w:t>
      </w:r>
    </w:p>
    <w:p w:rsidR="00F22B0E" w:rsidRDefault="00F22B0E" w:rsidP="00F22B0E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עוד הערה על 3.3:</w:t>
      </w:r>
    </w:p>
    <w:p w:rsidR="00F22B0E" w:rsidRDefault="00F22B0E" w:rsidP="00F22B0E">
      <w:pPr>
        <w:bidi/>
        <w:rPr>
          <w:rtl/>
        </w:rPr>
      </w:pPr>
      <w:r>
        <w:t>Give some mathematical reasoning for both Pseudo-</w:t>
      </w:r>
      <w:proofErr w:type="spellStart"/>
      <w:r>
        <w:t>Inv</w:t>
      </w:r>
      <w:proofErr w:type="spellEnd"/>
      <w:r>
        <w:t xml:space="preserve"> sol and SGD. Why the eps</w:t>
      </w:r>
      <w:proofErr w:type="gramStart"/>
      <w:r>
        <w:t>..</w:t>
      </w:r>
      <w:proofErr w:type="gramEnd"/>
    </w:p>
    <w:p w:rsidR="00F22B0E" w:rsidRDefault="00F22B0E" w:rsidP="001D3673">
      <w:pPr>
        <w:bidi/>
        <w:rPr>
          <w:rtl/>
        </w:rPr>
      </w:pPr>
      <w:r>
        <w:rPr>
          <w:rFonts w:hint="cs"/>
          <w:rtl/>
        </w:rPr>
        <w:lastRenderedPageBreak/>
        <w:t xml:space="preserve">אני </w:t>
      </w:r>
      <w:r w:rsidR="001D3673">
        <w:rPr>
          <w:rFonts w:hint="cs"/>
          <w:rtl/>
        </w:rPr>
        <w:t>הסברתי בהמשך הפסקה מה ההצדקה לזה</w:t>
      </w:r>
      <w:r>
        <w:rPr>
          <w:rFonts w:hint="cs"/>
          <w:rtl/>
        </w:rPr>
        <w:t xml:space="preserve">, קיבלתי את זה מכם ובזמנו שאלתי וסגרנו שאין יותר מידי מה להסביר על זה </w:t>
      </w:r>
      <w:r w:rsidR="001D3673">
        <w:rPr>
          <w:rFonts w:hint="cs"/>
          <w:rtl/>
        </w:rPr>
        <w:t xml:space="preserve">מעבר </w:t>
      </w:r>
      <w:r>
        <w:rPr>
          <w:rFonts w:hint="cs"/>
          <w:rtl/>
        </w:rPr>
        <w:t>לא?</w:t>
      </w:r>
    </w:p>
    <w:p w:rsidR="00F22B0E" w:rsidRDefault="001D3673" w:rsidP="00F22B0E">
      <w:pPr>
        <w:bidi/>
        <w:rPr>
          <w:rtl/>
        </w:rPr>
      </w:pPr>
      <w:r>
        <w:rPr>
          <w:rFonts w:hint="cs"/>
          <w:b/>
          <w:bCs/>
          <w:rtl/>
        </w:rPr>
        <w:t>עוד הערה על 3.3:</w:t>
      </w:r>
    </w:p>
    <w:p w:rsidR="001D3673" w:rsidRDefault="001D3673" w:rsidP="001D3673">
      <w:pPr>
        <w:bidi/>
        <w:rPr>
          <w:rtl/>
        </w:rPr>
      </w:pPr>
      <w:r>
        <w:t>Of what?</w:t>
      </w:r>
    </w:p>
    <w:p w:rsidR="001D3673" w:rsidRDefault="001D3673" w:rsidP="001D3673">
      <w:pPr>
        <w:bidi/>
        <w:rPr>
          <w:rFonts w:hint="cs"/>
          <w:rtl/>
        </w:rPr>
      </w:pPr>
      <w:r>
        <w:rPr>
          <w:rFonts w:hint="cs"/>
          <w:rtl/>
        </w:rPr>
        <w:t>תיקנתי.</w:t>
      </w:r>
    </w:p>
    <w:p w:rsidR="001D3673" w:rsidRDefault="001D3673" w:rsidP="001D3673">
      <w:pPr>
        <w:bidi/>
        <w:rPr>
          <w:rtl/>
        </w:rPr>
      </w:pPr>
      <w:r>
        <w:rPr>
          <w:rFonts w:hint="cs"/>
          <w:b/>
          <w:bCs/>
          <w:rtl/>
        </w:rPr>
        <w:t>עוד הערה על 3.3:</w:t>
      </w:r>
    </w:p>
    <w:p w:rsidR="001D3673" w:rsidRDefault="001D3673" w:rsidP="001D3673">
      <w:pPr>
        <w:pStyle w:val="a8"/>
      </w:pPr>
      <w:r>
        <w:rPr>
          <w:rStyle w:val="a7"/>
        </w:rPr>
        <w:t/>
      </w:r>
      <w:r>
        <w:t>Not clear as well</w:t>
      </w:r>
    </w:p>
    <w:p w:rsidR="001D3673" w:rsidRDefault="001D3673" w:rsidP="001D3673">
      <w:pPr>
        <w:bidi/>
        <w:rPr>
          <w:rFonts w:hint="cs"/>
          <w:rtl/>
        </w:rPr>
      </w:pPr>
      <w:r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חושב האמת שזה ברור, אני הייתי רוצה לדעת בדיוק מה לא ברור, כי הסברתי את זה הרבה פעמים במאמר על </w:t>
      </w:r>
      <w:r>
        <w:rPr>
          <w:rFonts w:hint="cs"/>
        </w:rPr>
        <w:t>M</w:t>
      </w:r>
      <w:r>
        <w:rPr>
          <w:rFonts w:hint="cs"/>
          <w:rtl/>
        </w:rPr>
        <w:t xml:space="preserve"> ו-</w:t>
      </w:r>
      <w:r>
        <w:rPr>
          <w:rFonts w:hint="cs"/>
        </w:rPr>
        <w:t>K</w:t>
      </w:r>
      <w:r>
        <w:rPr>
          <w:rFonts w:hint="cs"/>
          <w:rtl/>
        </w:rPr>
        <w:t>.</w:t>
      </w:r>
    </w:p>
    <w:p w:rsidR="001D3673" w:rsidRDefault="001D3673" w:rsidP="001D3673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עוד הערה על 3.3:</w:t>
      </w:r>
    </w:p>
    <w:p w:rsidR="001D3673" w:rsidRDefault="001D3673" w:rsidP="001D3673">
      <w:pPr>
        <w:bidi/>
        <w:rPr>
          <w:rtl/>
        </w:rPr>
      </w:pPr>
      <w:r>
        <w:t>Change the color range – the minimum should be clearer</w:t>
      </w:r>
    </w:p>
    <w:p w:rsidR="001D3673" w:rsidRDefault="001D3673" w:rsidP="004C6B77">
      <w:pPr>
        <w:bidi/>
        <w:rPr>
          <w:rFonts w:hint="cs"/>
          <w:rtl/>
        </w:rPr>
      </w:pPr>
      <w:r>
        <w:rPr>
          <w:rFonts w:hint="cs"/>
          <w:rtl/>
        </w:rPr>
        <w:t>שים לב שהערכים שצבועים בצבע דומה קרובים מאוד ולכן הם בצבע דומה</w:t>
      </w:r>
      <w:r w:rsidR="004C6B77">
        <w:rPr>
          <w:rFonts w:hint="cs"/>
          <w:rtl/>
        </w:rPr>
        <w:t xml:space="preserve">. אי אפשר לשנות את זה. </w:t>
      </w:r>
      <w:r>
        <w:rPr>
          <w:rFonts w:hint="cs"/>
          <w:rtl/>
        </w:rPr>
        <w:t>מבחינ</w:t>
      </w:r>
      <w:r w:rsidR="004C6B77">
        <w:rPr>
          <w:rFonts w:hint="cs"/>
          <w:rtl/>
        </w:rPr>
        <w:t>תי אפשר להוריד את הגרף לגמרי אם לדעתך הוא לא תורם אבל אני לא יכול להשפיע על הצבעים בטווח הנוכחי. אין פה מינימום שבולט מאוד מהסביבה שלו.</w:t>
      </w:r>
    </w:p>
    <w:p w:rsidR="004C6B77" w:rsidRDefault="004C6B77" w:rsidP="004C6B77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עוד הערה על 3.3:</w:t>
      </w:r>
    </w:p>
    <w:p w:rsidR="004C6B77" w:rsidRDefault="004C6B77" w:rsidP="004C6B77">
      <w:pPr>
        <w:bidi/>
        <w:rPr>
          <w:rtl/>
        </w:rPr>
      </w:pPr>
      <w:r>
        <w:t>Equation</w:t>
      </w:r>
    </w:p>
    <w:p w:rsidR="004C6B77" w:rsidRDefault="004C6B77" w:rsidP="004C6B77">
      <w:pPr>
        <w:bidi/>
        <w:rPr>
          <w:rFonts w:hint="cs"/>
          <w:rtl/>
        </w:rPr>
      </w:pPr>
      <w:r>
        <w:rPr>
          <w:rFonts w:hint="cs"/>
          <w:rtl/>
        </w:rPr>
        <w:t>תיקנתי.</w:t>
      </w:r>
    </w:p>
    <w:p w:rsidR="004C6B77" w:rsidRDefault="00940D1E" w:rsidP="004C6B77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עוד הערה על 3.3:</w:t>
      </w:r>
    </w:p>
    <w:p w:rsidR="00940D1E" w:rsidRDefault="00940D1E" w:rsidP="00940D1E">
      <w:pPr>
        <w:pStyle w:val="a8"/>
      </w:pPr>
      <w:r>
        <w:rPr>
          <w:rStyle w:val="a7"/>
        </w:rPr>
        <w:t/>
      </w:r>
      <w:r>
        <w:t>Same as before</w:t>
      </w:r>
    </w:p>
    <w:p w:rsidR="00940D1E" w:rsidRDefault="00940D1E" w:rsidP="00940D1E">
      <w:pPr>
        <w:bidi/>
        <w:rPr>
          <w:rFonts w:hint="cs"/>
          <w:rtl/>
        </w:rPr>
      </w:pPr>
      <w:r>
        <w:rPr>
          <w:rFonts w:hint="cs"/>
          <w:rtl/>
        </w:rPr>
        <w:t>שוב, אני צריך לדעת בדיוק מה לא ברור.</w:t>
      </w:r>
    </w:p>
    <w:p w:rsidR="0050059C" w:rsidRDefault="0050059C" w:rsidP="0050059C">
      <w:pPr>
        <w:bidi/>
        <w:rPr>
          <w:rtl/>
        </w:rPr>
      </w:pPr>
    </w:p>
    <w:p w:rsidR="0050059C" w:rsidRDefault="0050059C" w:rsidP="0050059C">
      <w:pPr>
        <w:bidi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הערה על 5.1</w:t>
      </w:r>
      <w:r>
        <w:rPr>
          <w:rFonts w:hint="cs"/>
          <w:sz w:val="24"/>
          <w:szCs w:val="24"/>
          <w:rtl/>
        </w:rPr>
        <w:t>:</w:t>
      </w:r>
    </w:p>
    <w:p w:rsidR="0050059C" w:rsidRDefault="0050059C" w:rsidP="0050059C">
      <w:pPr>
        <w:pStyle w:val="a8"/>
      </w:pPr>
      <w:r>
        <w:rPr>
          <w:rStyle w:val="a7"/>
        </w:rPr>
        <w:t/>
      </w:r>
      <w:r>
        <w:t>Plot measurement and model on the same figure</w:t>
      </w:r>
    </w:p>
    <w:p w:rsidR="0050059C" w:rsidRDefault="0050059C" w:rsidP="0050059C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תיקנתי.</w:t>
      </w:r>
    </w:p>
    <w:p w:rsidR="0050059C" w:rsidRPr="0050059C" w:rsidRDefault="0050059C" w:rsidP="0050059C">
      <w:pPr>
        <w:bidi/>
        <w:rPr>
          <w:rFonts w:hint="cs"/>
          <w:sz w:val="24"/>
          <w:szCs w:val="24"/>
          <w:rtl/>
        </w:rPr>
      </w:pPr>
      <w:bookmarkStart w:id="0" w:name="_GoBack"/>
      <w:bookmarkEnd w:id="0"/>
    </w:p>
    <w:p w:rsidR="004C6B77" w:rsidRPr="001D3673" w:rsidRDefault="004C6B77" w:rsidP="004C6B77">
      <w:pPr>
        <w:bidi/>
        <w:rPr>
          <w:rFonts w:hint="cs"/>
          <w:rtl/>
        </w:rPr>
      </w:pPr>
    </w:p>
    <w:p w:rsidR="001D3673" w:rsidRDefault="001D3673" w:rsidP="001D3673">
      <w:pPr>
        <w:bidi/>
        <w:rPr>
          <w:rtl/>
        </w:rPr>
      </w:pPr>
    </w:p>
    <w:p w:rsidR="001D3673" w:rsidRPr="001D3673" w:rsidRDefault="001D3673" w:rsidP="001D3673">
      <w:pPr>
        <w:bidi/>
        <w:rPr>
          <w:rFonts w:hint="cs"/>
          <w:rtl/>
        </w:rPr>
      </w:pPr>
    </w:p>
    <w:sectPr w:rsidR="001D3673" w:rsidRPr="001D36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FAF" w:rsidRDefault="00727FAF" w:rsidP="00F22B0E">
      <w:pPr>
        <w:spacing w:after="0" w:line="240" w:lineRule="auto"/>
      </w:pPr>
      <w:r>
        <w:separator/>
      </w:r>
    </w:p>
  </w:endnote>
  <w:endnote w:type="continuationSeparator" w:id="0">
    <w:p w:rsidR="00727FAF" w:rsidRDefault="00727FAF" w:rsidP="00F22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FAF" w:rsidRDefault="00727FAF" w:rsidP="00F22B0E">
      <w:pPr>
        <w:spacing w:after="0" w:line="240" w:lineRule="auto"/>
      </w:pPr>
      <w:r>
        <w:separator/>
      </w:r>
    </w:p>
  </w:footnote>
  <w:footnote w:type="continuationSeparator" w:id="0">
    <w:p w:rsidR="00727FAF" w:rsidRDefault="00727FAF" w:rsidP="00F22B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0E"/>
    <w:rsid w:val="001D3673"/>
    <w:rsid w:val="00235BAC"/>
    <w:rsid w:val="004C6B77"/>
    <w:rsid w:val="0050059C"/>
    <w:rsid w:val="00727FAF"/>
    <w:rsid w:val="0076091A"/>
    <w:rsid w:val="00940D1E"/>
    <w:rsid w:val="00F2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29AFD"/>
  <w15:chartTrackingRefBased/>
  <w15:docId w15:val="{BCE80395-0A3E-4B7E-A149-170133BB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2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22B0E"/>
  </w:style>
  <w:style w:type="paragraph" w:styleId="a5">
    <w:name w:val="footer"/>
    <w:basedOn w:val="a"/>
    <w:link w:val="a6"/>
    <w:uiPriority w:val="99"/>
    <w:unhideWhenUsed/>
    <w:rsid w:val="00F22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22B0E"/>
  </w:style>
  <w:style w:type="character" w:styleId="a7">
    <w:name w:val="annotation reference"/>
    <w:basedOn w:val="a0"/>
    <w:uiPriority w:val="99"/>
    <w:semiHidden/>
    <w:unhideWhenUsed/>
    <w:rsid w:val="00F22B0E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F22B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9">
    <w:name w:val="טקסט הערה תו"/>
    <w:basedOn w:val="a0"/>
    <w:link w:val="a8"/>
    <w:uiPriority w:val="99"/>
    <w:rsid w:val="00F22B0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Adir Cohen-Nissan</dc:creator>
  <cp:keywords/>
  <dc:description/>
  <cp:lastModifiedBy>Adir Cohen-Nissan</cp:lastModifiedBy>
  <cp:revision>1</cp:revision>
  <dcterms:created xsi:type="dcterms:W3CDTF">2023-01-22T12:16:00Z</dcterms:created>
  <dcterms:modified xsi:type="dcterms:W3CDTF">2023-01-22T13:22:00Z</dcterms:modified>
</cp:coreProperties>
</file>