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6"/>
        <w:ind w:right="0" w:left="0" w:firstLine="0"/>
        <w:jc w:val="center"/>
        <w:rPr>
          <w:rFonts w:ascii="Tahoma" w:hAnsi="Tahoma" w:cs="Tahoma" w:eastAsia="Tahoma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002060"/>
          <w:spacing w:val="0"/>
          <w:position w:val="0"/>
          <w:sz w:val="36"/>
          <w:shd w:fill="auto" w:val="clear"/>
        </w:rPr>
        <w:t xml:space="preserve">אדיר אילוז</w:t>
      </w:r>
    </w:p>
    <w:p>
      <w:pPr>
        <w:bidi w:val="true"/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adir_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iluz@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walla.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054-7974574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  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גיל 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19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2060"/>
          <w:spacing w:val="0"/>
          <w:position w:val="0"/>
          <w:sz w:val="24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  <w:t xml:space="preserve">מעלה אדומים</w:t>
      </w:r>
    </w:p>
    <w:p>
      <w:pPr>
        <w:bidi w:val="true"/>
        <w:spacing w:before="0" w:after="160" w:line="276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  <w:t xml:space="preserve">עבודה תחת לחץ </w:t>
      </w:r>
      <w:r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  <w:t xml:space="preserve">מוסר עבודה גבוה  </w:t>
      </w:r>
      <w:r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  <w:t xml:space="preserve">| </w:t>
      </w:r>
      <w:r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  <w:t xml:space="preserve">תודעת שירות גבוהה ואוריינטציה מכירתית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bidi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u w:val="single"/>
          <w:shd w:fill="auto" w:val="clear"/>
        </w:rPr>
        <w:t xml:space="preserve">השכלה</w:t>
      </w: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keepNext w:val="true"/>
        <w:keepLines w:val="true"/>
        <w:bidi w:val="true"/>
        <w:spacing w:before="0" w:after="0" w:line="36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תיכון 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אורט דקל וילנאי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4"/>
        </w:numPr>
        <w:bidi w:val="true"/>
        <w:spacing w:before="0" w:after="0" w:line="360"/>
        <w:ind w:right="0" w:left="1935" w:hanging="36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בגרות מלאה במגמת מדעי המחשב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שירות צבאי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פטור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ניסיון תעסוקתי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160" w:line="240"/>
        <w:ind w:right="0" w:left="1076" w:hanging="1076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01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      מוכרן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- "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ספורט הוד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מחסנאי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ארכיב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כיום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מוכרן ושירות לקוחות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הפיראט האדום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 </w:t>
      </w:r>
    </w:p>
    <w:p>
      <w:pPr>
        <w:numPr>
          <w:ilvl w:val="0"/>
          <w:numId w:val="8"/>
        </w:numPr>
        <w:bidi w:val="true"/>
        <w:spacing w:before="0" w:after="180" w:line="360"/>
        <w:ind w:right="0" w:left="1440" w:hanging="360"/>
        <w:jc w:val="both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מענה מלא ומקיף ללקוחות החנות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הכולל מענה פרונטלי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יעוץ מכירה 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ושירות לקוחות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שפות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עברית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שפת אם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אנגלית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טובה מאוד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יישומי מחשב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Office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|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Photoshop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|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Social Networking Websites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Zoom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