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ormal"/>
        <w:spacing w:after="200"/>
      </w:pPr>
      <w:r>
        <w:drawing>
          <wp:inline distT="0" distB="0" distL="0" distR="0">
            <wp:extent cx="1457325" cy="34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shd w:fill="6B2F87" w:color="auto" w:val="clear"/>
            <w:tcMar>
              <w:top w:type="dxa" w:w="320"/>
              <w:left w:type="dxa" w:w="360"/>
              <w:bottom w:type="dxa" w:w="320"/>
              <w:right w:type="dxa" w:w="360"/>
            </w:tcMar>
          </w:tcPr>
          <w:p>
            <w:pPr>
              <w:pStyle w:val="Eyebrow"/>
            </w:pPr>
            <w:r>
              <w:rPr>
                <w:color w:val="E4D3EE"/>
              </w:rPr>
              <w:t xml:space="preserve">Fabrication Process</w:t>
            </w:r>
          </w:p>
          <w:p>
            <w:pPr>
              <w:pStyle w:val="Title"/>
              <w:spacing w:after="0"/>
            </w:pPr>
            <w:r>
              <w:rPr>
                <w:color w:val="FFFFFF"/>
              </w:rPr>
              <w:t xml:space="preserve">Photodiode</w:t>
            </w:r>
          </w:p>
        </w:tc>
      </w:tr>
    </w:tbl>
    <w:p>
      <w:pPr>
        <w:pStyle w:val="Normal"/>
        <w:spacing w:before="0" w:after="14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2415"/>
        <w:gridCol w:w="140"/>
        <w:gridCol w:w="2415"/>
        <w:gridCol w:w="140"/>
        <w:gridCol w:w="2415"/>
        <w:gridCol w:w="140"/>
        <w:gridCol w:w="2415"/>
      </w:tblGrid>
      <w:tr>
        <w:trPr>
          <w:cantSplit/>
        </w:trPr>
        <w:tc>
          <w:tcPr>
            <w:tcW w:type="dxa" w:w="2415"/>
            <w:shd w:fill="EEF2F6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pStyle w:val="TableLabel"/>
              <w:spacing w:after="40"/>
            </w:pPr>
            <w:r>
              <w:t xml:space="preserve">Type</w:t>
            </w:r>
          </w:p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Process Flow</w:t>
            </w:r>
          </w:p>
        </w:tc>
        <w:tc>
          <w:tcPr>
            <w:tcW w:type="dxa" w:w="140"/>
          </w:tcPr>
          <w:p>
            <w:pPr>
              <w:pStyle w:val="Normal"/>
              <w:spacing w:after="0"/>
            </w:pPr>
          </w:p>
        </w:tc>
        <w:tc>
          <w:tcPr>
            <w:tcW w:type="dxa" w:w="2415"/>
            <w:shd w:fill="EEF2F6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pStyle w:val="TableLabel"/>
              <w:spacing w:after="40"/>
            </w:pPr>
            <w:r>
              <w:t xml:space="preserve">Version</w:t>
            </w:r>
          </w:p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v1</w:t>
            </w:r>
          </w:p>
        </w:tc>
        <w:tc>
          <w:tcPr>
            <w:tcW w:type="dxa" w:w="140"/>
          </w:tcPr>
          <w:p>
            <w:pPr>
              <w:pStyle w:val="Normal"/>
              <w:spacing w:after="0"/>
            </w:pPr>
          </w:p>
        </w:tc>
        <w:tc>
          <w:tcPr>
            <w:tcW w:type="dxa" w:w="2415"/>
            <w:shd w:fill="EEF2F6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pStyle w:val="TableLabel"/>
              <w:spacing w:after="40"/>
            </w:pPr>
            <w:r>
              <w:t xml:space="preserve">Exported by</w:t>
            </w:r>
          </w:p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Adish Gupta</w:t>
            </w:r>
          </w:p>
        </w:tc>
        <w:tc>
          <w:tcPr>
            <w:tcW w:type="dxa" w:w="140"/>
          </w:tcPr>
          <w:p>
            <w:pPr>
              <w:pStyle w:val="Normal"/>
              <w:spacing w:after="0"/>
            </w:pPr>
          </w:p>
        </w:tc>
        <w:tc>
          <w:tcPr>
            <w:tcW w:type="dxa" w:w="2415"/>
            <w:shd w:fill="EEF2F6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pStyle w:val="TableLabel"/>
              <w:spacing w:after="40"/>
            </w:pPr>
            <w:r>
              <w:t xml:space="preserve">Exported on</w:t>
            </w:r>
          </w:p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Oct 30, 2026, 8:44 AM</w:t>
            </w:r>
          </w:p>
        </w:tc>
      </w:tr>
    </w:tbl>
    <w:p>
      <w:pPr>
        <w:pStyle w:val="Normal"/>
        <w:spacing w:before="0" w:after="60" w:line="120" w:lineRule="exact"/>
      </w:pPr>
      <w:r>
        <w:rPr>
          <w:sz w:val="2"/>
          <w:szCs w:val="2"/>
        </w:rPr>
      </w:r>
    </w:p>
    <w:p>
      <w:pPr>
        <w:pStyle w:val="Muted"/>
        <w:spacing w:after="0"/>
      </w:pPr>
      <w:r>
        <w:rPr>
          <w:b/>
          <w:bCs/>
          <w:color w:val="5A6B7B"/>
        </w:rPr>
        <w:t xml:space="preserve">Last saved  </w:t>
      </w:r>
      <w:r>
        <w:t xml:space="preserve">Oct 29, 2026, 8:12 PM</w:t>
      </w:r>
    </w:p>
    <w:p>
      <w:pPr>
        <w:pStyle w:val="Normal"/>
        <w:spacing w:before="0" w:after="60" w:line="120" w:lineRule="exact"/>
      </w:pPr>
      <w:r>
        <w:rPr>
          <w:sz w:val="2"/>
          <w:szCs w:val="2"/>
        </w:rPr>
      </w:r>
    </w:p>
    <w:p>
      <w:pPr>
        <w:pStyle w:val="Muted"/>
        <w:spacing w:after="160"/>
      </w:pPr>
      <w:r>
        <w:rPr>
          <w:b/>
          <w:bCs/>
          <w:color w:val="5A6B7B"/>
        </w:rPr>
        <w:t xml:space="preserve">Open in FabuBlox  </w:t>
      </w:r>
      <w:hyperlink w:history="1" r:id="rId7qazmywvca-bn1mopaxnn">
        <w:r>
          <w:rPr>
            <w:rStyle w:val="Hyperlink"/>
          </w:rPr>
          <w:t xml:space="preserve">https://www.fabublox.com/designer/2cbbc24f-813f-4e72-a331-79439cbee9c8</w:t>
        </w:r>
      </w:hyperlink>
    </w:p>
    <w:p>
      <w:pPr>
        <w:pStyle w:val="Heading1"/>
        <w:pBdr>
          <w:bottom w:val="single" w:color="E1E8EF" w:sz="6" w:space="4"/>
        </w:pBdr>
      </w:pPr>
      <w:r>
        <w:t xml:space="preserve">Substrate</w:t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Heading3"/>
              <w:spacing w:after="120"/>
            </w:pPr>
            <w:r>
              <w:t xml:space="preserve">p-Si(100) with 300 nm Thermal SiO2</w:t>
            </w:r>
          </w:p>
          <w:p>
            <w:pPr>
              <w:pStyle w:val="Normal"/>
              <w:spacing w:after="120"/>
            </w:pPr>
            <w:r>
              <w:t xml:space="preserve">p-Si(100), 4", 1-10 ohm.cm, 300 nm thermal SiO2 (MTI), cleaved to ~2x2 cm dies</w:t>
            </w:r>
          </w:p>
          <w:p>
            <w:pPr>
              <w:pStyle w:val="Normal"/>
              <w:tabs>
                <w:tab w:val="left" w:pos="2300"/>
              </w:tabs>
              <w:spacing w:after="40"/>
              <w:ind w:left="2300" w:hanging="23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Wafer Sizes</w:t>
            </w:r>
            <w:r>
              <w:tab/>
              <w:t xml:space="preserve">100mm - 4"</w:t>
            </w:r>
          </w:p>
          <w:p>
            <w:pPr>
              <w:pStyle w:val="Normal"/>
              <w:tabs>
                <w:tab w:val="left" w:pos="2300"/>
              </w:tabs>
              <w:spacing w:after="40"/>
              <w:ind w:left="2300" w:hanging="23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Vendor</w:t>
            </w:r>
            <w:r>
              <w:tab/>
              <w:t xml:space="preserve">MTI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2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none" w:color="auto" w:sz="0"/>
          <w:left w:val="none" w:color="auto" w:sz="0"/>
          <w:bottom w:val="single" w:color="E1E8EF" w:sz="4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692"/>
        <w:gridCol w:w="2372"/>
        <w:gridCol w:w="1482"/>
        <w:gridCol w:w="2569"/>
        <w:gridCol w:w="1581"/>
        <w:gridCol w:w="1384"/>
      </w:tblGrid>
      <w:tr>
        <w:trPr>
          <w:cantSplit/>
          <w:tblHeader/>
        </w:trPr>
        <w:tc>
          <w:tcPr>
            <w:tcW w:type="dxa" w:w="692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Layer</w:t>
            </w:r>
          </w:p>
        </w:tc>
        <w:tc>
          <w:tcPr>
            <w:tcW w:type="dxa" w:w="2372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Material</w:t>
            </w:r>
          </w:p>
        </w:tc>
        <w:tc>
          <w:tcPr>
            <w:tcW w:type="dxa" w:w="1482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Thickness</w:t>
            </w:r>
          </w:p>
        </w:tc>
        <w:tc>
          <w:tcPr>
            <w:tcW w:type="dxa" w:w="2569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Doping</w:t>
            </w:r>
          </w:p>
        </w:tc>
        <w:tc>
          <w:tcPr>
            <w:tcW w:type="dxa" w:w="1581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Crystal Structure</w:t>
            </w:r>
          </w:p>
        </w:tc>
        <w:tc>
          <w:tcPr>
            <w:tcW w:type="dxa" w:w="1384"/>
            <w:tcBorders>
              <w:top w:val="none" w:color="auto" w:sz="0"/>
              <w:left w:val="none" w:color="auto" w:sz="0"/>
              <w:bottom w:val="single" w:color="E1E8EF" w:sz="4"/>
              <w:right w:val="none" w:color="auto" w:sz="0"/>
            </w:tcBorders>
            <w:shd w:fill="F4F7FA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pStyle w:val="TableLabel"/>
            </w:pPr>
            <w:r>
              <w:t xml:space="preserve">Crystal Orientation</w:t>
            </w:r>
          </w:p>
        </w:tc>
      </w:tr>
      <w:tr>
        <w:trPr>
          <w:cantSplit/>
        </w:trPr>
        <w:tc>
          <w:tcPr>
            <w:tcW w:type="dxa" w:w="69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1</w:t>
            </w:r>
          </w:p>
        </w:tc>
        <w:tc>
          <w:tcPr>
            <w:tcW w:type="dxa" w:w="23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Silicon</w:t>
            </w:r>
          </w:p>
        </w:tc>
        <w:tc>
          <w:tcPr>
            <w:tcW w:type="dxa" w:w="14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525 µm</w:t>
            </w:r>
          </w:p>
        </w:tc>
        <w:tc>
          <w:tcPr>
            <w:tcW w:type="dxa" w:w="256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p-type (B - Boron)</w:t>
            </w:r>
          </w:p>
        </w:tc>
        <w:tc>
          <w:tcPr>
            <w:tcW w:type="dxa" w:w="158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Single Crystal</w:t>
            </w:r>
          </w:p>
        </w:tc>
        <w:tc>
          <w:tcPr>
            <w:tcW w:type="dxa" w:w="13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&lt;100&gt;</w:t>
            </w:r>
          </w:p>
        </w:tc>
      </w:tr>
      <w:tr>
        <w:trPr>
          <w:cantSplit/>
        </w:trPr>
        <w:tc>
          <w:tcPr>
            <w:tcW w:type="dxa" w:w="69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/>
                <w:bCs/>
                <w:color w:val="1F2933"/>
              </w:rPr>
              <w:t xml:space="preserve">2</w:t>
            </w:r>
          </w:p>
        </w:tc>
        <w:tc>
          <w:tcPr>
            <w:tcW w:type="dxa" w:w="237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SiO₂</w:t>
            </w:r>
          </w:p>
        </w:tc>
        <w:tc>
          <w:tcPr>
            <w:tcW w:type="dxa" w:w="1482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300 nm</w:t>
            </w:r>
          </w:p>
        </w:tc>
        <w:tc>
          <w:tcPr>
            <w:tcW w:type="dxa" w:w="2569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—</w:t>
            </w:r>
          </w:p>
        </w:tc>
        <w:tc>
          <w:tcPr>
            <w:tcW w:type="dxa" w:w="1581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—</w:t>
            </w:r>
          </w:p>
        </w:tc>
        <w:tc>
          <w:tcPr>
            <w:tcW w:type="dxa" w:w="1384"/>
            <w:tcBorders>
              <w:top w:val="single" w:color="E1E8EF" w:sz="4"/>
              <w:left w:val="none" w:color="auto" w:sz="0"/>
              <w:bottom w:val="none" w:color="auto" w:sz="0"/>
              <w:right w:val="none" w:color="auto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Normal"/>
              <w:spacing w:after="0"/>
            </w:pPr>
            <w:r>
              <w:rPr>
                <w:b w:val="false"/>
                <w:bCs w:val="false"/>
                <w:color w:val="3E4C59"/>
              </w:rPr>
              <w:t xml:space="preserve">—</w:t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p>
      <w:pPr>
        <w:pStyle w:val="Heading1"/>
        <w:pBdr>
          <w:bottom w:val="single" w:color="E1E8EF" w:sz="6" w:space="4"/>
        </w:pBdr>
      </w:pPr>
      <w:r>
        <w:t xml:space="preserve">Process Flow</w:t>
      </w:r>
    </w:p>
    <w:p>
      <w:pPr>
        <w:pStyle w:val="Eyebrow"/>
        <w:spacing w:before="320" w:after="40"/>
      </w:pPr>
      <w:r>
        <w:rPr>
          <w:color w:val="8E4CA8"/>
        </w:rPr>
        <w:t xml:space="preserve">Section 1</w:t>
      </w:r>
    </w:p>
    <w:p>
      <w:pPr>
        <w:pStyle w:val="Heading2"/>
        <w:pBdr>
          <w:bottom w:val="single" w:color="E1E8EF" w:sz="6" w:space="4"/>
        </w:pBdr>
      </w:pPr>
      <w:r>
        <w:t xml:space="preserve">[A] PREP</w:t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[A] PREP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1 </w:t>
            </w:r>
            <w:r>
              <w:t xml:space="preserve">  </w:t>
            </w:r>
            <w:r>
              <w:t xml:space="preserve">Solvent clean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Chemical Clean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Wet Bench: Solvents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Cleaning Bath Composition: </w:t>
            </w:r>
            <w:r>
              <w:t xml:space="preserve">Acetone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Ultra-Sonication: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Dry Method: </w:t>
            </w:r>
            <w:r>
              <w:t xml:space="preserve">N₂ blow dry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Keep Floating Structures: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Cleans organic residues from the wafer surface prior to processing.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Sequential solvent clean: acetone &gt; IPA &gt; DI water rinse &gt; N2 dry.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[A] PREP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2 </w:t>
            </w:r>
            <w:r>
              <w:t xml:space="preserve">  </w:t>
            </w:r>
            <w:r>
              <w:t xml:space="preserve">RCA clean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RCA Clean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Wet Bench: RCA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SC 1 Constituents: </w:t>
            </w:r>
            <w:r>
              <w:t xml:space="preserve">SC-1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SC 2 Constituents: </w:t>
            </w:r>
            <w:r>
              <w:t xml:space="preserve">SC-2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Tool Parameters</w:t>
            </w:r>
          </w:p>
          <w:p>
            <w:pPr>
              <w:pStyle w:val="Normal"/>
              <w:keepNext/>
              <w:spacing w:before="80" w:after="40"/>
              <w:ind w:left="360"/>
            </w:pPr>
            <w:r>
              <w:rPr>
                <w:color w:val="6B2F87"/>
              </w:rPr>
              <w:t xml:space="preserve">Dry</w:t>
            </w:r>
          </w:p>
          <w:p>
            <w:pPr>
              <w:pStyle w:val="Normal"/>
              <w:spacing w:after="40"/>
              <w:ind w:left="720"/>
            </w:pPr>
            <w:r>
              <w:rPr>
                <w:b/>
                <w:bCs/>
                <w:color w:val="1F2933"/>
              </w:rPr>
              <w:t xml:space="preserve">Dry Method: </w:t>
            </w:r>
            <w:r>
              <w:t xml:space="preserve">N2 blow dry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keepNext/>
              <w:spacing w:before="40" w:after="40"/>
              <w:ind w:left="360"/>
            </w:pPr>
            <w:r>
              <w:rPr>
                <w:b/>
                <w:bCs/>
                <w:i/>
                <w:iCs/>
                <w:color w:val="5A6B7B"/>
              </w:rPr>
              <w:t xml:space="preserve">Floating Structures</w:t>
            </w:r>
          </w:p>
          <w:p>
            <w:pPr>
              <w:pStyle w:val="Normal"/>
              <w:spacing w:after="40"/>
              <w:ind w:left="720"/>
            </w:pPr>
            <w:r>
              <w:rPr>
                <w:b/>
                <w:bCs/>
                <w:color w:val="1F2933"/>
              </w:rPr>
              <w:t xml:space="preserve">Keep Floating Structures: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Standard high-grade clean to remove trace organics, native oxide, and ionic/metallic contamination.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Per lab RCA references prior to photolithography and high-temperature processing.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p>
      <w:pPr>
        <w:pStyle w:val="Eyebrow"/>
        <w:spacing w:before="320" w:after="40"/>
      </w:pPr>
      <w:r>
        <w:rPr>
          <w:color w:val="8E4CA8"/>
        </w:rPr>
        <w:t xml:space="preserve">Section 2</w:t>
      </w:r>
    </w:p>
    <w:p>
      <w:pPr>
        <w:pStyle w:val="Heading2"/>
        <w:pBdr>
          <w:bottom w:val="single" w:color="E1E8EF" w:sz="6" w:space="4"/>
        </w:pBdr>
      </w:pPr>
      <w:r>
        <w:t xml:space="preserve">[B] MASK 1: ACTIVE WINDOWS</w:t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[B] MASK 1: ACTIVE WINDOWS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3 </w:t>
            </w:r>
            <w:r>
              <w:t xml:space="preserve">  </w:t>
            </w:r>
            <w:r>
              <w:t xml:space="preserve">Dehydration 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Hot Plate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Temperature: </w:t>
            </w:r>
            <w:r>
              <w:t xml:space="preserve">120 °C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Time: </w:t>
            </w:r>
            <w:r>
              <w:t xml:space="preserve">300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Hard-Bake All Resists: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Resist Image Reversal: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Dehydrates the wafer surface to promote resist adhesion.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~120 °C for 5 min; HMDS primed if available.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[B] MASK 1: ACTIVE WINDOWS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4 </w:t>
            </w:r>
            <w:r>
              <w:t xml:space="preserve">  </w:t>
            </w:r>
            <w:r>
              <w:t xml:space="preserve">Spin S1813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Spin-Coat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Spin Coater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Material Type: </w:t>
            </w:r>
            <w:r>
              <w:t xml:space="preserve">Positive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Material: </w:t>
            </w:r>
            <w:r>
              <w:t xml:space="preserve">S1813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Film Thickness: </w:t>
            </w:r>
            <w:r>
              <w:t xml:space="preserve">1.35 µm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Spin Speed: </w:t>
            </w:r>
            <w:r>
              <w:t xml:space="preserve">4000 rpm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Spin Time: </w:t>
            </w:r>
            <w:r>
              <w:t xml:space="preserve">50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Fill Gaps: </w:t>
            </w:r>
            <w:r>
              <w:t xml:space="preserve">Yes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Coats positive photoresist S1813 for patterning active windows.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4000 rpm for 50 s yields ~1.35 µm nominal thickness.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[B] MASK 1: ACTIVE WINDOWS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5 </w:t>
            </w:r>
            <w:r>
              <w:t xml:space="preserve">  </w:t>
            </w:r>
            <w:r>
              <w:t xml:space="preserve">Pre-exposure 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Hot Plate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Temperature: </w:t>
            </w:r>
            <w:r>
              <w:t xml:space="preserve">115 °C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Time: </w:t>
            </w:r>
            <w:r>
              <w:t xml:space="preserve">60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Hard-Bake All Resists: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Resist Image Reversal: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Soft-bakes S1813 resist to remove casting solvents.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Hotplate pre-exposure bake at ~115 °C for 60 s.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[B] MASK 1: ACTIVE WINDOWS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6 </w:t>
            </w:r>
            <w:r>
              <w:t xml:space="preserve">  </w:t>
            </w:r>
            <w:r>
              <w:t xml:space="preserve">Expose Mask 1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Direct-Write Lithography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litho-v1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Laser Wavelength: </w:t>
            </w:r>
            <w:r>
              <w:t xml:space="preserve">405 nm (h-line)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Layer(s) to Expose: </w:t>
            </w:r>
            <w:r>
              <w:t xml:space="preserve">S1813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Pattern source: </w:t>
            </w:r>
            <w:r>
              <w:t xml:space="preserve">Manual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Define Pattern: </w:t>
            </w:r>
            <w:r>
              <w:t xml:space="preserve">1,4,1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Toggle start exposure region: </w:t>
            </w:r>
            <w:r>
              <w:t xml:space="preserve">Yes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Exposure Sidewall Angle: </w:t>
            </w:r>
            <w:r>
              <w:t xml:space="preserve">5 °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Exposes Mask 1 to define 500x500 µm active window, 200x200 µm pad area, marks, van der Pauw cross, and test diodes.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Patterned on litho-v1 DLP projector (405 nm LED) at 140 mJ/cm².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[B] MASK 1: ACTIVE WINDOWS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7 </w:t>
            </w:r>
            <w:r>
              <w:t xml:space="preserve">  </w:t>
            </w:r>
            <w:r>
              <w:t xml:space="preserve">Develop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Develop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Wet Bench: MF-319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Layer(s) to Develop: </w:t>
            </w:r>
            <w:r>
              <w:t xml:space="preserve">S1813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Developer: </w:t>
            </w:r>
            <w:r>
              <w:t xml:space="preserve">MF-319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Develop Time: </w:t>
            </w:r>
            <w:r>
              <w:t xml:space="preserve">30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Custom Undercut: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Develops exposed S1813 photoresist.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MF-319 developer for 15-40 s (~30 s), followed by DI water rinse and N2 dry.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[B] MASK 1: ACTIVE WINDOWS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8 </w:t>
            </w:r>
            <w:r>
              <w:t xml:space="preserve">  </w:t>
            </w:r>
            <w:r>
              <w:t xml:space="preserve">Hard 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Hot Plate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Temperature: </w:t>
            </w:r>
            <w:r>
              <w:t xml:space="preserve">120 °C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Time: </w:t>
            </w:r>
            <w:r>
              <w:t xml:space="preserve">600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Hard-Bake All Resists: </w:t>
            </w:r>
            <w:r>
              <w:t xml:space="preserve">Yes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Resist Image Reversal: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Hardens resist mask prior to wet chemical oxide etching.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Hard bake at ~120 °C for 10 min.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[B] MASK 1: ACTIVE WINDOWS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9 </w:t>
            </w:r>
            <w:r>
              <w:t xml:space="preserve">  </w:t>
            </w:r>
            <w:r>
              <w:t xml:space="preserve">Etch oxide to Si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Chemical Etch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Wet Bench: BOE/DHF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Layer(s) to Etch: </w:t>
            </w:r>
            <w:r>
              <w:t xml:space="preserve">SiO₂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Two-Sided Etch: </w:t>
            </w:r>
            <w:r>
              <w:t xml:space="preserve">Yes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Bath Composition: </w:t>
            </w:r>
            <w:r>
              <w:t xml:space="preserve">BOE 6:1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Depth: </w:t>
            </w:r>
            <w:r>
              <w:t xml:space="preserve">300 nm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Time: </w:t>
            </w:r>
            <w:r>
              <w:t xml:space="preserve">240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Mode: </w:t>
            </w:r>
            <w:r>
              <w:t xml:space="preserve">Isotropic Etch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Define Etch Selectivity: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Out-of-plane Etch Buried Layers: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Keep Floating Structures: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Etches 300 nm SiO2 thermally grown oxide down to bare silicon in opened active windows.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BOE wet etch for ~3-5 min (~4 min); visual endpoint indicated when bare silicon dewets. Leave backside uncoated by resist so the backside oxide is stripped simultaneously in this step for subsequent backside metallization.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[B] MASK 1: ACTIVE WINDOWS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10 </w:t>
            </w:r>
            <w:r>
              <w:t xml:space="preserve">  </w:t>
            </w:r>
            <w:r>
              <w:t xml:space="preserve">Strip Resist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Chemical Clean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Wet Bench: PG Remover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Layer(s) to Remove: </w:t>
            </w:r>
            <w:r>
              <w:t xml:space="preserve">S1813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Cleaning Bath Composition: </w:t>
            </w:r>
            <w:r>
              <w:t xml:space="preserve">NMP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Cleaning Time: </w:t>
            </w:r>
            <w:r>
              <w:t xml:space="preserve">5 mins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Cleaning Temperature: </w:t>
            </w:r>
            <w:r>
              <w:t xml:space="preserve">60 °C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Ultra-Sonication: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Dry Method: </w:t>
            </w:r>
            <w:r>
              <w:t xml:space="preserve">N2 blow dry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Keep Floating Structures: </w:t>
            </w:r>
            <w:r>
              <w:t xml:space="preserve">No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p>
      <w:pPr>
        <w:pStyle w:val="Eyebrow"/>
        <w:spacing w:before="320" w:after="40"/>
      </w:pPr>
      <w:r>
        <w:rPr>
          <w:color w:val="8E4CA8"/>
        </w:rPr>
        <w:t xml:space="preserve">Section 3</w:t>
      </w:r>
    </w:p>
    <w:p>
      <w:pPr>
        <w:pStyle w:val="Heading2"/>
        <w:pBdr>
          <w:bottom w:val="single" w:color="E1E8EF" w:sz="6" w:space="4"/>
        </w:pBdr>
      </w:pPr>
      <w:r>
        <w:t xml:space="preserve">[C] n+ EMITTER</w:t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[C] n+ EMITTER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11 </w:t>
            </w:r>
            <w:r>
              <w:t xml:space="preserve">  </w:t>
            </w:r>
            <w:r>
              <w:t xml:space="preserve">Dilute HF dip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Chemical Etch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Wet Bench: BOE/DHF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Layer(s) to Etch: </w:t>
            </w:r>
            <w:r>
              <w:t xml:space="preserve">SiO₂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Two-Sided Etch: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Bath Composition: </w:t>
            </w:r>
            <w:r>
              <w:t xml:space="preserve">DHF 50:1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Depth: </w:t>
            </w:r>
            <w:r>
              <w:t xml:space="preserve">2 nm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Time: </w:t>
            </w:r>
            <w:r>
              <w:t xml:space="preserve">10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Mode: </w:t>
            </w:r>
            <w:r>
              <w:t xml:space="preserve">Isotropic Etch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Define Etch Selectivity: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Out-of-plane Etch Buried Layers: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Keep Floating Structures: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Removes native oxide from active silicon windows prior to dopant application.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10 s dilute HF (DHF 50:1) dip.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[C] n+ EMITTER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12 </w:t>
            </w:r>
            <w:r>
              <w:t xml:space="preserve">  </w:t>
            </w:r>
            <w:r>
              <w:t xml:space="preserve">Spin P spin-on dopant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Spin-Coat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Spin Coater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Material Type: </w:t>
            </w:r>
            <w:r>
              <w:t xml:space="preserve">Dopant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Dopant Species: </w:t>
            </w:r>
            <w:r>
              <w:t xml:space="preserve">P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Material: </w:t>
            </w:r>
            <w:r>
              <w:t xml:space="preserve">Phosphorus Spin-On Dopant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Film Thickness: </w:t>
            </w:r>
            <w:r>
              <w:t xml:space="preserve">200 nm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Spin Speed: </w:t>
            </w:r>
            <w:r>
              <w:t xml:space="preserve">3000 rpm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Spin Time: </w:t>
            </w:r>
            <w:r>
              <w:t xml:space="preserve">45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Fill Gaps: </w:t>
            </w:r>
            <w:r>
              <w:t xml:space="preserve">Yes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Applies phosphorus spin-on dopant to form shallow n+ emitter layer.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Spun per dopant recipe parameters.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[C] n+ EMITTER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13 </w:t>
            </w:r>
            <w:r>
              <w:t xml:space="preserve">  </w:t>
            </w:r>
            <w:r>
              <w:t xml:space="preserve">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Hot Plate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Temperature: </w:t>
            </w:r>
            <w:r>
              <w:t xml:space="preserve">165 °C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Time: </w:t>
            </w:r>
            <w:r>
              <w:t xml:space="preserve">300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Hard-Bake All Resists: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Resist Image Reversal: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Soft-bakes and dries spin-on dopant layer.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Hotplate bake at 150-175 °C (~165 °C).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[C] n+ EMITTER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14 </w:t>
            </w:r>
            <w:r>
              <w:t xml:space="preserve">  </w:t>
            </w:r>
            <w:r>
              <w:t xml:space="preserve">Predeposition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Dopant Diffusion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Tube Furnace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Diffusion Target Layer(s): </w:t>
            </w:r>
            <w:r>
              <w:t xml:space="preserve">Silicon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Gas-Source Diffusion: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Diffusion Distance: </w:t>
            </w:r>
            <w:r>
              <w:t xml:space="preserve">300 nm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Diffusion Temperature: </w:t>
            </w:r>
            <w:r>
              <w:t xml:space="preserve">1100 °C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Diffusion Time: </w:t>
            </w:r>
            <w:r>
              <w:t xml:space="preserve">8 mins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Grow Thermal Surface Layer: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Drives phosphorus dopant into exposed silicon active areas to form n+ emitter junction.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Tube furnace predeposition at 1100 °C for 5-10 min (~8 min).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[C] n+ EMITTER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15 </w:t>
            </w:r>
            <w:r>
              <w:t xml:space="preserve">  </w:t>
            </w:r>
            <w:r>
              <w:t xml:space="preserve">Strip dopant glass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Chemical Etch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Wet Bench: BOE/DHF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Layer(s) to Etch: </w:t>
            </w:r>
            <w:r>
              <w:t xml:space="preserve">Phosphorus Spin-On Dopant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Two-Sided Etch: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Bath Composition: </w:t>
            </w:r>
            <w:r>
              <w:t xml:space="preserve">BOE 6:1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Depth: </w:t>
            </w:r>
            <w:r>
              <w:t xml:space="preserve">500 nm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Time: </w:t>
            </w:r>
            <w:r>
              <w:t xml:space="preserve">60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Mode: </w:t>
            </w:r>
            <w:r>
              <w:t xml:space="preserve">Isotropic Etch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Define Etch Selectivity: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Out-of-plane Etch Buried Layers: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Keep Floating Structures: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Strips residual phosphosilicate dopant glass down to bare Si.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Brief BOE etch (60 s) to hydrophobic bare silicon surface. Note: This blanket dip also thins the field oxide from ~300 nm to ~200 nm, which remains sufficiently thick for subsequent Mask 2 and Mask 3 patterning.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[C] n+ EMITTER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M1 </w:t>
            </w:r>
            <w:r>
              <w:t xml:space="preserve">  </w:t>
            </w:r>
            <w:r>
              <w:t xml:space="preserve">Measure R_sheet &lt;GATE G1&gt;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Metrology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Probe Station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Measures sheet resistance (R_sheet) on van der Pauw cross structures as quality gate G1.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Confirms dopant drive-in and active layer sheet resistance before oxidation split.</w:t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p>
      <w:pPr>
        <w:pStyle w:val="Eyebrow"/>
        <w:spacing w:before="320" w:after="40"/>
      </w:pPr>
      <w:r>
        <w:rPr>
          <w:color w:val="8E4CA8"/>
        </w:rPr>
        <w:t xml:space="preserve">Section 4</w:t>
      </w:r>
    </w:p>
    <w:p>
      <w:pPr>
        <w:pStyle w:val="Heading2"/>
        <w:pBdr>
          <w:bottom w:val="single" w:color="E1E8EF" w:sz="6" w:space="4"/>
        </w:pBdr>
      </w:pPr>
      <w:r>
        <w:t xml:space="preserve">[D] AR-OXIDE SPLIT</w:t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[D] AR-OXIDE SPLIT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16 </w:t>
            </w:r>
            <w:r>
              <w:t xml:space="preserve">  </w:t>
            </w:r>
            <w:r>
              <w:t xml:space="preserve">Dry O2 oxidation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Thermal Oxidation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Tube Furnace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Layer(s) to Consume: </w:t>
            </w:r>
            <w:r>
              <w:t xml:space="preserve">Silicon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Two-Sided Growth: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Process Gases: </w:t>
            </w:r>
            <w:r>
              <w:t xml:space="preserve">O₂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Thermally Grown Material: </w:t>
            </w:r>
            <w:r>
              <w:t xml:space="preserve">SiO₂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Layer Thickness: </w:t>
            </w:r>
            <w:r>
              <w:t xml:space="preserve">70 nm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Growth Time: </w:t>
            </w:r>
            <w:r>
              <w:t xml:space="preserve">20 mins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Growth Temperature: </w:t>
            </w:r>
            <w:r>
              <w:t xml:space="preserve">1100 °C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Consumption Ratio: </w:t>
            </w:r>
            <w:r>
              <w:t xml:space="preserve">46 %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Thermally grows passivating anti-reflection (AR) oxide layer.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Dry O2 oxidation in furnace at 1100 °C; dies pulled at ~7 min (~40 nm), ~20 min (~70 nm), ~38 min (~100 nm), plus one bare-Si witness.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[D] AR-OXIDE SPLIT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M2 </w:t>
            </w:r>
            <w:r>
              <w:t xml:space="preserve">  </w:t>
            </w:r>
            <w:r>
              <w:t xml:space="preserve">Measure oxide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Metrology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Ellipsometer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Ellipsometer metrology of AR oxide thickness across split dies.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Confirms targets of ~40 nm / ~70 nm / ~100 nm AR oxide.</w:t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p>
      <w:pPr>
        <w:pStyle w:val="Eyebrow"/>
        <w:spacing w:before="320" w:after="40"/>
      </w:pPr>
      <w:r>
        <w:rPr>
          <w:color w:val="8E4CA8"/>
        </w:rPr>
        <w:t xml:space="preserve">Section 5</w:t>
      </w:r>
    </w:p>
    <w:p>
      <w:pPr>
        <w:pStyle w:val="Heading2"/>
        <w:pBdr>
          <w:bottom w:val="single" w:color="E1E8EF" w:sz="6" w:space="4"/>
        </w:pBdr>
      </w:pPr>
      <w:r>
        <w:t xml:space="preserve">[E] MASK 2: CONTACT STRIPES</w:t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[E] MASK 2: CONTACT STRIPES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17 </w:t>
            </w:r>
            <w:r>
              <w:t xml:space="preserve">  </w:t>
            </w:r>
            <w:r>
              <w:t xml:space="preserve">Dehydration 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Hot Plate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Temperature: </w:t>
            </w:r>
            <w:r>
              <w:t xml:space="preserve">120 °C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Time: </w:t>
            </w:r>
            <w:r>
              <w:t xml:space="preserve">300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Hard-Bake All Resists: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Resist Image Reversal: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Dehydration bake before resist application.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120 °C for 5 min.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[E] MASK 2: CONTACT STRIPES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18 </w:t>
            </w:r>
            <w:r>
              <w:t xml:space="preserve">  </w:t>
            </w:r>
            <w:r>
              <w:t xml:space="preserve">Spin S1813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Spin-Coat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Spin Coater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Material Type: </w:t>
            </w:r>
            <w:r>
              <w:t xml:space="preserve">Positive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Material: </w:t>
            </w:r>
            <w:r>
              <w:t xml:space="preserve">S1813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Film Thickness: </w:t>
            </w:r>
            <w:r>
              <w:t xml:space="preserve">1.35 µm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Spin Speed: </w:t>
            </w:r>
            <w:r>
              <w:t xml:space="preserve">4000 rpm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Spin Time: </w:t>
            </w:r>
            <w:r>
              <w:t xml:space="preserve">50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Fill Gaps: </w:t>
            </w:r>
            <w:r>
              <w:t xml:space="preserve">Yes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Coats S1813 positive resist for contact stripe mask.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4000 rpm for 50 s.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[E] MASK 2: CONTACT STRIPES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19 </w:t>
            </w:r>
            <w:r>
              <w:t xml:space="preserve">  </w:t>
            </w:r>
            <w:r>
              <w:t xml:space="preserve">Pre-exposure 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Hot Plate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Temperature: </w:t>
            </w:r>
            <w:r>
              <w:t xml:space="preserve">115 °C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Time: </w:t>
            </w:r>
            <w:r>
              <w:t xml:space="preserve">60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Hard-Bake All Resists: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Resist Image Reversal: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Soft-bakes S1813 resist.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115 °C for 60 s.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[E] MASK 2: CONTACT STRIPES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20 </w:t>
            </w:r>
            <w:r>
              <w:t xml:space="preserve">  </w:t>
            </w:r>
            <w:r>
              <w:t xml:space="preserve">Expose Mask 2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Direct-Write Lithography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litho-v1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Laser Wavelength: </w:t>
            </w:r>
            <w:r>
              <w:t xml:space="preserve">405 nm (h-line)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Layer(s) to Expose: </w:t>
            </w:r>
            <w:r>
              <w:t xml:space="preserve">S1813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Pattern source: </w:t>
            </w:r>
            <w:r>
              <w:t xml:space="preserve">Manual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Define Pattern: </w:t>
            </w:r>
            <w:r>
              <w:t xml:space="preserve">2,1,2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Toggle start exposure region: </w:t>
            </w:r>
            <w:r>
              <w:t xml:space="preserve">Yes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Exposure Sidewall Angle: </w:t>
            </w:r>
            <w:r>
              <w:t xml:space="preserve">5 °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Exposes Mask 2 defining 10 µm contact opening stripes inside 30 µm fingers.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Patterned on litho-v1 DLP projector (405 nm LED), aligned to Mask 1 marks using XY + theta stage.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[E] MASK 2: CONTACT STRIPES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21 </w:t>
            </w:r>
            <w:r>
              <w:t xml:space="preserve">  </w:t>
            </w:r>
            <w:r>
              <w:t xml:space="preserve">Develop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Develop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Wet Bench: MF-319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Layer(s) to Develop: </w:t>
            </w:r>
            <w:r>
              <w:t xml:space="preserve">S1813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Developer: </w:t>
            </w:r>
            <w:r>
              <w:t xml:space="preserve">MF-319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Develop Time: </w:t>
            </w:r>
            <w:r>
              <w:t xml:space="preserve">30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Custom Undercut: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Develops exposed contact opening stripes in S1813 resist.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MF-319 developer for 15-40 s (~30 s), DI rinse, and N2 dry.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[E] MASK 2: CONTACT STRIPES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22 </w:t>
            </w:r>
            <w:r>
              <w:t xml:space="preserve">  </w:t>
            </w:r>
            <w:r>
              <w:t xml:space="preserve">Hard 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Hot Plate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Temperature: </w:t>
            </w:r>
            <w:r>
              <w:t xml:space="preserve">120 °C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Time: </w:t>
            </w:r>
            <w:r>
              <w:t xml:space="preserve">600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Hard-Bake All Resists: </w:t>
            </w:r>
            <w:r>
              <w:t xml:space="preserve">Yes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Resist Image Reversal: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Hardens resist mask prior to wet etching of contact stripes.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120 °C for 10 min.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[E] MASK 2: CONTACT STRIPES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23 </w:t>
            </w:r>
            <w:r>
              <w:t xml:space="preserve">  </w:t>
            </w:r>
            <w:r>
              <w:t xml:space="preserve">Etch AR oxide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Chemical Etch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Wet Bench: BOE/DHF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Layer(s) to Etch: </w:t>
            </w:r>
            <w:r>
              <w:t xml:space="preserve">SiO₂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Two-Sided Etch: </w:t>
            </w:r>
            <w:r>
              <w:t xml:space="preserve">Yes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Bath Composition: </w:t>
            </w:r>
            <w:r>
              <w:t xml:space="preserve">BOE 6:1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Depth: </w:t>
            </w:r>
            <w:r>
              <w:t xml:space="preserve">100 nm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Time: </w:t>
            </w:r>
            <w:r>
              <w:t xml:space="preserve">45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Etch Mode: </w:t>
            </w:r>
            <w:r>
              <w:t xml:space="preserve">Isotropic Etch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Define Etch Selectivity: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Out-of-plane Etch Buried Layers: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Keep Floating Structures: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Etches opened contact stripes through AR oxide down to n+ emitter.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BOE etch time scaled by AR oxide thickness: ~25 s for 40 nm die, ~45 s for 70 nm die, and ~70 s for 100 nm die. Visual endpoint indicated when bare silicon contact stripes dewet.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[E] MASK 2: CONTACT STRIPES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24 </w:t>
            </w:r>
            <w:r>
              <w:t xml:space="preserve">  </w:t>
            </w:r>
            <w:r>
              <w:t xml:space="preserve">Strip Resist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Chemical Clean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Wet Bench: PG Remover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Layer(s) to Remove: </w:t>
            </w:r>
            <w:r>
              <w:t xml:space="preserve">S1813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Cleaning Bath Composition: </w:t>
            </w:r>
            <w:r>
              <w:t xml:space="preserve">NMP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Cleaning Time: </w:t>
            </w:r>
            <w:r>
              <w:t xml:space="preserve">5 mins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Cleaning Temperature: </w:t>
            </w:r>
            <w:r>
              <w:t xml:space="preserve">60 °C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Ultra-Sonication: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Dry Method: </w:t>
            </w:r>
            <w:r>
              <w:t xml:space="preserve">N2 blow dry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Keep Floating Structures: </w:t>
            </w:r>
            <w:r>
              <w:t xml:space="preserve">No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p>
      <w:pPr>
        <w:pStyle w:val="Eyebrow"/>
        <w:spacing w:before="320" w:after="40"/>
      </w:pPr>
      <w:r>
        <w:rPr>
          <w:color w:val="8E4CA8"/>
        </w:rPr>
        <w:t xml:space="preserve">Section 6</w:t>
      </w:r>
    </w:p>
    <w:p>
      <w:pPr>
        <w:pStyle w:val="Heading2"/>
        <w:pBdr>
          <w:bottom w:val="single" w:color="E1E8EF" w:sz="6" w:space="4"/>
        </w:pBdr>
      </w:pPr>
      <w:r>
        <w:t xml:space="preserve">[F] MASK 3: METAL BY LIFT-OFF</w:t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[F] MASK 3: METAL BY LIFT-OFF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25 </w:t>
            </w:r>
            <w:r>
              <w:t xml:space="preserve">  </w:t>
            </w:r>
            <w:r>
              <w:t xml:space="preserve">Dehydration 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Hot Plate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Temperature: </w:t>
            </w:r>
            <w:r>
              <w:t xml:space="preserve">120 °C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Time: </w:t>
            </w:r>
            <w:r>
              <w:t xml:space="preserve">300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Hard-Bake All Resists: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Resist Image Reversal: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Dehydration bake before bi-layer resist coating.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~120 °C for 5 min, then cool.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[F] MASK 3: METAL BY LIFT-OFF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26 </w:t>
            </w:r>
            <w:r>
              <w:t xml:space="preserve">  </w:t>
            </w:r>
            <w:r>
              <w:t xml:space="preserve">Spin LOR 3b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Spin-Coat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Spin Coater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Material Type: </w:t>
            </w:r>
            <w:r>
              <w:t xml:space="preserve">Lift-Off Resist (LOR)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Material: </w:t>
            </w:r>
            <w:r>
              <w:t xml:space="preserve">LOR 3A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Film Thickness: </w:t>
            </w:r>
            <w:r>
              <w:t xml:space="preserve">300 nm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Spin Speed: </w:t>
            </w:r>
            <w:r>
              <w:t xml:space="preserve">3000 rpm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Spin Time: </w:t>
            </w:r>
            <w:r>
              <w:t xml:space="preserve">50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Fill Gaps: </w:t>
            </w:r>
            <w:r>
              <w:t xml:space="preserve">Yes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Coats LOR 3b lift-off resist underlayer to create re-entrant undercut profile.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70 µL dispense, 3000 rpm for 50 s yields ~300 nm film.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[F] MASK 3: METAL BY LIFT-OFF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27 </w:t>
            </w:r>
            <w:r>
              <w:t xml:space="preserve">  </w:t>
            </w:r>
            <w:r>
              <w:t xml:space="preserve">Bake LOR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Hot Plate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Temperature: </w:t>
            </w:r>
            <w:r>
              <w:t xml:space="preserve">190 °C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Time: </w:t>
            </w:r>
            <w:r>
              <w:t xml:space="preserve">300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Hard-Bake All Resists: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Resist Image Reversal: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Bakes LOR 3b underlayer.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190 °C for 5 min, then cool.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[F] MASK 3: METAL BY LIFT-OFF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28 </w:t>
            </w:r>
            <w:r>
              <w:t xml:space="preserve">  </w:t>
            </w:r>
            <w:r>
              <w:t xml:space="preserve">Spin S1813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Spin-Coat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Spin Coater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Material Type: </w:t>
            </w:r>
            <w:r>
              <w:t xml:space="preserve">Positive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Material: </w:t>
            </w:r>
            <w:r>
              <w:t xml:space="preserve">S1813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Film Thickness: </w:t>
            </w:r>
            <w:r>
              <w:t xml:space="preserve">1.35 µm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Spin Speed: </w:t>
            </w:r>
            <w:r>
              <w:t xml:space="preserve">4000 rpm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Spin Time: </w:t>
            </w:r>
            <w:r>
              <w:t xml:space="preserve">50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Fill Gaps: </w:t>
            </w:r>
            <w:r>
              <w:t xml:space="preserve">Yes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Coats top photoresist layer S1813 over LOR underlayer.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70 µL dispense, 4000 rpm for 50 s (~1.35 µm).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[F] MASK 3: METAL BY LIFT-OFF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29 </w:t>
            </w:r>
            <w:r>
              <w:t xml:space="preserve">  </w:t>
            </w:r>
            <w:r>
              <w:t xml:space="preserve">Pre-exposure 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Hot Plate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Temperature: </w:t>
            </w:r>
            <w:r>
              <w:t xml:space="preserve">115 °C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Time: </w:t>
            </w:r>
            <w:r>
              <w:t xml:space="preserve">60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Hard-Bake All Resists: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Resist Image Reversal: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Soft-bakes top resist layer.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~115 °C for 60 s.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[F] MASK 3: METAL BY LIFT-OFF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30 </w:t>
            </w:r>
            <w:r>
              <w:t xml:space="preserve">  </w:t>
            </w:r>
            <w:r>
              <w:t xml:space="preserve">Expose Mask 3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Direct-Write Lithography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litho-v1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Laser Wavelength: </w:t>
            </w:r>
            <w:r>
              <w:t xml:space="preserve">405 nm (h-line)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Layer(s) to Expose: </w:t>
            </w:r>
            <w:r>
              <w:t xml:space="preserve">S1813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Pattern source: </w:t>
            </w:r>
            <w:r>
              <w:t xml:space="preserve">Manual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Define Pattern: </w:t>
            </w:r>
            <w:r>
              <w:t xml:space="preserve">3,4,3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Toggle start exposure region: </w:t>
            </w:r>
            <w:r>
              <w:t xml:space="preserve">Yes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Exposure Sidewall Angle: </w:t>
            </w:r>
            <w:r>
              <w:t xml:space="preserve">5 °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Exposes Mask 3 defining contact fingers, bus bar, and bond pad over the n+ window aligned to Mask 2.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Patterned on litho-v1 DLP projector (405 nm LED), aligned to Mask 2 contact openings.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[F] MASK 3: METAL BY LIFT-OFF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31 </w:t>
            </w:r>
            <w:r>
              <w:t xml:space="preserve">  </w:t>
            </w:r>
            <w:r>
              <w:t xml:space="preserve">Develop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Develop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Wet Bench: MF-319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Layer(s) to Develop: </w:t>
            </w:r>
            <w:r>
              <w:t xml:space="preserve">S1813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Developer: </w:t>
            </w:r>
            <w:r>
              <w:t xml:space="preserve">MF-319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Develop Time: </w:t>
            </w:r>
            <w:r>
              <w:t xml:space="preserve">60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Custom Undercut: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Develops S1813 and isotropically dissolves LOR 3b to create clean lift-off undercut.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MF-319 for ~60 s; inspect undercut profile under litho camera.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[F] MASK 3: METAL BY LIFT-OFF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32 </w:t>
            </w:r>
            <w:r>
              <w:t xml:space="preserve">  </w:t>
            </w:r>
            <w:r>
              <w:t xml:space="preserve">Evaporate Al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Thermal Evaporation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thermal-evaporator-v1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Material: </w:t>
            </w:r>
            <w:r>
              <w:t xml:space="preserve">Aluminum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Film Thickness: </w:t>
            </w:r>
            <w:r>
              <w:t xml:space="preserve">1500 Å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Deposition Time: </w:t>
            </w:r>
            <w:r>
              <w:t xml:space="preserve">660 secs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Tool Parameters</w:t>
            </w:r>
          </w:p>
          <w:p>
            <w:pPr>
              <w:pStyle w:val="Normal"/>
              <w:keepNext/>
              <w:spacing w:before="80" w:after="40"/>
              <w:ind w:left="360"/>
            </w:pPr>
            <w:r>
              <w:rPr>
                <w:color w:val="6B2F87"/>
              </w:rPr>
              <w:t xml:space="preserve">Pumpdown</w:t>
            </w:r>
          </w:p>
          <w:p>
            <w:pPr>
              <w:pStyle w:val="Normal"/>
              <w:spacing w:after="40"/>
              <w:ind w:left="720"/>
            </w:pPr>
            <w:r>
              <w:rPr>
                <w:b/>
                <w:bCs/>
                <w:color w:val="1F2933"/>
              </w:rPr>
              <w:t xml:space="preserve">Shutter Open: </w:t>
            </w:r>
            <w:r>
              <w:t xml:space="preserve">No</w:t>
            </w:r>
          </w:p>
          <w:p>
            <w:pPr>
              <w:pStyle w:val="Normal"/>
              <w:keepNext/>
              <w:spacing w:before="80" w:after="40"/>
              <w:ind w:left="360"/>
            </w:pPr>
            <w:r>
              <w:rPr>
                <w:color w:val="6B2F87"/>
              </w:rPr>
              <w:t xml:space="preserve">Source Ramp-Up</w:t>
            </w:r>
          </w:p>
          <w:p>
            <w:pPr>
              <w:pStyle w:val="Normal"/>
              <w:spacing w:after="40"/>
              <w:ind w:left="720"/>
            </w:pPr>
            <w:r>
              <w:rPr>
                <w:b/>
                <w:bCs/>
                <w:color w:val="1F2933"/>
              </w:rPr>
              <w:t xml:space="preserve">Shutter Open: </w:t>
            </w:r>
            <w:r>
              <w:t xml:space="preserve">No</w:t>
            </w:r>
          </w:p>
          <w:p>
            <w:pPr>
              <w:pStyle w:val="Normal"/>
              <w:keepNext/>
              <w:spacing w:before="80" w:after="40"/>
              <w:ind w:left="360"/>
            </w:pPr>
            <w:r>
              <w:rPr>
                <w:color w:val="6B2F87"/>
              </w:rPr>
              <w:t xml:space="preserve">Deposition</w:t>
            </w:r>
          </w:p>
          <w:p>
            <w:pPr>
              <w:pStyle w:val="Normal"/>
              <w:spacing w:after="40"/>
              <w:ind w:left="720"/>
            </w:pPr>
            <w:r>
              <w:rPr>
                <w:b/>
                <w:bCs/>
                <w:color w:val="1F2933"/>
              </w:rPr>
              <w:t xml:space="preserve">Shutter Open: </w:t>
            </w:r>
            <w:r>
              <w:t xml:space="preserve">No</w:t>
            </w:r>
          </w:p>
          <w:p>
            <w:pPr>
              <w:pStyle w:val="Normal"/>
              <w:keepNext/>
              <w:spacing w:before="80" w:after="40"/>
              <w:ind w:left="360"/>
            </w:pPr>
            <w:r>
              <w:rPr>
                <w:color w:val="6B2F87"/>
              </w:rPr>
              <w:t xml:space="preserve">Source Ramp-Down</w:t>
            </w:r>
          </w:p>
          <w:p>
            <w:pPr>
              <w:pStyle w:val="Normal"/>
              <w:spacing w:after="40"/>
              <w:ind w:left="720"/>
            </w:pPr>
            <w:r>
              <w:rPr>
                <w:b/>
                <w:bCs/>
                <w:color w:val="1F2933"/>
              </w:rPr>
              <w:t xml:space="preserve">Shutter Open: </w:t>
            </w:r>
            <w:r>
              <w:t xml:space="preserve">No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Deposition Angle: </w:t>
            </w:r>
            <w:r>
              <w:t xml:space="preserve">0 °</w:t>
            </w:r>
          </w:p>
          <w:p>
            <w:pPr>
              <w:pStyle w:val="Normal"/>
              <w:keepNext/>
              <w:spacing w:before="40" w:after="40"/>
              <w:ind w:left="360"/>
            </w:pPr>
            <w:r>
              <w:rPr>
                <w:b/>
                <w:bCs/>
                <w:i/>
                <w:iCs/>
                <w:color w:val="5A6B7B"/>
              </w:rPr>
              <w:t xml:space="preserve">Shadow Mask</w:t>
            </w:r>
          </w:p>
          <w:p>
            <w:pPr>
              <w:pStyle w:val="Normal"/>
              <w:spacing w:after="40"/>
              <w:ind w:left="720"/>
            </w:pPr>
            <w:r>
              <w:rPr>
                <w:b/>
                <w:bCs/>
                <w:color w:val="1F2933"/>
              </w:rPr>
              <w:t xml:space="preserve">Shadow Mask: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Deposits aluminum contact metallization for fingers, bus bar, and pad.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Thermal evaporation of ~150 nm (1500 Å) Al to ensure a robust &gt;1.5× thickness ratio under the ~300 nm LOR 3b layer for clean lift-off.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[F] MASK 3: METAL BY LIFT-OFF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33 </w:t>
            </w:r>
            <w:r>
              <w:t xml:space="preserve">  </w:t>
            </w:r>
            <w:r>
              <w:t xml:space="preserve">Lift-off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Lift-Off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Wet Bench: PG Remover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Chemical Bath Composition: </w:t>
            </w:r>
            <w:r>
              <w:t xml:space="preserve">NMP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Time: </w:t>
            </w:r>
            <w:r>
              <w:t xml:space="preserve">5 mins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Temperature: </w:t>
            </w:r>
            <w:r>
              <w:t xml:space="preserve">60 °C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Dissolves LOR 3b underlayer and lifts off excess aluminum film.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Warm PG Remover bath (~60 °C) for ~5 min with gentle agitation.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p>
      <w:pPr>
        <w:pStyle w:val="Eyebrow"/>
        <w:spacing w:before="320" w:after="40"/>
      </w:pPr>
      <w:r>
        <w:rPr>
          <w:color w:val="8E4CA8"/>
        </w:rPr>
        <w:t xml:space="preserve">Section 7</w:t>
      </w:r>
    </w:p>
    <w:p>
      <w:pPr>
        <w:pStyle w:val="Heading2"/>
        <w:pBdr>
          <w:bottom w:val="single" w:color="E1E8EF" w:sz="6" w:space="4"/>
        </w:pBdr>
      </w:pPr>
      <w:r>
        <w:t xml:space="preserve">[G] BACKSIDE + SINTER</w:t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[G] BACKSIDE + SINTER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34 </w:t>
            </w:r>
            <w:r>
              <w:t xml:space="preserve">  </w:t>
            </w:r>
            <w:r>
              <w:t xml:space="preserve">Backside contact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Custom Step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-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Comment: </w:t>
            </w:r>
            <w:r>
              <w:t xml:space="preserve">Apply ~200 nm evaporated Al, silver epoxy, or indium paste (backside oxide stripped earlier during Steps 9 and 23 BOE etches).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t xml:space="preserve">Scratch the backside lightly with a diamond scribe before applying silver epoxy or indium, because phosphorus vapour during predeposition (step 14) can form a thin n-type skin there.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Applies ohmic backside contact metallization.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Backside oxide was stripped earlier during Steps 9 and 23 BOE etches. Apply ~200 nm evaporated Al, silver epoxy, or indium paste to form backside substrate contact without exposing front-side Al to BOE.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7440"/>
        <w:gridCol w:w="2640"/>
      </w:tblGrid>
      <w:tr>
        <w:trPr>
          <w:cantSplit/>
        </w:trPr>
        <w:tc>
          <w:tcPr>
            <w:tcW w:type="dxa" w:w="744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[G] BACKSIDE + SINTER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35 </w:t>
            </w:r>
            <w:r>
              <w:t xml:space="preserve">  </w:t>
            </w:r>
            <w:r>
              <w:t xml:space="preserve">Sinter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Bake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Hot Plate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Process Parameters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Temperature: </w:t>
            </w:r>
            <w:r>
              <w:t xml:space="preserve">380 °C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Bake Time: </w:t>
            </w:r>
            <w:r>
              <w:t xml:space="preserve">10 mins</w:t>
            </w:r>
          </w:p>
          <w:p>
            <w:pPr>
              <w:pStyle w:val="TableLabel"/>
              <w:keepNext/>
              <w:spacing w:before="140" w:after="60"/>
            </w:pPr>
            <w:r>
              <w:rPr>
                <w:color w:val="6B2F87"/>
              </w:rPr>
              <w:t xml:space="preserve">Advanced Settings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Hard-Bake All Resists: </w:t>
            </w:r>
            <w:r>
              <w:t xml:space="preserve">No</w:t>
            </w:r>
          </w:p>
          <w:p>
            <w:pPr>
              <w:pStyle w:val="Normal"/>
              <w:spacing w:after="40"/>
              <w:ind w:left="360"/>
            </w:pPr>
            <w:r>
              <w:rPr>
                <w:b/>
                <w:bCs/>
                <w:color w:val="1F2933"/>
              </w:rPr>
              <w:t xml:space="preserve">Resist Image Reversal: </w:t>
            </w:r>
            <w:r>
              <w:t xml:space="preserve">No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Sinters the Al contacts to form low-resistance ohmic contacts.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380 °C, 10 min on a hotplate in air. Kept at or below 400 °C to avoid Al spiking through the shallow junction.</w:t>
            </w:r>
          </w:p>
        </w:tc>
        <w:tc>
          <w:tcPr>
            <w:tcW w:type="dxa" w:w="2640"/>
            <w:shd w:fill="F4F7FA" w:color="auto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pStyle w:val="Normal"/>
              <w:spacing w:after="0"/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p>
      <w:pPr>
        <w:pStyle w:val="Eyebrow"/>
        <w:spacing w:before="320" w:after="40"/>
      </w:pPr>
      <w:r>
        <w:rPr>
          <w:color w:val="8E4CA8"/>
        </w:rPr>
        <w:t xml:space="preserve">Section 8</w:t>
      </w:r>
    </w:p>
    <w:p>
      <w:pPr>
        <w:pStyle w:val="Heading2"/>
        <w:pBdr>
          <w:bottom w:val="single" w:color="E1E8EF" w:sz="6" w:space="4"/>
        </w:pBdr>
      </w:pPr>
      <w:r>
        <w:t xml:space="preserve">[H] TEST</w:t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[H] TEST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M3 </w:t>
            </w:r>
            <w:r>
              <w:t xml:space="preserve">  </w:t>
            </w:r>
            <w:r>
              <w:t xml:space="preserve">Dark I-V &lt;GATE G2&gt;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Metrology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Probe Station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Measures dark I-V characteristics as quality gate G2.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Confirms diode rectification &gt;= 10^3 between +/-1 V.</w:t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[H] TEST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M4 </w:t>
            </w:r>
            <w:r>
              <w:t xml:space="preserve">  </w:t>
            </w:r>
            <w:r>
              <w:t xml:space="preserve">Photocurrent &lt;GATE G3/G4&gt;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Metrology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Probe Station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Measures photocurrent response on litho-v1 stage under 405 nm LED illumination as quality gate G3/G4.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Quantifies on/off response difference vs AR oxide thickness split (40/70/100 nm) and vs finger pitch.</w:t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[H] TEST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M5 </w:t>
            </w:r>
            <w:r>
              <w:t xml:space="preserve">  </w:t>
            </w:r>
            <w:r>
              <w:t xml:space="preserve">Linearity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Metrology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Probe Station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Evaluates photocurrent linearity over optical power.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Measures photocurrent (I_ph) versus LED driving current.</w:t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tbl>
      <w:tblPr>
        <w:tblW w:type="dxa" w:w="10080"/>
        <w:tblBorders>
          <w:top w:val="single" w:color="E1E8EF" w:sz="4"/>
          <w:left w:val="single" w:color="E1E8EF" w:sz="4"/>
          <w:bottom w:val="single" w:color="E1E8EF" w:sz="4"/>
          <w:right w:val="single" w:color="E1E8EF" w:sz="4"/>
          <w:insideH w:val="none" w:color="auto" w:sz="0"/>
          <w:insideV w:val="none" w:color="auto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20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pStyle w:val="Muted"/>
              <w:keepNext/>
              <w:spacing w:after="60"/>
            </w:pPr>
            <w:r>
              <w:t xml:space="preserve">[H] TEST</w:t>
            </w:r>
          </w:p>
          <w:p>
            <w:pPr>
              <w:pStyle w:val="Heading3"/>
              <w:spacing w:after="140"/>
            </w:pPr>
            <w:r>
              <w:rPr>
                <w:b/>
                <w:bCs/>
                <w:color w:val="6B2F87"/>
                <w:shd w:fill="F3ECF7" w:color="auto" w:val="clear"/>
              </w:rPr>
              <w:t xml:space="preserve"> M6 </w:t>
            </w:r>
            <w:r>
              <w:t xml:space="preserve">  </w:t>
            </w:r>
            <w:r>
              <w:t xml:space="preserve">Calibration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Capability Type</w:t>
            </w:r>
            <w:r>
              <w:tab/>
              <w:t xml:space="preserve">Metrology</w:t>
            </w:r>
          </w:p>
          <w:p>
            <w:pPr>
              <w:pStyle w:val="Normal"/>
              <w:tabs>
                <w:tab w:val="left" w:pos="2000"/>
              </w:tabs>
              <w:spacing w:after="4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Tool Name</w:t>
            </w:r>
            <w:r>
              <w:tab/>
              <w:t xml:space="preserve">Probe Station</w:t>
            </w:r>
          </w:p>
          <w:p>
            <w:pPr>
              <w:pStyle w:val="Normal"/>
              <w:tabs>
                <w:tab w:val="left" w:pos="2000"/>
              </w:tabs>
              <w:spacing w:after="120"/>
              <w:ind w:left="2000" w:hanging="2000"/>
            </w:pPr>
            <w:r>
              <w:rPr>
                <w:b/>
                <w:bCs/>
                <w:color w:val="5A6B7B"/>
                <w:sz w:val="15"/>
                <w:szCs w:val="15"/>
                <w:caps/>
                <w:spacing w:val="12"/>
              </w:rPr>
              <w:t xml:space="preserve">Recipe Name</w:t>
            </w:r>
            <w:r>
              <w:tab/>
              <w:t xml:space="preserve">-</w:t>
            </w:r>
          </w:p>
          <w:p>
            <w:pPr>
              <w:pStyle w:val="Normal"/>
              <w:spacing w:before="0" w:after="160" w:line="120" w:lineRule="exact"/>
            </w:pPr>
            <w:r>
              <w:rPr>
                <w:sz w:val="2"/>
                <w:szCs w:val="2"/>
              </w:rPr>
            </w:r>
          </w:p>
          <w:p>
            <w:pPr>
              <w:pStyle w:val="Eyebrow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ind w:left="220" w:right="220"/>
            </w:pPr>
            <w:r>
              <w:t xml:space="preserve">Notes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Process Intent:</w:t>
            </w:r>
            <w:r>
              <w:t xml:space="preserve"> Calibrates photodiode responsivity and external quantum efficiency (EQE).</w:t>
            </w:r>
          </w:p>
          <w:p>
            <w:pPr>
              <w:pStyle w:val="Normal"/>
              <w:pBdr>
                <w:top w:val="single" w:color="FBFAF3" w:sz="4" w:space="4"/>
                <w:bottom w:val="single" w:color="FBFAF3" w:sz="4" w:space="2"/>
                <w:left w:val="single" w:color="D9CB8E" w:sz="18" w:space="8"/>
                <w:right w:val="single" w:color="FBFAF3" w:sz="4" w:space="8"/>
              </w:pBdr>
              <w:shd w:fill="FBFAF3" w:color="auto" w:val="clear"/>
              <w:spacing w:after="80"/>
              <w:ind w:left="220" w:right="220"/>
            </w:pPr>
            <w:r>
              <w:rPr>
                <w:b/>
                <w:bCs/>
              </w:rPr>
              <w:t xml:space="preserve">Rationale:</w:t>
            </w:r>
            <w:r>
              <w:t xml:space="preserve"> Benchmarks against a calibrated commercial silicon photodiode standard.</w:t>
            </w:r>
          </w:p>
        </w:tc>
      </w:tr>
    </w:tbl>
    <w:p>
      <w:pPr>
        <w:pStyle w:val="Normal"/>
        <w:spacing w:before="0" w:after="160" w:line="120" w:lineRule="exact"/>
      </w:pPr>
      <w:r>
        <w:rPr>
          <w:sz w:val="2"/>
          <w:szCs w:val="2"/>
        </w:rPr>
      </w: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Muted"/>
      <w:pBdr>
        <w:top w:val="single" w:color="E1E8EF" w:sz="4" w:space="6"/>
      </w:pBdr>
      <w:tabs>
        <w:tab w:val="right" w:pos="10080"/>
      </w:tabs>
    </w:pPr>
    <w:r>
      <w:drawing>
        <wp:inline distT="0" distB="0" distL="0" distR="0">
          <wp:extent cx="647700" cy="1524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770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E4C59"/>
        <w:sz w:val="20"/>
        <w:szCs w:val="20"/>
        <w:rFonts w:ascii="Arial" w:cs="Arial" w:eastAsia="Arial" w:hAnsi="Arial"/>
      </w:rPr>
    </w:rPrDefault>
    <w:pPrDefault>
      <w:pPr>
        <w:spacing w:after="80" w:line="276"/>
      </w:pPr>
    </w:pPrDefault>
  </w:docDefaults>
  <w:style w:type="paragraph" w:styleId="Title">
    <w:name w:val="Title"/>
    <w:basedOn w:val="Normal"/>
    <w:next w:val="Normal"/>
    <w:qFormat/>
    <w:pPr>
      <w:spacing w:after="80"/>
    </w:pPr>
    <w:rPr>
      <w:b/>
      <w:bCs/>
      <w:color w:val="1F2933"/>
      <w:sz w:val="44"/>
      <w:szCs w:val="44"/>
      <w:rFonts w:ascii="Arial" w:cs="Arial" w:eastAsia="Arial" w:hAnsi="Arial"/>
    </w:rPr>
  </w:style>
  <w:style w:type="paragraph" w:styleId="Heading1">
    <w:name w:val="Heading 1"/>
    <w:basedOn w:val="Normal"/>
    <w:next w:val="Normal"/>
    <w:qFormat/>
    <w:pPr>
      <w:keepNext/>
      <w:spacing w:before="360" w:after="160"/>
    </w:pPr>
    <w:rPr>
      <w:b/>
      <w:bCs/>
      <w:color w:val="1F2933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keepNext/>
      <w:spacing w:before="0" w:after="160"/>
    </w:pPr>
    <w:rPr>
      <w:b/>
      <w:bCs/>
      <w:color w:val="1F2933"/>
      <w:sz w:val="26"/>
      <w:szCs w:val="26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keepNext/>
      <w:spacing w:before="0" w:after="60"/>
    </w:pPr>
    <w:rPr>
      <w:b/>
      <w:bCs/>
      <w:color w:val="1F2933"/>
      <w:sz w:val="22"/>
      <w:szCs w:val="22"/>
      <w:rFonts w:ascii="Arial" w:cs="Arial" w:eastAsia="Arial" w:hAnsi="Arial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8E4CA8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80" w:line="276"/>
    </w:pPr>
    <w:rPr>
      <w:color w:val="3E4C59"/>
      <w:sz w:val="20"/>
      <w:szCs w:val="20"/>
      <w:rFonts w:ascii="Arial" w:cs="Arial" w:eastAsia="Arial" w:hAnsi="Arial"/>
    </w:rPr>
  </w:style>
  <w:style w:type="paragraph" w:styleId="Eyebrow">
    <w:name w:val="Eyebrow"/>
    <w:basedOn w:val="Normal"/>
    <w:next w:val="Normal"/>
    <w:qFormat/>
    <w:pPr>
      <w:keepNext/>
      <w:spacing w:before="0" w:after="40"/>
    </w:pPr>
    <w:rPr>
      <w:b/>
      <w:bCs/>
      <w:color w:val="5A6B7B"/>
      <w:sz w:val="15"/>
      <w:szCs w:val="15"/>
      <w:caps/>
      <w:spacing w:val="16"/>
    </w:rPr>
  </w:style>
  <w:style w:type="paragraph" w:styleId="Muted">
    <w:name w:val="Muted"/>
    <w:basedOn w:val="Normal"/>
    <w:next w:val="Normal"/>
    <w:qFormat/>
    <w:rPr>
      <w:color w:val="7B8794"/>
      <w:sz w:val="17"/>
      <w:szCs w:val="17"/>
    </w:rPr>
  </w:style>
  <w:style w:type="paragraph" w:styleId="TableLabel">
    <w:name w:val="Table Label"/>
    <w:basedOn w:val="Normal"/>
    <w:next w:val="Normal"/>
    <w:qFormat/>
    <w:pPr>
      <w:spacing w:before="0" w:after="0"/>
    </w:pPr>
    <w:rPr>
      <w:b/>
      <w:bCs/>
      <w:color w:val="5A6B7B"/>
      <w:sz w:val="15"/>
      <w:szCs w:val="15"/>
      <w:caps/>
      <w:spacing w:val="1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qazmywvca-bn1mopaxnn" Type="http://schemas.openxmlformats.org/officeDocument/2006/relationships/hyperlink" Target="https://www.fabublox.com/designer/2cbbc24f-813f-4e72-a331-79439cbee9c8" TargetMode="External"/><Relationship Id="rId7" Type="http://schemas.openxmlformats.org/officeDocument/2006/relationships/image" Target="media/pxua_9p9gctt4r4yfxb9p.png"/><Relationship Id="rId8" Type="http://schemas.openxmlformats.org/officeDocument/2006/relationships/image" Target="media/jly0ar8zpjs3hx0zw40kz.png"/><Relationship Id="rId9" Type="http://schemas.openxmlformats.org/officeDocument/2006/relationships/image" Target="media/olebocyjgzy7fleyvmnuk.png"/><Relationship Id="rId10" Type="http://schemas.openxmlformats.org/officeDocument/2006/relationships/image" Target="media/jricyvrvlts50kaadfyt6.png"/><Relationship Id="rId11" Type="http://schemas.openxmlformats.org/officeDocument/2006/relationships/image" Target="media/eppb1m8o217vr4csrmicu.png"/><Relationship Id="rId12" Type="http://schemas.openxmlformats.org/officeDocument/2006/relationships/image" Target="media/klxmnstnl9tp7pukddzua.png"/><Relationship Id="rId13" Type="http://schemas.openxmlformats.org/officeDocument/2006/relationships/image" Target="media/akxccqv0brmoysgqm97sf.png"/><Relationship Id="rId14" Type="http://schemas.openxmlformats.org/officeDocument/2006/relationships/image" Target="media/rmvbnl2kdo8ugbpf774rx.png"/><Relationship Id="rId15" Type="http://schemas.openxmlformats.org/officeDocument/2006/relationships/image" Target="media/rrb97lj-jiggagzk4nkio.png"/><Relationship Id="rId16" Type="http://schemas.openxmlformats.org/officeDocument/2006/relationships/image" Target="media/uhbx1xuypdoslkqwgxtqo.png"/><Relationship Id="rId17" Type="http://schemas.openxmlformats.org/officeDocument/2006/relationships/image" Target="media/bx8te-scg5d4ppfygg69p.png"/><Relationship Id="rId18" Type="http://schemas.openxmlformats.org/officeDocument/2006/relationships/image" Target="media/e1tdssmismscnr167-fip.png"/><Relationship Id="rId19" Type="http://schemas.openxmlformats.org/officeDocument/2006/relationships/image" Target="media/wbnjiax6gyuzoqm-hgfrn.png"/><Relationship Id="rId20" Type="http://schemas.openxmlformats.org/officeDocument/2006/relationships/image" Target="media/geniw0k7lkginreejmc2r.png"/><Relationship Id="rId21" Type="http://schemas.openxmlformats.org/officeDocument/2006/relationships/image" Target="media/djxchxklkv0ctijfcuejo.png"/><Relationship Id="rId22" Type="http://schemas.openxmlformats.org/officeDocument/2006/relationships/image" Target="media/qudg510xbzlcfzlcovvtb.png"/><Relationship Id="rId23" Type="http://schemas.openxmlformats.org/officeDocument/2006/relationships/image" Target="media/3uhrthddgzslqwj1gtvbn.png"/><Relationship Id="rId24" Type="http://schemas.openxmlformats.org/officeDocument/2006/relationships/image" Target="media/leflkqjcepewov8vc89fb.png"/><Relationship Id="rId25" Type="http://schemas.openxmlformats.org/officeDocument/2006/relationships/image" Target="media/mhxg1pgr6xwdzw7kddfbb.png"/><Relationship Id="rId26" Type="http://schemas.openxmlformats.org/officeDocument/2006/relationships/image" Target="media/wjzssapkcqdyfmodwmbak.png"/><Relationship Id="rId27" Type="http://schemas.openxmlformats.org/officeDocument/2006/relationships/image" Target="media/1-ef1i8i46y36a8hic5ai.png"/><Relationship Id="rId28" Type="http://schemas.openxmlformats.org/officeDocument/2006/relationships/image" Target="media/nify-6w24rjekkye1nrnf.png"/><Relationship Id="rId29" Type="http://schemas.openxmlformats.org/officeDocument/2006/relationships/image" Target="media/fts2yqpxx3xj0wogxsnlx.png"/><Relationship Id="rId30" Type="http://schemas.openxmlformats.org/officeDocument/2006/relationships/image" Target="media/efkjdtlwzzgdrbae2fe9f.png"/><Relationship Id="rId31" Type="http://schemas.openxmlformats.org/officeDocument/2006/relationships/image" Target="media/gj1r5cjwicpzvgkgc2g3e.png"/><Relationship Id="rId32" Type="http://schemas.openxmlformats.org/officeDocument/2006/relationships/image" Target="media/7lnlrn32_xfi4g5bwo0am.png"/><Relationship Id="rId33" Type="http://schemas.openxmlformats.org/officeDocument/2006/relationships/image" Target="media/uq9iweruu3dkotydq4qfz.png"/><Relationship Id="rId34" Type="http://schemas.openxmlformats.org/officeDocument/2006/relationships/image" Target="media/dij3quo5tiforivwpnok7.png"/><Relationship Id="rId35" Type="http://schemas.openxmlformats.org/officeDocument/2006/relationships/image" Target="media/suyh7ys_trlczmyilcvdw.png"/><Relationship Id="rId36" Type="http://schemas.openxmlformats.org/officeDocument/2006/relationships/image" Target="media/42alczgqb7acedi7igm-n.png"/><Relationship Id="rId37" Type="http://schemas.openxmlformats.org/officeDocument/2006/relationships/image" Target="media/835olokpff059t2sx6jmv.png"/><Relationship Id="rId38" Type="http://schemas.openxmlformats.org/officeDocument/2006/relationships/image" Target="media/j1fguao1wx8f1aaqgfocc.png"/><Relationship Id="rId39" Type="http://schemas.openxmlformats.org/officeDocument/2006/relationships/image" Target="media/rmumv2t0qtc88ukhmuz-y.png"/><Relationship Id="rId40" Type="http://schemas.openxmlformats.org/officeDocument/2006/relationships/image" Target="media/-nbzahkmd0t5pgmr60h8t.png"/><Relationship Id="rId41" Type="http://schemas.openxmlformats.org/officeDocument/2006/relationships/image" Target="media/lirdom-jbpwvgfqqpxdjo.png"/><Relationship Id="rId42" Type="http://schemas.openxmlformats.org/officeDocument/2006/relationships/image" Target="media/n2u6yxqefxwqdkhwcbzwl.png"/><Relationship Id="rId43" Type="http://schemas.openxmlformats.org/officeDocument/2006/relationships/image" Target="media/iifd8bybm7jtillr9wzb6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jf1mtp4-ag59igbqkc3ck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Photodiode</dc:title>
  <dc:creator>Adish Gupta</dc:creator>
  <cp:lastModifiedBy>Un-named</cp:lastModifiedBy>
  <cp:revision>1</cp:revision>
  <dcterms:created xsi:type="dcterms:W3CDTF">2026-10-30T03:14:51.914Z</dcterms:created>
  <dcterms:modified xsi:type="dcterms:W3CDTF">2026-10-30T03:14:51.914Z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