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BCCBE" w14:textId="77777777" w:rsidR="008D46BB" w:rsidRDefault="008D46BB" w:rsidP="008D46BB">
      <w:r>
        <w:t>1) OverallQual, GrLivArea and TotalBsmtSF have strong correlation with SalePrice.</w:t>
      </w:r>
    </w:p>
    <w:p w14:paraId="4F7A6246" w14:textId="77777777" w:rsidR="008D46BB" w:rsidRDefault="008D46BB" w:rsidP="008D46BB"/>
    <w:p w14:paraId="2518FBB0" w14:textId="77777777" w:rsidR="008D46BB" w:rsidRDefault="008D46BB" w:rsidP="008D46BB">
      <w:r>
        <w:t>2) GarageCars and GarageArea not only have strong correlation with SalePrice, but also have strong correlation with each other. It is easy to imagine that the number of cars store in garage is strong depends on the area of garage, which means that one of them is enough to represent the relationship between SalePrice and Garage.... Here, we choose GarageCars, since it has slightly higher score (Same for other Garage... features).</w:t>
      </w:r>
    </w:p>
    <w:p w14:paraId="4A7C43C3" w14:textId="77777777" w:rsidR="008D46BB" w:rsidRDefault="008D46BB" w:rsidP="008D46BB"/>
    <w:p w14:paraId="1C406BDB" w14:textId="77777777" w:rsidR="008D46BB" w:rsidRDefault="008D46BB" w:rsidP="008D46BB">
      <w:r>
        <w:t>3) The relationship between TotalBsmtSF and 1stFlrSF is almost same as GarageCars and GarageArea, we can also choose one of them.</w:t>
      </w:r>
    </w:p>
    <w:p w14:paraId="6E766621" w14:textId="77777777" w:rsidR="008D46BB" w:rsidRDefault="008D46BB" w:rsidP="008D46BB"/>
    <w:p w14:paraId="4F38FB52" w14:textId="77777777" w:rsidR="008D46BB" w:rsidRDefault="008D46BB" w:rsidP="008D46BB">
      <w:r>
        <w:t>4) According to the data description and the graph here, we find that GrLivArea and TotRmsAbvGrd are the similar features too. Their correlation is 0.83, and the GrLivArea represents the “Above grade (ground) living area square feet”, while TotRmsAbvGrd indicates “Total rooms above grade (does not include bathrooms)”.</w:t>
      </w:r>
    </w:p>
    <w:p w14:paraId="580E5207" w14:textId="77777777" w:rsidR="008D46BB" w:rsidRDefault="008D46BB" w:rsidP="008D46BB"/>
    <w:p w14:paraId="3BFA33C4" w14:textId="386DBD32" w:rsidR="00EE0BBB" w:rsidRDefault="008D46BB" w:rsidP="008D46BB">
      <w:r>
        <w:t>5) Another thing is that the FullBath and YearBuilt do not have siginificantly strong correlation with SalePrice.</w:t>
      </w:r>
    </w:p>
    <w:sectPr w:rsidR="00EE0BB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6B567" w14:textId="77777777" w:rsidR="00CB43F2" w:rsidRDefault="00CB43F2" w:rsidP="008D46BB">
      <w:pPr>
        <w:spacing w:after="0" w:line="240" w:lineRule="auto"/>
      </w:pPr>
      <w:r>
        <w:separator/>
      </w:r>
    </w:p>
  </w:endnote>
  <w:endnote w:type="continuationSeparator" w:id="0">
    <w:p w14:paraId="46B44F42" w14:textId="77777777" w:rsidR="00CB43F2" w:rsidRDefault="00CB43F2" w:rsidP="008D4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C658A" w14:textId="77777777" w:rsidR="008D46BB" w:rsidRDefault="008D46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8C8D0" w14:textId="77777777" w:rsidR="008D46BB" w:rsidRDefault="008D46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D8680" w14:textId="77777777" w:rsidR="008D46BB" w:rsidRDefault="008D46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40471" w14:textId="77777777" w:rsidR="00CB43F2" w:rsidRDefault="00CB43F2" w:rsidP="008D46BB">
      <w:pPr>
        <w:spacing w:after="0" w:line="240" w:lineRule="auto"/>
      </w:pPr>
      <w:r>
        <w:separator/>
      </w:r>
    </w:p>
  </w:footnote>
  <w:footnote w:type="continuationSeparator" w:id="0">
    <w:p w14:paraId="17E31856" w14:textId="77777777" w:rsidR="00CB43F2" w:rsidRDefault="00CB43F2" w:rsidP="008D4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4215B" w14:textId="77777777" w:rsidR="008D46BB" w:rsidRDefault="008D46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05A46" w14:textId="692A3725" w:rsidR="008D46BB" w:rsidRDefault="008D46BB">
    <w:pPr>
      <w:pStyle w:val="Header"/>
    </w:pPr>
    <w:r>
      <w:t>HYPOTHESIS:</w:t>
    </w:r>
    <w:bookmarkStart w:id="0" w:name="_GoBack"/>
    <w:bookmarkEnd w:id="0"/>
  </w:p>
  <w:p w14:paraId="207DC82D" w14:textId="77777777" w:rsidR="008D46BB" w:rsidRDefault="008D46B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1A723" w14:textId="77777777" w:rsidR="008D46BB" w:rsidRDefault="008D46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DA"/>
    <w:rsid w:val="008D46BB"/>
    <w:rsid w:val="00A019DA"/>
    <w:rsid w:val="00CB43F2"/>
    <w:rsid w:val="00E1345F"/>
    <w:rsid w:val="00EB3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6AD84D"/>
  <w15:chartTrackingRefBased/>
  <w15:docId w15:val="{B0D6986C-3475-497E-9AF8-7D098270D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6BB"/>
  </w:style>
  <w:style w:type="paragraph" w:styleId="Footer">
    <w:name w:val="footer"/>
    <w:basedOn w:val="Normal"/>
    <w:link w:val="FooterChar"/>
    <w:uiPriority w:val="99"/>
    <w:unhideWhenUsed/>
    <w:rsid w:val="008D4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SAHA</dc:creator>
  <cp:keywords/>
  <dc:description/>
  <cp:lastModifiedBy>ADITYA SAHA</cp:lastModifiedBy>
  <cp:revision>2</cp:revision>
  <dcterms:created xsi:type="dcterms:W3CDTF">2019-07-12T22:49:00Z</dcterms:created>
  <dcterms:modified xsi:type="dcterms:W3CDTF">2019-07-12T22:51:00Z</dcterms:modified>
</cp:coreProperties>
</file>