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esta localização R. Gen. Costa e Silva, 417 - Alberto Maia, Camaragibe - PE, 54771-780 que é o local onde vai ser aplicado este trabalho de extensão criar um texto com este tema. Caracterização da área: (Apresente dados sociais, culturais, ambientais, econômicos e geográficos que retratem onde o projeto pode ser desenvolvido) máximo 1 folha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extensão acadêmica. 1. Introdução A educação financeira, mais do que um conjunto de conhecimentos técnicos, configura-se como uma habilidade vital para a construção de uma vida adulta autônoma e responsável. Em um cenário global de crescentes complexidades econômicas e estímulos ao consumo, a habilidade de gerenciar recursos, distinguir entre necessidades e desejos, e planejar o futuro financeiro torna-se um diferencial e um pilar para o bem-estar individual e coletivo. Reconhecendo a importância de espalhar essas competências desde cedo, este trabalho de extensão acadêmica propõe-se a introduzir os fundamentos da educação financeira para crianças, utilizando uma abordagem pedagógica inovadora e interdisciplinar. O projeto parte da premissa de que a infância é o período ideal para a </w:t>
      </w: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internalização</w:t>
      </w:r>
      <w:proofErr w:type="spell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hábitos e valores que moldarão a relação do indivíduo com o dinheiro ao longo da vida. Longe de ser restrita a números, a educação financeira, quando apresentada de forma lúdica e contextualizada, podem estimular o desenvolvimento do pensamento crítico, do autocontrole e da paciência, habilidades essenciais para a tomada de decisões conscientes. Para tanto, a metodologia empregada integra conhecimentos de diversas áreas – Matemática, História, Lógica, Artes, Biologia, Sociologia e Psicologia – transformando conceitos abstratos em experiências concretas e memoráveis. 2. Objetivos: Objetivo Geral Desenvolver, de forma lúdica e interdisciplinar, a consciência financeira em crianças. ________________________________________ Objetivos Específicos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Compreender o valor do dinheiro e sua história • Aprendizados esperados: o Utilizando de conhecimentos em matemática para desenvolver a competência de identificar moedas e cédulas brasileiras e seus valores.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estudo em historia para compreender o surgimento e a valor do dinheiro como evolução do escambo e sua importância nas trocas sociais. 2. Desenvolver habilidades de planejamento e orçamento pessoal • Aprendizados esperados: o Realizar operações matemáticas básicas para controlar gastos e rendimentos fictícios.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raciocínio lógico criar orçamentos simples com base em desejos e necessidades.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Planejar objetivos e visualizar metas através da arte (como desenhar um sonho e criar um plano para alcançá-lo). 3. Entender o conceito de investimento e a diferença entre desejo e necessidade • Aprendizados esperados: o Diferenciar necessidades básicas, reconhecendo que os impulsos biológicos e psicológicos podem nos levam a buscar a satisfação imediata de desejos supérfluos.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Compreender a lógica do investimento de forma metafórica: cuidar de algo no presente para colher no futuro.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o autocontrole e a paciência financeira e ressaltando a importância de hábitos que promovam a saúde financeira. Justificativa: Educação Financeira para Jovens e Crianças – Construindo o Futuro A educação financeira é um pilar fundamental para o desenvolvimento de indivíduos autônomos e conscientes em uma sociedade cada vez mais complexa e voltada para o consumo. A capacidade de gerenciar recursos, tomar decisões apoiadas em critérios lógicos e planejar o futuro financeiro é uma habilidade essencial que, idealmente, deve ser cultivada desde a infância. Este trabalho de extensão acadêmica propõe uma abordagem lúdica para introduzir conceitos de educação financeira a jovens e crianças, utilizando metodologias que integram diversas áreas do conhecimento e estimulam o pensamento crítico e o desenvolvimento de competências </w:t>
      </w: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socioemocionais</w:t>
      </w:r>
      <w:proofErr w:type="spell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A85A8F" w:rsidRPr="00A85A8F" w:rsidRDefault="00A85A8F" w:rsidP="00A85A8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E-mail</w:t>
      </w:r>
      <w:proofErr w:type="spellEnd"/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no e-mail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.5pt;height:18pt" o:ole="">
            <v:imagedata r:id="rId4" o:title=""/>
          </v:shape>
          <w:control r:id="rId5" w:name="DefaultOcxName" w:shapeid="_x0000_i1038"/>
        </w:objec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7" type="#_x0000_t75" style="width:49.5pt;height:18pt" o:ole="">
            <v:imagedata r:id="rId6" o:title=""/>
          </v:shape>
          <w:control r:id="rId7" w:name="DefaultOcxName1" w:shapeid="_x0000_i1037"/>
        </w:objec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onde será desenvolvido o projeto de extensão – R. Gen. Costa e Silva, 417, no bairro Alberto Maia, em Camaragibe (PE) – apresenta características sociais, culturais, ambientais, econômicas e geográficas que a tornam um espaço propício para ações educativas voltadas à formação cidadã e financeira de crianças.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Camaragibe é um município integrante da Região Metropolitana do Recife, localizado a aproximadamente 16 km da capital pernambucana. Possui uma população diversa, marcada por significativa presença de famílias de baixa e média renda, com predominância de trabalhadores do comércio, da construção civil e do setor de serviços. No bairro Alberto Maia, o perfil comunitário é de forte convivência social e espírito colaborativo, com escolas públicas e instituições religiosas exercendo papel central na formação social e moral das crianças.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ponto de vista cultural, a região preserva tradições populares típicas do interior pernambucano, como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festas juninas, rodas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coco, grupos de capoeira e manifestações religiosas que fortalecem o sentimento de pertencimento e identidade coletiva. Essas expressões culturais favorecem a aplicação de metodologias lúdicas e participativas, que dialogam com o cotidiano das crianças e valorizam o aprendizado por meio da prática e da convivência.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relação ao contexto ambiental, Camaragibe é uma cidade cortada por rios e áreas verdes, como o Parque Aldeia dos Camarás, o que contribui para a percepção de sustentabilidade e preservação dos recursos naturais. No entanto, a urbanização acelerada e a carência de </w:t>
      </w: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</w:t>
      </w:r>
      <w:proofErr w:type="spell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alguns bairros, como o Alberto Maia, ainda impõem desafios à qualidade de vida e ao desenvolvimento social.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Economicamente, a região apresenta certa vulnerabilidade, com parte da população enfrentando dificuldades financeiras e limitadas oportunidades de emprego formal. Essa realidade reforça a relevância do projeto, que busca despertar desde cedo o senso de responsabilidade financeira, o planejamento e a valorização do esforço individual e coletivo como ferramentas para a melhoria das condições de vida.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Geograficamente, o bairro é de fácil acesso, situado próximo à PE-027 e servido por linhas de transporte público que conectam a área a outras partes do município e à capital. Essa localização estratégica facilita a mobilização de participantes e o envolvimento comunitário nas ações do projeto.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o ambiente social e cultural de Alberto Maia, aliado à necessidade de iniciativas que promovam o desenvolvimento humano e a autonomia financeira, torna o local um cenário ideal para a aplicação do projeto de educação financeira. A proposta, 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ao dialogar com a realidade local, contribui para fortalecer a formação crítica e cidadã das crianças, impactando positivamente a comunidade como um todo.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85A8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indicar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referenteças</w:t>
      </w:r>
      <w:proofErr w:type="spell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blibliografica</w:t>
      </w:r>
      <w:proofErr w:type="spellEnd"/>
    </w:p>
    <w:p w:rsidR="00A85A8F" w:rsidRPr="00A85A8F" w:rsidRDefault="00A85A8F" w:rsidP="00A85A8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A85A8F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Abaixo estão </w:t>
      </w:r>
      <w:r w:rsidRPr="00A85A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 bibliográficas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pode incluir ao final do seu trabalho de extensão — todas relacionadas à </w:t>
      </w:r>
      <w:r w:rsidRPr="00A85A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financeira, extensão universitária e caracterização socioeconômica de comunidades brasileiras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Elas seguem o </w:t>
      </w:r>
      <w:r w:rsidRPr="00A85A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 ABNT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relacionam diretamente ao tema e ao contexto da área descrita (Camaragibe - PE).</w:t>
      </w:r>
    </w:p>
    <w:p w:rsidR="00A85A8F" w:rsidRPr="00A85A8F" w:rsidRDefault="00A85A8F" w:rsidP="00A85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85A8F" w:rsidRPr="00A85A8F" w:rsidRDefault="00A85A8F" w:rsidP="00A85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5A8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 Bibliográficas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CENTRAL DO BRASIL. </w:t>
      </w:r>
      <w:r w:rsidRPr="00A85A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Cidadania Financeira: Educação, Inclusão e Proteção ao Consumidor de Produtos e Serviços Financeiros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Brasília: Banco Central do Brasil, 2020. Disponível em: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://www.bcb.gov.br. Acesso em: 06 out. 2025.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BRASIL. Ministério da Educação. </w:t>
      </w:r>
      <w:r w:rsidRPr="00A85A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Educação Financeira nas Escolas: Ensino Fundamental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Brasília: MEC, 2019. Disponível em: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://www.gov.br/mec. Acesso em: 06 out. 2025.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CAMARAGIBE (Município). </w:t>
      </w:r>
      <w:r w:rsidRPr="00A85A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Plano Diretor Participativo de Camaragibe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Camaragibe: Prefeitura Municipal, 2021. Disponível em: </w:t>
      </w:r>
      <w:proofErr w:type="gramStart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</w:t>
      </w:r>
      <w:proofErr w:type="gramEnd"/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://www.camaragibe.pe.gov.br. Acesso em: 06 out. 2025.</w:t>
      </w:r>
    </w:p>
    <w:p w:rsidR="00A85A8F" w:rsidRPr="00A85A8F" w:rsidRDefault="00A85A8F" w:rsidP="00A85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CERBASI, G. </w:t>
      </w:r>
      <w:r w:rsidRPr="00A85A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Pais Inteligentes Enriquecem seus Filhos: Educação financeira de pais para filhos</w:t>
      </w:r>
      <w:r w:rsidRPr="00A85A8F">
        <w:rPr>
          <w:rFonts w:ascii="Times New Roman" w:eastAsia="Times New Roman" w:hAnsi="Times New Roman" w:cs="Times New Roman"/>
          <w:sz w:val="24"/>
          <w:szCs w:val="24"/>
          <w:lang w:eastAsia="pt-BR"/>
        </w:rPr>
        <w:t>. São Paulo: Sextante, 2018.</w:t>
      </w:r>
    </w:p>
    <w:p w:rsidR="004279F8" w:rsidRDefault="004279F8"/>
    <w:sectPr w:rsidR="004279F8" w:rsidSect="0042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5A8F"/>
    <w:rsid w:val="004279F8"/>
    <w:rsid w:val="00A8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F8"/>
  </w:style>
  <w:style w:type="paragraph" w:styleId="Ttulo3">
    <w:name w:val="heading 3"/>
    <w:basedOn w:val="Normal"/>
    <w:link w:val="Ttulo3Char"/>
    <w:uiPriority w:val="9"/>
    <w:qFormat/>
    <w:rsid w:val="00A85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85A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85A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5A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85A8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85A8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A8F"/>
    <w:rPr>
      <w:b/>
      <w:bCs/>
    </w:rPr>
  </w:style>
  <w:style w:type="character" w:styleId="nfase">
    <w:name w:val="Emphasis"/>
    <w:basedOn w:val="Fontepargpadro"/>
    <w:uiPriority w:val="20"/>
    <w:qFormat/>
    <w:rsid w:val="00A85A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1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7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8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1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1245</Words>
  <Characters>6729</Characters>
  <Application>Microsoft Office Word</Application>
  <DocSecurity>0</DocSecurity>
  <Lines>56</Lines>
  <Paragraphs>15</Paragraphs>
  <ScaleCrop>false</ScaleCrop>
  <Company>Grizli777</Company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JLFDELL002</dc:creator>
  <cp:lastModifiedBy>JLFDELL002</cp:lastModifiedBy>
  <cp:revision>1</cp:revision>
  <dcterms:created xsi:type="dcterms:W3CDTF">2025-10-06T17:18:00Z</dcterms:created>
  <dcterms:modified xsi:type="dcterms:W3CDTF">2025-10-06T17:24:00Z</dcterms:modified>
</cp:coreProperties>
</file>