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F4F2F1" w14:textId="016A9719" w:rsidR="00D77AD8" w:rsidRPr="00B100F1" w:rsidRDefault="00D77AD8" w:rsidP="00554CAA">
      <w:pPr>
        <w:ind w:right="-144"/>
        <w:jc w:val="center"/>
        <w:rPr>
          <w:rFonts w:ascii="Times New Roman" w:eastAsia="Times New Roman" w:hAnsi="Times New Roman" w:cs="Times New Roman"/>
          <w:b/>
          <w:bCs/>
          <w:sz w:val="32"/>
          <w:szCs w:val="32"/>
        </w:rPr>
        <w:sectPr w:rsidR="00D77AD8" w:rsidRPr="00B100F1" w:rsidSect="00D77AD8">
          <w:type w:val="continuous"/>
          <w:pgSz w:w="12240" w:h="15840"/>
          <w:pgMar w:top="1440" w:right="1440" w:bottom="1440" w:left="1440" w:header="720" w:footer="720" w:gutter="0"/>
          <w:cols w:space="720"/>
          <w:docGrid w:linePitch="360"/>
        </w:sectPr>
      </w:pPr>
      <w:r w:rsidRPr="00B100F1">
        <w:rPr>
          <w:rFonts w:ascii="Times New Roman" w:eastAsia="Times New Roman" w:hAnsi="Times New Roman" w:cs="Times New Roman"/>
          <w:b/>
          <w:bCs/>
          <w:sz w:val="32"/>
          <w:szCs w:val="32"/>
        </w:rPr>
        <w:t>Lumped Parameter Hemodynamic modelling and ODEs-for Upper Thoracic aorta</w:t>
      </w:r>
    </w:p>
    <w:p w14:paraId="1406C0E9" w14:textId="1DA85709" w:rsidR="008600BE" w:rsidRPr="00BB7DC4" w:rsidRDefault="00D77AD8" w:rsidP="00554CAA">
      <w:pPr>
        <w:spacing w:after="0"/>
        <w:ind w:left="-216" w:right="-144"/>
        <w:jc w:val="center"/>
        <w:rPr>
          <w:rFonts w:ascii="Times New Roman" w:eastAsia="Times New Roman" w:hAnsi="Times New Roman" w:cs="Times New Roman"/>
          <w:sz w:val="22"/>
          <w:szCs w:val="22"/>
        </w:rPr>
      </w:pPr>
      <w:proofErr w:type="spellStart"/>
      <w:r w:rsidRPr="00BB7DC4">
        <w:rPr>
          <w:rFonts w:ascii="Times New Roman" w:eastAsia="Times New Roman" w:hAnsi="Times New Roman" w:cs="Times New Roman"/>
          <w:sz w:val="22"/>
          <w:szCs w:val="22"/>
        </w:rPr>
        <w:t>Adisu</w:t>
      </w:r>
      <w:proofErr w:type="spellEnd"/>
      <w:r w:rsidRPr="00BB7DC4">
        <w:rPr>
          <w:rFonts w:ascii="Times New Roman" w:eastAsia="Times New Roman" w:hAnsi="Times New Roman" w:cs="Times New Roman"/>
          <w:sz w:val="22"/>
          <w:szCs w:val="22"/>
        </w:rPr>
        <w:t xml:space="preserve"> </w:t>
      </w:r>
      <w:proofErr w:type="spellStart"/>
      <w:r w:rsidRPr="00BB7DC4">
        <w:rPr>
          <w:rFonts w:ascii="Times New Roman" w:eastAsia="Times New Roman" w:hAnsi="Times New Roman" w:cs="Times New Roman"/>
          <w:sz w:val="22"/>
          <w:szCs w:val="22"/>
        </w:rPr>
        <w:t>Mengesha</w:t>
      </w:r>
      <w:proofErr w:type="spellEnd"/>
      <w:r w:rsidRPr="00BB7DC4">
        <w:rPr>
          <w:rFonts w:ascii="Times New Roman" w:eastAsia="Times New Roman" w:hAnsi="Times New Roman" w:cs="Times New Roman"/>
          <w:sz w:val="22"/>
          <w:szCs w:val="22"/>
        </w:rPr>
        <w:t xml:space="preserve"> Assefa </w:t>
      </w:r>
      <w:r w:rsidRPr="00BB7DC4">
        <w:rPr>
          <w:rFonts w:ascii="Times New Roman" w:eastAsia="Times New Roman" w:hAnsi="Times New Roman" w:cs="Times New Roman"/>
          <w:sz w:val="22"/>
          <w:szCs w:val="22"/>
          <w:vertAlign w:val="superscript"/>
        </w:rPr>
        <w:t>1,2</w:t>
      </w:r>
      <w:r w:rsidR="00BB7DC4">
        <w:rPr>
          <w:rFonts w:ascii="Times New Roman" w:eastAsia="Times New Roman" w:hAnsi="Times New Roman" w:cs="Times New Roman"/>
          <w:sz w:val="22"/>
          <w:szCs w:val="22"/>
          <w:vertAlign w:val="superscript"/>
        </w:rPr>
        <w:t>,3</w:t>
      </w:r>
    </w:p>
    <w:p w14:paraId="7FB90ACF" w14:textId="77777777" w:rsidR="00D77AD8" w:rsidRPr="00D77AD8" w:rsidRDefault="00D77AD8" w:rsidP="00554CAA">
      <w:pPr>
        <w:spacing w:after="0"/>
        <w:ind w:left="-216" w:right="-144"/>
        <w:jc w:val="center"/>
        <w:rPr>
          <w:rFonts w:ascii="Times New Roman" w:eastAsia="Times New Roman" w:hAnsi="Times New Roman" w:cs="Times New Roman"/>
          <w:sz w:val="28"/>
          <w:szCs w:val="28"/>
        </w:rPr>
        <w:sectPr w:rsidR="00D77AD8" w:rsidRPr="00D77AD8" w:rsidSect="00554CAA">
          <w:type w:val="continuous"/>
          <w:pgSz w:w="12240" w:h="15840"/>
          <w:pgMar w:top="1440" w:right="1440" w:bottom="1440" w:left="1440" w:header="720" w:footer="720" w:gutter="0"/>
          <w:cols w:space="720"/>
          <w:docGrid w:linePitch="360"/>
        </w:sectPr>
      </w:pPr>
    </w:p>
    <w:p w14:paraId="38E3C05C" w14:textId="1870FB06" w:rsidR="00D77AD8" w:rsidRPr="00BB7DC4" w:rsidRDefault="00BB7DC4" w:rsidP="00554CAA">
      <w:pPr>
        <w:spacing w:after="0"/>
        <w:ind w:left="-216" w:right="-144"/>
        <w:jc w:val="center"/>
        <w:rPr>
          <w:rFonts w:ascii="Times New Roman" w:eastAsia="Times New Roman" w:hAnsi="Times New Roman" w:cs="Times New Roman"/>
          <w:sz w:val="22"/>
          <w:szCs w:val="22"/>
        </w:rPr>
      </w:pPr>
      <w:r>
        <w:rPr>
          <w:rFonts w:ascii="Times New Roman" w:eastAsia="Times New Roman" w:hAnsi="Times New Roman" w:cs="Times New Roman"/>
          <w:sz w:val="22"/>
          <w:szCs w:val="22"/>
          <w:vertAlign w:val="superscript"/>
        </w:rPr>
        <w:t>1</w:t>
      </w:r>
      <w:r w:rsidR="00D77AD8" w:rsidRPr="00BB7DC4">
        <w:rPr>
          <w:rFonts w:ascii="Times New Roman" w:eastAsia="Times New Roman" w:hAnsi="Times New Roman" w:cs="Times New Roman"/>
          <w:sz w:val="22"/>
          <w:szCs w:val="22"/>
        </w:rPr>
        <w:t xml:space="preserve">Erasmus Mundus </w:t>
      </w:r>
      <w:r w:rsidRPr="00BB7DC4">
        <w:rPr>
          <w:rFonts w:ascii="Times New Roman" w:eastAsia="Times New Roman" w:hAnsi="Times New Roman" w:cs="Times New Roman"/>
          <w:sz w:val="22"/>
          <w:szCs w:val="22"/>
        </w:rPr>
        <w:t xml:space="preserve">Joint </w:t>
      </w:r>
      <w:r w:rsidR="00D77AD8" w:rsidRPr="00BB7DC4">
        <w:rPr>
          <w:rFonts w:ascii="Times New Roman" w:eastAsia="Times New Roman" w:hAnsi="Times New Roman" w:cs="Times New Roman"/>
          <w:sz w:val="22"/>
          <w:szCs w:val="22"/>
        </w:rPr>
        <w:t>Master in Biomedical Engineering (EMMBIOME)</w:t>
      </w:r>
      <w:r w:rsidRPr="00BB7DC4">
        <w:rPr>
          <w:rFonts w:ascii="Times New Roman" w:eastAsia="Times New Roman" w:hAnsi="Times New Roman" w:cs="Times New Roman"/>
          <w:sz w:val="22"/>
          <w:szCs w:val="22"/>
        </w:rPr>
        <w:t xml:space="preserve"> Scholar</w:t>
      </w:r>
    </w:p>
    <w:p w14:paraId="4D83D3A4" w14:textId="46626167" w:rsidR="00BB7DC4" w:rsidRPr="00BB7DC4" w:rsidRDefault="00BB7DC4" w:rsidP="00554CAA">
      <w:pPr>
        <w:spacing w:after="0"/>
        <w:ind w:left="-216" w:right="-144"/>
        <w:jc w:val="center"/>
        <w:rPr>
          <w:rFonts w:ascii="Times New Roman" w:eastAsia="Times New Roman" w:hAnsi="Times New Roman" w:cs="Times New Roman"/>
          <w:sz w:val="22"/>
          <w:szCs w:val="22"/>
        </w:rPr>
      </w:pPr>
      <w:r w:rsidRPr="00BB7DC4">
        <w:rPr>
          <w:rFonts w:ascii="Times New Roman" w:eastAsia="Times New Roman" w:hAnsi="Times New Roman" w:cs="Times New Roman"/>
          <w:sz w:val="22"/>
          <w:szCs w:val="22"/>
          <w:vertAlign w:val="superscript"/>
        </w:rPr>
        <w:t>2</w:t>
      </w:r>
      <w:r>
        <w:rPr>
          <w:rFonts w:ascii="Times New Roman" w:eastAsia="Times New Roman" w:hAnsi="Times New Roman" w:cs="Times New Roman"/>
          <w:sz w:val="22"/>
          <w:szCs w:val="22"/>
        </w:rPr>
        <w:t xml:space="preserve">University of Patras, </w:t>
      </w:r>
      <w:r w:rsidR="00D77AD8" w:rsidRPr="00BB7DC4">
        <w:rPr>
          <w:rFonts w:ascii="Times New Roman" w:eastAsia="Times New Roman" w:hAnsi="Times New Roman" w:cs="Times New Roman"/>
          <w:sz w:val="22"/>
          <w:szCs w:val="22"/>
        </w:rPr>
        <w:t>26</w:t>
      </w:r>
      <w:r>
        <w:rPr>
          <w:rFonts w:ascii="Times New Roman" w:eastAsia="Times New Roman" w:hAnsi="Times New Roman" w:cs="Times New Roman"/>
          <w:sz w:val="22"/>
          <w:szCs w:val="22"/>
        </w:rPr>
        <w:t>504</w:t>
      </w:r>
      <w:r w:rsidR="00D77AD8" w:rsidRPr="00BB7DC4">
        <w:rPr>
          <w:rFonts w:ascii="Times New Roman" w:eastAsia="Times New Roman" w:hAnsi="Times New Roman" w:cs="Times New Roman"/>
          <w:sz w:val="22"/>
          <w:szCs w:val="22"/>
        </w:rPr>
        <w:t>, Patras, Greece</w:t>
      </w:r>
    </w:p>
    <w:p w14:paraId="3AE18821" w14:textId="5E1FAE56" w:rsidR="00BB7DC4" w:rsidRPr="00BB7DC4" w:rsidRDefault="00BB7DC4" w:rsidP="00554CAA">
      <w:pPr>
        <w:spacing w:after="0"/>
        <w:ind w:left="-216" w:right="-144"/>
        <w:jc w:val="center"/>
        <w:rPr>
          <w:rFonts w:ascii="Times New Roman" w:eastAsia="Times New Roman" w:hAnsi="Times New Roman" w:cs="Times New Roman"/>
          <w:sz w:val="22"/>
          <w:szCs w:val="22"/>
        </w:rPr>
      </w:pPr>
      <w:r w:rsidRPr="00BB7DC4">
        <w:rPr>
          <w:rFonts w:ascii="Times New Roman" w:eastAsia="Times New Roman" w:hAnsi="Times New Roman" w:cs="Times New Roman"/>
          <w:color w:val="000000" w:themeColor="text1"/>
          <w:sz w:val="22"/>
          <w:szCs w:val="22"/>
          <w:vertAlign w:val="superscript"/>
        </w:rPr>
        <w:t>3</w:t>
      </w:r>
      <w:r>
        <w:rPr>
          <w:rFonts w:ascii="Times New Roman" w:eastAsia="Times New Roman" w:hAnsi="Times New Roman" w:cs="Times New Roman"/>
          <w:color w:val="000000" w:themeColor="text1"/>
          <w:sz w:val="22"/>
          <w:szCs w:val="22"/>
        </w:rPr>
        <w:t xml:space="preserve">Email: </w:t>
      </w:r>
      <w:hyperlink r:id="rId8" w:history="1">
        <w:r w:rsidRPr="00BB7DC4">
          <w:rPr>
            <w:rStyle w:val="Hyperlink"/>
            <w:rFonts w:ascii="Times New Roman" w:eastAsia="Times New Roman" w:hAnsi="Times New Roman" w:cs="Times New Roman"/>
            <w:color w:val="000000" w:themeColor="text1"/>
            <w:sz w:val="22"/>
            <w:szCs w:val="22"/>
            <w:u w:val="none"/>
          </w:rPr>
          <w:t>adisumengesha315@gmail.com</w:t>
        </w:r>
      </w:hyperlink>
      <w:r w:rsidRPr="00BB7DC4">
        <w:rPr>
          <w:rFonts w:ascii="Times New Roman" w:eastAsia="Times New Roman" w:hAnsi="Times New Roman" w:cs="Times New Roman"/>
          <w:color w:val="000000" w:themeColor="text1"/>
          <w:sz w:val="22"/>
          <w:szCs w:val="22"/>
        </w:rPr>
        <w:t xml:space="preserve">    </w:t>
      </w:r>
      <w:r w:rsidRPr="00BB7DC4">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 xml:space="preserve"> </w:t>
      </w:r>
      <w:r w:rsidRPr="00BB7DC4">
        <w:rPr>
          <w:rFonts w:ascii="Times New Roman" w:eastAsia="Times New Roman" w:hAnsi="Times New Roman" w:cs="Times New Roman"/>
          <w:sz w:val="22"/>
          <w:szCs w:val="22"/>
        </w:rPr>
        <w:t>adisu.mengesha@upatras.gr</w:t>
      </w:r>
    </w:p>
    <w:p w14:paraId="49A5B929" w14:textId="77777777" w:rsidR="00BB7DC4" w:rsidRDefault="00BB7DC4" w:rsidP="00D77AD8">
      <w:pPr>
        <w:spacing w:after="0"/>
        <w:ind w:left="-216" w:right="-144"/>
        <w:rPr>
          <w:rFonts w:ascii="Times New Roman" w:eastAsia="Times New Roman" w:hAnsi="Times New Roman" w:cs="Times New Roman"/>
        </w:rPr>
      </w:pPr>
    </w:p>
    <w:p w14:paraId="78E09C89" w14:textId="3175D0F3" w:rsidR="00BB7DC4" w:rsidRPr="00D77AD8" w:rsidRDefault="00BB7DC4" w:rsidP="00D77AD8">
      <w:pPr>
        <w:spacing w:after="0"/>
        <w:ind w:left="-216" w:right="-144"/>
        <w:rPr>
          <w:rFonts w:ascii="Times New Roman" w:eastAsia="Times New Roman" w:hAnsi="Times New Roman" w:cs="Times New Roman"/>
        </w:rPr>
        <w:sectPr w:rsidR="00BB7DC4" w:rsidRPr="00D77AD8" w:rsidSect="00D77AD8">
          <w:type w:val="continuous"/>
          <w:pgSz w:w="12240" w:h="15840"/>
          <w:pgMar w:top="1440" w:right="1440" w:bottom="1440" w:left="1440" w:header="720" w:footer="720" w:gutter="0"/>
          <w:cols w:space="720"/>
          <w:docGrid w:linePitch="360"/>
        </w:sectPr>
      </w:pPr>
    </w:p>
    <w:p w14:paraId="3B54A2F2" w14:textId="77777777" w:rsidR="00554CAA" w:rsidRDefault="00554CAA" w:rsidP="00554CAA">
      <w:pPr>
        <w:spacing w:after="0"/>
        <w:ind w:left="-216" w:right="-144"/>
        <w:jc w:val="center"/>
        <w:rPr>
          <w:rFonts w:ascii="Times New Roman" w:eastAsia="Times New Roman" w:hAnsi="Times New Roman" w:cs="Times New Roman"/>
        </w:rPr>
      </w:pPr>
    </w:p>
    <w:p w14:paraId="20D60B38" w14:textId="148E8A19" w:rsidR="00D34936" w:rsidRDefault="00D34936" w:rsidP="00554CAA">
      <w:pPr>
        <w:spacing w:after="0"/>
        <w:ind w:left="-216" w:right="-144"/>
        <w:jc w:val="center"/>
        <w:rPr>
          <w:rFonts w:ascii="Times New Roman" w:eastAsia="Times New Roman" w:hAnsi="Times New Roman" w:cs="Times New Roman"/>
        </w:rPr>
      </w:pPr>
      <w:r>
        <w:rPr>
          <w:rFonts w:ascii="Times New Roman" w:eastAsia="Times New Roman" w:hAnsi="Times New Roman" w:cs="Times New Roman"/>
        </w:rPr>
        <w:t>A B S T R A C T</w:t>
      </w:r>
    </w:p>
    <w:p w14:paraId="4A2449A3" w14:textId="414EC8C9" w:rsidR="00554CAA" w:rsidRDefault="00554CAA" w:rsidP="00554CAA">
      <w:pPr>
        <w:spacing w:after="0"/>
        <w:ind w:left="-216" w:right="-144"/>
        <w:jc w:val="both"/>
        <w:rPr>
          <w:rFonts w:ascii="Times New Roman" w:eastAsia="Times New Roman" w:hAnsi="Times New Roman" w:cs="Times New Roman"/>
        </w:rPr>
      </w:pPr>
      <w:r w:rsidRPr="00554CAA">
        <w:rPr>
          <w:rFonts w:ascii="Times New Roman" w:eastAsia="Times New Roman" w:hAnsi="Times New Roman" w:cs="Times New Roman"/>
        </w:rPr>
        <w:t xml:space="preserve">I developed and analyzed a </w:t>
      </w:r>
      <w:r w:rsidR="00B100F1">
        <w:rPr>
          <w:rFonts w:ascii="Times New Roman" w:eastAsia="Times New Roman" w:hAnsi="Times New Roman" w:cs="Times New Roman"/>
        </w:rPr>
        <w:t xml:space="preserve">0D </w:t>
      </w:r>
      <w:r w:rsidRPr="00554CAA">
        <w:rPr>
          <w:rFonts w:ascii="Times New Roman" w:eastAsia="Times New Roman" w:hAnsi="Times New Roman" w:cs="Times New Roman"/>
        </w:rPr>
        <w:t xml:space="preserve">lumped-parameter model of the upper thoracic aorta to simulate hemodynamic behavior under various conditions, including bifurcation scenarios. In </w:t>
      </w:r>
      <w:r w:rsidR="00B100F1">
        <w:rPr>
          <w:rFonts w:ascii="Times New Roman" w:eastAsia="Times New Roman" w:hAnsi="Times New Roman" w:cs="Times New Roman"/>
        </w:rPr>
        <w:t>this</w:t>
      </w:r>
      <w:r w:rsidRPr="00554CAA">
        <w:rPr>
          <w:rFonts w:ascii="Times New Roman" w:eastAsia="Times New Roman" w:hAnsi="Times New Roman" w:cs="Times New Roman"/>
        </w:rPr>
        <w:t xml:space="preserve"> work, I coupled a vessel model with a </w:t>
      </w:r>
      <w:proofErr w:type="spellStart"/>
      <w:r w:rsidRPr="00554CAA">
        <w:rPr>
          <w:rFonts w:ascii="Times New Roman" w:eastAsia="Times New Roman" w:hAnsi="Times New Roman" w:cs="Times New Roman"/>
        </w:rPr>
        <w:t>Windkessel</w:t>
      </w:r>
      <w:proofErr w:type="spellEnd"/>
      <w:r w:rsidRPr="00554CAA">
        <w:rPr>
          <w:rFonts w:ascii="Times New Roman" w:eastAsia="Times New Roman" w:hAnsi="Times New Roman" w:cs="Times New Roman"/>
        </w:rPr>
        <w:t xml:space="preserve"> terminal model and solved the governing system of </w:t>
      </w:r>
      <w:r w:rsidR="00B100F1">
        <w:rPr>
          <w:rFonts w:ascii="Times New Roman" w:eastAsia="Times New Roman" w:hAnsi="Times New Roman" w:cs="Times New Roman"/>
        </w:rPr>
        <w:t xml:space="preserve">ODEs </w:t>
      </w:r>
      <w:r w:rsidRPr="00554CAA">
        <w:rPr>
          <w:rFonts w:ascii="Times New Roman" w:eastAsia="Times New Roman" w:hAnsi="Times New Roman" w:cs="Times New Roman"/>
        </w:rPr>
        <w:t xml:space="preserve">using the forward Euler method. I </w:t>
      </w:r>
      <w:r w:rsidR="00B100F1">
        <w:rPr>
          <w:rFonts w:ascii="Times New Roman" w:eastAsia="Times New Roman" w:hAnsi="Times New Roman" w:cs="Times New Roman"/>
        </w:rPr>
        <w:t xml:space="preserve">also </w:t>
      </w:r>
      <w:r w:rsidRPr="00554CAA">
        <w:rPr>
          <w:rFonts w:ascii="Times New Roman" w:eastAsia="Times New Roman" w:hAnsi="Times New Roman" w:cs="Times New Roman"/>
        </w:rPr>
        <w:t>performed a comprehensive time step analysis using both machine learning and manual tuning, which allowed me to identify an optimal balance between computational efficiency and solution precision. For model calibration, I employed synthetic data to estimate critical parameters</w:t>
      </w:r>
      <w:r>
        <w:rPr>
          <w:rFonts w:ascii="Times New Roman" w:eastAsia="Times New Roman" w:hAnsi="Times New Roman" w:cs="Times New Roman"/>
        </w:rPr>
        <w:t xml:space="preserve">, </w:t>
      </w:r>
      <w:r w:rsidRPr="00554CAA">
        <w:rPr>
          <w:rFonts w:ascii="Times New Roman" w:eastAsia="Times New Roman" w:hAnsi="Times New Roman" w:cs="Times New Roman"/>
        </w:rPr>
        <w:t>particularly vascular resistance (R₀) and wall compliance (C₀)</w:t>
      </w:r>
      <w:r w:rsidR="00B100F1">
        <w:rPr>
          <w:rFonts w:ascii="Times New Roman" w:eastAsia="Times New Roman" w:hAnsi="Times New Roman" w:cs="Times New Roman"/>
        </w:rPr>
        <w:t xml:space="preserve">, </w:t>
      </w:r>
      <w:r w:rsidRPr="00554CAA">
        <w:rPr>
          <w:rFonts w:ascii="Times New Roman" w:eastAsia="Times New Roman" w:hAnsi="Times New Roman" w:cs="Times New Roman"/>
        </w:rPr>
        <w:t>and conducted an identifiability analysis. This analysis revealed that while compliance was well constrained, resistance exhibited a higher degree of uncertainty. In the bifurcation analysis, I implemented an iterative Newton–Raphson scheme at each time step to enforce coupling conditions at the bifurcation node. The simulation results confirmed that both mass and energy were conserved, with computed pressures and flow rates aligning closely with physiological expectations. This study highlights the importance of robust numerical methods and careful calibration in achieving realistic hemodynamic simulations.</w:t>
      </w:r>
    </w:p>
    <w:p w14:paraId="7724569E" w14:textId="77777777" w:rsidR="00554CAA" w:rsidRDefault="00554CAA" w:rsidP="00554CAA">
      <w:pPr>
        <w:spacing w:after="0"/>
        <w:ind w:left="-216" w:right="-144"/>
        <w:jc w:val="both"/>
        <w:rPr>
          <w:rFonts w:ascii="Times New Roman" w:eastAsia="Times New Roman" w:hAnsi="Times New Roman" w:cs="Times New Roman"/>
        </w:rPr>
      </w:pPr>
    </w:p>
    <w:p w14:paraId="78F02375" w14:textId="35FBC962" w:rsidR="00554CAA" w:rsidRDefault="00554CAA" w:rsidP="00B100F1">
      <w:pPr>
        <w:spacing w:after="0"/>
        <w:ind w:right="-144"/>
        <w:jc w:val="both"/>
        <w:rPr>
          <w:rFonts w:ascii="Times New Roman" w:eastAsia="Times New Roman" w:hAnsi="Times New Roman" w:cs="Times New Roman"/>
          <w:b/>
          <w:bCs/>
          <w:sz w:val="28"/>
          <w:szCs w:val="28"/>
        </w:rPr>
        <w:sectPr w:rsidR="00554CAA" w:rsidSect="00554CAA">
          <w:type w:val="continuous"/>
          <w:pgSz w:w="12240" w:h="15840"/>
          <w:pgMar w:top="1440" w:right="1440" w:bottom="1440" w:left="1440" w:header="720" w:footer="720" w:gutter="0"/>
          <w:cols w:space="720"/>
          <w:docGrid w:linePitch="360"/>
        </w:sectPr>
      </w:pPr>
    </w:p>
    <w:p w14:paraId="0054600D" w14:textId="458DB4C1" w:rsidR="00A17D70" w:rsidRPr="00560B25" w:rsidRDefault="00560B25" w:rsidP="00B100F1">
      <w:pPr>
        <w:spacing w:before="281" w:after="0"/>
        <w:ind w:left="-216" w:right="-144"/>
        <w:rPr>
          <w:rFonts w:ascii="Times New Roman" w:eastAsia="Times New Roman" w:hAnsi="Times New Roman" w:cs="Times New Roman"/>
          <w:b/>
          <w:bCs/>
          <w:color w:val="0070C0"/>
          <w:sz w:val="28"/>
          <w:szCs w:val="28"/>
        </w:rPr>
      </w:pPr>
      <w:r w:rsidRPr="00560B25">
        <w:rPr>
          <w:rFonts w:ascii="Times New Roman" w:eastAsia="Times New Roman" w:hAnsi="Times New Roman" w:cs="Times New Roman"/>
          <w:b/>
          <w:bCs/>
          <w:color w:val="0070C0"/>
          <w:sz w:val="28"/>
          <w:szCs w:val="28"/>
        </w:rPr>
        <w:t xml:space="preserve">1.0 </w:t>
      </w:r>
      <w:r w:rsidR="77B0909C" w:rsidRPr="00560B25">
        <w:rPr>
          <w:rFonts w:ascii="Times New Roman" w:eastAsia="Times New Roman" w:hAnsi="Times New Roman" w:cs="Times New Roman"/>
          <w:b/>
          <w:bCs/>
          <w:color w:val="0070C0"/>
          <w:sz w:val="28"/>
          <w:szCs w:val="28"/>
        </w:rPr>
        <w:t>Introduction</w:t>
      </w:r>
    </w:p>
    <w:p w14:paraId="3296EF04" w14:textId="595CDC98" w:rsidR="00A17D70" w:rsidRDefault="5B307CDD" w:rsidP="00554CAA">
      <w:pPr>
        <w:spacing w:after="0"/>
        <w:ind w:left="-216" w:right="-144"/>
        <w:jc w:val="both"/>
        <w:rPr>
          <w:rFonts w:ascii="Times New Roman" w:eastAsia="Times New Roman" w:hAnsi="Times New Roman" w:cs="Times New Roman"/>
        </w:rPr>
      </w:pPr>
      <w:r w:rsidRPr="4C8096E7">
        <w:rPr>
          <w:rFonts w:ascii="Times New Roman" w:eastAsia="Times New Roman" w:hAnsi="Times New Roman" w:cs="Times New Roman"/>
        </w:rPr>
        <w:t xml:space="preserve">Hemodynamic modeling is an essential approach to understanding blood flow dynamics in the cardiovascular system. This report presents the implementation and analysis of a zero-dimensional (0D) lumped-parameter blood flow model in a vessel coupled with a </w:t>
      </w:r>
      <w:proofErr w:type="spellStart"/>
      <w:r w:rsidRPr="4C8096E7">
        <w:rPr>
          <w:rFonts w:ascii="Times New Roman" w:eastAsia="Times New Roman" w:hAnsi="Times New Roman" w:cs="Times New Roman"/>
        </w:rPr>
        <w:t>Windkessel</w:t>
      </w:r>
      <w:proofErr w:type="spellEnd"/>
      <w:r w:rsidRPr="4C8096E7">
        <w:rPr>
          <w:rFonts w:ascii="Times New Roman" w:eastAsia="Times New Roman" w:hAnsi="Times New Roman" w:cs="Times New Roman"/>
        </w:rPr>
        <w:t xml:space="preserve"> (WK) terminal model. The primary goal is to solve the system of ordinary differential equations (ODEs) governing the dynamics using the forward Euler method, analyze the effect of different step sizes, and explore the impact of varying wall compliance.</w:t>
      </w:r>
    </w:p>
    <w:p w14:paraId="04A3D802" w14:textId="77777777" w:rsidR="00B100F1" w:rsidRDefault="00B100F1" w:rsidP="00554CAA">
      <w:pPr>
        <w:spacing w:after="240"/>
        <w:ind w:left="-216" w:right="-144"/>
        <w:rPr>
          <w:rFonts w:ascii="Times New Roman" w:eastAsia="Times New Roman" w:hAnsi="Times New Roman" w:cs="Times New Roman"/>
        </w:rPr>
      </w:pPr>
    </w:p>
    <w:p w14:paraId="2217DB7A" w14:textId="77777777" w:rsidR="00B100F1" w:rsidRDefault="00B100F1" w:rsidP="00554CAA">
      <w:pPr>
        <w:spacing w:after="240"/>
        <w:ind w:left="-216" w:right="-144"/>
        <w:rPr>
          <w:rFonts w:ascii="Times New Roman" w:eastAsia="Times New Roman" w:hAnsi="Times New Roman" w:cs="Times New Roman"/>
        </w:rPr>
      </w:pPr>
    </w:p>
    <w:p w14:paraId="2C078E63" w14:textId="16C53A7A" w:rsidR="00A17D70" w:rsidRDefault="01F5D101" w:rsidP="00B100F1">
      <w:pPr>
        <w:spacing w:after="0"/>
        <w:ind w:left="-216" w:right="-144"/>
        <w:rPr>
          <w:rFonts w:ascii="Times New Roman" w:eastAsia="Times New Roman" w:hAnsi="Times New Roman" w:cs="Times New Roman"/>
        </w:rPr>
      </w:pPr>
      <w:r w:rsidRPr="4C8096E7">
        <w:rPr>
          <w:rFonts w:ascii="Times New Roman" w:eastAsia="Times New Roman" w:hAnsi="Times New Roman" w:cs="Times New Roman"/>
        </w:rPr>
        <w:t>The governing equations for the 0D vessel model</w:t>
      </w:r>
      <w:r w:rsidR="00D7487A">
        <w:rPr>
          <w:rFonts w:ascii="Times New Roman" w:eastAsia="Times New Roman" w:hAnsi="Times New Roman" w:cs="Times New Roman"/>
        </w:rPr>
        <w:t xml:space="preserve">, </w:t>
      </w:r>
      <w:r w:rsidR="00D7487A">
        <w:rPr>
          <w:rFonts w:ascii="Times New Roman" w:eastAsia="Times New Roman" w:hAnsi="Times New Roman" w:cs="Times New Roman"/>
        </w:rPr>
        <w:fldChar w:fldCharType="begin"/>
      </w:r>
      <w:r w:rsidR="00D7487A">
        <w:rPr>
          <w:rFonts w:ascii="Times New Roman" w:eastAsia="Times New Roman" w:hAnsi="Times New Roman" w:cs="Times New Roman"/>
        </w:rPr>
        <w:instrText xml:space="preserve"> ADDIN ZOTERO_ITEM CSL_CITATION {"citationID":"MgOenLDM","properties":{"formattedCitation":"(Formaggia et al., 2010; Quarteroni et al., 2016)","plainCitation":"(Formaggia et al., 2010; Quarteroni et al., 2016)","noteIndex":0},"citationItems":[{"id":1185,"uris":["http://zotero.org/groups/5741893/items/QA599CQD"],"itemData":{"id":1185,"type":"book","publisher":"Springer Science &amp; Business Media","source":"Google Scholar","title":"Cardiovascular Mathematics: Modeling and simulation of the circulatory system","title-short":"Cardiovascular Mathematics","URL":"https://books.google.com/books?hl=en&amp;lr=&amp;id=BQpm2VDN3kcC&amp;oi=fnd&amp;pg=PR5&amp;dq=info:UqSRG-NsF3IJ:scholar.google.com&amp;ots=6W7eWiXgIq&amp;sig=szblfhmZGGw88bm2M99YotfvTUA","volume":"1","author":[{"family":"Formaggia","given":"Luca"},{"family":"Quarteroni","given":"Alfio"},{"family":"Veneziani","given":"Allesandro"}],"accessed":{"date-parts":[["2024",12,25]]},"issued":{"date-parts":[["2010"]]}}},{"id":1176,"uris":["http://zotero.org/groups/5741893/items/RSRB4E4C"],"itemData":{"id":1176,"type":"article-journal","abstract":"This review paper addresses the so called geometric multiscale approach for the numerical simulation of blood ﬂow problems, from its origin (that we can collocate in the second half of ’90s) to our days. By this approach the blood ﬂuid-dynamics in the whole circulatory system is described mathematically by means of heterogeneous featuring diﬀerent degree of detail and diﬀerent geometric dimension that interact together through appropriate interface coupling conditions.","container-title":"Computer Methods in Applied Mechanics and Engineering","DOI":"10.1016/j.cma.2016.01.007","ISSN":"00457825","journalAbbreviation":"Computer Methods in Applied Mechanics and Engineering","language":"en","page":"193-252","source":"DOI.org (Crossref)","title":"Geometric multiscale modeling of the cardiovascular system, between theory and practice","volume":"302","author":[{"family":"Quarteroni","given":"A."},{"family":"Veneziani","given":"A."},{"family":"Vergara","given":"C."}],"issued":{"date-parts":[["2016",4]]}}}],"schema":"https://github.com/citation-style-language/schema/raw/master/csl-citation.json"} </w:instrText>
      </w:r>
      <w:r w:rsidR="00D7487A">
        <w:rPr>
          <w:rFonts w:ascii="Times New Roman" w:eastAsia="Times New Roman" w:hAnsi="Times New Roman" w:cs="Times New Roman"/>
        </w:rPr>
        <w:fldChar w:fldCharType="separate"/>
      </w:r>
      <w:r w:rsidR="00D7487A" w:rsidRPr="00D7487A">
        <w:rPr>
          <w:rFonts w:ascii="Times New Roman" w:hAnsi="Times New Roman" w:cs="Times New Roman"/>
        </w:rPr>
        <w:t>(</w:t>
      </w:r>
      <w:proofErr w:type="spellStart"/>
      <w:r w:rsidR="00D7487A" w:rsidRPr="00D7487A">
        <w:rPr>
          <w:rFonts w:ascii="Times New Roman" w:hAnsi="Times New Roman" w:cs="Times New Roman"/>
        </w:rPr>
        <w:t>Formaggia</w:t>
      </w:r>
      <w:proofErr w:type="spellEnd"/>
      <w:r w:rsidR="00D7487A" w:rsidRPr="00D7487A">
        <w:rPr>
          <w:rFonts w:ascii="Times New Roman" w:hAnsi="Times New Roman" w:cs="Times New Roman"/>
        </w:rPr>
        <w:t xml:space="preserve"> et al., 2010; </w:t>
      </w:r>
      <w:proofErr w:type="spellStart"/>
      <w:r w:rsidR="00D7487A" w:rsidRPr="00D7487A">
        <w:rPr>
          <w:rFonts w:ascii="Times New Roman" w:hAnsi="Times New Roman" w:cs="Times New Roman"/>
        </w:rPr>
        <w:t>Quarteroni</w:t>
      </w:r>
      <w:proofErr w:type="spellEnd"/>
      <w:r w:rsidR="00D7487A" w:rsidRPr="00D7487A">
        <w:rPr>
          <w:rFonts w:ascii="Times New Roman" w:hAnsi="Times New Roman" w:cs="Times New Roman"/>
        </w:rPr>
        <w:t xml:space="preserve"> et al., 2016)</w:t>
      </w:r>
      <w:r w:rsidR="00D7487A">
        <w:rPr>
          <w:rFonts w:ascii="Times New Roman" w:eastAsia="Times New Roman" w:hAnsi="Times New Roman" w:cs="Times New Roman"/>
        </w:rPr>
        <w:fldChar w:fldCharType="end"/>
      </w:r>
      <w:r w:rsidR="00D7487A">
        <w:rPr>
          <w:rFonts w:ascii="Times New Roman" w:eastAsia="Times New Roman" w:hAnsi="Times New Roman" w:cs="Times New Roman"/>
        </w:rPr>
        <w:t>.</w:t>
      </w:r>
    </w:p>
    <w:p w14:paraId="131266B1" w14:textId="45998318" w:rsidR="4369C140" w:rsidRDefault="4369C140" w:rsidP="008600BE">
      <w:pPr>
        <w:spacing w:after="240"/>
        <w:ind w:left="-216" w:right="-144"/>
        <w:rPr>
          <w:rFonts w:ascii="Times New Roman" w:eastAsia="Times New Roman" w:hAnsi="Times New Roman" w:cs="Times New Roman"/>
        </w:rPr>
      </w:pPr>
      <w:r w:rsidRPr="4C8096E7">
        <w:rPr>
          <w:rFonts w:ascii="Times New Roman" w:eastAsia="Times New Roman" w:hAnsi="Times New Roman" w:cs="Times New Roman"/>
        </w:rPr>
        <w:t>Equation (1</w:t>
      </w:r>
      <w:r w:rsidR="00560B25" w:rsidRPr="4C8096E7">
        <w:rPr>
          <w:rFonts w:ascii="Times New Roman" w:eastAsia="Times New Roman" w:hAnsi="Times New Roman" w:cs="Times New Roman"/>
        </w:rPr>
        <w:t>):</w:t>
      </w:r>
    </w:p>
    <w:p w14:paraId="2B90905B" w14:textId="1B4D346C" w:rsidR="4C8096E7" w:rsidRDefault="00000000" w:rsidP="008600BE">
      <w:pPr>
        <w:spacing w:before="240" w:after="240"/>
        <w:ind w:left="-216" w:right="-144"/>
        <w:jc w:val="center"/>
        <w:rPr>
          <w:rFonts w:ascii="Times New Roman" w:eastAsia="Times New Roman" w:hAnsi="Times New Roman" w:cs="Times New Roman"/>
        </w:rPr>
      </w:pPr>
      <m:oMath>
        <m:f>
          <m:fPr>
            <m:ctrlPr>
              <w:rPr>
                <w:rFonts w:ascii="Cambria Math" w:hAnsi="Cambria Math"/>
              </w:rPr>
            </m:ctrlPr>
          </m:fPr>
          <m:num>
            <m:r>
              <w:rPr>
                <w:rFonts w:ascii="Cambria Math" w:hAnsi="Cambria Math"/>
              </w:rPr>
              <m:t>dV</m:t>
            </m:r>
          </m:num>
          <m:den>
            <m:r>
              <w:rPr>
                <w:rFonts w:ascii="Cambria Math" w:hAnsi="Cambria Math"/>
              </w:rPr>
              <m:t>dt</m:t>
            </m:r>
          </m:den>
        </m:f>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in</m:t>
            </m:r>
          </m:sub>
        </m:sSub>
        <m:d>
          <m:dPr>
            <m:ctrlPr>
              <w:rPr>
                <w:rFonts w:ascii="Cambria Math" w:hAnsi="Cambria Math"/>
              </w:rPr>
            </m:ctrlPr>
          </m:dPr>
          <m:e>
            <m:r>
              <w:rPr>
                <w:rFonts w:ascii="Cambria Math" w:hAnsi="Cambria Math"/>
              </w:rPr>
              <m:t>t</m:t>
            </m:r>
          </m:e>
        </m:d>
        <m:r>
          <w:rPr>
            <w:rFonts w:ascii="Cambria Math" w:hAnsi="Cambria Math"/>
          </w:rPr>
          <m:t> - Q</m:t>
        </m:r>
        <m:d>
          <m:dPr>
            <m:ctrlPr>
              <w:rPr>
                <w:rFonts w:ascii="Cambria Math" w:hAnsi="Cambria Math"/>
              </w:rPr>
            </m:ctrlPr>
          </m:dPr>
          <m:e>
            <m:r>
              <w:rPr>
                <w:rFonts w:ascii="Cambria Math" w:hAnsi="Cambria Math"/>
              </w:rPr>
              <m:t>t</m:t>
            </m:r>
          </m:e>
        </m:d>
      </m:oMath>
      <w:r w:rsidR="48AB7619" w:rsidRPr="4C8096E7">
        <w:rPr>
          <w:rFonts w:ascii="Times New Roman" w:eastAsia="Times New Roman" w:hAnsi="Times New Roman" w:cs="Times New Roman"/>
        </w:rPr>
        <w:t xml:space="preserve">     </w:t>
      </w:r>
    </w:p>
    <w:p w14:paraId="176DE4EC" w14:textId="1636682B" w:rsidR="00554CAA" w:rsidRDefault="00000000" w:rsidP="00554CAA">
      <w:pPr>
        <w:spacing w:before="240" w:after="240"/>
        <w:ind w:left="-216" w:right="-144"/>
        <w:jc w:val="center"/>
        <w:rPr>
          <w:rFonts w:ascii="Times New Roman" w:eastAsia="Times New Roman" w:hAnsi="Times New Roman" w:cs="Times New Roman"/>
        </w:rPr>
      </w:pPr>
      <m:oMath>
        <m:f>
          <m:fPr>
            <m:ctrlPr>
              <w:rPr>
                <w:rFonts w:ascii="Cambria Math" w:hAnsi="Cambria Math"/>
              </w:rPr>
            </m:ctrlPr>
          </m:fPr>
          <m:num>
            <m:r>
              <w:rPr>
                <w:rFonts w:ascii="Cambria Math" w:hAnsi="Cambria Math"/>
              </w:rPr>
              <m:t>dQ</m:t>
            </m:r>
            <m:d>
              <m:dPr>
                <m:ctrlPr>
                  <w:rPr>
                    <w:rFonts w:ascii="Cambria Math" w:hAnsi="Cambria Math"/>
                  </w:rPr>
                </m:ctrlPr>
              </m:dPr>
              <m:e>
                <m:r>
                  <w:rPr>
                    <w:rFonts w:ascii="Cambria Math" w:hAnsi="Cambria Math"/>
                  </w:rPr>
                  <m:t>t</m:t>
                </m:r>
              </m:e>
            </m:d>
          </m:num>
          <m:den>
            <m:r>
              <w:rPr>
                <w:rFonts w:ascii="Cambria Math" w:hAnsi="Cambria Math"/>
              </w:rPr>
              <m:t>dt</m:t>
            </m:r>
          </m:den>
        </m:f>
        <m: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Q</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out</m:t>
                </m:r>
              </m:sub>
            </m:sSub>
            <m:d>
              <m:dPr>
                <m:ctrlPr>
                  <w:rPr>
                    <w:rFonts w:ascii="Cambria Math" w:hAnsi="Cambria Math"/>
                  </w:rPr>
                </m:ctrlPr>
              </m:dPr>
              <m:e>
                <m:r>
                  <w:rPr>
                    <w:rFonts w:ascii="Cambria Math" w:hAnsi="Cambria Math"/>
                  </w:rPr>
                  <m:t>t</m:t>
                </m:r>
              </m:e>
            </m:d>
          </m:num>
          <m:den>
            <m:sSub>
              <m:sSubPr>
                <m:ctrlPr>
                  <w:rPr>
                    <w:rFonts w:ascii="Cambria Math" w:hAnsi="Cambria Math"/>
                  </w:rPr>
                </m:ctrlPr>
              </m:sSubPr>
              <m:e>
                <m:r>
                  <w:rPr>
                    <w:rFonts w:ascii="Cambria Math" w:hAnsi="Cambria Math"/>
                  </w:rPr>
                  <m:t>L</m:t>
                </m:r>
              </m:e>
              <m:sub>
                <m:r>
                  <w:rPr>
                    <w:rFonts w:ascii="Cambria Math" w:hAnsi="Cambria Math"/>
                  </w:rPr>
                  <m:t>0</m:t>
                </m:r>
              </m:sub>
            </m:sSub>
          </m:den>
        </m:f>
      </m:oMath>
      <w:r w:rsidR="1570505E" w:rsidRPr="4C8096E7">
        <w:rPr>
          <w:rFonts w:ascii="Times New Roman" w:eastAsia="Times New Roman" w:hAnsi="Times New Roman" w:cs="Times New Roman"/>
        </w:rPr>
        <w:t xml:space="preserve">   </w:t>
      </w:r>
    </w:p>
    <w:p w14:paraId="03211A7B" w14:textId="1783670F" w:rsidR="1570505E" w:rsidRDefault="4AA7745A" w:rsidP="00B100F1">
      <w:pPr>
        <w:spacing w:after="240"/>
        <w:ind w:left="-216" w:right="-144"/>
        <w:rPr>
          <w:rFonts w:ascii="Times New Roman" w:eastAsia="Times New Roman" w:hAnsi="Times New Roman" w:cs="Times New Roman"/>
        </w:rPr>
      </w:pPr>
      <w:r w:rsidRPr="4C8096E7">
        <w:rPr>
          <w:rFonts w:ascii="Times New Roman" w:eastAsia="Times New Roman" w:hAnsi="Times New Roman" w:cs="Times New Roman"/>
        </w:rPr>
        <w:t>Equation (2</w:t>
      </w:r>
      <w:r w:rsidR="00560B25" w:rsidRPr="4C8096E7">
        <w:rPr>
          <w:rFonts w:ascii="Times New Roman" w:eastAsia="Times New Roman" w:hAnsi="Times New Roman" w:cs="Times New Roman"/>
        </w:rPr>
        <w:t>):</w:t>
      </w:r>
      <w:r w:rsidR="1570505E" w:rsidRPr="4C8096E7">
        <w:rPr>
          <w:rFonts w:ascii="Times New Roman" w:eastAsia="Times New Roman" w:hAnsi="Times New Roman" w:cs="Times New Roman"/>
        </w:rPr>
        <w:t xml:space="preserve">  </w:t>
      </w:r>
    </w:p>
    <w:p w14:paraId="58472956" w14:textId="51636943" w:rsidR="4C8096E7" w:rsidRPr="00B100F1" w:rsidRDefault="4C8096E7" w:rsidP="008600BE">
      <w:pPr>
        <w:spacing w:before="240" w:after="240"/>
        <w:ind w:left="-216" w:right="-144"/>
        <w:jc w:val="center"/>
        <w:rPr>
          <w:rFonts w:ascii="Times New Roman" w:eastAsia="Times New Roman" w:hAnsi="Times New Roman" w:cs="Times New Roman"/>
        </w:rPr>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V</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0</m:t>
                  </m:r>
                </m:sub>
              </m:sSub>
            </m:num>
            <m:den>
              <m:sSub>
                <m:sSubPr>
                  <m:ctrlPr>
                    <w:rPr>
                      <w:rFonts w:ascii="Cambria Math" w:hAnsi="Cambria Math"/>
                    </w:rPr>
                  </m:ctrlPr>
                </m:sSubPr>
                <m:e>
                  <m:r>
                    <w:rPr>
                      <w:rFonts w:ascii="Cambria Math" w:hAnsi="Cambria Math"/>
                    </w:rPr>
                    <m:t>C</m:t>
                  </m:r>
                </m:e>
                <m:sub>
                  <m:r>
                    <w:rPr>
                      <w:rFonts w:ascii="Cambria Math" w:hAnsi="Cambria Math"/>
                    </w:rPr>
                    <m:t>0</m:t>
                  </m:r>
                </m:sub>
              </m:sSub>
            </m:den>
          </m:f>
        </m:oMath>
      </m:oMathPara>
    </w:p>
    <w:p w14:paraId="3576A42E" w14:textId="653A17CE" w:rsidR="1AEC0AC8" w:rsidRDefault="1AEC0AC8" w:rsidP="008600BE">
      <w:pPr>
        <w:spacing w:before="240" w:after="240"/>
        <w:ind w:left="-216" w:right="-144"/>
        <w:rPr>
          <w:rFonts w:ascii="Times New Roman" w:eastAsia="Times New Roman" w:hAnsi="Times New Roman" w:cs="Times New Roman"/>
        </w:rPr>
      </w:pPr>
      <w:r w:rsidRPr="4C8096E7">
        <w:rPr>
          <w:rFonts w:ascii="Times New Roman" w:eastAsia="Times New Roman" w:hAnsi="Times New Roman" w:cs="Times New Roman"/>
        </w:rPr>
        <w:lastRenderedPageBreak/>
        <w:t>The vessel is coupled to the WK model with the equations</w:t>
      </w:r>
      <w:r w:rsidR="42B2A1B5" w:rsidRPr="4C8096E7">
        <w:rPr>
          <w:rFonts w:ascii="Times New Roman" w:eastAsia="Times New Roman" w:hAnsi="Times New Roman" w:cs="Times New Roman"/>
        </w:rPr>
        <w:t xml:space="preserve"> (3)</w:t>
      </w:r>
      <w:r w:rsidRPr="4C8096E7">
        <w:rPr>
          <w:rFonts w:ascii="Times New Roman" w:eastAsia="Times New Roman" w:hAnsi="Times New Roman" w:cs="Times New Roman"/>
        </w:rPr>
        <w:t>:</w:t>
      </w:r>
    </w:p>
    <w:p w14:paraId="44E0DD8E" w14:textId="4E7BDB77" w:rsidR="4C8096E7" w:rsidRDefault="00000000" w:rsidP="008600BE">
      <w:pPr>
        <w:spacing w:before="240" w:after="240"/>
        <w:ind w:left="-216" w:right="-144"/>
        <w:jc w:val="center"/>
        <w:rPr>
          <w:rFonts w:ascii="Times New Roman" w:eastAsia="Times New Roman" w:hAnsi="Times New Roman" w:cs="Times New Roman"/>
        </w:rPr>
      </w:pPr>
      <m:oMathPara>
        <m:oMath>
          <m:f>
            <m:fPr>
              <m:ctrlPr>
                <w:rPr>
                  <w:rFonts w:ascii="Cambria Math" w:hAnsi="Cambria Math"/>
                </w:rPr>
              </m:ctrlPr>
            </m:fPr>
            <m:num>
              <m:r>
                <w:rPr>
                  <w:rFonts w:ascii="Cambria Math" w:hAnsi="Cambria Math"/>
                </w:rPr>
                <m:t>d</m:t>
              </m:r>
            </m:num>
            <m:den>
              <m:r>
                <w:rPr>
                  <w:rFonts w:ascii="Cambria Math" w:hAnsi="Cambria Math"/>
                </w:rPr>
                <m:t>dt</m:t>
              </m:r>
            </m:den>
          </m:f>
          <m:sSub>
            <m:sSubPr>
              <m:ctrlPr>
                <w:rPr>
                  <w:rFonts w:ascii="Cambria Math" w:hAnsi="Cambria Math"/>
                </w:rPr>
              </m:ctrlPr>
            </m:sSubPr>
            <m:e>
              <m:r>
                <w:rPr>
                  <w:rFonts w:ascii="Cambria Math" w:hAnsi="Cambria Math"/>
                </w:rPr>
                <m:t>P</m:t>
              </m:r>
            </m:e>
            <m:sub>
              <m:r>
                <w:rPr>
                  <w:rFonts w:ascii="Cambria Math" w:hAnsi="Cambria Math"/>
                </w:rPr>
                <m:t>wk</m:t>
              </m:r>
            </m:sub>
          </m:sSub>
          <m:d>
            <m:dPr>
              <m:ctrlPr>
                <w:rPr>
                  <w:rFonts w:ascii="Cambria Math" w:hAnsi="Cambria Math"/>
                </w:rPr>
              </m:ctrlPr>
            </m:dPr>
            <m:e>
              <m:r>
                <w:rPr>
                  <w:rFonts w:ascii="Cambria Math" w:hAnsi="Cambria Math"/>
                </w:rPr>
                <m:t>t</m:t>
              </m: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Q</m:t>
                  </m:r>
                </m:e>
                <m:sub>
                  <m:r>
                    <w:rPr>
                      <w:rFonts w:ascii="Cambria Math" w:hAnsi="Cambria Math"/>
                    </w:rPr>
                    <m:t>wk,in</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wk</m:t>
                  </m:r>
                  <m:d>
                    <m:dPr>
                      <m:ctrlPr>
                        <w:rPr>
                          <w:rFonts w:ascii="Cambria Math" w:hAnsi="Cambria Math"/>
                        </w:rPr>
                      </m:ctrlPr>
                    </m:dPr>
                    <m:e>
                      <m:r>
                        <w:rPr>
                          <w:rFonts w:ascii="Cambria Math" w:hAnsi="Cambria Math"/>
                        </w:rPr>
                        <m:t>t</m:t>
                      </m:r>
                    </m:e>
                  </m:d>
                </m:sub>
              </m:sSub>
            </m:num>
            <m:den>
              <m:sSub>
                <m:sSubPr>
                  <m:ctrlPr>
                    <w:rPr>
                      <w:rFonts w:ascii="Cambria Math" w:hAnsi="Cambria Math"/>
                    </w:rPr>
                  </m:ctrlPr>
                </m:sSubPr>
                <m:e>
                  <m:r>
                    <w:rPr>
                      <w:rFonts w:ascii="Cambria Math" w:hAnsi="Cambria Math"/>
                    </w:rPr>
                    <m:t>C</m:t>
                  </m:r>
                </m:e>
                <m:sub>
                  <m:r>
                    <w:rPr>
                      <w:rFonts w:ascii="Cambria Math" w:hAnsi="Cambria Math"/>
                    </w:rPr>
                    <m:t>wk</m:t>
                  </m:r>
                </m:sub>
              </m:sSub>
            </m:den>
          </m:f>
        </m:oMath>
      </m:oMathPara>
    </w:p>
    <w:p w14:paraId="13AC1FCA" w14:textId="035410BC" w:rsidR="4C8096E7" w:rsidRDefault="00000000" w:rsidP="008600BE">
      <w:pPr>
        <w:spacing w:before="240" w:after="240"/>
        <w:ind w:left="-216" w:right="-144"/>
        <w:jc w:val="center"/>
      </w:pPr>
      <m:oMathPara>
        <m:oMath>
          <m:sSub>
            <m:sSubPr>
              <m:ctrlPr>
                <w:rPr>
                  <w:rFonts w:ascii="Cambria Math" w:hAnsi="Cambria Math"/>
                </w:rPr>
              </m:ctrlPr>
            </m:sSubPr>
            <m:e>
              <m:r>
                <w:rPr>
                  <w:rFonts w:ascii="Cambria Math" w:hAnsi="Cambria Math"/>
                </w:rPr>
                <m:t>Q</m:t>
              </m:r>
            </m:e>
            <m:sub>
              <m:r>
                <w:rPr>
                  <w:rFonts w:ascii="Cambria Math" w:hAnsi="Cambria Math"/>
                </w:rPr>
                <m:t>wk</m:t>
              </m:r>
            </m:sub>
          </m:sSub>
          <m:d>
            <m:dPr>
              <m:ctrlPr>
                <w:rPr>
                  <w:rFonts w:ascii="Cambria Math" w:hAnsi="Cambria Math"/>
                </w:rPr>
              </m:ctrlPr>
            </m:dPr>
            <m:e>
              <m:r>
                <w:rPr>
                  <w:rFonts w:ascii="Cambria Math" w:hAnsi="Cambria Math"/>
                </w:rPr>
                <m:t>t</m:t>
              </m:r>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wk</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ven</m:t>
                  </m:r>
                </m:sub>
              </m:sSub>
            </m:num>
            <m:den>
              <m:sSubSup>
                <m:sSubSupPr>
                  <m:ctrlPr>
                    <w:rPr>
                      <w:rFonts w:ascii="Cambria Math" w:hAnsi="Cambria Math"/>
                    </w:rPr>
                  </m:ctrlPr>
                </m:sSubSupPr>
                <m:e>
                  <m:r>
                    <w:rPr>
                      <w:rFonts w:ascii="Cambria Math" w:hAnsi="Cambria Math"/>
                    </w:rPr>
                    <m:t>R</m:t>
                  </m:r>
                </m:e>
                <m:sub>
                  <m:r>
                    <w:rPr>
                      <w:rFonts w:ascii="Cambria Math" w:hAnsi="Cambria Math"/>
                    </w:rPr>
                    <m:t>wk</m:t>
                  </m:r>
                </m:sub>
                <m:sup>
                  <m:r>
                    <w:rPr>
                      <w:rFonts w:ascii="Cambria Math" w:hAnsi="Cambria Math"/>
                    </w:rPr>
                    <m:t>d</m:t>
                  </m:r>
                </m:sup>
              </m:sSubSup>
            </m:den>
          </m:f>
        </m:oMath>
      </m:oMathPara>
    </w:p>
    <w:p w14:paraId="34A49D3C" w14:textId="77777777" w:rsidR="008600BE" w:rsidRDefault="153541DC" w:rsidP="008600BE">
      <w:pPr>
        <w:spacing w:before="240" w:after="0"/>
        <w:ind w:left="-216" w:right="-144"/>
        <w:rPr>
          <w:rFonts w:ascii="Times New Roman" w:eastAsia="Times New Roman" w:hAnsi="Times New Roman" w:cs="Times New Roman"/>
        </w:rPr>
      </w:pPr>
      <w:r w:rsidRPr="4C8096E7">
        <w:rPr>
          <w:rFonts w:ascii="Times New Roman" w:eastAsia="Times New Roman" w:hAnsi="Times New Roman" w:cs="Times New Roman"/>
        </w:rPr>
        <w:t>where the coupling conditions are:</w:t>
      </w:r>
    </w:p>
    <w:p w14:paraId="067262A6" w14:textId="0A9C98F5" w:rsidR="5CEA6359" w:rsidRDefault="5CEA6359" w:rsidP="008600BE">
      <w:pPr>
        <w:spacing w:before="240" w:after="0"/>
        <w:ind w:left="-216" w:right="-144"/>
        <w:rPr>
          <w:rFonts w:ascii="Times New Roman" w:eastAsia="Times New Roman" w:hAnsi="Times New Roman" w:cs="Times New Roman"/>
        </w:rPr>
      </w:pPr>
      <w:r w:rsidRPr="4C8096E7">
        <w:rPr>
          <w:rFonts w:ascii="Times New Roman" w:eastAsia="Times New Roman" w:hAnsi="Times New Roman" w:cs="Times New Roman"/>
        </w:rPr>
        <w:t>Equation (4):</w:t>
      </w:r>
    </w:p>
    <w:p w14:paraId="54A24626" w14:textId="77777777" w:rsidR="00530ACE" w:rsidRDefault="00000000" w:rsidP="00530ACE">
      <w:pPr>
        <w:spacing w:before="240" w:after="240"/>
        <w:ind w:left="-216" w:right="-144"/>
        <w:jc w:val="center"/>
        <w:rPr>
          <w:rFonts w:ascii="Times New Roman" w:eastAsia="Times New Roman" w:hAnsi="Times New Roman" w:cs="Times New Roman"/>
        </w:rPr>
      </w:pPr>
      <m:oMath>
        <m:sSub>
          <m:sSubPr>
            <m:ctrlPr>
              <w:rPr>
                <w:rFonts w:ascii="Cambria Math" w:hAnsi="Cambria Math"/>
              </w:rPr>
            </m:ctrlPr>
          </m:sSubPr>
          <m:e>
            <m:r>
              <w:rPr>
                <w:rFonts w:ascii="Cambria Math" w:hAnsi="Cambria Math"/>
              </w:rPr>
              <m:t>Q</m:t>
            </m:r>
          </m:e>
          <m:sub>
            <m:r>
              <w:rPr>
                <w:rFonts w:ascii="Cambria Math" w:hAnsi="Cambria Math"/>
              </w:rPr>
              <m:t>wk,in</m:t>
            </m:r>
          </m:sub>
        </m:sSub>
        <m:d>
          <m:dPr>
            <m:ctrlPr>
              <w:rPr>
                <w:rFonts w:ascii="Cambria Math" w:hAnsi="Cambria Math"/>
              </w:rPr>
            </m:ctrlPr>
          </m:dPr>
          <m:e>
            <m:r>
              <w:rPr>
                <w:rFonts w:ascii="Cambria Math" w:hAnsi="Cambria Math"/>
              </w:rPr>
              <m:t>t</m:t>
            </m:r>
          </m:e>
        </m:d>
        <m:r>
          <w:rPr>
            <w:rFonts w:ascii="Cambria Math" w:hAnsi="Cambria Math"/>
          </w:rPr>
          <m:t>=Q</m:t>
        </m:r>
        <m:d>
          <m:dPr>
            <m:ctrlPr>
              <w:rPr>
                <w:rFonts w:ascii="Cambria Math" w:hAnsi="Cambria Math"/>
              </w:rPr>
            </m:ctrlPr>
          </m:dPr>
          <m:e>
            <m:r>
              <w:rPr>
                <w:rFonts w:ascii="Cambria Math" w:hAnsi="Cambria Math"/>
              </w:rPr>
              <m:t>t</m:t>
            </m:r>
          </m:e>
        </m:d>
      </m:oMath>
      <w:r w:rsidR="28517A7F" w:rsidRPr="4C8096E7">
        <w:rPr>
          <w:rFonts w:ascii="Times New Roman" w:eastAsia="Times New Roman" w:hAnsi="Times New Roman" w:cs="Times New Roman"/>
        </w:rPr>
        <w:t>,</w:t>
      </w:r>
    </w:p>
    <w:p w14:paraId="004416D0" w14:textId="706A088D" w:rsidR="4C8096E7" w:rsidRDefault="00000000" w:rsidP="00530ACE">
      <w:pPr>
        <w:spacing w:before="240" w:after="240"/>
        <w:ind w:left="-216" w:right="-144"/>
        <w:jc w:val="center"/>
        <w:rPr>
          <w:rFonts w:ascii="Times New Roman" w:eastAsia="Times New Roman" w:hAnsi="Times New Roman" w:cs="Times New Roman"/>
        </w:rPr>
      </w:pPr>
      <m:oMathPara>
        <m:oMath>
          <m:sSub>
            <m:sSubPr>
              <m:ctrlPr>
                <w:rPr>
                  <w:rFonts w:ascii="Cambria Math" w:hAnsi="Cambria Math"/>
                </w:rPr>
              </m:ctrlPr>
            </m:sSubPr>
            <m:e>
              <m:r>
                <w:rPr>
                  <w:rFonts w:ascii="Cambria Math" w:hAnsi="Cambria Math"/>
                </w:rPr>
                <m:t>P</m:t>
              </m:r>
            </m:e>
            <m:sub>
              <m:r>
                <w:rPr>
                  <w:rFonts w:ascii="Cambria Math" w:hAnsi="Cambria Math"/>
                </w:rPr>
                <m:t>out</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wk</m:t>
              </m:r>
            </m:sub>
          </m:sSub>
          <m:d>
            <m:dPr>
              <m:ctrlPr>
                <w:rPr>
                  <w:rFonts w:ascii="Cambria Math" w:hAnsi="Cambria Math"/>
                </w:rPr>
              </m:ctrlPr>
            </m:dPr>
            <m:e>
              <m:r>
                <w:rPr>
                  <w:rFonts w:ascii="Cambria Math" w:hAnsi="Cambria Math"/>
                </w:rPr>
                <m:t>t</m:t>
              </m:r>
            </m:e>
          </m:d>
          <m: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wk</m:t>
              </m:r>
            </m:sub>
            <m:sup>
              <m:r>
                <w:rPr>
                  <w:rFonts w:ascii="Cambria Math" w:hAnsi="Cambria Math"/>
                </w:rPr>
                <m:t>p</m:t>
              </m:r>
            </m:sup>
          </m:sSubSup>
          <m:r>
            <w:rPr>
              <w:rFonts w:ascii="Cambria Math" w:hAnsi="Cambria Math"/>
            </w:rPr>
            <m:t>,Q</m:t>
          </m:r>
          <m:d>
            <m:dPr>
              <m:ctrlPr>
                <w:rPr>
                  <w:rFonts w:ascii="Cambria Math" w:hAnsi="Cambria Math"/>
                </w:rPr>
              </m:ctrlPr>
            </m:dPr>
            <m:e>
              <m:r>
                <w:rPr>
                  <w:rFonts w:ascii="Cambria Math" w:hAnsi="Cambria Math"/>
                </w:rPr>
                <m:t>t</m:t>
              </m:r>
            </m:e>
          </m:d>
        </m:oMath>
      </m:oMathPara>
    </w:p>
    <w:p w14:paraId="245742C2" w14:textId="305FAECC" w:rsidR="629433C2" w:rsidRDefault="629433C2" w:rsidP="00B100F1">
      <w:pPr>
        <w:spacing w:before="240" w:after="240"/>
        <w:ind w:left="-216" w:right="-144"/>
        <w:jc w:val="both"/>
        <w:rPr>
          <w:rFonts w:ascii="Times New Roman" w:eastAsia="Times New Roman" w:hAnsi="Times New Roman" w:cs="Times New Roman"/>
        </w:rPr>
      </w:pPr>
      <w:r w:rsidRPr="4C8096E7">
        <w:rPr>
          <w:rFonts w:ascii="Times New Roman" w:eastAsia="Times New Roman" w:hAnsi="Times New Roman" w:cs="Times New Roman"/>
        </w:rPr>
        <w:t xml:space="preserve">where </w:t>
      </w:r>
      <m:oMath>
        <m:sSub>
          <m:sSubPr>
            <m:ctrlPr>
              <w:rPr>
                <w:rFonts w:ascii="Cambria Math" w:hAnsi="Cambria Math"/>
              </w:rPr>
            </m:ctrlPr>
          </m:sSubPr>
          <m:e>
            <m:r>
              <w:rPr>
                <w:rFonts w:ascii="Cambria Math" w:hAnsi="Cambria Math"/>
              </w:rPr>
              <m:t>P</m:t>
            </m:r>
          </m:e>
          <m:sub>
            <m:r>
              <w:rPr>
                <w:rFonts w:ascii="Cambria Math" w:hAnsi="Cambria Math"/>
              </w:rPr>
              <m:t>wk</m:t>
            </m:r>
          </m:sub>
        </m:sSub>
        <m:d>
          <m:dPr>
            <m:ctrlPr>
              <w:rPr>
                <w:rFonts w:ascii="Cambria Math" w:hAnsi="Cambria Math"/>
              </w:rPr>
            </m:ctrlPr>
          </m:dPr>
          <m:e>
            <m:r>
              <w:rPr>
                <w:rFonts w:ascii="Cambria Math" w:hAnsi="Cambria Math"/>
              </w:rPr>
              <m:t>t</m:t>
            </m:r>
          </m:e>
        </m:d>
      </m:oMath>
      <w:r w:rsidRPr="4C8096E7">
        <w:rPr>
          <w:rFonts w:ascii="Times New Roman" w:eastAsia="Times New Roman" w:hAnsi="Times New Roman" w:cs="Times New Roman"/>
        </w:rPr>
        <w:t xml:space="preserve">and </w:t>
      </w:r>
      <m:oMath>
        <m:sSub>
          <m:sSubPr>
            <m:ctrlPr>
              <w:rPr>
                <w:rFonts w:ascii="Cambria Math" w:hAnsi="Cambria Math"/>
              </w:rPr>
            </m:ctrlPr>
          </m:sSubPr>
          <m:e>
            <m:r>
              <w:rPr>
                <w:rFonts w:ascii="Cambria Math" w:hAnsi="Cambria Math"/>
              </w:rPr>
              <m:t>Q</m:t>
            </m:r>
          </m:e>
          <m:sub>
            <m:r>
              <w:rPr>
                <w:rFonts w:ascii="Cambria Math" w:hAnsi="Cambria Math"/>
              </w:rPr>
              <m:t>wk</m:t>
            </m:r>
          </m:sub>
        </m:sSub>
        <m:d>
          <m:dPr>
            <m:ctrlPr>
              <w:rPr>
                <w:rFonts w:ascii="Cambria Math" w:hAnsi="Cambria Math"/>
              </w:rPr>
            </m:ctrlPr>
          </m:dPr>
          <m:e>
            <m:r>
              <w:rPr>
                <w:rFonts w:ascii="Cambria Math" w:hAnsi="Cambria Math"/>
              </w:rPr>
              <m:t>t</m:t>
            </m:r>
          </m:e>
        </m:d>
      </m:oMath>
      <w:r w:rsidRPr="4C8096E7">
        <w:rPr>
          <w:rFonts w:ascii="Times New Roman" w:eastAsia="Times New Roman" w:hAnsi="Times New Roman" w:cs="Times New Roman"/>
        </w:rPr>
        <w:t xml:space="preserve"> are pressure and flow rate in the WK element; the parameters </w:t>
      </w:r>
      <m:oMath>
        <m:sSub>
          <m:sSubPr>
            <m:ctrlPr>
              <w:rPr>
                <w:rFonts w:ascii="Cambria Math" w:hAnsi="Cambria Math"/>
              </w:rPr>
            </m:ctrlPr>
          </m:sSubPr>
          <m:e>
            <m:r>
              <w:rPr>
                <w:rFonts w:ascii="Cambria Math" w:hAnsi="Cambria Math"/>
              </w:rPr>
              <m:t>C</m:t>
            </m:r>
          </m:e>
          <m:sub>
            <m:r>
              <w:rPr>
                <w:rFonts w:ascii="Cambria Math" w:hAnsi="Cambria Math"/>
              </w:rPr>
              <m:t>wk</m:t>
            </m:r>
          </m:sub>
        </m:sSub>
      </m:oMath>
      <w:r w:rsidRPr="4C8096E7">
        <w:rPr>
          <w:rFonts w:ascii="Times New Roman" w:eastAsia="Times New Roman" w:hAnsi="Times New Roman" w:cs="Times New Roman"/>
        </w:rPr>
        <w:t>,</w:t>
      </w:r>
      <w:r w:rsidR="0F513B38" w:rsidRPr="4C8096E7">
        <w:rPr>
          <w:rFonts w:ascii="Times New Roman" w:eastAsia="Times New Roman" w:hAnsi="Times New Roman" w:cs="Times New Roman"/>
        </w:rPr>
        <w:t xml:space="preserve"> </w:t>
      </w:r>
      <m:oMath>
        <m:sSubSup>
          <m:sSubSupPr>
            <m:ctrlPr>
              <w:rPr>
                <w:rFonts w:ascii="Cambria Math" w:hAnsi="Cambria Math"/>
              </w:rPr>
            </m:ctrlPr>
          </m:sSubSupPr>
          <m:e>
            <m:r>
              <w:rPr>
                <w:rFonts w:ascii="Cambria Math" w:hAnsi="Cambria Math"/>
              </w:rPr>
              <m:t>R</m:t>
            </m:r>
          </m:e>
          <m:sub>
            <m:r>
              <w:rPr>
                <w:rFonts w:ascii="Cambria Math" w:hAnsi="Cambria Math"/>
              </w:rPr>
              <m:t>wk</m:t>
            </m:r>
          </m:sub>
          <m:sup>
            <m:r>
              <w:rPr>
                <w:rFonts w:ascii="Cambria Math" w:hAnsi="Cambria Math"/>
              </w:rPr>
              <m:t>p</m:t>
            </m:r>
          </m:sup>
        </m:sSubSup>
      </m:oMath>
      <w:r w:rsidR="00B100F1">
        <w:rPr>
          <w:rFonts w:ascii="Times New Roman" w:eastAsia="Times New Roman" w:hAnsi="Times New Roman" w:cs="Times New Roman"/>
        </w:rPr>
        <w:t xml:space="preserve"> </w:t>
      </w:r>
      <w:r w:rsidRPr="4C8096E7">
        <w:rPr>
          <w:rFonts w:ascii="Times New Roman" w:eastAsia="Times New Roman" w:hAnsi="Times New Roman" w:cs="Times New Roman"/>
        </w:rPr>
        <w:t xml:space="preserve">and </w:t>
      </w:r>
      <m:oMath>
        <m:sSubSup>
          <m:sSubSupPr>
            <m:ctrlPr>
              <w:rPr>
                <w:rFonts w:ascii="Cambria Math" w:hAnsi="Cambria Math"/>
              </w:rPr>
            </m:ctrlPr>
          </m:sSubSupPr>
          <m:e>
            <m:r>
              <w:rPr>
                <w:rFonts w:ascii="Cambria Math" w:hAnsi="Cambria Math"/>
              </w:rPr>
              <m:t>R</m:t>
            </m:r>
          </m:e>
          <m:sub>
            <m:r>
              <w:rPr>
                <w:rFonts w:ascii="Cambria Math" w:hAnsi="Cambria Math"/>
              </w:rPr>
              <m:t>wk</m:t>
            </m:r>
          </m:sub>
          <m:sup>
            <m:r>
              <w:rPr>
                <w:rFonts w:ascii="Cambria Math" w:hAnsi="Cambria Math"/>
              </w:rPr>
              <m:t>d</m:t>
            </m:r>
          </m:sup>
        </m:sSubSup>
      </m:oMath>
      <w:r w:rsidRPr="4C8096E7">
        <w:rPr>
          <w:rFonts w:ascii="Times New Roman" w:eastAsia="Times New Roman" w:hAnsi="Times New Roman" w:cs="Times New Roman"/>
        </w:rPr>
        <w:t xml:space="preserve"> represent the terminal compliance, proximal and distal terminal resistances, respectively; </w:t>
      </w:r>
      <m:oMath>
        <m:sSub>
          <m:sSubPr>
            <m:ctrlPr>
              <w:rPr>
                <w:rFonts w:ascii="Cambria Math" w:hAnsi="Cambria Math"/>
              </w:rPr>
            </m:ctrlPr>
          </m:sSubPr>
          <m:e>
            <m:r>
              <w:rPr>
                <w:rFonts w:ascii="Cambria Math" w:hAnsi="Cambria Math"/>
              </w:rPr>
              <m:t>P</m:t>
            </m:r>
          </m:e>
          <m:sub>
            <m:r>
              <w:rPr>
                <w:rFonts w:ascii="Cambria Math" w:hAnsi="Cambria Math"/>
              </w:rPr>
              <m:t>ven</m:t>
            </m:r>
          </m:sub>
        </m:sSub>
      </m:oMath>
      <w:r w:rsidRPr="4C8096E7">
        <w:rPr>
          <w:rFonts w:ascii="Times New Roman" w:eastAsia="Times New Roman" w:hAnsi="Times New Roman" w:cs="Times New Roman"/>
        </w:rPr>
        <w:t xml:space="preserve"> is a constant pressure distal to the WK model. </w:t>
      </w:r>
      <w:r w:rsidR="00D7487A">
        <w:rPr>
          <w:rFonts w:ascii="Times New Roman" w:eastAsia="Times New Roman" w:hAnsi="Times New Roman" w:cs="Times New Roman"/>
        </w:rPr>
        <w:t>Here</w:t>
      </w:r>
      <w:r w:rsidRPr="4C8096E7">
        <w:rPr>
          <w:rFonts w:ascii="Times New Roman" w:eastAsia="Times New Roman" w:hAnsi="Times New Roman" w:cs="Times New Roman"/>
        </w:rPr>
        <w:t xml:space="preserve"> consider</w:t>
      </w:r>
      <w:r w:rsidR="00D7487A">
        <w:rPr>
          <w:rFonts w:ascii="Times New Roman" w:eastAsia="Times New Roman" w:hAnsi="Times New Roman" w:cs="Times New Roman"/>
        </w:rPr>
        <w:t>ed</w:t>
      </w:r>
      <w:r w:rsidRPr="4C8096E7">
        <w:rPr>
          <w:rFonts w:ascii="Times New Roman" w:eastAsia="Times New Roman" w:hAnsi="Times New Roman" w:cs="Times New Roman"/>
        </w:rPr>
        <w:t xml:space="preserve"> an upper thoracic aorta model, where the thoracic aorta from the aortic root to the descending aorta is simulated as a single 0D vessel model (1)-(2) coupled to a lumped-parameter WK model (3) via relations (4), where the Windkessel model represents the rest of the downstream systemic circulation. Parameters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4C8096E7">
        <w:rPr>
          <w:rFonts w:ascii="Times New Roman" w:eastAsia="Times New Roman" w:hAnsi="Times New Roman" w:cs="Times New Roman"/>
        </w:rPr>
        <w:t xml:space="preserve">, </w:t>
      </w:r>
      <m:oMath>
        <m:sSub>
          <m:sSubPr>
            <m:ctrlPr>
              <w:rPr>
                <w:rFonts w:ascii="Cambria Math" w:hAnsi="Cambria Math"/>
              </w:rPr>
            </m:ctrlPr>
          </m:sSubPr>
          <m:e>
            <m:r>
              <w:rPr>
                <w:rFonts w:ascii="Cambria Math" w:hAnsi="Cambria Math"/>
              </w:rPr>
              <m:t>L</m:t>
            </m:r>
          </m:e>
          <m:sub>
            <m:r>
              <w:rPr>
                <w:rFonts w:ascii="Cambria Math" w:hAnsi="Cambria Math"/>
              </w:rPr>
              <m:t>0</m:t>
            </m:r>
          </m:sub>
        </m:sSub>
      </m:oMath>
      <w:r w:rsidRPr="4C8096E7">
        <w:rPr>
          <w:rFonts w:ascii="Times New Roman" w:eastAsia="Times New Roman" w:hAnsi="Times New Roman" w:cs="Times New Roman"/>
        </w:rPr>
        <w:t xml:space="preserve"> and </w:t>
      </w:r>
      <m:oMath>
        <m:sSub>
          <m:sSubPr>
            <m:ctrlPr>
              <w:rPr>
                <w:rFonts w:ascii="Cambria Math" w:hAnsi="Cambria Math"/>
              </w:rPr>
            </m:ctrlPr>
          </m:sSubPr>
          <m:e>
            <m:r>
              <w:rPr>
                <w:rFonts w:ascii="Cambria Math" w:hAnsi="Cambria Math"/>
              </w:rPr>
              <m:t>C</m:t>
            </m:r>
          </m:e>
          <m:sub>
            <m:r>
              <w:rPr>
                <w:rFonts w:ascii="Cambria Math" w:hAnsi="Cambria Math"/>
              </w:rPr>
              <m:t>0</m:t>
            </m:r>
          </m:sub>
        </m:sSub>
      </m:oMath>
      <w:r w:rsidRPr="4C8096E7">
        <w:rPr>
          <w:rFonts w:ascii="Times New Roman" w:eastAsia="Times New Roman" w:hAnsi="Times New Roman" w:cs="Times New Roman"/>
        </w:rPr>
        <w:t xml:space="preserve"> are defined as follows</w:t>
      </w:r>
      <w:r w:rsidR="00D7487A">
        <w:rPr>
          <w:rFonts w:ascii="Times New Roman" w:eastAsia="Times New Roman" w:hAnsi="Times New Roman" w:cs="Times New Roman"/>
        </w:rPr>
        <w:t xml:space="preserve"> </w:t>
      </w:r>
      <w:r w:rsidR="00D7487A">
        <w:rPr>
          <w:rFonts w:ascii="Times New Roman" w:eastAsia="Times New Roman" w:hAnsi="Times New Roman" w:cs="Times New Roman"/>
        </w:rPr>
        <w:fldChar w:fldCharType="begin"/>
      </w:r>
      <w:r w:rsidR="00D7487A">
        <w:rPr>
          <w:rFonts w:ascii="Times New Roman" w:eastAsia="Times New Roman" w:hAnsi="Times New Roman" w:cs="Times New Roman"/>
        </w:rPr>
        <w:instrText xml:space="preserve"> ADDIN ZOTERO_ITEM CSL_CITATION {"citationID":"hn7J9Qoo","properties":{"formattedCitation":"(Mili\\uc0\\u353{}i\\uc0\\u263{} and Quarteroni, 2010)","plainCitation":"(Milišić and Quarteroni, 2010)","noteIndex":0},"citationItems":[{"id":1192,"uris":["http://zotero.org/groups/5741893/items/SG5QWDDN"],"itemData":{"id":1192,"type":"article-journal","container-title":"ESAIM: Mathematical Modelling and Numerical Analysis","ISSN":"0764-583X","issue":"4","language":"eng","note":"publisher: EDP Sciences","page":"613-632","source":"eudml.org","title":"Analysis of lumped parameter models for blood flow simulations and their relation with 1D models","volume":"38","author":[{"family":"Milišić","given":"Vuk"},{"family":"Quarteroni","given":"Alfio"}],"issued":{"date-parts":[["2010"]]}}}],"schema":"https://github.com/citation-style-language/schema/raw/master/csl-citation.json"} </w:instrText>
      </w:r>
      <w:r w:rsidR="00D7487A">
        <w:rPr>
          <w:rFonts w:ascii="Times New Roman" w:eastAsia="Times New Roman" w:hAnsi="Times New Roman" w:cs="Times New Roman"/>
        </w:rPr>
        <w:fldChar w:fldCharType="separate"/>
      </w:r>
      <w:r w:rsidR="00D7487A" w:rsidRPr="00D7487A">
        <w:rPr>
          <w:rFonts w:ascii="Times New Roman" w:hAnsi="Times New Roman" w:cs="Times New Roman"/>
        </w:rPr>
        <w:t>(</w:t>
      </w:r>
      <w:proofErr w:type="spellStart"/>
      <w:r w:rsidR="00D7487A" w:rsidRPr="00D7487A">
        <w:rPr>
          <w:rFonts w:ascii="Times New Roman" w:hAnsi="Times New Roman" w:cs="Times New Roman"/>
        </w:rPr>
        <w:t>Milišić</w:t>
      </w:r>
      <w:proofErr w:type="spellEnd"/>
      <w:r w:rsidR="00D7487A" w:rsidRPr="00D7487A">
        <w:rPr>
          <w:rFonts w:ascii="Times New Roman" w:hAnsi="Times New Roman" w:cs="Times New Roman"/>
        </w:rPr>
        <w:t xml:space="preserve"> and </w:t>
      </w:r>
      <w:proofErr w:type="spellStart"/>
      <w:r w:rsidR="00D7487A" w:rsidRPr="00D7487A">
        <w:rPr>
          <w:rFonts w:ascii="Times New Roman" w:hAnsi="Times New Roman" w:cs="Times New Roman"/>
        </w:rPr>
        <w:t>Quarteroni</w:t>
      </w:r>
      <w:proofErr w:type="spellEnd"/>
      <w:r w:rsidR="00D7487A" w:rsidRPr="00D7487A">
        <w:rPr>
          <w:rFonts w:ascii="Times New Roman" w:hAnsi="Times New Roman" w:cs="Times New Roman"/>
        </w:rPr>
        <w:t>, 2010)</w:t>
      </w:r>
      <w:r w:rsidR="00D7487A">
        <w:rPr>
          <w:rFonts w:ascii="Times New Roman" w:eastAsia="Times New Roman" w:hAnsi="Times New Roman" w:cs="Times New Roman"/>
        </w:rPr>
        <w:fldChar w:fldCharType="end"/>
      </w:r>
      <w:r w:rsidR="00D7487A">
        <w:rPr>
          <w:rFonts w:ascii="Times New Roman" w:eastAsia="Times New Roman" w:hAnsi="Times New Roman" w:cs="Times New Roman"/>
        </w:rPr>
        <w:t>.</w:t>
      </w:r>
    </w:p>
    <w:p w14:paraId="13A4636E" w14:textId="7CBB2AE5" w:rsidR="4C8096E7" w:rsidRDefault="00000000" w:rsidP="008600BE">
      <w:pPr>
        <w:spacing w:before="240" w:after="240"/>
        <w:ind w:left="-216" w:right="-144"/>
        <w:rPr>
          <w:rFonts w:ascii="Times New Roman" w:eastAsia="Times New Roman" w:hAnsi="Times New Roman" w:cs="Times New Roman"/>
        </w:rPr>
      </w:pP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8μL</m:t>
            </m:r>
          </m:num>
          <m:den>
            <m:r>
              <w:rPr>
                <w:rFonts w:ascii="Cambria Math" w:hAnsi="Cambria Math"/>
              </w:rPr>
              <m:t>π</m:t>
            </m:r>
            <m:sSubSup>
              <m:sSubSupPr>
                <m:ctrlPr>
                  <w:rPr>
                    <w:rFonts w:ascii="Cambria Math" w:hAnsi="Cambria Math"/>
                  </w:rPr>
                </m:ctrlPr>
              </m:sSubSupPr>
              <m:e>
                <m:r>
                  <w:rPr>
                    <w:rFonts w:ascii="Cambria Math" w:hAnsi="Cambria Math"/>
                  </w:rPr>
                  <m:t>r</m:t>
                </m:r>
              </m:e>
              <m:sub>
                <m:r>
                  <w:rPr>
                    <w:rFonts w:ascii="Cambria Math" w:hAnsi="Cambria Math"/>
                  </w:rPr>
                  <m:t>0</m:t>
                </m:r>
              </m:sub>
              <m:sup>
                <m:r>
                  <w:rPr>
                    <w:rFonts w:ascii="Cambria Math" w:hAnsi="Cambria Math"/>
                  </w:rPr>
                  <m:t>4</m:t>
                </m:r>
              </m:sup>
            </m:sSubSup>
          </m:den>
        </m:f>
      </m:oMath>
      <w:r w:rsidR="39B0ADA6" w:rsidRPr="4C8096E7">
        <w:rPr>
          <w:rFonts w:ascii="Times New Roman" w:eastAsia="Times New Roman" w:hAnsi="Times New Roman" w:cs="Times New Roman"/>
        </w:rPr>
        <w:t xml:space="preserve">    </w:t>
      </w:r>
      <m:oMath>
        <m:sSub>
          <m:sSubPr>
            <m:ctrlPr>
              <w:rPr>
                <w:rFonts w:ascii="Cambria Math" w:hAnsi="Cambria Math"/>
              </w:rPr>
            </m:ctrlPr>
          </m:sSubPr>
          <m:e>
            <m:r>
              <w:rPr>
                <w:rFonts w:ascii="Cambria Math" w:hAnsi="Cambria Math"/>
              </w:rPr>
              <m:t>L</m:t>
            </m:r>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ρL</m:t>
            </m:r>
          </m:num>
          <m:den>
            <m:r>
              <w:rPr>
                <w:rFonts w:ascii="Cambria Math" w:hAnsi="Cambria Math"/>
              </w:rPr>
              <m:t>π</m:t>
            </m:r>
            <m:sSubSup>
              <m:sSubSupPr>
                <m:ctrlPr>
                  <w:rPr>
                    <w:rFonts w:ascii="Cambria Math" w:hAnsi="Cambria Math"/>
                  </w:rPr>
                </m:ctrlPr>
              </m:sSubSupPr>
              <m:e>
                <m:r>
                  <w:rPr>
                    <w:rFonts w:ascii="Cambria Math" w:hAnsi="Cambria Math"/>
                  </w:rPr>
                  <m:t>r</m:t>
                </m:r>
              </m:e>
              <m:sub>
                <m:r>
                  <w:rPr>
                    <w:rFonts w:ascii="Cambria Math" w:hAnsi="Cambria Math"/>
                  </w:rPr>
                  <m:t>0</m:t>
                </m:r>
              </m:sub>
              <m:sup>
                <m:r>
                  <w:rPr>
                    <w:rFonts w:ascii="Cambria Math" w:hAnsi="Cambria Math"/>
                  </w:rPr>
                  <m:t>2</m:t>
                </m:r>
              </m:sup>
            </m:sSubSup>
          </m:den>
        </m:f>
      </m:oMath>
      <w:r w:rsidR="42966AA6" w:rsidRPr="4C8096E7">
        <w:rPr>
          <w:rFonts w:ascii="Times New Roman" w:eastAsia="Times New Roman" w:hAnsi="Times New Roman" w:cs="Times New Roman"/>
        </w:rPr>
        <w:t xml:space="preserve">     </w:t>
      </w:r>
      <m:oMath>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3</m:t>
            </m:r>
          </m:num>
          <m:den>
            <m:r>
              <w:rPr>
                <w:rFonts w:ascii="Cambria Math" w:hAnsi="Cambria Math"/>
              </w:rPr>
              <m:t>2</m:t>
            </m:r>
          </m:den>
        </m:f>
        <m:f>
          <m:fPr>
            <m:ctrlPr>
              <w:rPr>
                <w:rFonts w:ascii="Cambria Math" w:hAnsi="Cambria Math"/>
              </w:rPr>
            </m:ctrlPr>
          </m:fPr>
          <m:num>
            <m:r>
              <w:rPr>
                <w:rFonts w:ascii="Cambria Math" w:hAnsi="Cambria Math"/>
              </w:rPr>
              <m:t>π</m:t>
            </m:r>
            <m:sSubSup>
              <m:sSubSupPr>
                <m:ctrlPr>
                  <w:rPr>
                    <w:rFonts w:ascii="Cambria Math" w:hAnsi="Cambria Math"/>
                  </w:rPr>
                </m:ctrlPr>
              </m:sSubSupPr>
              <m:e>
                <m:r>
                  <w:rPr>
                    <w:rFonts w:ascii="Cambria Math" w:hAnsi="Cambria Math"/>
                  </w:rPr>
                  <m:t>r</m:t>
                </m:r>
              </m:e>
              <m:sub>
                <m:r>
                  <w:rPr>
                    <w:rFonts w:ascii="Cambria Math" w:hAnsi="Cambria Math"/>
                  </w:rPr>
                  <m:t>0</m:t>
                </m:r>
              </m:sub>
              <m:sup>
                <m:r>
                  <w:rPr>
                    <w:rFonts w:ascii="Cambria Math" w:hAnsi="Cambria Math"/>
                  </w:rPr>
                  <m:t>3</m:t>
                </m:r>
              </m:sup>
            </m:sSubSup>
            <m:r>
              <w:rPr>
                <w:rFonts w:ascii="Cambria Math" w:hAnsi="Cambria Math"/>
              </w:rPr>
              <m:t>L</m:t>
            </m:r>
          </m:num>
          <m:den>
            <m:r>
              <w:rPr>
                <w:rFonts w:ascii="Cambria Math" w:hAnsi="Cambria Math"/>
              </w:rPr>
              <m:t>E</m:t>
            </m:r>
            <m:sSub>
              <m:sSubPr>
                <m:ctrlPr>
                  <w:rPr>
                    <w:rFonts w:ascii="Cambria Math" w:hAnsi="Cambria Math"/>
                  </w:rPr>
                </m:ctrlPr>
              </m:sSubPr>
              <m:e>
                <m:r>
                  <w:rPr>
                    <w:rFonts w:ascii="Cambria Math" w:hAnsi="Cambria Math"/>
                  </w:rPr>
                  <m:t>h</m:t>
                </m:r>
              </m:e>
              <m:sub>
                <m:r>
                  <w:rPr>
                    <w:rFonts w:ascii="Cambria Math" w:hAnsi="Cambria Math"/>
                  </w:rPr>
                  <m:t>0</m:t>
                </m:r>
              </m:sub>
            </m:sSub>
          </m:den>
        </m:f>
      </m:oMath>
    </w:p>
    <w:p w14:paraId="0E711723" w14:textId="64E16014" w:rsidR="6B8E7E14" w:rsidRDefault="6B8E7E14" w:rsidP="008600BE">
      <w:pPr>
        <w:spacing w:before="240" w:after="240"/>
        <w:ind w:left="-216" w:right="-144"/>
        <w:jc w:val="both"/>
        <w:rPr>
          <w:rFonts w:ascii="Times New Roman" w:eastAsia="Times New Roman" w:hAnsi="Times New Roman" w:cs="Times New Roman"/>
        </w:rPr>
      </w:pPr>
      <w:r w:rsidRPr="4C8096E7">
        <w:rPr>
          <w:rFonts w:ascii="Times New Roman" w:eastAsia="Times New Roman" w:hAnsi="Times New Roman" w:cs="Times New Roman"/>
        </w:rPr>
        <w:t>All model parameters are listed in Table 1</w:t>
      </w:r>
      <w:r w:rsidR="00B100F1">
        <w:rPr>
          <w:rFonts w:ascii="Times New Roman" w:eastAsia="Times New Roman" w:hAnsi="Times New Roman" w:cs="Times New Roman"/>
        </w:rPr>
        <w:t xml:space="preserve"> of </w:t>
      </w:r>
      <w:r w:rsidR="00B100F1" w:rsidRPr="00B100F1">
        <w:rPr>
          <w:rFonts w:ascii="Times New Roman" w:eastAsia="Times New Roman" w:hAnsi="Times New Roman" w:cs="Times New Roman"/>
          <w:color w:val="FF0000"/>
        </w:rPr>
        <w:t>the supplementary materia</w:t>
      </w:r>
      <w:r w:rsidR="00B100F1" w:rsidRPr="00D7487A">
        <w:rPr>
          <w:rFonts w:ascii="Times New Roman" w:eastAsia="Times New Roman" w:hAnsi="Times New Roman" w:cs="Times New Roman"/>
          <w:color w:val="FF0000"/>
        </w:rPr>
        <w:t>l</w:t>
      </w:r>
      <w:r w:rsidRPr="4C8096E7">
        <w:rPr>
          <w:rFonts w:ascii="Times New Roman" w:eastAsia="Times New Roman" w:hAnsi="Times New Roman" w:cs="Times New Roman"/>
        </w:rPr>
        <w:t xml:space="preserve">. The inflow condition </w:t>
      </w:r>
      <m:oMath>
        <m:sSub>
          <m:sSubPr>
            <m:ctrlPr>
              <w:rPr>
                <w:rFonts w:ascii="Cambria Math" w:hAnsi="Cambria Math"/>
              </w:rPr>
            </m:ctrlPr>
          </m:sSubPr>
          <m:e>
            <m:r>
              <w:rPr>
                <w:rFonts w:ascii="Cambria Math" w:hAnsi="Cambria Math"/>
              </w:rPr>
              <m:t>Q</m:t>
            </m:r>
          </m:e>
          <m:sub>
            <m:r>
              <w:rPr>
                <w:rFonts w:ascii="Cambria Math" w:hAnsi="Cambria Math"/>
              </w:rPr>
              <m:t>in</m:t>
            </m:r>
          </m:sub>
        </m:sSub>
        <m:d>
          <m:dPr>
            <m:ctrlPr>
              <w:rPr>
                <w:rFonts w:ascii="Cambria Math" w:hAnsi="Cambria Math"/>
              </w:rPr>
            </m:ctrlPr>
          </m:dPr>
          <m:e>
            <m:r>
              <w:rPr>
                <w:rFonts w:ascii="Cambria Math" w:hAnsi="Cambria Math"/>
              </w:rPr>
              <m:t>t</m:t>
            </m:r>
          </m:e>
        </m:d>
      </m:oMath>
      <w:r w:rsidRPr="4C8096E7">
        <w:rPr>
          <w:rFonts w:ascii="Times New Roman" w:eastAsia="Times New Roman" w:hAnsi="Times New Roman" w:cs="Times New Roman"/>
        </w:rPr>
        <w:t xml:space="preserve"> to be imposed at the inlet of the vessel is a periodic</w:t>
      </w:r>
      <w:r w:rsidR="458909FF" w:rsidRPr="4C8096E7">
        <w:rPr>
          <w:rFonts w:ascii="Times New Roman" w:eastAsia="Times New Roman" w:hAnsi="Times New Roman" w:cs="Times New Roman"/>
        </w:rPr>
        <w:t xml:space="preserve"> </w:t>
      </w:r>
      <w:r w:rsidRPr="4C8096E7">
        <w:rPr>
          <w:rFonts w:ascii="Times New Roman" w:eastAsia="Times New Roman" w:hAnsi="Times New Roman" w:cs="Times New Roman"/>
        </w:rPr>
        <w:t>function of period T = 0.955 s and provided in the Supplementary Material (file “inflow.txt”). As a consequence, the model admits a periodic solution of period T</w:t>
      </w:r>
      <w:r w:rsidR="4E9AA259" w:rsidRPr="4C8096E7">
        <w:rPr>
          <w:rFonts w:ascii="Times New Roman" w:eastAsia="Times New Roman" w:hAnsi="Times New Roman" w:cs="Times New Roman"/>
        </w:rPr>
        <w:t>.</w:t>
      </w:r>
    </w:p>
    <w:p w14:paraId="3320801E" w14:textId="1F13CE0B" w:rsidR="6477B51B" w:rsidRPr="00B100F1" w:rsidRDefault="6477B51B" w:rsidP="00B100F1">
      <w:pPr>
        <w:pStyle w:val="Heading3"/>
        <w:spacing w:before="0" w:after="0"/>
        <w:ind w:left="-216" w:right="-144"/>
        <w:rPr>
          <w:rFonts w:ascii="Times New Roman" w:eastAsia="Times New Roman" w:hAnsi="Times New Roman" w:cs="Times New Roman"/>
          <w:b/>
          <w:bCs/>
          <w:color w:val="0070C0"/>
          <w:sz w:val="24"/>
          <w:szCs w:val="24"/>
        </w:rPr>
      </w:pPr>
      <w:r w:rsidRPr="00B100F1">
        <w:rPr>
          <w:rFonts w:ascii="Times New Roman" w:eastAsia="Times New Roman" w:hAnsi="Times New Roman" w:cs="Times New Roman"/>
          <w:b/>
          <w:bCs/>
          <w:color w:val="0070C0"/>
          <w:sz w:val="24"/>
          <w:szCs w:val="24"/>
        </w:rPr>
        <w:t xml:space="preserve">1.1 </w:t>
      </w:r>
      <w:r w:rsidR="4E9AA259" w:rsidRPr="00B100F1">
        <w:rPr>
          <w:rFonts w:ascii="Times New Roman" w:eastAsia="Times New Roman" w:hAnsi="Times New Roman" w:cs="Times New Roman"/>
          <w:b/>
          <w:bCs/>
          <w:color w:val="0070C0"/>
          <w:sz w:val="24"/>
          <w:szCs w:val="24"/>
        </w:rPr>
        <w:t xml:space="preserve">Numerical </w:t>
      </w:r>
      <w:r w:rsidR="0FBF6C8A" w:rsidRPr="00B100F1">
        <w:rPr>
          <w:rFonts w:ascii="Times New Roman" w:eastAsia="Times New Roman" w:hAnsi="Times New Roman" w:cs="Times New Roman"/>
          <w:b/>
          <w:bCs/>
          <w:color w:val="0070C0"/>
          <w:sz w:val="24"/>
          <w:szCs w:val="24"/>
        </w:rPr>
        <w:t>Scheme</w:t>
      </w:r>
    </w:p>
    <w:p w14:paraId="6090D0AC" w14:textId="4B710642" w:rsidR="4E9AA259" w:rsidRDefault="4E9AA259" w:rsidP="00B100F1">
      <w:pPr>
        <w:spacing w:after="0"/>
        <w:ind w:left="-216" w:right="-144"/>
        <w:jc w:val="both"/>
        <w:rPr>
          <w:rFonts w:ascii="Times New Roman" w:eastAsia="Times New Roman" w:hAnsi="Times New Roman" w:cs="Times New Roman"/>
        </w:rPr>
      </w:pPr>
      <w:r w:rsidRPr="4C8096E7">
        <w:rPr>
          <w:rFonts w:ascii="Times New Roman" w:eastAsia="Times New Roman" w:hAnsi="Times New Roman" w:cs="Times New Roman"/>
        </w:rPr>
        <w:t>The forward Euler method is employed to solve the system of ODEs. The discretized equations for numerical integration are:</w:t>
      </w:r>
    </w:p>
    <w:p w14:paraId="553D61E9" w14:textId="274A2833" w:rsidR="4C8096E7" w:rsidRDefault="00000000" w:rsidP="00B100F1">
      <w:pPr>
        <w:spacing w:after="240"/>
        <w:ind w:left="-216" w:right="-144"/>
        <w:jc w:val="center"/>
        <w:rPr>
          <w:rFonts w:ascii="Times New Roman" w:eastAsia="Times New Roman" w:hAnsi="Times New Roman" w:cs="Times New Roman"/>
        </w:rPr>
      </w:pPr>
      <m:oMathPara>
        <m:oMath>
          <m:sSub>
            <m:sSubPr>
              <m:ctrlPr>
                <w:rPr>
                  <w:rFonts w:ascii="Cambria Math" w:hAnsi="Cambria Math"/>
                </w:rPr>
              </m:ctrlPr>
            </m:sSubPr>
            <m:e>
              <m:r>
                <w:rPr>
                  <w:rFonts w:ascii="Cambria Math" w:hAnsi="Cambria Math"/>
                </w:rPr>
                <m:t>V</m:t>
              </m:r>
            </m:e>
            <m:sub>
              <m:r>
                <w:rPr>
                  <w:rFonts w:ascii="Cambria Math" w:hAnsi="Cambria Math"/>
                </w:rPr>
                <m:t>n+1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r>
            <w:rPr>
              <w:rFonts w:ascii="Cambria Math" w:hAnsi="Cambria Math"/>
            </w:rPr>
            <m:t>+∆t</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in,n</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e>
          </m:d>
        </m:oMath>
      </m:oMathPara>
    </w:p>
    <w:p w14:paraId="30C8ED93" w14:textId="77777777" w:rsidR="008600BE" w:rsidRDefault="00000000" w:rsidP="00B100F1">
      <w:pPr>
        <w:spacing w:before="240" w:after="0"/>
        <w:ind w:left="-216" w:right="-144"/>
        <w:jc w:val="center"/>
        <w:rPr>
          <w:rFonts w:ascii="Times New Roman" w:eastAsia="Times New Roman" w:hAnsi="Times New Roman" w:cs="Times New Roman"/>
        </w:rPr>
      </w:pPr>
      <m:oMathPara>
        <m:oMath>
          <m:sSub>
            <m:sSubPr>
              <m:ctrlPr>
                <w:rPr>
                  <w:rFonts w:ascii="Cambria Math" w:hAnsi="Cambria Math"/>
                </w:rPr>
              </m:ctrlPr>
            </m:sSubPr>
            <m:e>
              <m:r>
                <w:rPr>
                  <w:rFonts w:ascii="Cambria Math" w:hAnsi="Cambria Math"/>
                </w:rPr>
                <m:t>Q</m:t>
              </m:r>
            </m:e>
            <m:sub>
              <m:r>
                <w:rPr>
                  <w:rFonts w:ascii="Cambria Math" w:hAnsi="Cambria Math"/>
                </w:rPr>
                <m:t>n+1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w:rPr>
              <w:rFonts w:ascii="Cambria Math" w:hAnsi="Cambria Math"/>
            </w:rPr>
            <m:t>+∆t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out,n</m:t>
                      </m:r>
                    </m:sub>
                  </m:sSub>
                </m:num>
                <m:den>
                  <m:sSub>
                    <m:sSubPr>
                      <m:ctrlPr>
                        <w:rPr>
                          <w:rFonts w:ascii="Cambria Math" w:hAnsi="Cambria Math"/>
                        </w:rPr>
                      </m:ctrlPr>
                    </m:sSubPr>
                    <m:e>
                      <m:r>
                        <w:rPr>
                          <w:rFonts w:ascii="Cambria Math" w:hAnsi="Cambria Math"/>
                        </w:rPr>
                        <m:t>L</m:t>
                      </m:r>
                    </m:e>
                    <m:sub>
                      <m:r>
                        <w:rPr>
                          <w:rFonts w:ascii="Cambria Math" w:hAnsi="Cambria Math"/>
                        </w:rPr>
                        <m:t>0</m:t>
                      </m:r>
                    </m:sub>
                  </m:sSub>
                </m:den>
              </m:f>
            </m:e>
          </m:d>
        </m:oMath>
      </m:oMathPara>
    </w:p>
    <w:p w14:paraId="7851A30E" w14:textId="5970B3D4" w:rsidR="008600BE" w:rsidRDefault="2DEDEE09" w:rsidP="00B100F1">
      <w:pPr>
        <w:spacing w:after="0"/>
        <w:ind w:left="-216" w:right="-144"/>
        <w:jc w:val="both"/>
        <w:rPr>
          <w:rFonts w:ascii="Times New Roman" w:eastAsia="Times New Roman" w:hAnsi="Times New Roman" w:cs="Times New Roman"/>
        </w:rPr>
      </w:pPr>
      <w:r w:rsidRPr="00560B25">
        <w:rPr>
          <w:rFonts w:ascii="Times New Roman" w:eastAsia="Times New Roman" w:hAnsi="Times New Roman" w:cs="Times New Roman"/>
          <w:b/>
          <w:bCs/>
          <w:i/>
          <w:iCs/>
        </w:rPr>
        <w:t>Step Size Selection:</w:t>
      </w:r>
      <w:r w:rsidRPr="6615EC31">
        <w:rPr>
          <w:rFonts w:ascii="Times New Roman" w:eastAsia="Times New Roman" w:hAnsi="Times New Roman" w:cs="Times New Roman"/>
        </w:rPr>
        <w:t xml:space="preserve"> A machine learning model was used to determine an optimal time step based on accuracy, computational efficiency, and stability. The ML model was trained on simulation data using different time steps, evaluating pressure and flow errors relative to a high-resolution reference solution. The selected time step, </w:t>
      </w:r>
      <w:r w:rsidRPr="00B100F1">
        <w:rPr>
          <w:rFonts w:ascii="Times New Roman" w:eastAsia="Times New Roman" w:hAnsi="Times New Roman" w:cs="Times New Roman"/>
        </w:rPr>
        <w:t>0.006866s,</w:t>
      </w:r>
      <w:r w:rsidRPr="6615EC31">
        <w:rPr>
          <w:rFonts w:ascii="Times New Roman" w:eastAsia="Times New Roman" w:hAnsi="Times New Roman" w:cs="Times New Roman"/>
        </w:rPr>
        <w:t xml:space="preserve"> was chosen as it achieved a balance between accuracy and computational cost, minimizing a combined error metric of </w:t>
      </w:r>
      <w:r w:rsidRPr="00B100F1">
        <w:rPr>
          <w:rFonts w:ascii="Times New Roman" w:eastAsia="Times New Roman" w:hAnsi="Times New Roman" w:cs="Times New Roman"/>
        </w:rPr>
        <w:t>0.119775.</w:t>
      </w:r>
      <w:r w:rsidR="00B100F1">
        <w:rPr>
          <w:rFonts w:ascii="Times New Roman" w:eastAsia="Times New Roman" w:hAnsi="Times New Roman" w:cs="Times New Roman"/>
        </w:rPr>
        <w:t xml:space="preserve"> </w:t>
      </w:r>
      <w:r w:rsidRPr="4C8096E7">
        <w:rPr>
          <w:rFonts w:ascii="Times New Roman" w:eastAsia="Times New Roman" w:hAnsi="Times New Roman" w:cs="Times New Roman"/>
        </w:rPr>
        <w:t xml:space="preserve">Feature importance analysis revealed that </w:t>
      </w:r>
      <w:r w:rsidRPr="00B100F1">
        <w:rPr>
          <w:rFonts w:ascii="Times New Roman" w:eastAsia="Times New Roman" w:hAnsi="Times New Roman" w:cs="Times New Roman"/>
        </w:rPr>
        <w:t>flow RMSE (53.57%) and computation time (46.43%)</w:t>
      </w:r>
      <w:r w:rsidRPr="4C8096E7">
        <w:rPr>
          <w:rFonts w:ascii="Times New Roman" w:eastAsia="Times New Roman" w:hAnsi="Times New Roman" w:cs="Times New Roman"/>
        </w:rPr>
        <w:t xml:space="preserve"> were the most influential factors in selecting the optimal time step</w:t>
      </w:r>
      <w:r w:rsidR="00B100F1">
        <w:rPr>
          <w:rFonts w:ascii="Times New Roman" w:eastAsia="Times New Roman" w:hAnsi="Times New Roman" w:cs="Times New Roman"/>
        </w:rPr>
        <w:t xml:space="preserve">. </w:t>
      </w:r>
      <w:r w:rsidRPr="4C8096E7">
        <w:rPr>
          <w:rFonts w:ascii="Times New Roman" w:eastAsia="Times New Roman" w:hAnsi="Times New Roman" w:cs="Times New Roman"/>
        </w:rPr>
        <w:t xml:space="preserve">After obtaining the ML-selected time step, a </w:t>
      </w:r>
      <w:r w:rsidRPr="00B100F1">
        <w:rPr>
          <w:rFonts w:ascii="Times New Roman" w:eastAsia="Times New Roman" w:hAnsi="Times New Roman" w:cs="Times New Roman"/>
        </w:rPr>
        <w:t>manual analysis</w:t>
      </w:r>
      <w:r w:rsidRPr="4C8096E7">
        <w:rPr>
          <w:rFonts w:ascii="Times New Roman" w:eastAsia="Times New Roman" w:hAnsi="Times New Roman" w:cs="Times New Roman"/>
        </w:rPr>
        <w:t xml:space="preserve"> was performed by</w:t>
      </w:r>
      <w:r w:rsidR="1EE14C36" w:rsidRPr="4C8096E7">
        <w:rPr>
          <w:rFonts w:ascii="Times New Roman" w:eastAsia="Times New Roman" w:hAnsi="Times New Roman" w:cs="Times New Roman"/>
        </w:rPr>
        <w:t xml:space="preserve"> </w:t>
      </w:r>
      <w:r w:rsidRPr="4C8096E7">
        <w:rPr>
          <w:rFonts w:ascii="Times New Roman" w:eastAsia="Times New Roman" w:hAnsi="Times New Roman" w:cs="Times New Roman"/>
        </w:rPr>
        <w:t>selecting additional time steps</w:t>
      </w:r>
      <w:r w:rsidR="008600BE" w:rsidRPr="008600BE">
        <w:rPr>
          <w:rFonts w:ascii="Times New Roman" w:eastAsia="Times New Roman" w:hAnsi="Times New Roman" w:cs="Times New Roman"/>
        </w:rPr>
        <w:t xml:space="preserve"> </w:t>
      </w:r>
      <w:r w:rsidR="008600BE" w:rsidRPr="4C8096E7">
        <w:rPr>
          <w:rFonts w:ascii="Times New Roman" w:eastAsia="Times New Roman" w:hAnsi="Times New Roman" w:cs="Times New Roman"/>
        </w:rPr>
        <w:t>manually selected values</w:t>
      </w:r>
      <w:r w:rsidR="008600BE">
        <w:rPr>
          <w:rFonts w:ascii="Times New Roman" w:eastAsia="Times New Roman" w:hAnsi="Times New Roman" w:cs="Times New Roman"/>
        </w:rPr>
        <w:t xml:space="preserve"> </w:t>
      </w:r>
      <w:r w:rsidR="008600BE" w:rsidRPr="4C8096E7">
        <w:rPr>
          <w:rFonts w:ascii="Times New Roman" w:eastAsia="Times New Roman" w:hAnsi="Times New Roman" w:cs="Times New Roman"/>
        </w:rPr>
        <w:t>included</w:t>
      </w:r>
      <w:r w:rsidRPr="4C8096E7">
        <w:rPr>
          <w:rFonts w:ascii="Times New Roman" w:eastAsia="Times New Roman" w:hAnsi="Times New Roman" w:cs="Times New Roman"/>
        </w:rPr>
        <w:t xml:space="preserve"> to compare</w:t>
      </w:r>
      <w:r w:rsidR="008600BE">
        <w:rPr>
          <w:rFonts w:ascii="Times New Roman" w:eastAsia="Times New Roman" w:hAnsi="Times New Roman" w:cs="Times New Roman"/>
        </w:rPr>
        <w:t xml:space="preserve"> </w:t>
      </w:r>
      <w:r w:rsidR="008600BE" w:rsidRPr="4C8096E7">
        <w:rPr>
          <w:rFonts w:ascii="Times New Roman" w:eastAsia="Times New Roman" w:hAnsi="Times New Roman" w:cs="Times New Roman"/>
        </w:rPr>
        <w:t>e</w:t>
      </w:r>
      <w:r w:rsidR="008600BE">
        <w:rPr>
          <w:rFonts w:ascii="Times New Roman" w:eastAsia="Times New Roman" w:hAnsi="Times New Roman" w:cs="Times New Roman"/>
        </w:rPr>
        <w:t>rrors and computation time:</w:t>
      </w:r>
    </w:p>
    <w:p w14:paraId="076C1661" w14:textId="1FE39180" w:rsidR="008600BE" w:rsidRDefault="52E1193C" w:rsidP="00B100F1">
      <w:pPr>
        <w:spacing w:after="0"/>
        <w:ind w:left="-216" w:right="-144"/>
        <w:jc w:val="both"/>
        <w:rPr>
          <w:rFonts w:ascii="Times New Roman" w:eastAsia="Times New Roman" w:hAnsi="Times New Roman" w:cs="Times New Roman"/>
        </w:rPr>
      </w:pPr>
      <w:proofErr w:type="spellStart"/>
      <w:r w:rsidRPr="00B100F1">
        <w:rPr>
          <w:rFonts w:ascii="Times New Roman" w:eastAsia="Times New Roman" w:hAnsi="Times New Roman" w:cs="Times New Roman"/>
          <w:b/>
          <w:bCs/>
        </w:rPr>
        <w:t>d</w:t>
      </w:r>
      <w:r w:rsidR="03056347" w:rsidRPr="00B100F1">
        <w:rPr>
          <w:rFonts w:ascii="Times New Roman" w:eastAsia="Times New Roman" w:hAnsi="Times New Roman" w:cs="Times New Roman"/>
          <w:b/>
          <w:bCs/>
        </w:rPr>
        <w:t>t_values</w:t>
      </w:r>
      <w:proofErr w:type="spellEnd"/>
      <w:r w:rsidR="03056347" w:rsidRPr="4C8096E7">
        <w:rPr>
          <w:rFonts w:ascii="Times New Roman" w:eastAsia="Times New Roman" w:hAnsi="Times New Roman" w:cs="Times New Roman"/>
        </w:rPr>
        <w:t xml:space="preserve"> = </w:t>
      </w:r>
      <w:r w:rsidR="03056347" w:rsidRPr="00B100F1">
        <w:rPr>
          <w:rFonts w:ascii="Times New Roman" w:eastAsia="Times New Roman" w:hAnsi="Times New Roman" w:cs="Times New Roman"/>
          <w:i/>
          <w:iCs/>
        </w:rPr>
        <w:t>[0.01, 0.005, 0.003, 0.002, 0.006866, 0.001, 0.0005, 0.0001]</w:t>
      </w:r>
    </w:p>
    <w:p w14:paraId="7514B38F" w14:textId="77777777" w:rsidR="008600BE" w:rsidRDefault="2DEDEE09" w:rsidP="00560B25">
      <w:pPr>
        <w:ind w:left="-216" w:right="-144"/>
        <w:jc w:val="both"/>
        <w:rPr>
          <w:rFonts w:ascii="Times New Roman" w:eastAsia="Times New Roman" w:hAnsi="Times New Roman" w:cs="Times New Roman"/>
        </w:rPr>
      </w:pPr>
      <w:r w:rsidRPr="4C8096E7">
        <w:rPr>
          <w:rFonts w:ascii="Times New Roman" w:eastAsia="Times New Roman" w:hAnsi="Times New Roman" w:cs="Times New Roman"/>
        </w:rPr>
        <w:t>This allowed for a refined evaluation of numerical stability, accuracy, and efficiency.</w:t>
      </w:r>
    </w:p>
    <w:p w14:paraId="3B09A622" w14:textId="16EADFC8" w:rsidR="70C072C0" w:rsidRPr="00B100F1" w:rsidRDefault="70C072C0" w:rsidP="00B100F1">
      <w:pPr>
        <w:spacing w:after="0"/>
        <w:ind w:left="-216" w:right="-144"/>
        <w:jc w:val="both"/>
        <w:rPr>
          <w:rFonts w:ascii="Times New Roman" w:eastAsia="Times New Roman" w:hAnsi="Times New Roman" w:cs="Times New Roman"/>
          <w:color w:val="0070C0"/>
        </w:rPr>
      </w:pPr>
      <w:r w:rsidRPr="00B100F1">
        <w:rPr>
          <w:rFonts w:ascii="Times New Roman" w:eastAsia="Times New Roman" w:hAnsi="Times New Roman" w:cs="Times New Roman"/>
          <w:b/>
          <w:bCs/>
          <w:color w:val="0070C0"/>
        </w:rPr>
        <w:t>1</w:t>
      </w:r>
      <w:r w:rsidR="6C80E6BE" w:rsidRPr="00B100F1">
        <w:rPr>
          <w:rFonts w:ascii="Times New Roman" w:eastAsia="Times New Roman" w:hAnsi="Times New Roman" w:cs="Times New Roman"/>
          <w:b/>
          <w:bCs/>
          <w:color w:val="0070C0"/>
        </w:rPr>
        <w:t>.</w:t>
      </w:r>
      <w:r w:rsidR="00560B25">
        <w:rPr>
          <w:rFonts w:ascii="Times New Roman" w:eastAsia="Times New Roman" w:hAnsi="Times New Roman" w:cs="Times New Roman"/>
          <w:b/>
          <w:bCs/>
          <w:color w:val="0070C0"/>
        </w:rPr>
        <w:t>3</w:t>
      </w:r>
      <w:r w:rsidR="6C80E6BE" w:rsidRPr="00B100F1">
        <w:rPr>
          <w:rFonts w:ascii="Times New Roman" w:eastAsia="Times New Roman" w:hAnsi="Times New Roman" w:cs="Times New Roman"/>
          <w:b/>
          <w:bCs/>
          <w:color w:val="0070C0"/>
        </w:rPr>
        <w:t xml:space="preserve"> Model Simulation and Step Size Analysis</w:t>
      </w:r>
    </w:p>
    <w:p w14:paraId="70285182" w14:textId="51138060" w:rsidR="008600BE" w:rsidRDefault="6C80E6BE" w:rsidP="00B100F1">
      <w:pPr>
        <w:spacing w:after="0"/>
        <w:ind w:left="-216" w:right="-144"/>
        <w:jc w:val="both"/>
        <w:rPr>
          <w:rFonts w:ascii="Times New Roman" w:eastAsia="Times New Roman" w:hAnsi="Times New Roman" w:cs="Times New Roman"/>
        </w:rPr>
        <w:sectPr w:rsidR="008600BE" w:rsidSect="00D77AD8">
          <w:type w:val="continuous"/>
          <w:pgSz w:w="12240" w:h="15840"/>
          <w:pgMar w:top="1440" w:right="1440" w:bottom="1440" w:left="1440" w:header="720" w:footer="720" w:gutter="0"/>
          <w:cols w:num="2" w:space="720"/>
          <w:docGrid w:linePitch="360"/>
        </w:sectPr>
      </w:pPr>
      <w:r w:rsidRPr="4C8096E7">
        <w:rPr>
          <w:rFonts w:ascii="Times New Roman" w:eastAsia="Times New Roman" w:hAnsi="Times New Roman" w:cs="Times New Roman"/>
        </w:rPr>
        <w:t>The simulation was run for multiple periods to ensure periodic steady-state convergence. Various step sizes were tested, and it was observed that larger step sizes led to numerical instability, while smaller values provided smooth solutions. The ML-selected provided an optima</w:t>
      </w:r>
      <w:r w:rsidR="00B100F1">
        <w:rPr>
          <w:rFonts w:ascii="Times New Roman" w:eastAsia="Times New Roman" w:hAnsi="Times New Roman" w:cs="Times New Roman"/>
        </w:rPr>
        <w:t xml:space="preserve">l </w:t>
      </w:r>
      <w:r w:rsidRPr="4C8096E7">
        <w:rPr>
          <w:rFonts w:ascii="Times New Roman" w:eastAsia="Times New Roman" w:hAnsi="Times New Roman" w:cs="Times New Roman"/>
        </w:rPr>
        <w:t>balance between stability and computational</w:t>
      </w:r>
      <w:r w:rsidR="00B100F1">
        <w:rPr>
          <w:rFonts w:ascii="Times New Roman" w:eastAsia="Times New Roman" w:hAnsi="Times New Roman" w:cs="Times New Roman"/>
        </w:rPr>
        <w:t xml:space="preserve"> </w:t>
      </w:r>
      <w:r w:rsidRPr="4C8096E7">
        <w:rPr>
          <w:rFonts w:ascii="Times New Roman" w:eastAsia="Times New Roman" w:hAnsi="Times New Roman" w:cs="Times New Roman"/>
        </w:rPr>
        <w:t>efficiency.</w:t>
      </w:r>
    </w:p>
    <w:p w14:paraId="365A69BC" w14:textId="05A975A9" w:rsidR="3EE8475A" w:rsidRPr="00B100F1" w:rsidRDefault="00B100F1" w:rsidP="00B100F1">
      <w:pPr>
        <w:spacing w:before="240" w:after="240"/>
        <w:rPr>
          <w:rFonts w:ascii="Times New Roman" w:eastAsia="Times New Roman" w:hAnsi="Times New Roman" w:cs="Times New Roman"/>
          <w:b/>
          <w:bCs/>
        </w:rPr>
      </w:pPr>
      <w:r>
        <w:rPr>
          <w:noProof/>
        </w:rPr>
        <w:lastRenderedPageBreak/>
        <w:drawing>
          <wp:anchor distT="0" distB="0" distL="114300" distR="114300" simplePos="0" relativeHeight="251677696" behindDoc="0" locked="0" layoutInCell="1" allowOverlap="1" wp14:anchorId="1577FEA4" wp14:editId="64EBE527">
            <wp:simplePos x="0" y="0"/>
            <wp:positionH relativeFrom="margin">
              <wp:align>center</wp:align>
            </wp:positionH>
            <wp:positionV relativeFrom="paragraph">
              <wp:posOffset>1019</wp:posOffset>
            </wp:positionV>
            <wp:extent cx="4538345" cy="3025140"/>
            <wp:effectExtent l="0" t="0" r="0" b="3810"/>
            <wp:wrapTopAndBottom/>
            <wp:docPr id="851015138" name="Picture 851015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38345" cy="3025140"/>
                    </a:xfrm>
                    <a:prstGeom prst="rect">
                      <a:avLst/>
                    </a:prstGeom>
                  </pic:spPr>
                </pic:pic>
              </a:graphicData>
            </a:graphic>
            <wp14:sizeRelH relativeFrom="page">
              <wp14:pctWidth>0</wp14:pctWidth>
            </wp14:sizeRelH>
            <wp14:sizeRelV relativeFrom="page">
              <wp14:pctHeight>0</wp14:pctHeight>
            </wp14:sizeRelV>
          </wp:anchor>
        </w:drawing>
      </w:r>
      <w:r w:rsidR="008600BE" w:rsidRPr="008600BE">
        <w:rPr>
          <w:rFonts w:ascii="Times New Roman" w:eastAsia="Times New Roman" w:hAnsi="Times New Roman" w:cs="Times New Roman"/>
          <w:b/>
          <w:bCs/>
        </w:rPr>
        <w:t>Figure 1</w:t>
      </w:r>
      <w:r w:rsidR="008600BE">
        <w:rPr>
          <w:rFonts w:ascii="Times New Roman" w:eastAsia="Times New Roman" w:hAnsi="Times New Roman" w:cs="Times New Roman"/>
          <w:b/>
          <w:bCs/>
        </w:rPr>
        <w:t>:</w:t>
      </w:r>
      <w:r w:rsidR="008600BE" w:rsidRPr="3EE8475A">
        <w:rPr>
          <w:rFonts w:ascii="Times New Roman" w:eastAsia="Times New Roman" w:hAnsi="Times New Roman" w:cs="Times New Roman"/>
        </w:rPr>
        <w:t xml:space="preserve"> presents the results of time step analysis, illustrating the relationship between time step size and errors in pressure, flow, computation time, and a combined error metric.</w:t>
      </w:r>
    </w:p>
    <w:p w14:paraId="55CBDCD0" w14:textId="77777777" w:rsidR="008600BE" w:rsidRDefault="008600BE" w:rsidP="008600BE">
      <w:pPr>
        <w:spacing w:before="240" w:after="240"/>
        <w:rPr>
          <w:rFonts w:ascii="Times New Roman" w:eastAsia="Times New Roman" w:hAnsi="Times New Roman" w:cs="Times New Roman"/>
        </w:rPr>
        <w:sectPr w:rsidR="008600BE" w:rsidSect="008600BE">
          <w:type w:val="continuous"/>
          <w:pgSz w:w="12240" w:h="15840"/>
          <w:pgMar w:top="1440" w:right="1440" w:bottom="1440" w:left="1440" w:header="720" w:footer="720" w:gutter="0"/>
          <w:cols w:space="720"/>
          <w:docGrid w:linePitch="360"/>
        </w:sectPr>
      </w:pPr>
    </w:p>
    <w:p w14:paraId="50EB0809" w14:textId="555410EF" w:rsidR="12BB2DF1" w:rsidRDefault="12BB2DF1" w:rsidP="008600BE">
      <w:pPr>
        <w:spacing w:before="240" w:after="240"/>
        <w:jc w:val="center"/>
        <w:rPr>
          <w:rFonts w:ascii="Times New Roman" w:eastAsia="Times New Roman" w:hAnsi="Times New Roman" w:cs="Times New Roman"/>
        </w:rPr>
      </w:pPr>
      <w:r>
        <w:rPr>
          <w:noProof/>
        </w:rPr>
        <w:drawing>
          <wp:inline distT="0" distB="0" distL="0" distR="0" wp14:anchorId="664E4E5F" wp14:editId="7FE73BBE">
            <wp:extent cx="6052820" cy="3188902"/>
            <wp:effectExtent l="0" t="0" r="5080" b="0"/>
            <wp:docPr id="126986576" name="Picture 12698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1442" r="3044"/>
                    <a:stretch/>
                  </pic:blipFill>
                  <pic:spPr bwMode="auto">
                    <a:xfrm>
                      <a:off x="0" y="0"/>
                      <a:ext cx="6059641" cy="3192496"/>
                    </a:xfrm>
                    <a:prstGeom prst="rect">
                      <a:avLst/>
                    </a:prstGeom>
                    <a:ln>
                      <a:noFill/>
                    </a:ln>
                    <a:extLst>
                      <a:ext uri="{53640926-AAD7-44D8-BBD7-CCE9431645EC}">
                        <a14:shadowObscured xmlns:a14="http://schemas.microsoft.com/office/drawing/2010/main"/>
                      </a:ext>
                    </a:extLst>
                  </pic:spPr>
                </pic:pic>
              </a:graphicData>
            </a:graphic>
          </wp:inline>
        </w:drawing>
      </w:r>
    </w:p>
    <w:p w14:paraId="1A31E047" w14:textId="77777777" w:rsidR="008600BE" w:rsidRDefault="008600BE" w:rsidP="008600BE">
      <w:pPr>
        <w:spacing w:before="240" w:after="240"/>
        <w:rPr>
          <w:rFonts w:ascii="Times New Roman" w:eastAsia="Times New Roman" w:hAnsi="Times New Roman" w:cs="Times New Roman"/>
        </w:rPr>
        <w:sectPr w:rsidR="008600BE" w:rsidSect="008600BE">
          <w:type w:val="continuous"/>
          <w:pgSz w:w="12240" w:h="15840"/>
          <w:pgMar w:top="1440" w:right="1440" w:bottom="1440" w:left="1440" w:header="720" w:footer="720" w:gutter="0"/>
          <w:cols w:num="2" w:space="720"/>
          <w:docGrid w:linePitch="360"/>
        </w:sectPr>
      </w:pPr>
    </w:p>
    <w:p w14:paraId="787E708A" w14:textId="38FF0694" w:rsidR="616C8282" w:rsidRDefault="00243819" w:rsidP="008600BE">
      <w:pPr>
        <w:spacing w:before="240" w:after="240"/>
        <w:jc w:val="center"/>
        <w:rPr>
          <w:rFonts w:ascii="Times New Roman" w:eastAsia="Times New Roman" w:hAnsi="Times New Roman" w:cs="Times New Roman"/>
        </w:rPr>
      </w:pPr>
      <w:r w:rsidRPr="3EE8475A">
        <w:rPr>
          <w:rFonts w:ascii="Times New Roman" w:eastAsia="Times New Roman" w:hAnsi="Times New Roman" w:cs="Times New Roman"/>
          <w:b/>
          <w:bCs/>
        </w:rPr>
        <w:t>Figure 2</w:t>
      </w:r>
      <w:r>
        <w:rPr>
          <w:rFonts w:ascii="Times New Roman" w:eastAsia="Times New Roman" w:hAnsi="Times New Roman" w:cs="Times New Roman"/>
          <w:b/>
          <w:bCs/>
        </w:rPr>
        <w:t xml:space="preserve">: </w:t>
      </w:r>
      <w:r w:rsidR="616C8282" w:rsidRPr="3EE8475A">
        <w:rPr>
          <w:rFonts w:ascii="Times New Roman" w:eastAsia="Times New Roman" w:hAnsi="Times New Roman" w:cs="Times New Roman"/>
        </w:rPr>
        <w:t>The effects of different time step sizes on the final pressure and flow waveforms are shown in, highlighting variations due to different numerical resolutions.</w:t>
      </w:r>
    </w:p>
    <w:p w14:paraId="0675B134" w14:textId="77777777" w:rsidR="008600BE" w:rsidRDefault="008600BE" w:rsidP="008600BE">
      <w:pPr>
        <w:spacing w:before="240" w:after="240"/>
        <w:rPr>
          <w:rFonts w:ascii="Times New Roman" w:eastAsia="Times New Roman" w:hAnsi="Times New Roman" w:cs="Times New Roman"/>
          <w:b/>
          <w:bCs/>
        </w:rPr>
        <w:sectPr w:rsidR="008600BE" w:rsidSect="008600BE">
          <w:type w:val="continuous"/>
          <w:pgSz w:w="12240" w:h="15840"/>
          <w:pgMar w:top="1440" w:right="1440" w:bottom="1440" w:left="1440" w:header="720" w:footer="720" w:gutter="0"/>
          <w:cols w:space="720"/>
          <w:docGrid w:linePitch="360"/>
        </w:sectPr>
      </w:pPr>
    </w:p>
    <w:p w14:paraId="229F59D1" w14:textId="27E034AE" w:rsidR="3EE8475A" w:rsidRDefault="3EE8475A" w:rsidP="008600BE">
      <w:pPr>
        <w:spacing w:before="240" w:after="240"/>
        <w:rPr>
          <w:rFonts w:ascii="Times New Roman" w:eastAsia="Times New Roman" w:hAnsi="Times New Roman" w:cs="Times New Roman"/>
          <w:b/>
          <w:bCs/>
        </w:rPr>
      </w:pPr>
    </w:p>
    <w:p w14:paraId="28EF8F46" w14:textId="598F759A" w:rsidR="4C8096E7" w:rsidRDefault="4C8096E7" w:rsidP="008600BE">
      <w:pPr>
        <w:spacing w:before="240" w:after="240"/>
        <w:rPr>
          <w:rFonts w:ascii="Times New Roman" w:eastAsia="Times New Roman" w:hAnsi="Times New Roman" w:cs="Times New Roman"/>
        </w:rPr>
      </w:pPr>
    </w:p>
    <w:p w14:paraId="24041FAD" w14:textId="1E88CE97" w:rsidR="3BC30B60" w:rsidRDefault="3BC30B60" w:rsidP="008600BE">
      <w:pPr>
        <w:spacing w:before="240" w:after="240"/>
        <w:rPr>
          <w:rFonts w:ascii="Times New Roman" w:eastAsia="Times New Roman" w:hAnsi="Times New Roman" w:cs="Times New Roman"/>
        </w:rPr>
      </w:pPr>
      <w:r>
        <w:rPr>
          <w:noProof/>
        </w:rPr>
        <w:lastRenderedPageBreak/>
        <w:drawing>
          <wp:inline distT="0" distB="0" distL="0" distR="0" wp14:anchorId="6E2766CD" wp14:editId="28957B6E">
            <wp:extent cx="5972175" cy="3330636"/>
            <wp:effectExtent l="0" t="0" r="0" b="3175"/>
            <wp:docPr id="684520613" name="Picture 684520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t="4396"/>
                    <a:stretch/>
                  </pic:blipFill>
                  <pic:spPr bwMode="auto">
                    <a:xfrm>
                      <a:off x="0" y="0"/>
                      <a:ext cx="5984524" cy="3337523"/>
                    </a:xfrm>
                    <a:prstGeom prst="rect">
                      <a:avLst/>
                    </a:prstGeom>
                    <a:ln>
                      <a:noFill/>
                    </a:ln>
                    <a:extLst>
                      <a:ext uri="{53640926-AAD7-44D8-BBD7-CCE9431645EC}">
                        <a14:shadowObscured xmlns:a14="http://schemas.microsoft.com/office/drawing/2010/main"/>
                      </a:ext>
                    </a:extLst>
                  </pic:spPr>
                </pic:pic>
              </a:graphicData>
            </a:graphic>
          </wp:inline>
        </w:drawing>
      </w:r>
    </w:p>
    <w:p w14:paraId="2AAC3B4D" w14:textId="77777777" w:rsidR="00243819" w:rsidRDefault="00243819" w:rsidP="008600BE">
      <w:pPr>
        <w:spacing w:before="240" w:after="240"/>
        <w:rPr>
          <w:rFonts w:ascii="Times New Roman" w:eastAsia="Times New Roman" w:hAnsi="Times New Roman" w:cs="Times New Roman"/>
          <w:b/>
          <w:bCs/>
        </w:rPr>
        <w:sectPr w:rsidR="00243819" w:rsidSect="008600BE">
          <w:type w:val="continuous"/>
          <w:pgSz w:w="12240" w:h="15840"/>
          <w:pgMar w:top="1440" w:right="1440" w:bottom="1440" w:left="1440" w:header="720" w:footer="720" w:gutter="0"/>
          <w:cols w:num="2" w:space="720"/>
          <w:docGrid w:linePitch="360"/>
        </w:sectPr>
      </w:pPr>
    </w:p>
    <w:p w14:paraId="2C6BC327" w14:textId="4320BC6A" w:rsidR="00243819" w:rsidRPr="00AD1F08" w:rsidRDefault="3BC30B60" w:rsidP="00AD1F08">
      <w:pPr>
        <w:spacing w:before="240" w:after="0"/>
        <w:jc w:val="center"/>
        <w:rPr>
          <w:rFonts w:ascii="Times New Roman" w:eastAsia="Times New Roman" w:hAnsi="Times New Roman" w:cs="Times New Roman"/>
          <w:b/>
          <w:bCs/>
        </w:rPr>
        <w:sectPr w:rsidR="00243819" w:rsidRPr="00AD1F08" w:rsidSect="00243819">
          <w:type w:val="continuous"/>
          <w:pgSz w:w="12240" w:h="15840"/>
          <w:pgMar w:top="1440" w:right="1440" w:bottom="1440" w:left="1440" w:header="720" w:footer="720" w:gutter="0"/>
          <w:cols w:space="720"/>
          <w:docGrid w:linePitch="360"/>
        </w:sectPr>
      </w:pPr>
      <w:r w:rsidRPr="4C8096E7">
        <w:rPr>
          <w:rFonts w:ascii="Times New Roman" w:eastAsia="Times New Roman" w:hAnsi="Times New Roman" w:cs="Times New Roman"/>
          <w:b/>
          <w:bCs/>
        </w:rPr>
        <w:t>Figure 3: Computational Cost vs Time Step Size</w:t>
      </w:r>
    </w:p>
    <w:p w14:paraId="09ACF2F8" w14:textId="77777777" w:rsidR="00243819" w:rsidRDefault="00243819" w:rsidP="00243819">
      <w:pPr>
        <w:spacing w:before="240" w:after="0"/>
        <w:rPr>
          <w:rFonts w:ascii="Times New Roman" w:eastAsia="Times New Roman" w:hAnsi="Times New Roman" w:cs="Times New Roman"/>
        </w:rPr>
        <w:sectPr w:rsidR="00243819" w:rsidSect="008600BE">
          <w:type w:val="continuous"/>
          <w:pgSz w:w="12240" w:h="15840"/>
          <w:pgMar w:top="1440" w:right="1440" w:bottom="1440" w:left="1440" w:header="720" w:footer="720" w:gutter="0"/>
          <w:cols w:num="2" w:space="720"/>
          <w:docGrid w:linePitch="360"/>
        </w:sectPr>
      </w:pPr>
    </w:p>
    <w:p w14:paraId="4AF1DCEC" w14:textId="650173E6" w:rsidR="00243819" w:rsidRPr="00243819" w:rsidRDefault="00243819" w:rsidP="00AD1F08">
      <w:pPr>
        <w:spacing w:after="0" w:line="360" w:lineRule="auto"/>
        <w:jc w:val="center"/>
        <w:rPr>
          <w:rFonts w:ascii="Times New Roman" w:eastAsia="Times New Roman" w:hAnsi="Times New Roman" w:cs="Times New Roman"/>
        </w:rPr>
        <w:sectPr w:rsidR="00243819" w:rsidRPr="00243819" w:rsidSect="00243819">
          <w:type w:val="continuous"/>
          <w:pgSz w:w="12240" w:h="15840"/>
          <w:pgMar w:top="1440" w:right="1440" w:bottom="1440" w:left="1440" w:header="720" w:footer="720" w:gutter="0"/>
          <w:cols w:space="720"/>
          <w:docGrid w:linePitch="360"/>
        </w:sectPr>
      </w:pPr>
      <w:r w:rsidRPr="00243819">
        <w:rPr>
          <w:rFonts w:ascii="Times New Roman" w:eastAsia="Times New Roman" w:hAnsi="Times New Roman" w:cs="Times New Roman"/>
          <w:b/>
          <w:bCs/>
        </w:rPr>
        <w:t>Table 1:</w:t>
      </w:r>
      <w:r>
        <w:rPr>
          <w:rFonts w:ascii="Times New Roman" w:eastAsia="Times New Roman" w:hAnsi="Times New Roman" w:cs="Times New Roman"/>
        </w:rPr>
        <w:t xml:space="preserve"> </w:t>
      </w:r>
      <w:r w:rsidR="496897F7" w:rsidRPr="4C8096E7">
        <w:rPr>
          <w:rFonts w:ascii="Times New Roman" w:eastAsia="Times New Roman" w:hAnsi="Times New Roman" w:cs="Times New Roman"/>
        </w:rPr>
        <w:t>A summary of the time step analysis is provided in the following table</w:t>
      </w:r>
    </w:p>
    <w:tbl>
      <w:tblPr>
        <w:tblStyle w:val="TableGrid"/>
        <w:tblW w:w="0" w:type="auto"/>
        <w:tblInd w:w="450" w:type="dxa"/>
        <w:tblBorders>
          <w:left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1599"/>
        <w:gridCol w:w="1960"/>
        <w:gridCol w:w="1211"/>
        <w:gridCol w:w="3510"/>
      </w:tblGrid>
      <w:tr w:rsidR="4C8096E7" w14:paraId="39E50E02" w14:textId="77777777" w:rsidTr="00243819">
        <w:trPr>
          <w:trHeight w:val="261"/>
        </w:trPr>
        <w:tc>
          <w:tcPr>
            <w:tcW w:w="1599" w:type="dxa"/>
            <w:tcBorders>
              <w:top w:val="single" w:sz="4" w:space="0" w:color="000000" w:themeColor="text1"/>
              <w:bottom w:val="single" w:sz="4" w:space="0" w:color="auto"/>
            </w:tcBorders>
          </w:tcPr>
          <w:p w14:paraId="5BC181FA" w14:textId="34B6667D" w:rsidR="780E11FD" w:rsidRDefault="780E11FD" w:rsidP="00243819">
            <w:pPr>
              <w:jc w:val="center"/>
              <w:rPr>
                <w:rFonts w:ascii="Times New Roman" w:eastAsia="Times New Roman" w:hAnsi="Times New Roman" w:cs="Times New Roman"/>
                <w:sz w:val="20"/>
                <w:szCs w:val="20"/>
              </w:rPr>
            </w:pPr>
            <w:r w:rsidRPr="4C8096E7">
              <w:rPr>
                <w:rFonts w:ascii="Times New Roman" w:eastAsia="Times New Roman" w:hAnsi="Times New Roman" w:cs="Times New Roman"/>
                <w:sz w:val="20"/>
                <w:szCs w:val="20"/>
              </w:rPr>
              <w:t>dt (s)</w:t>
            </w:r>
          </w:p>
        </w:tc>
        <w:tc>
          <w:tcPr>
            <w:tcW w:w="1960" w:type="dxa"/>
            <w:tcBorders>
              <w:top w:val="single" w:sz="4" w:space="0" w:color="000000" w:themeColor="text1"/>
              <w:bottom w:val="single" w:sz="4" w:space="0" w:color="auto"/>
            </w:tcBorders>
          </w:tcPr>
          <w:p w14:paraId="601A1386" w14:textId="2496C628" w:rsidR="780E11FD" w:rsidRDefault="780E11FD" w:rsidP="00243819">
            <w:pPr>
              <w:jc w:val="center"/>
              <w:rPr>
                <w:rFonts w:ascii="Times New Roman" w:eastAsia="Times New Roman" w:hAnsi="Times New Roman" w:cs="Times New Roman"/>
                <w:sz w:val="20"/>
                <w:szCs w:val="20"/>
              </w:rPr>
            </w:pPr>
            <w:r w:rsidRPr="4C8096E7">
              <w:rPr>
                <w:rFonts w:ascii="Times New Roman" w:eastAsia="Times New Roman" w:hAnsi="Times New Roman" w:cs="Times New Roman"/>
                <w:sz w:val="20"/>
                <w:szCs w:val="20"/>
              </w:rPr>
              <w:t>Comp Time (s)</w:t>
            </w:r>
          </w:p>
        </w:tc>
        <w:tc>
          <w:tcPr>
            <w:tcW w:w="1211" w:type="dxa"/>
            <w:tcBorders>
              <w:top w:val="single" w:sz="4" w:space="0" w:color="000000" w:themeColor="text1"/>
              <w:bottom w:val="single" w:sz="4" w:space="0" w:color="auto"/>
            </w:tcBorders>
          </w:tcPr>
          <w:p w14:paraId="2F81449B" w14:textId="7C8303E6" w:rsidR="780E11FD" w:rsidRDefault="780E11FD" w:rsidP="00243819">
            <w:pPr>
              <w:jc w:val="center"/>
              <w:rPr>
                <w:rFonts w:ascii="Times New Roman" w:eastAsia="Times New Roman" w:hAnsi="Times New Roman" w:cs="Times New Roman"/>
                <w:sz w:val="20"/>
                <w:szCs w:val="20"/>
              </w:rPr>
            </w:pPr>
            <w:r w:rsidRPr="4C8096E7">
              <w:rPr>
                <w:rFonts w:ascii="Times New Roman" w:eastAsia="Times New Roman" w:hAnsi="Times New Roman" w:cs="Times New Roman"/>
                <w:sz w:val="20"/>
                <w:szCs w:val="20"/>
              </w:rPr>
              <w:t>RMS Error</w:t>
            </w:r>
          </w:p>
        </w:tc>
        <w:tc>
          <w:tcPr>
            <w:tcW w:w="3510" w:type="dxa"/>
            <w:tcBorders>
              <w:top w:val="single" w:sz="4" w:space="0" w:color="000000" w:themeColor="text1"/>
              <w:bottom w:val="single" w:sz="4" w:space="0" w:color="auto"/>
            </w:tcBorders>
          </w:tcPr>
          <w:p w14:paraId="5E23C3EA" w14:textId="631A6F17" w:rsidR="780E11FD" w:rsidRDefault="780E11FD" w:rsidP="00243819">
            <w:pPr>
              <w:jc w:val="center"/>
              <w:rPr>
                <w:rFonts w:ascii="Times New Roman" w:eastAsia="Times New Roman" w:hAnsi="Times New Roman" w:cs="Times New Roman"/>
                <w:sz w:val="20"/>
                <w:szCs w:val="20"/>
              </w:rPr>
            </w:pPr>
            <w:r w:rsidRPr="4C8096E7">
              <w:rPr>
                <w:rFonts w:ascii="Times New Roman" w:eastAsia="Times New Roman" w:hAnsi="Times New Roman" w:cs="Times New Roman"/>
                <w:sz w:val="20"/>
                <w:szCs w:val="20"/>
              </w:rPr>
              <w:t>Remark</w:t>
            </w:r>
          </w:p>
        </w:tc>
      </w:tr>
      <w:tr w:rsidR="4C8096E7" w14:paraId="4C9F880A" w14:textId="77777777" w:rsidTr="00243819">
        <w:trPr>
          <w:trHeight w:val="261"/>
        </w:trPr>
        <w:tc>
          <w:tcPr>
            <w:tcW w:w="1599" w:type="dxa"/>
            <w:tcBorders>
              <w:top w:val="single" w:sz="4" w:space="0" w:color="auto"/>
            </w:tcBorders>
          </w:tcPr>
          <w:p w14:paraId="6889B2B5" w14:textId="0A89BA7A" w:rsidR="1DA7D36F" w:rsidRDefault="1DA7D36F" w:rsidP="00243819">
            <w:pPr>
              <w:spacing w:before="120"/>
              <w:jc w:val="center"/>
              <w:rPr>
                <w:rFonts w:ascii="Times New Roman" w:eastAsia="Times New Roman" w:hAnsi="Times New Roman" w:cs="Times New Roman"/>
                <w:sz w:val="20"/>
                <w:szCs w:val="20"/>
              </w:rPr>
            </w:pPr>
            <w:r w:rsidRPr="4C8096E7">
              <w:rPr>
                <w:rFonts w:ascii="Times New Roman" w:eastAsia="Times New Roman" w:hAnsi="Times New Roman" w:cs="Times New Roman"/>
                <w:sz w:val="20"/>
                <w:szCs w:val="20"/>
              </w:rPr>
              <w:t>0.00010</w:t>
            </w:r>
          </w:p>
        </w:tc>
        <w:tc>
          <w:tcPr>
            <w:tcW w:w="1960" w:type="dxa"/>
            <w:tcBorders>
              <w:top w:val="single" w:sz="4" w:space="0" w:color="auto"/>
            </w:tcBorders>
          </w:tcPr>
          <w:p w14:paraId="1C46306A" w14:textId="4213BECA" w:rsidR="1DA7D36F" w:rsidRDefault="1DA7D36F" w:rsidP="00243819">
            <w:pPr>
              <w:spacing w:before="120"/>
              <w:jc w:val="center"/>
              <w:rPr>
                <w:rFonts w:ascii="Times New Roman" w:eastAsia="Times New Roman" w:hAnsi="Times New Roman" w:cs="Times New Roman"/>
                <w:sz w:val="20"/>
                <w:szCs w:val="20"/>
              </w:rPr>
            </w:pPr>
            <w:r w:rsidRPr="4C8096E7">
              <w:rPr>
                <w:rFonts w:ascii="Times New Roman" w:eastAsia="Times New Roman" w:hAnsi="Times New Roman" w:cs="Times New Roman"/>
                <w:sz w:val="20"/>
                <w:szCs w:val="20"/>
              </w:rPr>
              <w:t>1.64</w:t>
            </w:r>
          </w:p>
        </w:tc>
        <w:tc>
          <w:tcPr>
            <w:tcW w:w="1211" w:type="dxa"/>
            <w:tcBorders>
              <w:top w:val="single" w:sz="4" w:space="0" w:color="auto"/>
            </w:tcBorders>
          </w:tcPr>
          <w:p w14:paraId="163B6DC6" w14:textId="2AD8D8A4" w:rsidR="1DA7D36F" w:rsidRDefault="1DA7D36F" w:rsidP="00243819">
            <w:pPr>
              <w:spacing w:before="120"/>
              <w:jc w:val="center"/>
              <w:rPr>
                <w:rFonts w:ascii="Times New Roman" w:eastAsia="Times New Roman" w:hAnsi="Times New Roman" w:cs="Times New Roman"/>
                <w:sz w:val="20"/>
                <w:szCs w:val="20"/>
              </w:rPr>
            </w:pPr>
            <w:r w:rsidRPr="4C8096E7">
              <w:rPr>
                <w:rFonts w:ascii="Times New Roman" w:eastAsia="Times New Roman" w:hAnsi="Times New Roman" w:cs="Times New Roman"/>
                <w:sz w:val="20"/>
                <w:szCs w:val="20"/>
              </w:rPr>
              <w:t>0.00000</w:t>
            </w:r>
          </w:p>
        </w:tc>
        <w:tc>
          <w:tcPr>
            <w:tcW w:w="3510" w:type="dxa"/>
            <w:tcBorders>
              <w:top w:val="single" w:sz="4" w:space="0" w:color="auto"/>
            </w:tcBorders>
          </w:tcPr>
          <w:p w14:paraId="61259CD6" w14:textId="0ABF8A34" w:rsidR="399DECAA" w:rsidRDefault="399DECAA" w:rsidP="00243819">
            <w:pPr>
              <w:spacing w:before="120"/>
              <w:jc w:val="center"/>
              <w:rPr>
                <w:rFonts w:ascii="Times New Roman" w:eastAsia="Times New Roman" w:hAnsi="Times New Roman" w:cs="Times New Roman"/>
                <w:sz w:val="20"/>
                <w:szCs w:val="20"/>
              </w:rPr>
            </w:pPr>
            <w:r w:rsidRPr="4C8096E7">
              <w:rPr>
                <w:rFonts w:ascii="Times New Roman" w:eastAsia="Times New Roman" w:hAnsi="Times New Roman" w:cs="Times New Roman"/>
                <w:sz w:val="20"/>
                <w:szCs w:val="20"/>
              </w:rPr>
              <w:t>Reference (highest resolution)</w:t>
            </w:r>
          </w:p>
        </w:tc>
      </w:tr>
      <w:tr w:rsidR="4C8096E7" w14:paraId="7A280A1E" w14:textId="77777777" w:rsidTr="00243819">
        <w:trPr>
          <w:trHeight w:val="261"/>
        </w:trPr>
        <w:tc>
          <w:tcPr>
            <w:tcW w:w="1599" w:type="dxa"/>
          </w:tcPr>
          <w:p w14:paraId="6A0BC93A" w14:textId="162DCE0A" w:rsidR="1DA7D36F" w:rsidRDefault="1DA7D36F" w:rsidP="00243819">
            <w:pPr>
              <w:spacing w:before="120"/>
              <w:jc w:val="center"/>
              <w:rPr>
                <w:rFonts w:ascii="Times New Roman" w:eastAsia="Times New Roman" w:hAnsi="Times New Roman" w:cs="Times New Roman"/>
                <w:sz w:val="20"/>
                <w:szCs w:val="20"/>
              </w:rPr>
            </w:pPr>
            <w:r w:rsidRPr="4C8096E7">
              <w:rPr>
                <w:rFonts w:ascii="Times New Roman" w:eastAsia="Times New Roman" w:hAnsi="Times New Roman" w:cs="Times New Roman"/>
                <w:sz w:val="20"/>
                <w:szCs w:val="20"/>
              </w:rPr>
              <w:t>0.00050</w:t>
            </w:r>
          </w:p>
        </w:tc>
        <w:tc>
          <w:tcPr>
            <w:tcW w:w="1960" w:type="dxa"/>
          </w:tcPr>
          <w:p w14:paraId="71E3F6F5" w14:textId="75531741" w:rsidR="1DA7D36F" w:rsidRDefault="1DA7D36F" w:rsidP="00243819">
            <w:pPr>
              <w:spacing w:before="120"/>
              <w:jc w:val="center"/>
              <w:rPr>
                <w:rFonts w:ascii="Times New Roman" w:eastAsia="Times New Roman" w:hAnsi="Times New Roman" w:cs="Times New Roman"/>
                <w:sz w:val="20"/>
                <w:szCs w:val="20"/>
              </w:rPr>
            </w:pPr>
            <w:r w:rsidRPr="4C8096E7">
              <w:rPr>
                <w:rFonts w:ascii="Times New Roman" w:eastAsia="Times New Roman" w:hAnsi="Times New Roman" w:cs="Times New Roman"/>
                <w:sz w:val="20"/>
                <w:szCs w:val="20"/>
              </w:rPr>
              <w:t>0.33</w:t>
            </w:r>
          </w:p>
        </w:tc>
        <w:tc>
          <w:tcPr>
            <w:tcW w:w="1211" w:type="dxa"/>
          </w:tcPr>
          <w:p w14:paraId="08374028" w14:textId="227EAF25" w:rsidR="1DA7D36F" w:rsidRDefault="1DA7D36F" w:rsidP="00243819">
            <w:pPr>
              <w:spacing w:before="120"/>
              <w:jc w:val="center"/>
              <w:rPr>
                <w:rFonts w:ascii="Times New Roman" w:eastAsia="Times New Roman" w:hAnsi="Times New Roman" w:cs="Times New Roman"/>
                <w:sz w:val="20"/>
                <w:szCs w:val="20"/>
              </w:rPr>
            </w:pPr>
            <w:r w:rsidRPr="4C8096E7">
              <w:rPr>
                <w:rFonts w:ascii="Times New Roman" w:eastAsia="Times New Roman" w:hAnsi="Times New Roman" w:cs="Times New Roman"/>
                <w:sz w:val="20"/>
                <w:szCs w:val="20"/>
              </w:rPr>
              <w:t>0.10030</w:t>
            </w:r>
          </w:p>
        </w:tc>
        <w:tc>
          <w:tcPr>
            <w:tcW w:w="3510" w:type="dxa"/>
          </w:tcPr>
          <w:p w14:paraId="61577831" w14:textId="5375477A" w:rsidR="1E0CFA81" w:rsidRDefault="1E0CFA81" w:rsidP="00243819">
            <w:pPr>
              <w:spacing w:before="120"/>
              <w:jc w:val="center"/>
              <w:rPr>
                <w:rFonts w:ascii="Times New Roman" w:eastAsia="Times New Roman" w:hAnsi="Times New Roman" w:cs="Times New Roman"/>
                <w:sz w:val="20"/>
                <w:szCs w:val="20"/>
              </w:rPr>
            </w:pPr>
            <w:r w:rsidRPr="4C8096E7">
              <w:rPr>
                <w:rFonts w:ascii="Times New Roman" w:eastAsia="Times New Roman" w:hAnsi="Times New Roman" w:cs="Times New Roman"/>
                <w:sz w:val="20"/>
                <w:szCs w:val="20"/>
              </w:rPr>
              <w:t>Good accuracy, higher computation cost</w:t>
            </w:r>
          </w:p>
        </w:tc>
      </w:tr>
      <w:tr w:rsidR="4C8096E7" w14:paraId="23592A2C" w14:textId="77777777" w:rsidTr="00243819">
        <w:trPr>
          <w:trHeight w:val="388"/>
        </w:trPr>
        <w:tc>
          <w:tcPr>
            <w:tcW w:w="1599" w:type="dxa"/>
          </w:tcPr>
          <w:p w14:paraId="6DD76C09" w14:textId="0D62F3F7" w:rsidR="1DA7D36F" w:rsidRDefault="1DA7D36F" w:rsidP="00243819">
            <w:pPr>
              <w:spacing w:before="120"/>
              <w:jc w:val="center"/>
              <w:rPr>
                <w:rFonts w:ascii="Times New Roman" w:eastAsia="Times New Roman" w:hAnsi="Times New Roman" w:cs="Times New Roman"/>
                <w:sz w:val="20"/>
                <w:szCs w:val="20"/>
              </w:rPr>
            </w:pPr>
            <w:r w:rsidRPr="4C8096E7">
              <w:rPr>
                <w:rFonts w:ascii="Times New Roman" w:eastAsia="Times New Roman" w:hAnsi="Times New Roman" w:cs="Times New Roman"/>
                <w:sz w:val="20"/>
                <w:szCs w:val="20"/>
              </w:rPr>
              <w:t>0.00100</w:t>
            </w:r>
          </w:p>
        </w:tc>
        <w:tc>
          <w:tcPr>
            <w:tcW w:w="1960" w:type="dxa"/>
          </w:tcPr>
          <w:p w14:paraId="4152959C" w14:textId="3DCAEB74" w:rsidR="1DA7D36F" w:rsidRDefault="1DA7D36F" w:rsidP="00243819">
            <w:pPr>
              <w:spacing w:before="120"/>
              <w:jc w:val="center"/>
              <w:rPr>
                <w:rFonts w:ascii="Times New Roman" w:eastAsia="Times New Roman" w:hAnsi="Times New Roman" w:cs="Times New Roman"/>
                <w:sz w:val="20"/>
                <w:szCs w:val="20"/>
              </w:rPr>
            </w:pPr>
            <w:r w:rsidRPr="4C8096E7">
              <w:rPr>
                <w:rFonts w:ascii="Times New Roman" w:eastAsia="Times New Roman" w:hAnsi="Times New Roman" w:cs="Times New Roman"/>
                <w:sz w:val="20"/>
                <w:szCs w:val="20"/>
              </w:rPr>
              <w:t>0.17</w:t>
            </w:r>
          </w:p>
        </w:tc>
        <w:tc>
          <w:tcPr>
            <w:tcW w:w="1211" w:type="dxa"/>
          </w:tcPr>
          <w:p w14:paraId="3F80CA26" w14:textId="29BD22BE" w:rsidR="4C8096E7" w:rsidRDefault="1DA7D36F" w:rsidP="00243819">
            <w:pPr>
              <w:spacing w:before="120"/>
              <w:jc w:val="center"/>
              <w:rPr>
                <w:rFonts w:ascii="Times New Roman" w:eastAsia="Times New Roman" w:hAnsi="Times New Roman" w:cs="Times New Roman"/>
                <w:sz w:val="20"/>
                <w:szCs w:val="20"/>
              </w:rPr>
            </w:pPr>
            <w:r w:rsidRPr="4C8096E7">
              <w:rPr>
                <w:rFonts w:ascii="Times New Roman" w:eastAsia="Times New Roman" w:hAnsi="Times New Roman" w:cs="Times New Roman"/>
                <w:sz w:val="20"/>
                <w:szCs w:val="20"/>
              </w:rPr>
              <w:t>0.20465</w:t>
            </w:r>
          </w:p>
        </w:tc>
        <w:tc>
          <w:tcPr>
            <w:tcW w:w="3510" w:type="dxa"/>
          </w:tcPr>
          <w:p w14:paraId="51872D5F" w14:textId="53C59117" w:rsidR="266936BB" w:rsidRDefault="266936BB" w:rsidP="00243819">
            <w:pPr>
              <w:spacing w:before="120"/>
              <w:jc w:val="center"/>
              <w:rPr>
                <w:rFonts w:ascii="Times New Roman" w:eastAsia="Times New Roman" w:hAnsi="Times New Roman" w:cs="Times New Roman"/>
                <w:sz w:val="20"/>
                <w:szCs w:val="20"/>
              </w:rPr>
            </w:pPr>
            <w:r w:rsidRPr="4C8096E7">
              <w:rPr>
                <w:rFonts w:ascii="Times New Roman" w:eastAsia="Times New Roman" w:hAnsi="Times New Roman" w:cs="Times New Roman"/>
                <w:sz w:val="20"/>
                <w:szCs w:val="20"/>
              </w:rPr>
              <w:t>Balanced accuracy and efficiency</w:t>
            </w:r>
          </w:p>
        </w:tc>
      </w:tr>
      <w:tr w:rsidR="4C8096E7" w14:paraId="7D0C8D49" w14:textId="77777777" w:rsidTr="00243819">
        <w:trPr>
          <w:trHeight w:val="446"/>
        </w:trPr>
        <w:tc>
          <w:tcPr>
            <w:tcW w:w="1599" w:type="dxa"/>
          </w:tcPr>
          <w:p w14:paraId="5887C66D" w14:textId="0900846C" w:rsidR="1DA7D36F" w:rsidRDefault="1DA7D36F" w:rsidP="00243819">
            <w:pPr>
              <w:spacing w:before="120"/>
              <w:jc w:val="center"/>
              <w:rPr>
                <w:rFonts w:ascii="Times New Roman" w:eastAsia="Times New Roman" w:hAnsi="Times New Roman" w:cs="Times New Roman"/>
                <w:sz w:val="20"/>
                <w:szCs w:val="20"/>
              </w:rPr>
            </w:pPr>
            <w:r w:rsidRPr="4C8096E7">
              <w:rPr>
                <w:rFonts w:ascii="Times New Roman" w:eastAsia="Times New Roman" w:hAnsi="Times New Roman" w:cs="Times New Roman"/>
                <w:sz w:val="20"/>
                <w:szCs w:val="20"/>
              </w:rPr>
              <w:t>0.00200</w:t>
            </w:r>
          </w:p>
        </w:tc>
        <w:tc>
          <w:tcPr>
            <w:tcW w:w="1960" w:type="dxa"/>
          </w:tcPr>
          <w:p w14:paraId="41426591" w14:textId="28A4DBAD" w:rsidR="1DA7D36F" w:rsidRDefault="1DA7D36F" w:rsidP="00243819">
            <w:pPr>
              <w:spacing w:before="120"/>
              <w:jc w:val="center"/>
              <w:rPr>
                <w:rFonts w:ascii="Times New Roman" w:eastAsia="Times New Roman" w:hAnsi="Times New Roman" w:cs="Times New Roman"/>
                <w:sz w:val="20"/>
                <w:szCs w:val="20"/>
              </w:rPr>
            </w:pPr>
            <w:r w:rsidRPr="4C8096E7">
              <w:rPr>
                <w:rFonts w:ascii="Times New Roman" w:eastAsia="Times New Roman" w:hAnsi="Times New Roman" w:cs="Times New Roman"/>
                <w:sz w:val="20"/>
                <w:szCs w:val="20"/>
              </w:rPr>
              <w:t>0.08</w:t>
            </w:r>
          </w:p>
        </w:tc>
        <w:tc>
          <w:tcPr>
            <w:tcW w:w="1211" w:type="dxa"/>
          </w:tcPr>
          <w:p w14:paraId="3CA07C4B" w14:textId="57EAAE82" w:rsidR="4C8096E7" w:rsidRDefault="1DA7D36F" w:rsidP="00243819">
            <w:pPr>
              <w:spacing w:before="120"/>
              <w:jc w:val="center"/>
              <w:rPr>
                <w:rFonts w:ascii="Times New Roman" w:eastAsia="Times New Roman" w:hAnsi="Times New Roman" w:cs="Times New Roman"/>
                <w:sz w:val="20"/>
                <w:szCs w:val="20"/>
              </w:rPr>
            </w:pPr>
            <w:r w:rsidRPr="4C8096E7">
              <w:rPr>
                <w:rFonts w:ascii="Times New Roman" w:eastAsia="Times New Roman" w:hAnsi="Times New Roman" w:cs="Times New Roman"/>
                <w:sz w:val="20"/>
                <w:szCs w:val="20"/>
              </w:rPr>
              <w:t>0.41413</w:t>
            </w:r>
          </w:p>
        </w:tc>
        <w:tc>
          <w:tcPr>
            <w:tcW w:w="3510" w:type="dxa"/>
          </w:tcPr>
          <w:p w14:paraId="1D8BF8C1" w14:textId="67614244" w:rsidR="1E56D164" w:rsidRDefault="1E56D164" w:rsidP="00243819">
            <w:pPr>
              <w:spacing w:before="120"/>
              <w:jc w:val="center"/>
              <w:rPr>
                <w:rFonts w:ascii="Times New Roman" w:eastAsia="Times New Roman" w:hAnsi="Times New Roman" w:cs="Times New Roman"/>
                <w:sz w:val="20"/>
                <w:szCs w:val="20"/>
              </w:rPr>
            </w:pPr>
            <w:r w:rsidRPr="4C8096E7">
              <w:rPr>
                <w:rFonts w:ascii="Times New Roman" w:eastAsia="Times New Roman" w:hAnsi="Times New Roman" w:cs="Times New Roman"/>
                <w:sz w:val="20"/>
                <w:szCs w:val="20"/>
              </w:rPr>
              <w:t>Balanced accuracy and efficiency</w:t>
            </w:r>
          </w:p>
        </w:tc>
      </w:tr>
      <w:tr w:rsidR="4C8096E7" w14:paraId="2FA5BEE4" w14:textId="77777777" w:rsidTr="00243819">
        <w:trPr>
          <w:trHeight w:val="261"/>
        </w:trPr>
        <w:tc>
          <w:tcPr>
            <w:tcW w:w="1599" w:type="dxa"/>
          </w:tcPr>
          <w:p w14:paraId="67D4218E" w14:textId="4300B6DA" w:rsidR="1DA7D36F" w:rsidRDefault="1DA7D36F" w:rsidP="00243819">
            <w:pPr>
              <w:spacing w:before="120"/>
              <w:jc w:val="center"/>
              <w:rPr>
                <w:rFonts w:ascii="Times New Roman" w:eastAsia="Times New Roman" w:hAnsi="Times New Roman" w:cs="Times New Roman"/>
                <w:sz w:val="20"/>
                <w:szCs w:val="20"/>
              </w:rPr>
            </w:pPr>
            <w:r w:rsidRPr="4C8096E7">
              <w:rPr>
                <w:rFonts w:ascii="Times New Roman" w:eastAsia="Times New Roman" w:hAnsi="Times New Roman" w:cs="Times New Roman"/>
                <w:sz w:val="20"/>
                <w:szCs w:val="20"/>
              </w:rPr>
              <w:t>0.00300</w:t>
            </w:r>
          </w:p>
        </w:tc>
        <w:tc>
          <w:tcPr>
            <w:tcW w:w="1960" w:type="dxa"/>
          </w:tcPr>
          <w:p w14:paraId="029D54F2" w14:textId="71818FC8" w:rsidR="1DA7D36F" w:rsidRDefault="1DA7D36F" w:rsidP="00243819">
            <w:pPr>
              <w:spacing w:before="120"/>
              <w:jc w:val="center"/>
              <w:rPr>
                <w:rFonts w:ascii="Times New Roman" w:eastAsia="Times New Roman" w:hAnsi="Times New Roman" w:cs="Times New Roman"/>
                <w:sz w:val="20"/>
                <w:szCs w:val="20"/>
              </w:rPr>
            </w:pPr>
            <w:r w:rsidRPr="4C8096E7">
              <w:rPr>
                <w:rFonts w:ascii="Times New Roman" w:eastAsia="Times New Roman" w:hAnsi="Times New Roman" w:cs="Times New Roman"/>
                <w:sz w:val="20"/>
                <w:szCs w:val="20"/>
              </w:rPr>
              <w:t>0.06</w:t>
            </w:r>
          </w:p>
        </w:tc>
        <w:tc>
          <w:tcPr>
            <w:tcW w:w="1211" w:type="dxa"/>
          </w:tcPr>
          <w:p w14:paraId="4648BE46" w14:textId="2D78EFCE" w:rsidR="1DA7D36F" w:rsidRDefault="1DA7D36F" w:rsidP="00243819">
            <w:pPr>
              <w:spacing w:before="120"/>
              <w:jc w:val="center"/>
              <w:rPr>
                <w:rFonts w:ascii="Times New Roman" w:eastAsia="Times New Roman" w:hAnsi="Times New Roman" w:cs="Times New Roman"/>
                <w:sz w:val="20"/>
                <w:szCs w:val="20"/>
              </w:rPr>
            </w:pPr>
            <w:r w:rsidRPr="4C8096E7">
              <w:rPr>
                <w:rFonts w:ascii="Times New Roman" w:eastAsia="Times New Roman" w:hAnsi="Times New Roman" w:cs="Times New Roman"/>
                <w:sz w:val="20"/>
                <w:szCs w:val="20"/>
              </w:rPr>
              <w:t>0.32639</w:t>
            </w:r>
          </w:p>
        </w:tc>
        <w:tc>
          <w:tcPr>
            <w:tcW w:w="3510" w:type="dxa"/>
          </w:tcPr>
          <w:p w14:paraId="52BF052D" w14:textId="683B0B45" w:rsidR="71A293D1" w:rsidRDefault="71A293D1" w:rsidP="00243819">
            <w:pPr>
              <w:spacing w:before="120"/>
              <w:jc w:val="center"/>
              <w:rPr>
                <w:rFonts w:ascii="Times New Roman" w:eastAsia="Times New Roman" w:hAnsi="Times New Roman" w:cs="Times New Roman"/>
                <w:sz w:val="20"/>
                <w:szCs w:val="20"/>
              </w:rPr>
            </w:pPr>
            <w:r w:rsidRPr="4C8096E7">
              <w:rPr>
                <w:rFonts w:ascii="Times New Roman" w:eastAsia="Times New Roman" w:hAnsi="Times New Roman" w:cs="Times New Roman"/>
                <w:sz w:val="20"/>
                <w:szCs w:val="20"/>
              </w:rPr>
              <w:t>Balanced accuracy and efficiency</w:t>
            </w:r>
          </w:p>
        </w:tc>
      </w:tr>
      <w:tr w:rsidR="4C8096E7" w14:paraId="750EC74F" w14:textId="77777777" w:rsidTr="00243819">
        <w:trPr>
          <w:trHeight w:val="261"/>
        </w:trPr>
        <w:tc>
          <w:tcPr>
            <w:tcW w:w="1599" w:type="dxa"/>
          </w:tcPr>
          <w:p w14:paraId="4FE304B6" w14:textId="10D06620" w:rsidR="1DA7D36F" w:rsidRDefault="1DA7D36F" w:rsidP="00243819">
            <w:pPr>
              <w:spacing w:before="120" w:after="120"/>
              <w:jc w:val="center"/>
              <w:rPr>
                <w:rFonts w:ascii="Times New Roman" w:eastAsia="Times New Roman" w:hAnsi="Times New Roman" w:cs="Times New Roman"/>
                <w:sz w:val="20"/>
                <w:szCs w:val="20"/>
              </w:rPr>
            </w:pPr>
            <w:r w:rsidRPr="4C8096E7">
              <w:rPr>
                <w:rFonts w:ascii="Times New Roman" w:eastAsia="Times New Roman" w:hAnsi="Times New Roman" w:cs="Times New Roman"/>
                <w:sz w:val="20"/>
                <w:szCs w:val="20"/>
              </w:rPr>
              <w:t>0.00500</w:t>
            </w:r>
          </w:p>
        </w:tc>
        <w:tc>
          <w:tcPr>
            <w:tcW w:w="1960" w:type="dxa"/>
          </w:tcPr>
          <w:p w14:paraId="0C1D9E23" w14:textId="6BAB08D4" w:rsidR="1DA7D36F" w:rsidRDefault="1DA7D36F" w:rsidP="00243819">
            <w:pPr>
              <w:spacing w:before="120"/>
              <w:jc w:val="center"/>
              <w:rPr>
                <w:rFonts w:ascii="Times New Roman" w:eastAsia="Times New Roman" w:hAnsi="Times New Roman" w:cs="Times New Roman"/>
                <w:sz w:val="20"/>
                <w:szCs w:val="20"/>
              </w:rPr>
            </w:pPr>
            <w:r w:rsidRPr="4C8096E7">
              <w:rPr>
                <w:rFonts w:ascii="Times New Roman" w:eastAsia="Times New Roman" w:hAnsi="Times New Roman" w:cs="Times New Roman"/>
                <w:sz w:val="20"/>
                <w:szCs w:val="20"/>
              </w:rPr>
              <w:t>0.03</w:t>
            </w:r>
          </w:p>
        </w:tc>
        <w:tc>
          <w:tcPr>
            <w:tcW w:w="1211" w:type="dxa"/>
          </w:tcPr>
          <w:p w14:paraId="50B9F626" w14:textId="4A911E23" w:rsidR="1DA7D36F" w:rsidRDefault="1DA7D36F" w:rsidP="00243819">
            <w:pPr>
              <w:spacing w:before="120" w:after="120"/>
              <w:jc w:val="center"/>
              <w:rPr>
                <w:rFonts w:ascii="Times New Roman" w:eastAsia="Times New Roman" w:hAnsi="Times New Roman" w:cs="Times New Roman"/>
                <w:sz w:val="20"/>
                <w:szCs w:val="20"/>
              </w:rPr>
            </w:pPr>
            <w:r w:rsidRPr="4C8096E7">
              <w:rPr>
                <w:rFonts w:ascii="Times New Roman" w:eastAsia="Times New Roman" w:hAnsi="Times New Roman" w:cs="Times New Roman"/>
                <w:sz w:val="20"/>
                <w:szCs w:val="20"/>
              </w:rPr>
              <w:t>0.44197</w:t>
            </w:r>
          </w:p>
        </w:tc>
        <w:tc>
          <w:tcPr>
            <w:tcW w:w="3510" w:type="dxa"/>
          </w:tcPr>
          <w:p w14:paraId="7A2F144D" w14:textId="4286713E" w:rsidR="14182825" w:rsidRDefault="14182825" w:rsidP="00243819">
            <w:pPr>
              <w:spacing w:before="120"/>
              <w:jc w:val="center"/>
              <w:rPr>
                <w:rFonts w:ascii="Times New Roman" w:eastAsia="Times New Roman" w:hAnsi="Times New Roman" w:cs="Times New Roman"/>
                <w:sz w:val="20"/>
                <w:szCs w:val="20"/>
              </w:rPr>
            </w:pPr>
            <w:r w:rsidRPr="4C8096E7">
              <w:rPr>
                <w:rFonts w:ascii="Times New Roman" w:eastAsia="Times New Roman" w:hAnsi="Times New Roman" w:cs="Times New Roman"/>
                <w:sz w:val="20"/>
                <w:szCs w:val="20"/>
              </w:rPr>
              <w:t>Balanced accuracy and efficiency</w:t>
            </w:r>
          </w:p>
        </w:tc>
      </w:tr>
      <w:tr w:rsidR="4C8096E7" w14:paraId="5386FE12" w14:textId="77777777" w:rsidTr="00243819">
        <w:trPr>
          <w:trHeight w:val="435"/>
        </w:trPr>
        <w:tc>
          <w:tcPr>
            <w:tcW w:w="1599" w:type="dxa"/>
          </w:tcPr>
          <w:p w14:paraId="1CCB056D" w14:textId="0B8DB2A3" w:rsidR="1DA7D36F" w:rsidRDefault="1DA7D36F" w:rsidP="00243819">
            <w:pPr>
              <w:spacing w:before="120"/>
              <w:jc w:val="center"/>
              <w:rPr>
                <w:rFonts w:ascii="Times New Roman" w:eastAsia="Times New Roman" w:hAnsi="Times New Roman" w:cs="Times New Roman"/>
                <w:sz w:val="20"/>
                <w:szCs w:val="20"/>
              </w:rPr>
            </w:pPr>
            <w:r w:rsidRPr="4C8096E7">
              <w:rPr>
                <w:rFonts w:ascii="Times New Roman" w:eastAsia="Times New Roman" w:hAnsi="Times New Roman" w:cs="Times New Roman"/>
                <w:sz w:val="20"/>
                <w:szCs w:val="20"/>
              </w:rPr>
              <w:t>0.00687</w:t>
            </w:r>
          </w:p>
        </w:tc>
        <w:tc>
          <w:tcPr>
            <w:tcW w:w="1960" w:type="dxa"/>
          </w:tcPr>
          <w:p w14:paraId="255F5788" w14:textId="5C69CC62" w:rsidR="3D80CF3B" w:rsidRDefault="3D80CF3B" w:rsidP="00243819">
            <w:pPr>
              <w:spacing w:before="120"/>
              <w:jc w:val="center"/>
              <w:rPr>
                <w:rFonts w:ascii="Times New Roman" w:eastAsia="Times New Roman" w:hAnsi="Times New Roman" w:cs="Times New Roman"/>
                <w:sz w:val="20"/>
                <w:szCs w:val="20"/>
              </w:rPr>
            </w:pPr>
            <w:r w:rsidRPr="4C8096E7">
              <w:rPr>
                <w:rFonts w:ascii="Times New Roman" w:eastAsia="Times New Roman" w:hAnsi="Times New Roman" w:cs="Times New Roman"/>
                <w:sz w:val="20"/>
                <w:szCs w:val="20"/>
              </w:rPr>
              <w:t>0.03</w:t>
            </w:r>
          </w:p>
        </w:tc>
        <w:tc>
          <w:tcPr>
            <w:tcW w:w="1211" w:type="dxa"/>
          </w:tcPr>
          <w:p w14:paraId="0291E977" w14:textId="404BD638" w:rsidR="1DA7D36F" w:rsidRDefault="1DA7D36F" w:rsidP="00243819">
            <w:pPr>
              <w:spacing w:before="120"/>
              <w:jc w:val="center"/>
              <w:rPr>
                <w:rFonts w:ascii="Times New Roman" w:eastAsia="Times New Roman" w:hAnsi="Times New Roman" w:cs="Times New Roman"/>
                <w:sz w:val="20"/>
                <w:szCs w:val="20"/>
              </w:rPr>
            </w:pPr>
            <w:r w:rsidRPr="4C8096E7">
              <w:rPr>
                <w:rFonts w:ascii="Times New Roman" w:eastAsia="Times New Roman" w:hAnsi="Times New Roman" w:cs="Times New Roman"/>
                <w:sz w:val="20"/>
                <w:szCs w:val="20"/>
              </w:rPr>
              <w:t>0.80831</w:t>
            </w:r>
          </w:p>
        </w:tc>
        <w:tc>
          <w:tcPr>
            <w:tcW w:w="3510" w:type="dxa"/>
          </w:tcPr>
          <w:p w14:paraId="2CA44717" w14:textId="617B9020" w:rsidR="5538BA4F" w:rsidRDefault="5538BA4F" w:rsidP="00243819">
            <w:pPr>
              <w:spacing w:before="120"/>
              <w:jc w:val="center"/>
              <w:rPr>
                <w:rFonts w:ascii="Times New Roman" w:eastAsia="Times New Roman" w:hAnsi="Times New Roman" w:cs="Times New Roman"/>
                <w:sz w:val="20"/>
                <w:szCs w:val="20"/>
              </w:rPr>
            </w:pPr>
            <w:r w:rsidRPr="4C8096E7">
              <w:rPr>
                <w:rFonts w:ascii="Times New Roman" w:eastAsia="Times New Roman" w:hAnsi="Times New Roman" w:cs="Times New Roman"/>
                <w:sz w:val="20"/>
                <w:szCs w:val="20"/>
              </w:rPr>
              <w:t>Fast but lower accuracy</w:t>
            </w:r>
          </w:p>
        </w:tc>
      </w:tr>
      <w:tr w:rsidR="4C8096E7" w14:paraId="743CF717" w14:textId="77777777" w:rsidTr="00243819">
        <w:trPr>
          <w:trHeight w:val="477"/>
        </w:trPr>
        <w:tc>
          <w:tcPr>
            <w:tcW w:w="1599" w:type="dxa"/>
          </w:tcPr>
          <w:p w14:paraId="53267BA3" w14:textId="4B57F709" w:rsidR="1DA7D36F" w:rsidRDefault="1DA7D36F" w:rsidP="00243819">
            <w:pPr>
              <w:spacing w:before="120" w:afterAutospacing="1"/>
              <w:jc w:val="center"/>
              <w:rPr>
                <w:rFonts w:ascii="Times New Roman" w:eastAsia="Times New Roman" w:hAnsi="Times New Roman" w:cs="Times New Roman"/>
                <w:sz w:val="20"/>
                <w:szCs w:val="20"/>
              </w:rPr>
            </w:pPr>
            <w:r w:rsidRPr="4C8096E7">
              <w:rPr>
                <w:rFonts w:ascii="Times New Roman" w:eastAsia="Times New Roman" w:hAnsi="Times New Roman" w:cs="Times New Roman"/>
                <w:sz w:val="20"/>
                <w:szCs w:val="20"/>
              </w:rPr>
              <w:t>0.01000</w:t>
            </w:r>
          </w:p>
        </w:tc>
        <w:tc>
          <w:tcPr>
            <w:tcW w:w="1960" w:type="dxa"/>
          </w:tcPr>
          <w:p w14:paraId="563E37E6" w14:textId="346FDE40" w:rsidR="1DA7D36F" w:rsidRDefault="1DA7D36F" w:rsidP="00243819">
            <w:pPr>
              <w:spacing w:before="120" w:afterAutospacing="1"/>
              <w:jc w:val="center"/>
              <w:rPr>
                <w:rFonts w:ascii="Times New Roman" w:eastAsia="Times New Roman" w:hAnsi="Times New Roman" w:cs="Times New Roman"/>
                <w:sz w:val="20"/>
                <w:szCs w:val="20"/>
              </w:rPr>
            </w:pPr>
            <w:r w:rsidRPr="4C8096E7">
              <w:rPr>
                <w:rFonts w:ascii="Times New Roman" w:eastAsia="Times New Roman" w:hAnsi="Times New Roman" w:cs="Times New Roman"/>
                <w:sz w:val="20"/>
                <w:szCs w:val="20"/>
              </w:rPr>
              <w:t>0.02</w:t>
            </w:r>
          </w:p>
        </w:tc>
        <w:tc>
          <w:tcPr>
            <w:tcW w:w="1211" w:type="dxa"/>
          </w:tcPr>
          <w:p w14:paraId="56F29262" w14:textId="26A0F888" w:rsidR="4C8096E7" w:rsidRDefault="1DA7D36F" w:rsidP="00243819">
            <w:pPr>
              <w:spacing w:before="120"/>
              <w:jc w:val="center"/>
              <w:rPr>
                <w:rFonts w:ascii="Times New Roman" w:eastAsia="Times New Roman" w:hAnsi="Times New Roman" w:cs="Times New Roman"/>
                <w:sz w:val="20"/>
                <w:szCs w:val="20"/>
              </w:rPr>
            </w:pPr>
            <w:r w:rsidRPr="4C8096E7">
              <w:rPr>
                <w:rFonts w:ascii="Times New Roman" w:eastAsia="Times New Roman" w:hAnsi="Times New Roman" w:cs="Times New Roman"/>
                <w:sz w:val="20"/>
                <w:szCs w:val="20"/>
              </w:rPr>
              <w:t>0.98661</w:t>
            </w:r>
          </w:p>
        </w:tc>
        <w:tc>
          <w:tcPr>
            <w:tcW w:w="3510" w:type="dxa"/>
          </w:tcPr>
          <w:p w14:paraId="59AA639E" w14:textId="7711B660" w:rsidR="3E94A6FE" w:rsidRDefault="3E94A6FE" w:rsidP="00243819">
            <w:pPr>
              <w:spacing w:before="120"/>
              <w:jc w:val="center"/>
              <w:rPr>
                <w:rFonts w:ascii="Times New Roman" w:eastAsia="Times New Roman" w:hAnsi="Times New Roman" w:cs="Times New Roman"/>
                <w:sz w:val="20"/>
                <w:szCs w:val="20"/>
              </w:rPr>
            </w:pPr>
            <w:r w:rsidRPr="4C8096E7">
              <w:rPr>
                <w:rFonts w:ascii="Times New Roman" w:eastAsia="Times New Roman" w:hAnsi="Times New Roman" w:cs="Times New Roman"/>
                <w:sz w:val="20"/>
                <w:szCs w:val="20"/>
              </w:rPr>
              <w:t>Fast but lower accuracy</w:t>
            </w:r>
          </w:p>
        </w:tc>
      </w:tr>
    </w:tbl>
    <w:p w14:paraId="75781CD8" w14:textId="77777777" w:rsidR="00243819" w:rsidRDefault="00243819" w:rsidP="008600BE">
      <w:pPr>
        <w:spacing w:before="240" w:after="240"/>
        <w:rPr>
          <w:rFonts w:ascii="Times New Roman" w:eastAsia="Times New Roman" w:hAnsi="Times New Roman" w:cs="Times New Roman"/>
        </w:rPr>
        <w:sectPr w:rsidR="00243819" w:rsidSect="00243819">
          <w:type w:val="continuous"/>
          <w:pgSz w:w="12240" w:h="15840"/>
          <w:pgMar w:top="1440" w:right="1440" w:bottom="1440" w:left="1440" w:header="720" w:footer="720" w:gutter="0"/>
          <w:cols w:space="720"/>
          <w:docGrid w:linePitch="360"/>
        </w:sectPr>
      </w:pPr>
    </w:p>
    <w:p w14:paraId="238A99D0" w14:textId="77777777" w:rsidR="00C03BFB" w:rsidRDefault="61921330" w:rsidP="00C03BFB">
      <w:pPr>
        <w:spacing w:before="240" w:after="0"/>
        <w:ind w:left="-216" w:right="-144"/>
        <w:jc w:val="both"/>
        <w:rPr>
          <w:rFonts w:ascii="Times New Roman" w:eastAsia="Times New Roman" w:hAnsi="Times New Roman" w:cs="Times New Roman"/>
        </w:rPr>
      </w:pPr>
      <w:r w:rsidRPr="4C8096E7">
        <w:rPr>
          <w:rFonts w:ascii="Times New Roman" w:eastAsia="Times New Roman" w:hAnsi="Times New Roman" w:cs="Times New Roman"/>
        </w:rPr>
        <w:t xml:space="preserve">The recommended time step for the simulation is </w:t>
      </w:r>
      <w:r w:rsidRPr="4C8096E7">
        <w:rPr>
          <w:rFonts w:ascii="Times New Roman" w:eastAsia="Times New Roman" w:hAnsi="Times New Roman" w:cs="Times New Roman"/>
          <w:b/>
          <w:bCs/>
        </w:rPr>
        <w:t>0.0005 seconds</w:t>
      </w:r>
      <w:r w:rsidRPr="4C8096E7">
        <w:rPr>
          <w:rFonts w:ascii="Times New Roman" w:eastAsia="Times New Roman" w:hAnsi="Times New Roman" w:cs="Times New Roman"/>
        </w:rPr>
        <w:t xml:space="preserve">, as it provides an optimal balance between accuracy and computational efficiency. This choice is supported by an RMS error of </w:t>
      </w:r>
      <w:r w:rsidRPr="4C8096E7">
        <w:rPr>
          <w:rFonts w:ascii="Times New Roman" w:eastAsia="Times New Roman" w:hAnsi="Times New Roman" w:cs="Times New Roman"/>
          <w:b/>
          <w:bCs/>
        </w:rPr>
        <w:t>0.10030</w:t>
      </w:r>
      <w:r w:rsidRPr="4C8096E7">
        <w:rPr>
          <w:rFonts w:ascii="Times New Roman" w:eastAsia="Times New Roman" w:hAnsi="Times New Roman" w:cs="Times New Roman"/>
        </w:rPr>
        <w:t xml:space="preserve">, indicating a reasonable level of </w:t>
      </w:r>
      <w:r w:rsidRPr="4C8096E7">
        <w:rPr>
          <w:rFonts w:ascii="Times New Roman" w:eastAsia="Times New Roman" w:hAnsi="Times New Roman" w:cs="Times New Roman"/>
        </w:rPr>
        <w:t xml:space="preserve">precision, while maintaining a computation time of </w:t>
      </w:r>
      <w:r w:rsidRPr="4C8096E7">
        <w:rPr>
          <w:rFonts w:ascii="Times New Roman" w:eastAsia="Times New Roman" w:hAnsi="Times New Roman" w:cs="Times New Roman"/>
          <w:b/>
          <w:bCs/>
        </w:rPr>
        <w:t>0.33 seconds</w:t>
      </w:r>
      <w:r w:rsidRPr="4C8096E7">
        <w:rPr>
          <w:rFonts w:ascii="Times New Roman" w:eastAsia="Times New Roman" w:hAnsi="Times New Roman" w:cs="Times New Roman"/>
        </w:rPr>
        <w:t xml:space="preserve">, which ensures efficient performance without excessive computational cost.  </w:t>
      </w:r>
      <w:r w:rsidR="496C7769" w:rsidRPr="4C8096E7">
        <w:rPr>
          <w:rFonts w:ascii="Times New Roman" w:eastAsia="Times New Roman" w:hAnsi="Times New Roman" w:cs="Times New Roman"/>
        </w:rPr>
        <w:t>B</w:t>
      </w:r>
      <w:r w:rsidRPr="4C8096E7">
        <w:rPr>
          <w:rFonts w:ascii="Times New Roman" w:eastAsia="Times New Roman" w:hAnsi="Times New Roman" w:cs="Times New Roman"/>
        </w:rPr>
        <w:t xml:space="preserve">ut considering the computation time, I will use the ML-selected time step for </w:t>
      </w:r>
      <w:r w:rsidR="037E933A" w:rsidRPr="4C8096E7">
        <w:rPr>
          <w:rFonts w:ascii="Times New Roman" w:eastAsia="Times New Roman" w:hAnsi="Times New Roman" w:cs="Times New Roman"/>
        </w:rPr>
        <w:t xml:space="preserve">the next </w:t>
      </w:r>
      <w:r w:rsidR="037E933A" w:rsidRPr="4C8096E7">
        <w:rPr>
          <w:rFonts w:ascii="Times New Roman" w:eastAsia="Times New Roman" w:hAnsi="Times New Roman" w:cs="Times New Roman"/>
        </w:rPr>
        <w:lastRenderedPageBreak/>
        <w:t xml:space="preserve">section of tasks implementation for the ease of </w:t>
      </w:r>
      <w:proofErr w:type="spellStart"/>
      <w:proofErr w:type="gramStart"/>
      <w:r w:rsidR="7473D95B" w:rsidRPr="4C8096E7">
        <w:rPr>
          <w:rFonts w:ascii="Times New Roman" w:eastAsia="Times New Roman" w:hAnsi="Times New Roman" w:cs="Times New Roman"/>
        </w:rPr>
        <w:t>computation</w:t>
      </w:r>
      <w:r w:rsidR="037E933A" w:rsidRPr="4C8096E7">
        <w:rPr>
          <w:rFonts w:ascii="Times New Roman" w:eastAsia="Times New Roman" w:hAnsi="Times New Roman" w:cs="Times New Roman"/>
        </w:rPr>
        <w:t>.</w:t>
      </w:r>
      <w:r w:rsidRPr="4C8096E7">
        <w:rPr>
          <w:rFonts w:ascii="Times New Roman" w:eastAsia="Times New Roman" w:hAnsi="Times New Roman" w:cs="Times New Roman"/>
        </w:rPr>
        <w:t>From</w:t>
      </w:r>
      <w:proofErr w:type="spellEnd"/>
      <w:proofErr w:type="gramEnd"/>
      <w:r w:rsidRPr="4C8096E7">
        <w:rPr>
          <w:rFonts w:ascii="Times New Roman" w:eastAsia="Times New Roman" w:hAnsi="Times New Roman" w:cs="Times New Roman"/>
        </w:rPr>
        <w:t xml:space="preserve"> a physiological perspective, the simulation results align well with expected values. The simulated blood pressure of </w:t>
      </w:r>
      <w:r w:rsidRPr="4C8096E7">
        <w:rPr>
          <w:rFonts w:ascii="Times New Roman" w:eastAsia="Times New Roman" w:hAnsi="Times New Roman" w:cs="Times New Roman"/>
          <w:b/>
          <w:bCs/>
        </w:rPr>
        <w:t>127.7/72.7 mmHg</w:t>
      </w:r>
      <w:r w:rsidRPr="4C8096E7">
        <w:rPr>
          <w:rFonts w:ascii="Times New Roman" w:eastAsia="Times New Roman" w:hAnsi="Times New Roman" w:cs="Times New Roman"/>
        </w:rPr>
        <w:t xml:space="preserve"> falls within the normal physiological range of approximately </w:t>
      </w:r>
      <w:r w:rsidRPr="4C8096E7">
        <w:rPr>
          <w:rFonts w:ascii="Times New Roman" w:eastAsia="Times New Roman" w:hAnsi="Times New Roman" w:cs="Times New Roman"/>
          <w:b/>
          <w:bCs/>
        </w:rPr>
        <w:t>120/80 mmHg</w:t>
      </w:r>
      <w:r w:rsidRPr="4C8096E7">
        <w:rPr>
          <w:rFonts w:ascii="Times New Roman" w:eastAsia="Times New Roman" w:hAnsi="Times New Roman" w:cs="Times New Roman"/>
        </w:rPr>
        <w:t xml:space="preserve">, confirming that the model accurately represents realistic hemodynamic behavior. Additionally, the peak aortic flow of </w:t>
      </w:r>
      <w:r w:rsidRPr="4C8096E7">
        <w:rPr>
          <w:rFonts w:ascii="Times New Roman" w:eastAsia="Times New Roman" w:hAnsi="Times New Roman" w:cs="Times New Roman"/>
          <w:b/>
          <w:bCs/>
        </w:rPr>
        <w:t>448.4 mL/s</w:t>
      </w:r>
      <w:r w:rsidRPr="4C8096E7">
        <w:rPr>
          <w:rFonts w:ascii="Times New Roman" w:eastAsia="Times New Roman" w:hAnsi="Times New Roman" w:cs="Times New Roman"/>
        </w:rPr>
        <w:t xml:space="preserve"> is well within the typical range of </w:t>
      </w:r>
      <w:r w:rsidRPr="4C8096E7">
        <w:rPr>
          <w:rFonts w:ascii="Times New Roman" w:eastAsia="Times New Roman" w:hAnsi="Times New Roman" w:cs="Times New Roman"/>
          <w:b/>
          <w:bCs/>
        </w:rPr>
        <w:t>400-500 mL/s</w:t>
      </w:r>
      <w:r w:rsidRPr="4C8096E7">
        <w:rPr>
          <w:rFonts w:ascii="Times New Roman" w:eastAsia="Times New Roman" w:hAnsi="Times New Roman" w:cs="Times New Roman"/>
        </w:rPr>
        <w:t>, further validating the model’s physiological relevance.</w:t>
      </w:r>
    </w:p>
    <w:p w14:paraId="1DC06C6C" w14:textId="3A450A2C" w:rsidR="00C03BFB" w:rsidRPr="00C03BFB" w:rsidRDefault="00560B25" w:rsidP="00C03BFB">
      <w:pPr>
        <w:spacing w:after="0"/>
        <w:ind w:left="-216" w:right="-144"/>
        <w:jc w:val="both"/>
        <w:rPr>
          <w:rFonts w:ascii="Times New Roman" w:eastAsia="Times New Roman" w:hAnsi="Times New Roman" w:cs="Times New Roman"/>
          <w:color w:val="0070C0"/>
        </w:rPr>
      </w:pPr>
      <w:r>
        <w:rPr>
          <w:rFonts w:ascii="Times New Roman" w:eastAsia="Times New Roman" w:hAnsi="Times New Roman" w:cs="Times New Roman"/>
          <w:b/>
          <w:bCs/>
          <w:color w:val="0070C0"/>
        </w:rPr>
        <w:t xml:space="preserve">1.4 </w:t>
      </w:r>
      <w:r w:rsidR="539FEE82" w:rsidRPr="00C03BFB">
        <w:rPr>
          <w:rFonts w:ascii="Times New Roman" w:eastAsia="Times New Roman" w:hAnsi="Times New Roman" w:cs="Times New Roman"/>
          <w:b/>
          <w:bCs/>
          <w:color w:val="0070C0"/>
        </w:rPr>
        <w:t>Sensitivity Analysis of Vessel Wall Compliance</w:t>
      </w:r>
    </w:p>
    <w:p w14:paraId="0743F8A3" w14:textId="6129DAEC" w:rsidR="4C8096E7" w:rsidRDefault="00AD1F08" w:rsidP="00C03BFB">
      <w:pPr>
        <w:spacing w:after="0"/>
        <w:ind w:left="-216" w:right="-144"/>
        <w:jc w:val="both"/>
        <w:rPr>
          <w:rFonts w:ascii="Times New Roman" w:eastAsia="Times New Roman" w:hAnsi="Times New Roman" w:cs="Times New Roman"/>
        </w:rPr>
      </w:pPr>
      <w:r>
        <w:rPr>
          <w:noProof/>
        </w:rPr>
        <w:drawing>
          <wp:anchor distT="0" distB="0" distL="114300" distR="114300" simplePos="0" relativeHeight="251661312" behindDoc="0" locked="0" layoutInCell="1" allowOverlap="1" wp14:anchorId="46A5CF9A" wp14:editId="1033BCAF">
            <wp:simplePos x="0" y="0"/>
            <wp:positionH relativeFrom="margin">
              <wp:align>center</wp:align>
            </wp:positionH>
            <wp:positionV relativeFrom="paragraph">
              <wp:posOffset>2078483</wp:posOffset>
            </wp:positionV>
            <wp:extent cx="5029200" cy="3286125"/>
            <wp:effectExtent l="0" t="0" r="0" b="9525"/>
            <wp:wrapTopAndBottom/>
            <wp:docPr id="282606280" name="Picture 282606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5930" t="5616" r="9455" b="2138"/>
                    <a:stretch/>
                  </pic:blipFill>
                  <pic:spPr bwMode="auto">
                    <a:xfrm>
                      <a:off x="0" y="0"/>
                      <a:ext cx="5029200" cy="3286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539FEE82" w:rsidRPr="4C8096E7">
        <w:rPr>
          <w:rFonts w:ascii="Times New Roman" w:eastAsia="Times New Roman" w:hAnsi="Times New Roman" w:cs="Times New Roman"/>
        </w:rPr>
        <w:t>To assess the impact of vessel wall compliance (</w:t>
      </w:r>
      <w:r w:rsidR="539FEE82" w:rsidRPr="4C8096E7">
        <w:rPr>
          <w:rFonts w:ascii="Times New Roman" w:eastAsia="Times New Roman" w:hAnsi="Times New Roman" w:cs="Times New Roman"/>
          <w:b/>
          <w:bCs/>
        </w:rPr>
        <w:t>C₀</w:t>
      </w:r>
      <w:r w:rsidR="539FEE82" w:rsidRPr="4C8096E7">
        <w:rPr>
          <w:rFonts w:ascii="Times New Roman" w:eastAsia="Times New Roman" w:hAnsi="Times New Roman" w:cs="Times New Roman"/>
        </w:rPr>
        <w:t xml:space="preserve">) on the pressure waveform, </w:t>
      </w:r>
      <w:r w:rsidR="00243819">
        <w:rPr>
          <w:rFonts w:ascii="Times New Roman" w:eastAsia="Times New Roman" w:hAnsi="Times New Roman" w:cs="Times New Roman"/>
        </w:rPr>
        <w:t xml:space="preserve">I </w:t>
      </w:r>
      <w:r w:rsidR="00243819" w:rsidRPr="4C8096E7">
        <w:rPr>
          <w:rFonts w:ascii="Times New Roman" w:eastAsia="Times New Roman" w:hAnsi="Times New Roman" w:cs="Times New Roman"/>
        </w:rPr>
        <w:t>performed</w:t>
      </w:r>
      <w:r w:rsidR="539FEE82" w:rsidRPr="4C8096E7">
        <w:rPr>
          <w:rFonts w:ascii="Times New Roman" w:eastAsia="Times New Roman" w:hAnsi="Times New Roman" w:cs="Times New Roman"/>
        </w:rPr>
        <w:t xml:space="preserve"> a sensitivity analysis by varying </w:t>
      </w:r>
      <w:r w:rsidR="539FEE82" w:rsidRPr="4C8096E7">
        <w:rPr>
          <w:rFonts w:ascii="Times New Roman" w:eastAsia="Times New Roman" w:hAnsi="Times New Roman" w:cs="Times New Roman"/>
          <w:b/>
          <w:bCs/>
        </w:rPr>
        <w:t>C₀</w:t>
      </w:r>
      <w:r w:rsidR="539FEE82" w:rsidRPr="4C8096E7">
        <w:rPr>
          <w:rFonts w:ascii="Times New Roman" w:eastAsia="Times New Roman" w:hAnsi="Times New Roman" w:cs="Times New Roman"/>
        </w:rPr>
        <w:t xml:space="preserve"> over a range of </w:t>
      </w:r>
      <w:r w:rsidR="00243819" w:rsidRPr="4C8096E7">
        <w:rPr>
          <w:rFonts w:ascii="Times New Roman" w:eastAsia="Times New Roman" w:hAnsi="Times New Roman" w:cs="Times New Roman"/>
        </w:rPr>
        <w:t>values.</w:t>
      </w:r>
      <w:r w:rsidR="00243819">
        <w:rPr>
          <w:rFonts w:ascii="Times New Roman" w:eastAsia="Times New Roman" w:hAnsi="Times New Roman" w:cs="Times New Roman"/>
        </w:rPr>
        <w:t xml:space="preserve"> </w:t>
      </w:r>
      <w:r w:rsidR="539FEE82" w:rsidRPr="4C8096E7">
        <w:rPr>
          <w:rFonts w:ascii="Times New Roman" w:eastAsia="Times New Roman" w:hAnsi="Times New Roman" w:cs="Times New Roman"/>
        </w:rPr>
        <w:t xml:space="preserve">Figure 19 presents the results of this analysis, illustrating how changes in </w:t>
      </w:r>
      <w:r w:rsidR="539FEE82" w:rsidRPr="4C8096E7">
        <w:rPr>
          <w:rFonts w:ascii="Times New Roman" w:eastAsia="Times New Roman" w:hAnsi="Times New Roman" w:cs="Times New Roman"/>
          <w:b/>
          <w:bCs/>
        </w:rPr>
        <w:t>C₀</w:t>
      </w:r>
      <w:r w:rsidR="539FEE82" w:rsidRPr="4C8096E7">
        <w:rPr>
          <w:rFonts w:ascii="Times New Roman" w:eastAsia="Times New Roman" w:hAnsi="Times New Roman" w:cs="Times New Roman"/>
        </w:rPr>
        <w:t xml:space="preserve"> affect pressure</w:t>
      </w:r>
      <w:r w:rsidR="00243819">
        <w:rPr>
          <w:rFonts w:ascii="Times New Roman" w:eastAsia="Times New Roman" w:hAnsi="Times New Roman" w:cs="Times New Roman"/>
        </w:rPr>
        <w:t xml:space="preserve"> </w:t>
      </w:r>
      <w:r w:rsidR="539FEE82" w:rsidRPr="4C8096E7">
        <w:rPr>
          <w:rFonts w:ascii="Times New Roman" w:eastAsia="Times New Roman" w:hAnsi="Times New Roman" w:cs="Times New Roman"/>
        </w:rPr>
        <w:t>in the vessel.</w:t>
      </w:r>
      <w:r w:rsidR="00243819">
        <w:rPr>
          <w:rFonts w:ascii="Times New Roman" w:eastAsia="Times New Roman" w:hAnsi="Times New Roman" w:cs="Times New Roman"/>
        </w:rPr>
        <w:t xml:space="preserve"> </w:t>
      </w:r>
      <w:r w:rsidR="6A16D33A" w:rsidRPr="4C8096E7">
        <w:rPr>
          <w:rFonts w:ascii="Times New Roman" w:eastAsia="Times New Roman" w:hAnsi="Times New Roman" w:cs="Times New Roman"/>
        </w:rPr>
        <w:t xml:space="preserve">From a physiological perspective, </w:t>
      </w:r>
      <w:r w:rsidR="6A16D33A" w:rsidRPr="4C8096E7">
        <w:rPr>
          <w:rFonts w:ascii="Times New Roman" w:eastAsia="Times New Roman" w:hAnsi="Times New Roman" w:cs="Times New Roman"/>
          <w:b/>
          <w:bCs/>
        </w:rPr>
        <w:t>C₀</w:t>
      </w:r>
      <w:r w:rsidR="6A16D33A" w:rsidRPr="4C8096E7">
        <w:rPr>
          <w:rFonts w:ascii="Times New Roman" w:eastAsia="Times New Roman" w:hAnsi="Times New Roman" w:cs="Times New Roman"/>
        </w:rPr>
        <w:t xml:space="preserve"> represents the vessel’s ability to expand and contract in response to changes in blood pressure. A higher compliance value (</w:t>
      </w:r>
      <w:r w:rsidR="6A16D33A" w:rsidRPr="4C8096E7">
        <w:rPr>
          <w:rFonts w:ascii="Times New Roman" w:eastAsia="Times New Roman" w:hAnsi="Times New Roman" w:cs="Times New Roman"/>
          <w:b/>
          <w:bCs/>
        </w:rPr>
        <w:t>C₀</w:t>
      </w:r>
      <w:r w:rsidR="6A16D33A" w:rsidRPr="4C8096E7">
        <w:rPr>
          <w:rFonts w:ascii="Times New Roman" w:eastAsia="Times New Roman" w:hAnsi="Times New Roman" w:cs="Times New Roman"/>
        </w:rPr>
        <w:t xml:space="preserve">) indicates a more elastic vessel, leading to a more </w:t>
      </w:r>
      <w:r w:rsidR="6A16D33A" w:rsidRPr="4C8096E7">
        <w:rPr>
          <w:rFonts w:ascii="Times New Roman" w:eastAsia="Times New Roman" w:hAnsi="Times New Roman" w:cs="Times New Roman"/>
        </w:rPr>
        <w:t xml:space="preserve">dampened pressure waveform, reducing peak pressure fluctuations. Conversely, a lower </w:t>
      </w:r>
      <w:r w:rsidR="6A16D33A" w:rsidRPr="4C8096E7">
        <w:rPr>
          <w:rFonts w:ascii="Times New Roman" w:eastAsia="Times New Roman" w:hAnsi="Times New Roman" w:cs="Times New Roman"/>
          <w:b/>
          <w:bCs/>
        </w:rPr>
        <w:t>C₀</w:t>
      </w:r>
      <w:r w:rsidR="6A16D33A" w:rsidRPr="4C8096E7">
        <w:rPr>
          <w:rFonts w:ascii="Times New Roman" w:eastAsia="Times New Roman" w:hAnsi="Times New Roman" w:cs="Times New Roman"/>
        </w:rPr>
        <w:t xml:space="preserve"> results in a stiffer vessel, which causes higher peak pressures and steeper pressure gradients. This observation aligns with physiological expectations, as arterial stiffness is associated with conditions such as hypertension and aging.</w:t>
      </w:r>
    </w:p>
    <w:p w14:paraId="1B980D1A" w14:textId="7C0D29AF" w:rsidR="722197CF" w:rsidRPr="00C03BFB" w:rsidRDefault="00560B25" w:rsidP="00C03BFB">
      <w:pPr>
        <w:pStyle w:val="Heading2"/>
        <w:spacing w:before="299" w:after="0"/>
        <w:ind w:left="-216" w:right="-144"/>
        <w:rPr>
          <w:rFonts w:ascii="Times New Roman" w:eastAsia="Times New Roman" w:hAnsi="Times New Roman" w:cs="Times New Roman"/>
          <w:b/>
          <w:bCs/>
          <w:color w:val="0070C0"/>
          <w:sz w:val="24"/>
          <w:szCs w:val="24"/>
        </w:rPr>
      </w:pPr>
      <w:r>
        <w:rPr>
          <w:rFonts w:ascii="Times New Roman" w:eastAsia="Times New Roman" w:hAnsi="Times New Roman" w:cs="Times New Roman"/>
          <w:b/>
          <w:bCs/>
          <w:color w:val="0070C0"/>
          <w:sz w:val="24"/>
          <w:szCs w:val="24"/>
        </w:rPr>
        <w:t xml:space="preserve">1.5 </w:t>
      </w:r>
      <w:r w:rsidR="722197CF" w:rsidRPr="00C03BFB">
        <w:rPr>
          <w:rFonts w:ascii="Times New Roman" w:eastAsia="Times New Roman" w:hAnsi="Times New Roman" w:cs="Times New Roman"/>
          <w:b/>
          <w:bCs/>
          <w:color w:val="0070C0"/>
          <w:sz w:val="24"/>
          <w:szCs w:val="24"/>
        </w:rPr>
        <w:t xml:space="preserve">Coupling Conditions at the Junction </w:t>
      </w:r>
    </w:p>
    <w:p w14:paraId="37DF742D" w14:textId="2612BC92" w:rsidR="722197CF" w:rsidRDefault="722197CF" w:rsidP="00C03BFB">
      <w:pPr>
        <w:spacing w:after="240"/>
        <w:ind w:left="-216" w:right="-144"/>
        <w:jc w:val="both"/>
        <w:rPr>
          <w:rFonts w:ascii="Times New Roman" w:eastAsia="Times New Roman" w:hAnsi="Times New Roman" w:cs="Times New Roman"/>
        </w:rPr>
      </w:pPr>
      <w:r w:rsidRPr="4C8096E7">
        <w:rPr>
          <w:rFonts w:ascii="Times New Roman" w:eastAsia="Times New Roman" w:hAnsi="Times New Roman" w:cs="Times New Roman"/>
        </w:rPr>
        <w:t xml:space="preserve">When splitting a vessel </w:t>
      </w:r>
      <m:oMath>
        <m:r>
          <w:rPr>
            <w:rFonts w:ascii="Cambria Math" w:hAnsi="Cambria Math"/>
          </w:rPr>
          <m:t>v </m:t>
        </m:r>
      </m:oMath>
      <w:r w:rsidRPr="4C8096E7">
        <w:rPr>
          <w:rFonts w:ascii="Times New Roman" w:eastAsia="Times New Roman" w:hAnsi="Times New Roman" w:cs="Times New Roman"/>
        </w:rPr>
        <w:t xml:space="preserve"> into two segments </w:t>
      </w:r>
      <m:oMath>
        <m:sSup>
          <m:sSupPr>
            <m:ctrlPr>
              <w:rPr>
                <w:rFonts w:ascii="Cambria Math" w:hAnsi="Cambria Math"/>
              </w:rPr>
            </m:ctrlPr>
          </m:sSupPr>
          <m:e>
            <m:r>
              <w:rPr>
                <w:rFonts w:ascii="Cambria Math" w:hAnsi="Cambria Math"/>
              </w:rPr>
              <m:t>v</m:t>
            </m:r>
          </m:e>
          <m:sup>
            <m:r>
              <w:rPr>
                <w:rFonts w:ascii="Cambria Math" w:hAnsi="Cambria Math"/>
              </w:rPr>
              <m:t>1</m:t>
            </m:r>
          </m:sup>
        </m:sSup>
      </m:oMath>
      <w:r w:rsidRPr="4C8096E7">
        <w:rPr>
          <w:rFonts w:ascii="Times New Roman" w:eastAsia="Times New Roman" w:hAnsi="Times New Roman" w:cs="Times New Roman"/>
        </w:rPr>
        <w:t xml:space="preserve">and </w:t>
      </w:r>
      <m:oMath>
        <m:sSup>
          <m:sSupPr>
            <m:ctrlPr>
              <w:rPr>
                <w:rFonts w:ascii="Cambria Math" w:hAnsi="Cambria Math"/>
              </w:rPr>
            </m:ctrlPr>
          </m:sSupPr>
          <m:e>
            <m:r>
              <w:rPr>
                <w:rFonts w:ascii="Cambria Math" w:hAnsi="Cambria Math"/>
              </w:rPr>
              <m:t>v</m:t>
            </m:r>
          </m:e>
          <m:sup>
            <m:r>
              <w:rPr>
                <w:rFonts w:ascii="Cambria Math" w:hAnsi="Cambria Math"/>
              </w:rPr>
              <m:t>2</m:t>
            </m:r>
          </m:sup>
        </m:sSup>
      </m:oMath>
      <w:r w:rsidRPr="4C8096E7">
        <w:rPr>
          <w:rFonts w:ascii="Times New Roman" w:eastAsia="Times New Roman" w:hAnsi="Times New Roman" w:cs="Times New Roman"/>
        </w:rPr>
        <w:t xml:space="preserve">  (each of half the original length</w:t>
      </w:r>
      <w:r w:rsidR="751B78D2" w:rsidRPr="4C8096E7">
        <w:rPr>
          <w:rFonts w:ascii="Times New Roman" w:eastAsia="Times New Roman" w:hAnsi="Times New Roman" w:cs="Times New Roman"/>
        </w:rPr>
        <w:t xml:space="preserve"> </w:t>
      </w:r>
      <m:oMath>
        <m:r>
          <w:rPr>
            <w:rFonts w:ascii="Cambria Math" w:hAnsi="Cambria Math"/>
          </w:rPr>
          <m:t>l </m:t>
        </m:r>
      </m:oMath>
      <w:r w:rsidR="119C9657" w:rsidRPr="4C8096E7">
        <w:rPr>
          <w:rFonts w:ascii="Times New Roman" w:eastAsia="Times New Roman" w:hAnsi="Times New Roman" w:cs="Times New Roman"/>
        </w:rPr>
        <w:t xml:space="preserve"> </w:t>
      </w:r>
      <w:r w:rsidRPr="4C8096E7">
        <w:rPr>
          <w:rFonts w:ascii="Times New Roman" w:eastAsia="Times New Roman" w:hAnsi="Times New Roman" w:cs="Times New Roman"/>
        </w:rPr>
        <w:t xml:space="preserve">, </w:t>
      </w:r>
      <w:r w:rsidR="69B94557" w:rsidRPr="4C8096E7">
        <w:rPr>
          <w:rFonts w:ascii="Times New Roman" w:eastAsia="Times New Roman" w:hAnsi="Times New Roman" w:cs="Times New Roman"/>
        </w:rPr>
        <w:t xml:space="preserve">I </w:t>
      </w:r>
      <w:r w:rsidRPr="4C8096E7">
        <w:rPr>
          <w:rFonts w:ascii="Times New Roman" w:eastAsia="Times New Roman" w:hAnsi="Times New Roman" w:cs="Times New Roman"/>
        </w:rPr>
        <w:t>must couple the two 0D vessel models at the junction.  The simplest conditions that ensure conservation of mass and energy are:</w:t>
      </w:r>
      <w:r w:rsidR="00D7487A">
        <w:rPr>
          <w:rFonts w:ascii="Times New Roman" w:eastAsia="Times New Roman" w:hAnsi="Times New Roman" w:cs="Times New Roman"/>
        </w:rPr>
        <w:fldChar w:fldCharType="begin"/>
      </w:r>
      <w:r w:rsidR="00D7487A">
        <w:rPr>
          <w:rFonts w:ascii="Times New Roman" w:eastAsia="Times New Roman" w:hAnsi="Times New Roman" w:cs="Times New Roman"/>
        </w:rPr>
        <w:instrText xml:space="preserve"> ADDIN ZOTERO_ITEM CSL_CITATION {"citationID":"uDKksbQw","properties":{"formattedCitation":"(Wang et al., 2003)","plainCitation":"(Wang et al., 2003)","noteIndex":0},"citationItems":[{"id":1145,"uris":["http://zotero.org/groups/5741893/items/JI269WZL"],"itemData":{"id":1145,"type":"article-journal","abstract":"The differences in shape between central aortic pressure (P(Ao)) and flow waveforms have never been explained satisfactorily in that the assumed explanation (substantial reflected waves during diastole) remains controversial. As an alternative to the widely accepted frequency-domain model of arterial hemodynamics, we propose a functional, time-domain, arterial model that combines a blood conducting system and a reservoir (i.e., Frank's hydraulic integrator, the windkessel). In 15 anesthetized dogs, we measured P(Ao), flows, and dimensions and calculated windkessel pressure (P(Wk)) and volume (V(Wk)). We found that P(Wk) is proportional to thoracic aortic volume and that the volume of the thoracic aorta comprises 45.1 +/- 2.0% (mean +/- SE) of the total V(Wk). When we subtracted P(Wk) from P(Ao), we found that the difference (excess pressure) was proportional to aortic flow, thus resolving the differences between P(Ao) and flow waveforms and implying that reflected waves were minimal. We suggest that P(Ao) is the instantaneous summation of a time-varying reservoir pressure (i.e., P(Wk)) and the effects of (primarily) forward-traveling waves in this animal model.","container-title":"American Journal of Physiology. Heart and Circulatory Physiology","DOI":"10.1152/ajpheart.00175.2002","ISSN":"0363-6135","issue":"4","journalAbbreviation":"Am J Physiol Heart Circ Physiol","language":"eng","note":"PMID: 12531729","page":"H1358-1368","source":"PubMed","title":"Time-domain representation of ventricular-arterial coupling as a windkessel and wave system","volume":"284","author":[{"family":"Wang","given":"Jiun-Jr"},{"family":"O'Brien","given":"Aoife B."},{"family":"Shrive","given":"Nigel G."},{"family":"Parker","given":"Kim H."},{"family":"Tyberg","given":"John V."}],"issued":{"date-parts":[["2003",4]]}}}],"schema":"https://github.com/citation-style-language/schema/raw/master/csl-citation.json"} </w:instrText>
      </w:r>
      <w:r w:rsidR="00D7487A">
        <w:rPr>
          <w:rFonts w:ascii="Times New Roman" w:eastAsia="Times New Roman" w:hAnsi="Times New Roman" w:cs="Times New Roman"/>
        </w:rPr>
        <w:fldChar w:fldCharType="separate"/>
      </w:r>
      <w:r w:rsidR="00D7487A" w:rsidRPr="00D7487A">
        <w:rPr>
          <w:rFonts w:ascii="Times New Roman" w:hAnsi="Times New Roman" w:cs="Times New Roman"/>
        </w:rPr>
        <w:t>(Wang et al., 2003)</w:t>
      </w:r>
      <w:r w:rsidR="00D7487A">
        <w:rPr>
          <w:rFonts w:ascii="Times New Roman" w:eastAsia="Times New Roman" w:hAnsi="Times New Roman" w:cs="Times New Roman"/>
        </w:rPr>
        <w:fldChar w:fldCharType="end"/>
      </w:r>
      <w:r w:rsidR="00D7487A">
        <w:rPr>
          <w:rFonts w:ascii="Times New Roman" w:eastAsia="Times New Roman" w:hAnsi="Times New Roman" w:cs="Times New Roman"/>
        </w:rPr>
        <w:t>.</w:t>
      </w:r>
    </w:p>
    <w:p w14:paraId="331AD348" w14:textId="37147DF1" w:rsidR="722197CF" w:rsidRDefault="722197CF" w:rsidP="00C03BFB">
      <w:pPr>
        <w:pStyle w:val="ListParagraph"/>
        <w:numPr>
          <w:ilvl w:val="0"/>
          <w:numId w:val="4"/>
        </w:numPr>
        <w:spacing w:before="240" w:after="240"/>
        <w:ind w:left="-216" w:right="-144"/>
        <w:jc w:val="both"/>
        <w:rPr>
          <w:rFonts w:ascii="Times New Roman" w:eastAsia="Times New Roman" w:hAnsi="Times New Roman" w:cs="Times New Roman"/>
          <w:b/>
          <w:bCs/>
        </w:rPr>
      </w:pPr>
      <w:r w:rsidRPr="4C8096E7">
        <w:rPr>
          <w:rFonts w:ascii="Times New Roman" w:eastAsia="Times New Roman" w:hAnsi="Times New Roman" w:cs="Times New Roman"/>
          <w:b/>
          <w:bCs/>
        </w:rPr>
        <w:t>Mass (Flow) Conservation:</w:t>
      </w:r>
    </w:p>
    <w:p w14:paraId="4B3F35F2" w14:textId="5A8B4B92" w:rsidR="4C8096E7" w:rsidRDefault="00000000" w:rsidP="00C03BFB">
      <w:pPr>
        <w:pStyle w:val="ListParagraph"/>
        <w:spacing w:before="240" w:after="240"/>
        <w:ind w:left="-216" w:right="-144"/>
        <w:jc w:val="center"/>
        <w:rPr>
          <w:rFonts w:ascii="Times New Roman" w:eastAsia="Times New Roman" w:hAnsi="Times New Roman" w:cs="Times New Roman"/>
          <w:i/>
          <w:iCs/>
          <w:lang w:val=""/>
        </w:rPr>
      </w:pPr>
      <m:oMath>
        <m:sSubSup>
          <m:sSubSupPr>
            <m:ctrlPr>
              <w:rPr>
                <w:rFonts w:ascii="Cambria Math" w:hAnsi="Cambria Math"/>
              </w:rPr>
            </m:ctrlPr>
          </m:sSubSupPr>
          <m:e>
            <m:r>
              <w:rPr>
                <w:rFonts w:ascii="Cambria Math" w:hAnsi="Cambria Math"/>
              </w:rPr>
              <m:t>Q</m:t>
            </m:r>
          </m:e>
          <m:sub>
            <m:r>
              <w:rPr>
                <w:rFonts w:ascii="Cambria Math" w:hAnsi="Cambria Math"/>
              </w:rPr>
              <m:t>1</m:t>
            </m:r>
          </m:sub>
          <m:sup>
            <m:r>
              <w:rPr>
                <w:rFonts w:ascii="Cambria Math" w:hAnsi="Cambria Math"/>
              </w:rPr>
              <m:t>out</m:t>
            </m:r>
          </m:sup>
        </m:sSubSup>
        <m:d>
          <m:dPr>
            <m:ctrlPr>
              <w:rPr>
                <w:rFonts w:ascii="Cambria Math" w:hAnsi="Cambria Math"/>
              </w:rPr>
            </m:ctrlPr>
          </m:dPr>
          <m:e>
            <m:r>
              <w:rPr>
                <w:rFonts w:ascii="Cambria Math" w:hAnsi="Cambria Math"/>
              </w:rPr>
              <m:t>t</m:t>
            </m:r>
          </m:e>
        </m:d>
      </m:oMath>
      <w:r w:rsidR="4C8096E7">
        <w:t xml:space="preserve"> = </w:t>
      </w:r>
      <m:oMath>
        <m:sSubSup>
          <m:sSubSupPr>
            <m:ctrlPr>
              <w:rPr>
                <w:rFonts w:ascii="Cambria Math" w:hAnsi="Cambria Math"/>
              </w:rPr>
            </m:ctrlPr>
          </m:sSubSupPr>
          <m:e>
            <m:r>
              <w:rPr>
                <w:rFonts w:ascii="Cambria Math" w:hAnsi="Cambria Math"/>
              </w:rPr>
              <m:t>Q</m:t>
            </m:r>
          </m:e>
          <m:sub>
            <m:r>
              <w:rPr>
                <w:rFonts w:ascii="Cambria Math" w:hAnsi="Cambria Math"/>
              </w:rPr>
              <m:t>2</m:t>
            </m:r>
          </m:sub>
          <m:sup>
            <m:r>
              <w:rPr>
                <w:rFonts w:ascii="Cambria Math" w:hAnsi="Cambria Math"/>
              </w:rPr>
              <m:t>in</m:t>
            </m:r>
          </m:sup>
        </m:sSubSup>
        <m:d>
          <m:dPr>
            <m:ctrlPr>
              <w:rPr>
                <w:rFonts w:ascii="Cambria Math" w:hAnsi="Cambria Math"/>
              </w:rPr>
            </m:ctrlPr>
          </m:dPr>
          <m:e>
            <m:r>
              <w:rPr>
                <w:rFonts w:ascii="Cambria Math" w:hAnsi="Cambria Math"/>
              </w:rPr>
              <m:t>t</m:t>
            </m:r>
          </m:e>
        </m:d>
      </m:oMath>
      <w:r w:rsidR="4C8096E7">
        <w:t xml:space="preserve"> = </w:t>
      </w:r>
      <m:oMath>
        <m:sSub>
          <m:sSubPr>
            <m:ctrlPr>
              <w:rPr>
                <w:rFonts w:ascii="Cambria Math" w:hAnsi="Cambria Math"/>
              </w:rPr>
            </m:ctrlPr>
          </m:sSubPr>
          <m:e>
            <m:r>
              <w:rPr>
                <w:rFonts w:ascii="Cambria Math" w:hAnsi="Cambria Math"/>
              </w:rPr>
              <m:t>Q</m:t>
            </m:r>
          </m:e>
          <m:sub>
            <m:r>
              <w:rPr>
                <w:rFonts w:ascii="Cambria Math" w:hAnsi="Cambria Math"/>
              </w:rPr>
              <m:t>interface</m:t>
            </m:r>
          </m:sub>
        </m:sSub>
        <m:d>
          <m:dPr>
            <m:ctrlPr>
              <w:rPr>
                <w:rFonts w:ascii="Cambria Math" w:hAnsi="Cambria Math"/>
              </w:rPr>
            </m:ctrlPr>
          </m:dPr>
          <m:e>
            <m:r>
              <w:rPr>
                <w:rFonts w:ascii="Cambria Math" w:hAnsi="Cambria Math"/>
              </w:rPr>
              <m:t>t</m:t>
            </m:r>
          </m:e>
        </m:d>
      </m:oMath>
    </w:p>
    <w:p w14:paraId="3D2316D0" w14:textId="77777777" w:rsidR="00AD1F08" w:rsidRPr="00AD1F08" w:rsidRDefault="722197CF" w:rsidP="00C03BFB">
      <w:pPr>
        <w:pStyle w:val="ListParagraph"/>
        <w:numPr>
          <w:ilvl w:val="0"/>
          <w:numId w:val="4"/>
        </w:numPr>
        <w:spacing w:before="240" w:after="240"/>
        <w:ind w:left="-216" w:right="-144"/>
        <w:jc w:val="both"/>
        <w:rPr>
          <w:rFonts w:ascii="Times New Roman" w:eastAsia="Times New Roman" w:hAnsi="Times New Roman" w:cs="Times New Roman"/>
        </w:rPr>
      </w:pPr>
      <w:r w:rsidRPr="4C8096E7">
        <w:rPr>
          <w:rFonts w:ascii="Times New Roman" w:eastAsia="Times New Roman" w:hAnsi="Times New Roman" w:cs="Times New Roman"/>
          <w:b/>
          <w:bCs/>
        </w:rPr>
        <w:t>Energy Conservation:</w:t>
      </w:r>
    </w:p>
    <w:p w14:paraId="6B812BF4" w14:textId="4420E5F7" w:rsidR="722197CF" w:rsidRDefault="722197CF" w:rsidP="00C03BFB">
      <w:pPr>
        <w:pStyle w:val="ListParagraph"/>
        <w:numPr>
          <w:ilvl w:val="0"/>
          <w:numId w:val="4"/>
        </w:numPr>
        <w:spacing w:before="240" w:after="240"/>
        <w:ind w:left="-216" w:right="-144"/>
        <w:jc w:val="both"/>
        <w:rPr>
          <w:rFonts w:ascii="Times New Roman" w:eastAsia="Times New Roman" w:hAnsi="Times New Roman" w:cs="Times New Roman"/>
        </w:rPr>
      </w:pPr>
      <w:r w:rsidRPr="4C8096E7">
        <w:rPr>
          <w:rFonts w:ascii="Times New Roman" w:eastAsia="Times New Roman" w:hAnsi="Times New Roman" w:cs="Times New Roman"/>
        </w:rPr>
        <w:t>In the absence of losses, the simplest requirement is continuity of pressure:</w:t>
      </w:r>
    </w:p>
    <w:p w14:paraId="1F1390F8" w14:textId="2BD32367" w:rsidR="4C8096E7" w:rsidRPr="00AD1F08" w:rsidRDefault="00000000" w:rsidP="00C03BFB">
      <w:pPr>
        <w:pStyle w:val="ListParagraph"/>
        <w:spacing w:before="240" w:after="240"/>
        <w:ind w:left="-216" w:right="-144"/>
        <w:rPr>
          <w:rFonts w:ascii="Times New Roman" w:eastAsia="Times New Roman" w:hAnsi="Times New Roman" w:cs="Times New Roman"/>
        </w:rPr>
      </w:pPr>
      <m:oMathPara>
        <m:oMathParaPr>
          <m:jc m:val="center"/>
        </m:oMathParaPr>
        <m:oMath>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out</m:t>
              </m:r>
            </m:sup>
          </m:sSubSup>
          <m:d>
            <m:dPr>
              <m:ctrlPr>
                <w:rPr>
                  <w:rFonts w:ascii="Cambria Math" w:hAnsi="Cambria Math"/>
                </w:rPr>
              </m:ctrlPr>
            </m:dPr>
            <m:e>
              <m:r>
                <w:rPr>
                  <w:rFonts w:ascii="Cambria Math" w:hAnsi="Cambria Math"/>
                </w:rPr>
                <m:t>t</m:t>
              </m:r>
            </m:e>
          </m:d>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2</m:t>
              </m:r>
            </m:sub>
            <m:sup>
              <m:r>
                <w:rPr>
                  <w:rFonts w:ascii="Cambria Math" w:hAnsi="Cambria Math"/>
                </w:rPr>
                <m:t>in</m:t>
              </m:r>
            </m:sup>
          </m:sSubSup>
          <m:d>
            <m:dPr>
              <m:ctrlPr>
                <w:rPr>
                  <w:rFonts w:ascii="Cambria Math" w:hAnsi="Cambria Math"/>
                </w:rPr>
              </m:ctrlPr>
            </m:dPr>
            <m:e>
              <m:r>
                <w:rPr>
                  <w:rFonts w:ascii="Cambria Math" w:hAnsi="Cambria Math"/>
                </w:rPr>
                <m:t>t</m:t>
              </m:r>
            </m:e>
          </m:d>
        </m:oMath>
      </m:oMathPara>
    </w:p>
    <w:p w14:paraId="0A034A16" w14:textId="4D9EFD1C" w:rsidR="4C8096E7" w:rsidRDefault="4C8096E7" w:rsidP="00243819">
      <w:pPr>
        <w:pStyle w:val="ListParagraph"/>
        <w:spacing w:before="240" w:after="240"/>
        <w:ind w:left="-144" w:right="-144"/>
        <w:rPr>
          <w:rFonts w:ascii="Times New Roman" w:eastAsia="Times New Roman" w:hAnsi="Times New Roman" w:cs="Times New Roman"/>
        </w:rPr>
      </w:pPr>
    </w:p>
    <w:p w14:paraId="087EC611" w14:textId="296F5F7D" w:rsidR="722197CF" w:rsidRDefault="722197CF" w:rsidP="00AD1F08">
      <w:pPr>
        <w:spacing w:before="240" w:after="240"/>
        <w:ind w:left="-216" w:right="-144"/>
        <w:jc w:val="both"/>
        <w:rPr>
          <w:rFonts w:ascii="Times New Roman" w:eastAsia="Times New Roman" w:hAnsi="Times New Roman" w:cs="Times New Roman"/>
        </w:rPr>
      </w:pPr>
      <w:r w:rsidRPr="4C8096E7">
        <w:rPr>
          <w:rFonts w:ascii="Times New Roman" w:eastAsia="Times New Roman" w:hAnsi="Times New Roman" w:cs="Times New Roman"/>
        </w:rPr>
        <w:lastRenderedPageBreak/>
        <w:t>Alternatively, one may state the condition in terms of “total head” (which, for a constant cross‐section, amounts to matching the pressure heads), i.e.,</w:t>
      </w:r>
    </w:p>
    <w:p w14:paraId="629EC908" w14:textId="0C999CFC" w:rsidR="4C8096E7" w:rsidRPr="00AD1F08" w:rsidRDefault="00000000" w:rsidP="00AD1F08">
      <w:pPr>
        <w:spacing w:before="240" w:after="240"/>
        <w:ind w:left="-216" w:right="-144"/>
        <w:jc w:val="both"/>
        <w:rPr>
          <w:rFonts w:ascii="Times New Roman" w:eastAsia="Times New Roman" w:hAnsi="Times New Roman" w:cs="Times New Roman"/>
          <w:sz w:val="22"/>
          <w:szCs w:val="22"/>
        </w:rPr>
      </w:pPr>
      <m:oMathPara>
        <m:oMath>
          <m:f>
            <m:fPr>
              <m:ctrlPr>
                <w:rPr>
                  <w:rFonts w:ascii="Cambria Math" w:hAnsi="Cambria Math"/>
                  <w:sz w:val="22"/>
                  <w:szCs w:val="22"/>
                </w:rPr>
              </m:ctrlPr>
            </m:fPr>
            <m:num>
              <m:sSubSup>
                <m:sSubSupPr>
                  <m:ctrlPr>
                    <w:rPr>
                      <w:rFonts w:ascii="Cambria Math" w:hAnsi="Cambria Math"/>
                      <w:sz w:val="22"/>
                      <w:szCs w:val="22"/>
                    </w:rPr>
                  </m:ctrlPr>
                </m:sSubSupPr>
                <m:e>
                  <m:r>
                    <w:rPr>
                      <w:rFonts w:ascii="Cambria Math" w:hAnsi="Cambria Math"/>
                      <w:sz w:val="22"/>
                      <w:szCs w:val="22"/>
                    </w:rPr>
                    <m:t>P</m:t>
                  </m:r>
                </m:e>
                <m:sub>
                  <m:r>
                    <w:rPr>
                      <w:rFonts w:ascii="Cambria Math" w:hAnsi="Cambria Math"/>
                      <w:sz w:val="22"/>
                      <w:szCs w:val="22"/>
                    </w:rPr>
                    <m:t>1</m:t>
                  </m:r>
                </m:sub>
                <m:sup>
                  <m:r>
                    <w:rPr>
                      <w:rFonts w:ascii="Cambria Math" w:hAnsi="Cambria Math"/>
                      <w:sz w:val="22"/>
                      <w:szCs w:val="22"/>
                    </w:rPr>
                    <m:t>out</m:t>
                  </m:r>
                </m:sup>
              </m:sSubSup>
              <m:d>
                <m:dPr>
                  <m:ctrlPr>
                    <w:rPr>
                      <w:rFonts w:ascii="Cambria Math" w:hAnsi="Cambria Math"/>
                      <w:sz w:val="22"/>
                      <w:szCs w:val="22"/>
                    </w:rPr>
                  </m:ctrlPr>
                </m:dPr>
                <m:e>
                  <m:r>
                    <w:rPr>
                      <w:rFonts w:ascii="Cambria Math" w:hAnsi="Cambria Math"/>
                      <w:sz w:val="22"/>
                      <w:szCs w:val="22"/>
                    </w:rPr>
                    <m:t>t</m:t>
                  </m:r>
                </m:e>
              </m:d>
            </m:num>
            <m:den>
              <m:r>
                <w:rPr>
                  <w:rFonts w:ascii="Cambria Math" w:hAnsi="Cambria Math"/>
                  <w:sz w:val="22"/>
                  <w:szCs w:val="22"/>
                </w:rPr>
                <m:t>ρ</m:t>
              </m:r>
            </m:den>
          </m:f>
          <m: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1</m:t>
              </m:r>
            </m:num>
            <m:den>
              <m:r>
                <w:rPr>
                  <w:rFonts w:ascii="Cambria Math" w:hAnsi="Cambria Math"/>
                  <w:sz w:val="22"/>
                  <w:szCs w:val="22"/>
                </w:rPr>
                <m:t>2</m:t>
              </m:r>
            </m:den>
          </m:f>
          <m:sSup>
            <m:sSupPr>
              <m:ctrlPr>
                <w:rPr>
                  <w:rFonts w:ascii="Cambria Math" w:hAnsi="Cambria Math"/>
                  <w:sz w:val="22"/>
                  <w:szCs w:val="22"/>
                </w:rPr>
              </m:ctrlPr>
            </m:sSupPr>
            <m:e>
              <m:d>
                <m:dPr>
                  <m:ctrlPr>
                    <w:rPr>
                      <w:rFonts w:ascii="Cambria Math" w:hAnsi="Cambria Math"/>
                      <w:sz w:val="22"/>
                      <w:szCs w:val="22"/>
                    </w:rPr>
                  </m:ctrlPr>
                </m:dPr>
                <m:e>
                  <m:f>
                    <m:fPr>
                      <m:ctrlPr>
                        <w:rPr>
                          <w:rFonts w:ascii="Cambria Math" w:hAnsi="Cambria Math"/>
                          <w:sz w:val="22"/>
                          <w:szCs w:val="22"/>
                        </w:rPr>
                      </m:ctrlPr>
                    </m:fPr>
                    <m:num>
                      <m:sSubSup>
                        <m:sSubSupPr>
                          <m:ctrlPr>
                            <w:rPr>
                              <w:rFonts w:ascii="Cambria Math" w:hAnsi="Cambria Math"/>
                              <w:sz w:val="22"/>
                              <w:szCs w:val="22"/>
                            </w:rPr>
                          </m:ctrlPr>
                        </m:sSubSupPr>
                        <m:e>
                          <m:r>
                            <w:rPr>
                              <w:rFonts w:ascii="Cambria Math" w:hAnsi="Cambria Math"/>
                              <w:sz w:val="22"/>
                              <w:szCs w:val="22"/>
                            </w:rPr>
                            <m:t>Q</m:t>
                          </m:r>
                        </m:e>
                        <m:sub>
                          <m:r>
                            <w:rPr>
                              <w:rFonts w:ascii="Cambria Math" w:hAnsi="Cambria Math"/>
                              <w:sz w:val="22"/>
                              <w:szCs w:val="22"/>
                            </w:rPr>
                            <m:t>1</m:t>
                          </m:r>
                        </m:sub>
                        <m:sup>
                          <m:r>
                            <w:rPr>
                              <w:rFonts w:ascii="Cambria Math" w:hAnsi="Cambria Math"/>
                              <w:sz w:val="22"/>
                              <w:szCs w:val="22"/>
                            </w:rPr>
                            <m:t>out</m:t>
                          </m:r>
                        </m:sup>
                      </m:sSubSup>
                      <m:d>
                        <m:dPr>
                          <m:ctrlPr>
                            <w:rPr>
                              <w:rFonts w:ascii="Cambria Math" w:hAnsi="Cambria Math"/>
                              <w:sz w:val="22"/>
                              <w:szCs w:val="22"/>
                            </w:rPr>
                          </m:ctrlPr>
                        </m:dPr>
                        <m:e>
                          <m:r>
                            <w:rPr>
                              <w:rFonts w:ascii="Cambria Math" w:hAnsi="Cambria Math"/>
                              <w:sz w:val="22"/>
                              <w:szCs w:val="22"/>
                            </w:rPr>
                            <m:t>t</m:t>
                          </m:r>
                        </m:e>
                      </m:d>
                    </m:num>
                    <m:den>
                      <m:r>
                        <w:rPr>
                          <w:rFonts w:ascii="Cambria Math" w:hAnsi="Cambria Math"/>
                          <w:sz w:val="22"/>
                          <w:szCs w:val="22"/>
                        </w:rPr>
                        <m:t>A</m:t>
                      </m:r>
                    </m:den>
                  </m:f>
                </m:e>
              </m:d>
            </m:e>
            <m:sup>
              <m:r>
                <w:rPr>
                  <w:rFonts w:ascii="Cambria Math" w:hAnsi="Cambria Math"/>
                  <w:sz w:val="22"/>
                  <w:szCs w:val="22"/>
                </w:rPr>
                <m:t>2</m:t>
              </m:r>
            </m:sup>
          </m:sSup>
          <m:r>
            <w:rPr>
              <w:rFonts w:ascii="Cambria Math" w:hAnsi="Cambria Math"/>
              <w:sz w:val="22"/>
              <w:szCs w:val="22"/>
            </w:rPr>
            <m:t>=</m:t>
          </m:r>
          <m:f>
            <m:fPr>
              <m:ctrlPr>
                <w:rPr>
                  <w:rFonts w:ascii="Cambria Math" w:hAnsi="Cambria Math"/>
                  <w:sz w:val="22"/>
                  <w:szCs w:val="22"/>
                </w:rPr>
              </m:ctrlPr>
            </m:fPr>
            <m:num>
              <m:sSubSup>
                <m:sSubSupPr>
                  <m:ctrlPr>
                    <w:rPr>
                      <w:rFonts w:ascii="Cambria Math" w:hAnsi="Cambria Math"/>
                      <w:sz w:val="22"/>
                      <w:szCs w:val="22"/>
                    </w:rPr>
                  </m:ctrlPr>
                </m:sSubSupPr>
                <m:e>
                  <m:r>
                    <w:rPr>
                      <w:rFonts w:ascii="Cambria Math" w:hAnsi="Cambria Math"/>
                      <w:sz w:val="22"/>
                      <w:szCs w:val="22"/>
                    </w:rPr>
                    <m:t>P</m:t>
                  </m:r>
                </m:e>
                <m:sub>
                  <m:r>
                    <w:rPr>
                      <w:rFonts w:ascii="Cambria Math" w:hAnsi="Cambria Math"/>
                      <w:sz w:val="22"/>
                      <w:szCs w:val="22"/>
                    </w:rPr>
                    <m:t>2</m:t>
                  </m:r>
                </m:sub>
                <m:sup>
                  <m:r>
                    <w:rPr>
                      <w:rFonts w:ascii="Cambria Math" w:hAnsi="Cambria Math"/>
                      <w:sz w:val="22"/>
                      <w:szCs w:val="22"/>
                    </w:rPr>
                    <m:t>in</m:t>
                  </m:r>
                </m:sup>
              </m:sSubSup>
              <m:d>
                <m:dPr>
                  <m:ctrlPr>
                    <w:rPr>
                      <w:rFonts w:ascii="Cambria Math" w:hAnsi="Cambria Math"/>
                      <w:sz w:val="22"/>
                      <w:szCs w:val="22"/>
                    </w:rPr>
                  </m:ctrlPr>
                </m:dPr>
                <m:e>
                  <m:r>
                    <w:rPr>
                      <w:rFonts w:ascii="Cambria Math" w:hAnsi="Cambria Math"/>
                      <w:sz w:val="22"/>
                      <w:szCs w:val="22"/>
                    </w:rPr>
                    <m:t>t</m:t>
                  </m:r>
                </m:e>
              </m:d>
            </m:num>
            <m:den>
              <m:r>
                <w:rPr>
                  <w:rFonts w:ascii="Cambria Math" w:hAnsi="Cambria Math"/>
                  <w:sz w:val="22"/>
                  <w:szCs w:val="22"/>
                </w:rPr>
                <m:t>ρ</m:t>
              </m:r>
            </m:den>
          </m:f>
          <m:r>
            <w:rPr>
              <w:rFonts w:ascii="Cambria Math" w:hAnsi="Cambria Math"/>
              <w:sz w:val="22"/>
              <w:szCs w:val="22"/>
            </w:rPr>
            <m:t>+</m:t>
          </m:r>
          <m:f>
            <m:fPr>
              <m:ctrlPr>
                <w:rPr>
                  <w:rFonts w:ascii="Cambria Math" w:hAnsi="Cambria Math"/>
                  <w:sz w:val="22"/>
                  <w:szCs w:val="22"/>
                </w:rPr>
              </m:ctrlPr>
            </m:fPr>
            <m:num>
              <m:r>
                <w:rPr>
                  <w:rFonts w:ascii="Cambria Math" w:hAnsi="Cambria Math"/>
                  <w:sz w:val="22"/>
                  <w:szCs w:val="22"/>
                </w:rPr>
                <m:t>1</m:t>
              </m:r>
            </m:num>
            <m:den>
              <m:r>
                <w:rPr>
                  <w:rFonts w:ascii="Cambria Math" w:hAnsi="Cambria Math"/>
                  <w:sz w:val="22"/>
                  <w:szCs w:val="22"/>
                </w:rPr>
                <m:t>2</m:t>
              </m:r>
            </m:den>
          </m:f>
          <m:sSup>
            <m:sSupPr>
              <m:ctrlPr>
                <w:rPr>
                  <w:rFonts w:ascii="Cambria Math" w:hAnsi="Cambria Math"/>
                  <w:sz w:val="22"/>
                  <w:szCs w:val="22"/>
                </w:rPr>
              </m:ctrlPr>
            </m:sSupPr>
            <m:e>
              <m:d>
                <m:dPr>
                  <m:ctrlPr>
                    <w:rPr>
                      <w:rFonts w:ascii="Cambria Math" w:hAnsi="Cambria Math"/>
                      <w:sz w:val="22"/>
                      <w:szCs w:val="22"/>
                    </w:rPr>
                  </m:ctrlPr>
                </m:dPr>
                <m:e>
                  <m:f>
                    <m:fPr>
                      <m:ctrlPr>
                        <w:rPr>
                          <w:rFonts w:ascii="Cambria Math" w:hAnsi="Cambria Math"/>
                          <w:sz w:val="22"/>
                          <w:szCs w:val="22"/>
                        </w:rPr>
                      </m:ctrlPr>
                    </m:fPr>
                    <m:num>
                      <m:sSubSup>
                        <m:sSubSupPr>
                          <m:ctrlPr>
                            <w:rPr>
                              <w:rFonts w:ascii="Cambria Math" w:hAnsi="Cambria Math"/>
                              <w:sz w:val="22"/>
                              <w:szCs w:val="22"/>
                            </w:rPr>
                          </m:ctrlPr>
                        </m:sSubSupPr>
                        <m:e>
                          <m:r>
                            <w:rPr>
                              <w:rFonts w:ascii="Cambria Math" w:hAnsi="Cambria Math"/>
                              <w:sz w:val="22"/>
                              <w:szCs w:val="22"/>
                            </w:rPr>
                            <m:t>Q</m:t>
                          </m:r>
                        </m:e>
                        <m:sub>
                          <m:r>
                            <w:rPr>
                              <w:rFonts w:ascii="Cambria Math" w:hAnsi="Cambria Math"/>
                              <w:sz w:val="22"/>
                              <w:szCs w:val="22"/>
                            </w:rPr>
                            <m:t>2</m:t>
                          </m:r>
                        </m:sub>
                        <m:sup>
                          <m:r>
                            <w:rPr>
                              <w:rFonts w:ascii="Cambria Math" w:hAnsi="Cambria Math"/>
                              <w:sz w:val="22"/>
                              <w:szCs w:val="22"/>
                            </w:rPr>
                            <m:t>in</m:t>
                          </m:r>
                        </m:sup>
                      </m:sSubSup>
                      <m:d>
                        <m:dPr>
                          <m:ctrlPr>
                            <w:rPr>
                              <w:rFonts w:ascii="Cambria Math" w:hAnsi="Cambria Math"/>
                              <w:sz w:val="22"/>
                              <w:szCs w:val="22"/>
                            </w:rPr>
                          </m:ctrlPr>
                        </m:dPr>
                        <m:e>
                          <m:r>
                            <w:rPr>
                              <w:rFonts w:ascii="Cambria Math" w:hAnsi="Cambria Math"/>
                              <w:sz w:val="22"/>
                              <w:szCs w:val="22"/>
                            </w:rPr>
                            <m:t>t</m:t>
                          </m:r>
                        </m:e>
                      </m:d>
                    </m:num>
                    <m:den>
                      <m:r>
                        <w:rPr>
                          <w:rFonts w:ascii="Cambria Math" w:hAnsi="Cambria Math"/>
                          <w:sz w:val="22"/>
                          <w:szCs w:val="22"/>
                        </w:rPr>
                        <m:t>A</m:t>
                      </m:r>
                    </m:den>
                  </m:f>
                </m:e>
              </m:d>
            </m:e>
            <m:sup>
              <m:r>
                <w:rPr>
                  <w:rFonts w:ascii="Cambria Math" w:hAnsi="Cambria Math"/>
                  <w:sz w:val="22"/>
                  <w:szCs w:val="22"/>
                </w:rPr>
                <m:t>2</m:t>
              </m:r>
            </m:sup>
          </m:sSup>
        </m:oMath>
      </m:oMathPara>
    </w:p>
    <w:p w14:paraId="4A1AD26E" w14:textId="2BF0C3D0" w:rsidR="722197CF" w:rsidRDefault="722197CF" w:rsidP="00AD1F08">
      <w:pPr>
        <w:spacing w:before="240" w:after="240"/>
        <w:ind w:left="-216" w:right="-144"/>
        <w:jc w:val="both"/>
        <w:rPr>
          <w:rFonts w:ascii="Times New Roman" w:eastAsia="Times New Roman" w:hAnsi="Times New Roman" w:cs="Times New Roman"/>
        </w:rPr>
      </w:pPr>
      <w:r w:rsidRPr="4C8096E7">
        <w:rPr>
          <w:rFonts w:ascii="Times New Roman" w:eastAsia="Times New Roman" w:hAnsi="Times New Roman" w:cs="Times New Roman"/>
        </w:rPr>
        <w:t xml:space="preserve">Since mass conservation implies </w:t>
      </w:r>
      <m:oMath>
        <m:sSubSup>
          <m:sSubSupPr>
            <m:ctrlPr>
              <w:rPr>
                <w:rFonts w:ascii="Cambria Math" w:hAnsi="Cambria Math"/>
              </w:rPr>
            </m:ctrlPr>
          </m:sSubSupPr>
          <m:e>
            <m:r>
              <w:rPr>
                <w:rFonts w:ascii="Cambria Math" w:hAnsi="Cambria Math"/>
              </w:rPr>
              <m:t>Q</m:t>
            </m:r>
          </m:e>
          <m:sub>
            <m:r>
              <w:rPr>
                <w:rFonts w:ascii="Cambria Math" w:hAnsi="Cambria Math"/>
              </w:rPr>
              <m:t>1</m:t>
            </m:r>
          </m:sub>
          <m:sup>
            <m:r>
              <w:rPr>
                <w:rFonts w:ascii="Cambria Math" w:hAnsi="Cambria Math"/>
              </w:rPr>
              <m:t>out</m:t>
            </m:r>
          </m:sup>
        </m:sSubSup>
        <m: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1</m:t>
            </m:r>
          </m:sub>
          <m:sup>
            <m:r>
              <w:rPr>
                <w:rFonts w:ascii="Cambria Math" w:hAnsi="Cambria Math"/>
              </w:rPr>
              <m:t>in</m:t>
            </m:r>
          </m:sup>
        </m:sSubSup>
      </m:oMath>
      <w:r w:rsidR="03D35352" w:rsidRPr="4C8096E7">
        <w:rPr>
          <w:rFonts w:ascii="Times New Roman" w:eastAsia="Times New Roman" w:hAnsi="Times New Roman" w:cs="Times New Roman"/>
        </w:rPr>
        <w:t xml:space="preserve">, </w:t>
      </w:r>
      <m:oMath>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out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in</m:t>
            </m:r>
          </m:sup>
        </m:sSubSup>
      </m:oMath>
    </w:p>
    <w:p w14:paraId="4612DDB2" w14:textId="1A8FA238" w:rsidR="722197CF" w:rsidRDefault="722197CF" w:rsidP="00AD1F08">
      <w:pPr>
        <w:spacing w:before="240" w:after="240"/>
        <w:ind w:left="-216" w:right="-144"/>
        <w:jc w:val="both"/>
        <w:rPr>
          <w:rFonts w:ascii="Times New Roman" w:eastAsia="Times New Roman" w:hAnsi="Times New Roman" w:cs="Times New Roman"/>
        </w:rPr>
      </w:pPr>
      <w:r w:rsidRPr="4C8096E7">
        <w:rPr>
          <w:rFonts w:ascii="Times New Roman" w:eastAsia="Times New Roman" w:hAnsi="Times New Roman" w:cs="Times New Roman"/>
        </w:rPr>
        <w:t>In more realistic cases one may wish to incorporate a small energy (or head) loss at the junction by writing:</w:t>
      </w:r>
    </w:p>
    <w:p w14:paraId="1FF5288C" w14:textId="4759A0F3" w:rsidR="4C8096E7" w:rsidRDefault="00000000" w:rsidP="00AD1F08">
      <w:pPr>
        <w:spacing w:before="240" w:after="240"/>
        <w:ind w:left="-216" w:right="-144"/>
        <w:jc w:val="center"/>
        <w:rPr>
          <w:rFonts w:ascii="Times New Roman" w:eastAsia="Times New Roman" w:hAnsi="Times New Roman" w:cs="Times New Roman"/>
        </w:rPr>
      </w:pPr>
      <m:oMath>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out</m:t>
            </m:r>
          </m:sup>
        </m:sSubSup>
        <m:d>
          <m:dPr>
            <m:ctrlPr>
              <w:rPr>
                <w:rFonts w:ascii="Cambria Math" w:hAnsi="Cambria Math"/>
              </w:rPr>
            </m:ctrlPr>
          </m:dPr>
          <m:e>
            <m:r>
              <w:rPr>
                <w:rFonts w:ascii="Cambria Math" w:hAnsi="Cambria Math"/>
              </w:rPr>
              <m:t>t</m:t>
            </m:r>
          </m:e>
        </m:d>
      </m:oMath>
      <w:r w:rsidR="50935A03" w:rsidRPr="4C8096E7">
        <w:rPr>
          <w:rFonts w:ascii="Times New Roman" w:eastAsia="Times New Roman" w:hAnsi="Times New Roman" w:cs="Times New Roman"/>
        </w:rPr>
        <w:t>=</w:t>
      </w:r>
      <m:oMath>
        <m:sSubSup>
          <m:sSubSupPr>
            <m:ctrlPr>
              <w:rPr>
                <w:rFonts w:ascii="Cambria Math" w:hAnsi="Cambria Math"/>
              </w:rPr>
            </m:ctrlPr>
          </m:sSubSupPr>
          <m:e>
            <m:r>
              <w:rPr>
                <w:rFonts w:ascii="Cambria Math" w:hAnsi="Cambria Math"/>
              </w:rPr>
              <m:t>P</m:t>
            </m:r>
          </m:e>
          <m:sub>
            <m:r>
              <w:rPr>
                <w:rFonts w:ascii="Cambria Math" w:hAnsi="Cambria Math"/>
              </w:rPr>
              <m:t>2</m:t>
            </m:r>
          </m:sub>
          <m:sup>
            <m:r>
              <w:rPr>
                <w:rFonts w:ascii="Cambria Math" w:hAnsi="Cambria Math"/>
              </w:rPr>
              <m:t>in</m:t>
            </m:r>
          </m:sup>
        </m:sSubSup>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loss</m:t>
            </m:r>
          </m:sub>
        </m:sSub>
      </m:oMath>
    </w:p>
    <w:p w14:paraId="67751777" w14:textId="70DB491E" w:rsidR="4C8096E7" w:rsidRDefault="722197CF" w:rsidP="00560B25">
      <w:pPr>
        <w:spacing w:before="240" w:after="240"/>
        <w:ind w:left="-216" w:right="-144"/>
        <w:jc w:val="both"/>
        <w:rPr>
          <w:rFonts w:ascii="Times New Roman" w:eastAsia="Times New Roman" w:hAnsi="Times New Roman" w:cs="Times New Roman"/>
        </w:rPr>
      </w:pPr>
      <w:r w:rsidRPr="4C8096E7">
        <w:rPr>
          <w:rFonts w:ascii="Times New Roman" w:eastAsia="Times New Roman" w:hAnsi="Times New Roman" w:cs="Times New Roman"/>
        </w:rPr>
        <w:t xml:space="preserve">where </w:t>
      </w:r>
      <m:oMath>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loss</m:t>
            </m:r>
          </m:sub>
        </m:sSub>
      </m:oMath>
      <w:r w:rsidR="7E97780D" w:rsidRPr="4C8096E7">
        <w:rPr>
          <w:rFonts w:ascii="Times New Roman" w:eastAsia="Times New Roman" w:hAnsi="Times New Roman" w:cs="Times New Roman"/>
        </w:rPr>
        <w:t xml:space="preserve"> </w:t>
      </w:r>
      <w:r w:rsidRPr="4C8096E7">
        <w:rPr>
          <w:rFonts w:ascii="Times New Roman" w:eastAsia="Times New Roman" w:hAnsi="Times New Roman" w:cs="Times New Roman"/>
        </w:rPr>
        <w:t>represents the pressure drop due to, for example, viscous dissipation</w:t>
      </w:r>
      <w:r w:rsidR="00D7487A">
        <w:rPr>
          <w:rFonts w:ascii="Times New Roman" w:eastAsia="Times New Roman" w:hAnsi="Times New Roman" w:cs="Times New Roman"/>
        </w:rPr>
        <w:fldChar w:fldCharType="begin"/>
      </w:r>
      <w:r w:rsidR="00D7487A">
        <w:rPr>
          <w:rFonts w:ascii="Times New Roman" w:eastAsia="Times New Roman" w:hAnsi="Times New Roman" w:cs="Times New Roman"/>
        </w:rPr>
        <w:instrText xml:space="preserve"> ADDIN ZOTERO_ITEM CSL_CITATION {"citationID":"BPUA6Oys","properties":{"formattedCitation":"(Ghitti et al., 2022)","plainCitation":"(Ghitti et al., 2022)","noteIndex":0},"citationItems":[{"id":1413,"uris":["http://zotero.org/groups/5741893/items/5HUCAXMR"],"itemData":{"id":1413,"type":"article-journal","abstract":"To address the issue of computational efficiency related to the modelling of blood flow in complex networks, we derive a family of nonlinear lumped-parameter models for blood flow in compliant vessels departing from a well-established one-dimensional model. These 0D models must preserve important nonlinear properties of the original 1D model: the nonlinearity of the pressure-area relation and the pressure-dependent parameters characterizing the 0D models, the resistance </w:instrText>
      </w:r>
      <w:r w:rsidR="00D7487A">
        <w:rPr>
          <w:rFonts w:ascii="Cambria Math" w:eastAsia="Times New Roman" w:hAnsi="Cambria Math" w:cs="Cambria Math"/>
        </w:rPr>
        <w:instrText>𝑅</w:instrText>
      </w:r>
      <w:r w:rsidR="00D7487A">
        <w:rPr>
          <w:rFonts w:ascii="Times New Roman" w:eastAsia="Times New Roman" w:hAnsi="Times New Roman" w:cs="Times New Roman"/>
        </w:rPr>
        <w:instrText xml:space="preserve"> and the inductance </w:instrText>
      </w:r>
      <w:r w:rsidR="00D7487A">
        <w:rPr>
          <w:rFonts w:ascii="Cambria Math" w:eastAsia="Times New Roman" w:hAnsi="Cambria Math" w:cs="Cambria Math"/>
        </w:rPr>
        <w:instrText>𝐿</w:instrText>
      </w:r>
      <w:r w:rsidR="00D7487A">
        <w:rPr>
          <w:rFonts w:ascii="Times New Roman" w:eastAsia="Times New Roman" w:hAnsi="Times New Roman" w:cs="Times New Roman"/>
        </w:rPr>
        <w:instrText xml:space="preserve">, defined in terms of a time-dependent cross-sectional area subject to pressure changes. We introduce suitable coupling conditions to join 0D vessels through 0D junctions and construct 0D networks preserving the original 1D network topology. The newly derived nonlinear 0D models are then applied to several arterial networks and the predicted results are compared against (i) the reference 1D results, to validate the models and assess their ability to reproduce good approximations of pressure and flow waveforms in all vessels at a much lower computational cost, measured in terms of CPU time, and (ii) the linear 0D results, to evaluate the improvement gained by including certain nonlinearities in the 0D models, in terms of agreement with the 1D results.","container-title":"ESAIM: Mathematical Modelling and Numerical Analysis","DOI":"10.1051/m2an/2022052","ISSN":"2822-7840, 2804-7214","issue":"5","journalAbbreviation":"ESAIM: M2AN","language":"en","license":"https://creativecommons.org/licenses/by/4.0","page":"1579-1627","source":"DOI.org (Crossref)","title":"Nonlinear lumped-parameter models for blood flow simulations in networks of vessels","volume":"56","author":[{"family":"Ghitti","given":"Beatrice"},{"family":"Toro","given":"Eleuterio Francisco"},{"family":"Müller","given":"Lucas Omar"}],"issued":{"date-parts":[["2022",9]]}}}],"schema":"https://github.com/citation-style-language/schema/raw/master/csl-citation.json"} </w:instrText>
      </w:r>
      <w:r w:rsidR="00D7487A">
        <w:rPr>
          <w:rFonts w:ascii="Times New Roman" w:eastAsia="Times New Roman" w:hAnsi="Times New Roman" w:cs="Times New Roman"/>
        </w:rPr>
        <w:fldChar w:fldCharType="separate"/>
      </w:r>
      <w:r w:rsidR="00D7487A" w:rsidRPr="00D7487A">
        <w:rPr>
          <w:rFonts w:ascii="Times New Roman" w:hAnsi="Times New Roman" w:cs="Times New Roman"/>
        </w:rPr>
        <w:t>(</w:t>
      </w:r>
      <w:proofErr w:type="spellStart"/>
      <w:r w:rsidR="00D7487A" w:rsidRPr="00D7487A">
        <w:rPr>
          <w:rFonts w:ascii="Times New Roman" w:hAnsi="Times New Roman" w:cs="Times New Roman"/>
        </w:rPr>
        <w:t>Ghitti</w:t>
      </w:r>
      <w:proofErr w:type="spellEnd"/>
      <w:r w:rsidR="00D7487A" w:rsidRPr="00D7487A">
        <w:rPr>
          <w:rFonts w:ascii="Times New Roman" w:hAnsi="Times New Roman" w:cs="Times New Roman"/>
        </w:rPr>
        <w:t xml:space="preserve"> et al., 2022)</w:t>
      </w:r>
      <w:r w:rsidR="00D7487A">
        <w:rPr>
          <w:rFonts w:ascii="Times New Roman" w:eastAsia="Times New Roman" w:hAnsi="Times New Roman" w:cs="Times New Roman"/>
        </w:rPr>
        <w:fldChar w:fldCharType="end"/>
      </w:r>
    </w:p>
    <w:p w14:paraId="733795CD" w14:textId="547B4C14" w:rsidR="00560B25" w:rsidRPr="00560B25" w:rsidRDefault="00560B25" w:rsidP="00560B25">
      <w:pPr>
        <w:spacing w:before="240" w:after="0"/>
        <w:ind w:left="-216" w:right="-144"/>
        <w:jc w:val="both"/>
        <w:rPr>
          <w:rFonts w:ascii="Times New Roman" w:eastAsia="Times New Roman" w:hAnsi="Times New Roman" w:cs="Times New Roman"/>
          <w:b/>
          <w:bCs/>
        </w:rPr>
      </w:pPr>
      <w:r w:rsidRPr="00560B25">
        <w:rPr>
          <w:rFonts w:ascii="Times New Roman" w:eastAsia="Times New Roman" w:hAnsi="Times New Roman" w:cs="Times New Roman"/>
          <w:b/>
          <w:bCs/>
        </w:rPr>
        <w:t>Topic 2</w:t>
      </w:r>
      <w:r>
        <w:rPr>
          <w:rFonts w:ascii="Times New Roman" w:eastAsia="Times New Roman" w:hAnsi="Times New Roman" w:cs="Times New Roman"/>
          <w:b/>
          <w:bCs/>
        </w:rPr>
        <w:t>:</w:t>
      </w:r>
    </w:p>
    <w:p w14:paraId="3A628B24" w14:textId="608AA78A" w:rsidR="5554947D" w:rsidRPr="00560B25" w:rsidRDefault="00560B25" w:rsidP="00560B25">
      <w:pPr>
        <w:pStyle w:val="Heading2"/>
        <w:spacing w:before="0" w:after="0"/>
        <w:ind w:left="-216" w:right="-144"/>
        <w:jc w:val="both"/>
        <w:rPr>
          <w:rFonts w:ascii="Times New Roman" w:eastAsia="Times New Roman" w:hAnsi="Times New Roman" w:cs="Times New Roman"/>
          <w:b/>
          <w:bCs/>
          <w:color w:val="0070C0"/>
          <w:sz w:val="24"/>
          <w:szCs w:val="24"/>
        </w:rPr>
      </w:pPr>
      <w:r>
        <w:rPr>
          <w:rFonts w:ascii="Times New Roman" w:eastAsia="Times New Roman" w:hAnsi="Times New Roman" w:cs="Times New Roman"/>
          <w:b/>
          <w:bCs/>
          <w:color w:val="0070C0"/>
          <w:sz w:val="24"/>
          <w:szCs w:val="24"/>
        </w:rPr>
        <w:t xml:space="preserve">2.1 </w:t>
      </w:r>
      <w:r w:rsidR="5554947D" w:rsidRPr="00560B25">
        <w:rPr>
          <w:rFonts w:ascii="Times New Roman" w:eastAsia="Times New Roman" w:hAnsi="Times New Roman" w:cs="Times New Roman"/>
          <w:b/>
          <w:bCs/>
          <w:color w:val="0070C0"/>
          <w:sz w:val="24"/>
          <w:szCs w:val="24"/>
        </w:rPr>
        <w:t>Modified Model Implementation for a Split Vessel (Task 6</w:t>
      </w:r>
      <w:r w:rsidRPr="00560B25">
        <w:rPr>
          <w:rFonts w:ascii="Times New Roman" w:eastAsia="Times New Roman" w:hAnsi="Times New Roman" w:cs="Times New Roman"/>
          <w:b/>
          <w:bCs/>
          <w:color w:val="0070C0"/>
          <w:sz w:val="24"/>
          <w:szCs w:val="24"/>
        </w:rPr>
        <w:t>)</w:t>
      </w:r>
    </w:p>
    <w:p w14:paraId="4D13D003" w14:textId="2B860200" w:rsidR="3B4F89A0" w:rsidRDefault="3B4F89A0" w:rsidP="00AD1F08">
      <w:pPr>
        <w:spacing w:after="0"/>
        <w:ind w:left="-216" w:right="-144"/>
        <w:jc w:val="both"/>
        <w:rPr>
          <w:rFonts w:ascii="Times New Roman" w:eastAsia="Times New Roman" w:hAnsi="Times New Roman" w:cs="Times New Roman"/>
        </w:rPr>
      </w:pPr>
      <w:r w:rsidRPr="4C8096E7">
        <w:rPr>
          <w:rFonts w:ascii="Times New Roman" w:eastAsia="Times New Roman" w:hAnsi="Times New Roman" w:cs="Times New Roman"/>
        </w:rPr>
        <w:t>I</w:t>
      </w:r>
      <w:r w:rsidR="5554947D" w:rsidRPr="4C8096E7">
        <w:rPr>
          <w:rFonts w:ascii="Times New Roman" w:eastAsia="Times New Roman" w:hAnsi="Times New Roman" w:cs="Times New Roman"/>
        </w:rPr>
        <w:t xml:space="preserve"> modif</w:t>
      </w:r>
      <w:r w:rsidR="270AB5A8" w:rsidRPr="4C8096E7">
        <w:rPr>
          <w:rFonts w:ascii="Times New Roman" w:eastAsia="Times New Roman" w:hAnsi="Times New Roman" w:cs="Times New Roman"/>
        </w:rPr>
        <w:t>ied</w:t>
      </w:r>
      <w:r w:rsidR="5554947D" w:rsidRPr="4C8096E7">
        <w:rPr>
          <w:rFonts w:ascii="Times New Roman" w:eastAsia="Times New Roman" w:hAnsi="Times New Roman" w:cs="Times New Roman"/>
        </w:rPr>
        <w:t xml:space="preserve"> the original vessel–</w:t>
      </w:r>
      <w:proofErr w:type="spellStart"/>
      <w:r w:rsidR="5554947D" w:rsidRPr="4C8096E7">
        <w:rPr>
          <w:rFonts w:ascii="Times New Roman" w:eastAsia="Times New Roman" w:hAnsi="Times New Roman" w:cs="Times New Roman"/>
        </w:rPr>
        <w:t>Windkessel</w:t>
      </w:r>
      <w:proofErr w:type="spellEnd"/>
      <w:r w:rsidR="5554947D" w:rsidRPr="4C8096E7">
        <w:rPr>
          <w:rFonts w:ascii="Times New Roman" w:eastAsia="Times New Roman" w:hAnsi="Times New Roman" w:cs="Times New Roman"/>
        </w:rPr>
        <w:t xml:space="preserve"> model so that the vessel is divided into two segments </w:t>
      </w:r>
      <m:oMath>
        <m:sSup>
          <m:sSupPr>
            <m:ctrlPr>
              <w:rPr>
                <w:rFonts w:ascii="Cambria Math" w:hAnsi="Cambria Math"/>
              </w:rPr>
            </m:ctrlPr>
          </m:sSupPr>
          <m:e>
            <m:r>
              <w:rPr>
                <w:rFonts w:ascii="Cambria Math" w:hAnsi="Cambria Math"/>
              </w:rPr>
              <m:t>v</m:t>
            </m:r>
          </m:e>
          <m:sup>
            <m:r>
              <w:rPr>
                <w:rFonts w:ascii="Cambria Math" w:hAnsi="Cambria Math"/>
              </w:rPr>
              <m:t>1</m:t>
            </m:r>
          </m:sup>
        </m:sSup>
      </m:oMath>
      <w:r w:rsidR="5554947D" w:rsidRPr="4C8096E7">
        <w:rPr>
          <w:rFonts w:ascii="Times New Roman" w:eastAsia="Times New Roman" w:hAnsi="Times New Roman" w:cs="Times New Roman"/>
        </w:rPr>
        <w:t xml:space="preserve">and </w:t>
      </w:r>
      <m:oMath>
        <m:sSup>
          <m:sSupPr>
            <m:ctrlPr>
              <w:rPr>
                <w:rFonts w:ascii="Cambria Math" w:hAnsi="Cambria Math"/>
              </w:rPr>
            </m:ctrlPr>
          </m:sSupPr>
          <m:e>
            <m:r>
              <w:rPr>
                <w:rFonts w:ascii="Cambria Math" w:hAnsi="Cambria Math"/>
              </w:rPr>
              <m:t>v</m:t>
            </m:r>
          </m:e>
          <m:sup>
            <m:r>
              <w:rPr>
                <w:rFonts w:ascii="Cambria Math" w:hAnsi="Cambria Math"/>
              </w:rPr>
              <m:t>2</m:t>
            </m:r>
          </m:sup>
        </m:sSup>
      </m:oMath>
      <w:r w:rsidR="5554947D" w:rsidRPr="4C8096E7">
        <w:rPr>
          <w:rFonts w:ascii="Times New Roman" w:eastAsia="Times New Roman" w:hAnsi="Times New Roman" w:cs="Times New Roman"/>
        </w:rPr>
        <w:t xml:space="preserve">, each with half the original length. All parameters except the length are kept the same; therefore, the resistance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5554947D" w:rsidRPr="4C8096E7">
        <w:rPr>
          <w:rFonts w:ascii="Times New Roman" w:eastAsia="Times New Roman" w:hAnsi="Times New Roman" w:cs="Times New Roman"/>
        </w:rPr>
        <w:t xml:space="preserve">, inertance </w:t>
      </w:r>
      <m:oMath>
        <m:sSub>
          <m:sSubPr>
            <m:ctrlPr>
              <w:rPr>
                <w:rFonts w:ascii="Cambria Math" w:hAnsi="Cambria Math"/>
              </w:rPr>
            </m:ctrlPr>
          </m:sSubPr>
          <m:e>
            <m:r>
              <w:rPr>
                <w:rFonts w:ascii="Cambria Math" w:hAnsi="Cambria Math"/>
              </w:rPr>
              <m:t>L</m:t>
            </m:r>
          </m:e>
          <m:sub>
            <m:r>
              <w:rPr>
                <w:rFonts w:ascii="Cambria Math" w:hAnsi="Cambria Math"/>
              </w:rPr>
              <m:t>0</m:t>
            </m:r>
          </m:sub>
        </m:sSub>
      </m:oMath>
      <w:r w:rsidR="5554947D" w:rsidRPr="4C8096E7">
        <w:rPr>
          <w:rFonts w:ascii="Times New Roman" w:eastAsia="Times New Roman" w:hAnsi="Times New Roman" w:cs="Times New Roman"/>
        </w:rPr>
        <w:t xml:space="preserve">, and compliance </w:t>
      </w:r>
      <m:oMath>
        <m:sSub>
          <m:sSubPr>
            <m:ctrlPr>
              <w:rPr>
                <w:rFonts w:ascii="Cambria Math" w:hAnsi="Cambria Math"/>
              </w:rPr>
            </m:ctrlPr>
          </m:sSubPr>
          <m:e>
            <m:r>
              <w:rPr>
                <w:rFonts w:ascii="Cambria Math" w:hAnsi="Cambria Math"/>
              </w:rPr>
              <m:t>C</m:t>
            </m:r>
          </m:e>
          <m:sub>
            <m:r>
              <w:rPr>
                <w:rFonts w:ascii="Cambria Math" w:hAnsi="Cambria Math"/>
              </w:rPr>
              <m:t>0</m:t>
            </m:r>
          </m:sub>
        </m:sSub>
      </m:oMath>
      <w:r w:rsidR="5554947D" w:rsidRPr="4C8096E7">
        <w:rPr>
          <w:rFonts w:ascii="Times New Roman" w:eastAsia="Times New Roman" w:hAnsi="Times New Roman" w:cs="Times New Roman"/>
        </w:rPr>
        <w:t xml:space="preserve"> for each segment are computed using the segment length </w:t>
      </w:r>
      <m:oMath>
        <m:f>
          <m:fPr>
            <m:ctrlPr>
              <w:rPr>
                <w:rFonts w:ascii="Cambria Math" w:hAnsi="Cambria Math"/>
              </w:rPr>
            </m:ctrlPr>
          </m:fPr>
          <m:num>
            <m:r>
              <w:rPr>
                <w:rFonts w:ascii="Cambria Math" w:hAnsi="Cambria Math"/>
              </w:rPr>
              <m:t>l</m:t>
            </m:r>
          </m:num>
          <m:den>
            <m:r>
              <w:rPr>
                <w:rFonts w:ascii="Cambria Math" w:hAnsi="Cambria Math"/>
              </w:rPr>
              <m:t>2</m:t>
            </m:r>
          </m:den>
        </m:f>
      </m:oMath>
      <w:r w:rsidR="1CC58183" w:rsidRPr="4C8096E7">
        <w:rPr>
          <w:rFonts w:ascii="Times New Roman" w:eastAsia="Times New Roman" w:hAnsi="Times New Roman" w:cs="Times New Roman"/>
        </w:rPr>
        <w:t>.</w:t>
      </w:r>
    </w:p>
    <w:p w14:paraId="5AA17359" w14:textId="0DCBFF89" w:rsidR="5554947D" w:rsidRDefault="5554947D" w:rsidP="00AD1F08">
      <w:pPr>
        <w:spacing w:before="240" w:after="0"/>
        <w:ind w:left="-216" w:right="-144"/>
        <w:jc w:val="both"/>
        <w:rPr>
          <w:rFonts w:ascii="Times New Roman" w:eastAsia="Times New Roman" w:hAnsi="Times New Roman" w:cs="Times New Roman"/>
        </w:rPr>
      </w:pPr>
      <w:r w:rsidRPr="4C8096E7">
        <w:rPr>
          <w:rFonts w:ascii="Times New Roman" w:eastAsia="Times New Roman" w:hAnsi="Times New Roman" w:cs="Times New Roman"/>
        </w:rPr>
        <w:t xml:space="preserve">In </w:t>
      </w:r>
      <w:r w:rsidR="258200F5" w:rsidRPr="4C8096E7">
        <w:rPr>
          <w:rFonts w:ascii="Times New Roman" w:eastAsia="Times New Roman" w:hAnsi="Times New Roman" w:cs="Times New Roman"/>
        </w:rPr>
        <w:t>my</w:t>
      </w:r>
      <w:r w:rsidRPr="4C8096E7">
        <w:rPr>
          <w:rFonts w:ascii="Times New Roman" w:eastAsia="Times New Roman" w:hAnsi="Times New Roman" w:cs="Times New Roman"/>
        </w:rPr>
        <w:t xml:space="preserve"> implementation </w:t>
      </w:r>
      <w:r w:rsidR="4989434C" w:rsidRPr="4C8096E7">
        <w:rPr>
          <w:rFonts w:ascii="Times New Roman" w:eastAsia="Times New Roman" w:hAnsi="Times New Roman" w:cs="Times New Roman"/>
        </w:rPr>
        <w:t>I</w:t>
      </w:r>
      <w:r w:rsidRPr="4C8096E7">
        <w:rPr>
          <w:rFonts w:ascii="Times New Roman" w:eastAsia="Times New Roman" w:hAnsi="Times New Roman" w:cs="Times New Roman"/>
        </w:rPr>
        <w:t xml:space="preserve"> adopt</w:t>
      </w:r>
      <w:r w:rsidR="11F4CF7C" w:rsidRPr="4C8096E7">
        <w:rPr>
          <w:rFonts w:ascii="Times New Roman" w:eastAsia="Times New Roman" w:hAnsi="Times New Roman" w:cs="Times New Roman"/>
        </w:rPr>
        <w:t>ed</w:t>
      </w:r>
      <w:r w:rsidRPr="4C8096E7">
        <w:rPr>
          <w:rFonts w:ascii="Times New Roman" w:eastAsia="Times New Roman" w:hAnsi="Times New Roman" w:cs="Times New Roman"/>
        </w:rPr>
        <w:t xml:space="preserve"> the following strategy:</w:t>
      </w:r>
    </w:p>
    <w:p w14:paraId="35998DFF" w14:textId="37F6E35D" w:rsidR="5554947D" w:rsidRPr="00AD1F08" w:rsidRDefault="5554947D" w:rsidP="00560B25">
      <w:pPr>
        <w:pStyle w:val="ListParagraph"/>
        <w:spacing w:after="240"/>
        <w:ind w:left="-216" w:right="-144"/>
        <w:jc w:val="both"/>
        <w:rPr>
          <w:rFonts w:ascii="Times New Roman" w:eastAsia="Times New Roman" w:hAnsi="Times New Roman" w:cs="Times New Roman"/>
        </w:rPr>
      </w:pPr>
      <w:r w:rsidRPr="00560B25">
        <w:rPr>
          <w:rFonts w:ascii="Times New Roman" w:eastAsia="Times New Roman" w:hAnsi="Times New Roman" w:cs="Times New Roman"/>
          <w:b/>
          <w:bCs/>
          <w:i/>
          <w:iCs/>
        </w:rPr>
        <w:t>Step 1:</w:t>
      </w:r>
      <w:r w:rsidRPr="4C8096E7">
        <w:rPr>
          <w:rFonts w:ascii="Times New Roman" w:eastAsia="Times New Roman" w:hAnsi="Times New Roman" w:cs="Times New Roman"/>
        </w:rPr>
        <w:t xml:space="preserve"> Update each segment using the forward Euler method.</w:t>
      </w:r>
      <w:r w:rsidR="00AD1F08">
        <w:rPr>
          <w:rFonts w:ascii="Times New Roman" w:eastAsia="Times New Roman" w:hAnsi="Times New Roman" w:cs="Times New Roman"/>
        </w:rPr>
        <w:t xml:space="preserve"> </w:t>
      </w:r>
      <w:r w:rsidRPr="00AD1F08">
        <w:rPr>
          <w:rFonts w:ascii="Times New Roman" w:eastAsia="Times New Roman" w:hAnsi="Times New Roman" w:cs="Times New Roman"/>
        </w:rPr>
        <w:t xml:space="preserve">For segment </w:t>
      </w:r>
      <m:oMath>
        <m:sSup>
          <m:sSupPr>
            <m:ctrlPr>
              <w:rPr>
                <w:rFonts w:ascii="Cambria Math" w:hAnsi="Cambria Math"/>
              </w:rPr>
            </m:ctrlPr>
          </m:sSupPr>
          <m:e>
            <m:r>
              <w:rPr>
                <w:rFonts w:ascii="Cambria Math" w:hAnsi="Cambria Math"/>
              </w:rPr>
              <m:t>v</m:t>
            </m:r>
          </m:e>
          <m:sup>
            <m:r>
              <w:rPr>
                <w:rFonts w:ascii="Cambria Math" w:hAnsi="Cambria Math"/>
              </w:rPr>
              <m:t>1</m:t>
            </m:r>
          </m:sup>
        </m:sSup>
      </m:oMath>
      <w:r w:rsidRPr="00AD1F08">
        <w:rPr>
          <w:rFonts w:ascii="Times New Roman" w:eastAsia="Times New Roman" w:hAnsi="Times New Roman" w:cs="Times New Roman"/>
        </w:rPr>
        <w:t xml:space="preserve"> , we compute the new volume </w:t>
      </w:r>
      <m:oMath>
        <m:sSubSup>
          <m:sSubSupPr>
            <m:ctrlPr>
              <w:rPr>
                <w:rFonts w:ascii="Cambria Math" w:hAnsi="Cambria Math"/>
              </w:rPr>
            </m:ctrlPr>
          </m:sSubSupPr>
          <m:e>
            <m:r>
              <w:rPr>
                <w:rFonts w:ascii="Cambria Math" w:hAnsi="Cambria Math"/>
              </w:rPr>
              <m:t>V</m:t>
            </m:r>
          </m:e>
          <m:sub>
            <m:r>
              <w:rPr>
                <w:rFonts w:ascii="Cambria Math" w:hAnsi="Cambria Math"/>
              </w:rPr>
              <m:t>1</m:t>
            </m:r>
          </m:sub>
          <m:sup>
            <m:r>
              <w:rPr>
                <w:rFonts w:ascii="Cambria Math" w:hAnsi="Cambria Math"/>
              </w:rPr>
              <m:t>n+1</m:t>
            </m:r>
          </m:sup>
        </m:sSubSup>
      </m:oMath>
      <w:r w:rsidRPr="00AD1F08">
        <w:rPr>
          <w:rFonts w:ascii="Times New Roman" w:eastAsia="Times New Roman" w:hAnsi="Times New Roman" w:cs="Times New Roman"/>
        </w:rPr>
        <w:t xml:space="preserve">  using the prescribed inflow </w:t>
      </w:r>
      <m:oMath>
        <m:sSub>
          <m:sSubPr>
            <m:ctrlPr>
              <w:rPr>
                <w:rFonts w:ascii="Cambria Math" w:hAnsi="Cambria Math"/>
              </w:rPr>
            </m:ctrlPr>
          </m:sSubPr>
          <m:e>
            <m:r>
              <w:rPr>
                <w:rFonts w:ascii="Cambria Math" w:hAnsi="Cambria Math"/>
              </w:rPr>
              <m:t>Q</m:t>
            </m:r>
          </m:e>
          <m:sub>
            <m:r>
              <w:rPr>
                <w:rFonts w:ascii="Cambria Math" w:hAnsi="Cambria Math"/>
              </w:rPr>
              <m:t>in</m:t>
            </m:r>
          </m:sub>
        </m:sSub>
      </m:oMath>
      <w:r w:rsidRPr="00AD1F08">
        <w:rPr>
          <w:rFonts w:ascii="Times New Roman" w:eastAsia="Times New Roman" w:hAnsi="Times New Roman" w:cs="Times New Roman"/>
        </w:rPr>
        <w:t xml:space="preserve">  and the current flo</w:t>
      </w:r>
      <w:r w:rsidR="202BD4F2" w:rsidRPr="00AD1F08">
        <w:rPr>
          <w:rFonts w:ascii="Times New Roman" w:eastAsia="Times New Roman" w:hAnsi="Times New Roman" w:cs="Times New Roman"/>
        </w:rPr>
        <w:t xml:space="preserve">w </w:t>
      </w:r>
      <m:oMath>
        <m:sSubSup>
          <m:sSubSupPr>
            <m:ctrlPr>
              <w:rPr>
                <w:rFonts w:ascii="Cambria Math" w:hAnsi="Cambria Math"/>
              </w:rPr>
            </m:ctrlPr>
          </m:sSubSupPr>
          <m:e>
            <m:r>
              <w:rPr>
                <w:rFonts w:ascii="Cambria Math" w:hAnsi="Cambria Math"/>
              </w:rPr>
              <m:t>Q</m:t>
            </m:r>
          </m:e>
          <m:sub>
            <m:r>
              <w:rPr>
                <w:rFonts w:ascii="Cambria Math" w:hAnsi="Cambria Math"/>
              </w:rPr>
              <m:t>1</m:t>
            </m:r>
          </m:sub>
          <m:sup>
            <m:r>
              <w:rPr>
                <w:rFonts w:ascii="Cambria Math" w:hAnsi="Cambria Math"/>
              </w:rPr>
              <m:t>n</m:t>
            </m:r>
          </m:sup>
        </m:sSubSup>
      </m:oMath>
      <w:r w:rsidR="1145C272" w:rsidRPr="00AD1F08">
        <w:rPr>
          <w:rFonts w:ascii="Times New Roman" w:eastAsia="Times New Roman" w:hAnsi="Times New Roman" w:cs="Times New Roman"/>
        </w:rPr>
        <w:t>.</w:t>
      </w:r>
      <w:r w:rsidR="00AD1F08">
        <w:rPr>
          <w:rFonts w:ascii="Times New Roman" w:eastAsia="Times New Roman" w:hAnsi="Times New Roman" w:cs="Times New Roman"/>
        </w:rPr>
        <w:t xml:space="preserve"> </w:t>
      </w:r>
      <w:r w:rsidRPr="00AD1F08">
        <w:rPr>
          <w:rFonts w:ascii="Times New Roman" w:eastAsia="Times New Roman" w:hAnsi="Times New Roman" w:cs="Times New Roman"/>
        </w:rPr>
        <w:t xml:space="preserve">For segment </w:t>
      </w:r>
      <m:oMath>
        <m:sSup>
          <m:sSupPr>
            <m:ctrlPr>
              <w:rPr>
                <w:rFonts w:ascii="Cambria Math" w:hAnsi="Cambria Math"/>
              </w:rPr>
            </m:ctrlPr>
          </m:sSupPr>
          <m:e>
            <m:r>
              <w:rPr>
                <w:rFonts w:ascii="Cambria Math" w:hAnsi="Cambria Math"/>
              </w:rPr>
              <m:t>v</m:t>
            </m:r>
          </m:e>
          <m:sup>
            <m:r>
              <w:rPr>
                <w:rFonts w:ascii="Cambria Math" w:hAnsi="Cambria Math"/>
              </w:rPr>
              <m:t>2</m:t>
            </m:r>
          </m:sup>
        </m:sSup>
      </m:oMath>
      <w:r w:rsidR="0EB828B0" w:rsidRPr="00AD1F08">
        <w:rPr>
          <w:rFonts w:ascii="Times New Roman" w:eastAsia="Times New Roman" w:hAnsi="Times New Roman" w:cs="Times New Roman"/>
        </w:rPr>
        <w:t xml:space="preserve">, I </w:t>
      </w:r>
      <w:r w:rsidRPr="00AD1F08">
        <w:rPr>
          <w:rFonts w:ascii="Times New Roman" w:eastAsia="Times New Roman" w:hAnsi="Times New Roman" w:cs="Times New Roman"/>
        </w:rPr>
        <w:t>compute</w:t>
      </w:r>
      <w:r w:rsidR="40D7FC82" w:rsidRPr="00AD1F08">
        <w:rPr>
          <w:rFonts w:ascii="Times New Roman" w:eastAsia="Times New Roman" w:hAnsi="Times New Roman" w:cs="Times New Roman"/>
        </w:rPr>
        <w:t>d</w:t>
      </w:r>
      <w:r w:rsidRPr="00AD1F08">
        <w:rPr>
          <w:rFonts w:ascii="Times New Roman" w:eastAsia="Times New Roman" w:hAnsi="Times New Roman" w:cs="Times New Roman"/>
        </w:rPr>
        <w:t xml:space="preserve"> its new volume </w:t>
      </w:r>
      <m:oMath>
        <m:sSubSup>
          <m:sSubSupPr>
            <m:ctrlPr>
              <w:rPr>
                <w:rFonts w:ascii="Cambria Math" w:hAnsi="Cambria Math"/>
              </w:rPr>
            </m:ctrlPr>
          </m:sSubSupPr>
          <m:e>
            <m:r>
              <w:rPr>
                <w:rFonts w:ascii="Cambria Math" w:hAnsi="Cambria Math"/>
              </w:rPr>
              <m:t>V</m:t>
            </m:r>
          </m:e>
          <m:sub>
            <m:r>
              <w:rPr>
                <w:rFonts w:ascii="Cambria Math" w:hAnsi="Cambria Math"/>
              </w:rPr>
              <m:t>2</m:t>
            </m:r>
          </m:sub>
          <m:sup>
            <m:r>
              <w:rPr>
                <w:rFonts w:ascii="Cambria Math" w:hAnsi="Cambria Math"/>
              </w:rPr>
              <m:t>n+1</m:t>
            </m:r>
          </m:sup>
        </m:sSubSup>
      </m:oMath>
      <w:r w:rsidRPr="00AD1F08">
        <w:rPr>
          <w:rFonts w:ascii="Times New Roman" w:eastAsia="Times New Roman" w:hAnsi="Times New Roman" w:cs="Times New Roman"/>
        </w:rPr>
        <w:t xml:space="preserve"> using the flow entering from the junction and its curren</w:t>
      </w:r>
      <w:r w:rsidR="602A69C1" w:rsidRPr="00AD1F08">
        <w:rPr>
          <w:rFonts w:ascii="Times New Roman" w:eastAsia="Times New Roman" w:hAnsi="Times New Roman" w:cs="Times New Roman"/>
        </w:rPr>
        <w:t xml:space="preserve">t </w:t>
      </w:r>
      <m:oMath>
        <m:sSubSup>
          <m:sSubSupPr>
            <m:ctrlPr>
              <w:rPr>
                <w:rFonts w:ascii="Cambria Math" w:hAnsi="Cambria Math"/>
              </w:rPr>
            </m:ctrlPr>
          </m:sSubSupPr>
          <m:e>
            <m:r>
              <w:rPr>
                <w:rFonts w:ascii="Cambria Math" w:hAnsi="Cambria Math"/>
              </w:rPr>
              <m:t>Q</m:t>
            </m:r>
          </m:e>
          <m:sub>
            <m:r>
              <w:rPr>
                <w:rFonts w:ascii="Cambria Math" w:hAnsi="Cambria Math"/>
              </w:rPr>
              <m:t>2</m:t>
            </m:r>
          </m:sub>
          <m:sup>
            <m:r>
              <w:rPr>
                <w:rFonts w:ascii="Cambria Math" w:hAnsi="Cambria Math"/>
              </w:rPr>
              <m:t>n</m:t>
            </m:r>
          </m:sup>
        </m:sSubSup>
      </m:oMath>
      <w:r w:rsidR="2D5491BE" w:rsidRPr="00AD1F08">
        <w:rPr>
          <w:rFonts w:ascii="Times New Roman" w:eastAsia="Times New Roman" w:hAnsi="Times New Roman" w:cs="Times New Roman"/>
        </w:rPr>
        <w:t>.</w:t>
      </w:r>
    </w:p>
    <w:p w14:paraId="438EFE39" w14:textId="03F00098" w:rsidR="5554947D" w:rsidRPr="00AD1F08" w:rsidRDefault="5554947D" w:rsidP="00AD1F08">
      <w:pPr>
        <w:pStyle w:val="ListParagraph"/>
        <w:numPr>
          <w:ilvl w:val="0"/>
          <w:numId w:val="3"/>
        </w:numPr>
        <w:spacing w:before="240" w:after="240"/>
        <w:ind w:left="-216" w:right="-144"/>
        <w:jc w:val="both"/>
        <w:rPr>
          <w:rFonts w:ascii="Times New Roman" w:eastAsia="Times New Roman" w:hAnsi="Times New Roman" w:cs="Times New Roman"/>
        </w:rPr>
      </w:pPr>
      <w:r w:rsidRPr="00560B25">
        <w:rPr>
          <w:rFonts w:ascii="Times New Roman" w:eastAsia="Times New Roman" w:hAnsi="Times New Roman" w:cs="Times New Roman"/>
          <w:b/>
          <w:bCs/>
          <w:i/>
          <w:iCs/>
        </w:rPr>
        <w:t>Step 2:</w:t>
      </w:r>
      <w:r w:rsidRPr="4C8096E7">
        <w:rPr>
          <w:rFonts w:ascii="Times New Roman" w:eastAsia="Times New Roman" w:hAnsi="Times New Roman" w:cs="Times New Roman"/>
        </w:rPr>
        <w:t xml:space="preserve"> At the junction, enforce the coupling conditions:</w:t>
      </w:r>
      <w:r w:rsidR="00AD1F08">
        <w:rPr>
          <w:rFonts w:ascii="Times New Roman" w:eastAsia="Times New Roman" w:hAnsi="Times New Roman" w:cs="Times New Roman"/>
        </w:rPr>
        <w:t xml:space="preserve"> </w:t>
      </w:r>
      <w:r w:rsidRPr="00AD1F08">
        <w:rPr>
          <w:rFonts w:ascii="Times New Roman" w:eastAsia="Times New Roman" w:hAnsi="Times New Roman" w:cs="Times New Roman"/>
        </w:rPr>
        <w:t xml:space="preserve">Set </w:t>
      </w:r>
      <m:oMath>
        <m:sSub>
          <m:sSubPr>
            <m:ctrlPr>
              <w:rPr>
                <w:rFonts w:ascii="Cambria Math" w:hAnsi="Cambria Math"/>
              </w:rPr>
            </m:ctrlPr>
          </m:sSubPr>
          <m:e>
            <m:r>
              <w:rPr>
                <w:rFonts w:ascii="Cambria Math" w:hAnsi="Cambria Math"/>
              </w:rPr>
              <m:t>Q</m:t>
            </m:r>
          </m:e>
          <m:sub>
            <m:r>
              <w:rPr>
                <w:rFonts w:ascii="Cambria Math" w:hAnsi="Cambria Math"/>
              </w:rPr>
              <m:t>interface</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sSubSup>
              <m:sSubSupPr>
                <m:ctrlPr>
                  <w:rPr>
                    <w:rFonts w:ascii="Cambria Math" w:hAnsi="Cambria Math"/>
                  </w:rPr>
                </m:ctrlPr>
              </m:sSubSupPr>
              <m:e>
                <m:r>
                  <w:rPr>
                    <w:rFonts w:ascii="Cambria Math" w:hAnsi="Cambria Math"/>
                  </w:rPr>
                  <m:t>Q</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2</m:t>
                </m:r>
              </m:sub>
              <m:sup>
                <m:r>
                  <w:rPr>
                    <w:rFonts w:ascii="Cambria Math" w:hAnsi="Cambria Math"/>
                  </w:rPr>
                  <m:t>*</m:t>
                </m:r>
              </m:sup>
            </m:sSubSup>
          </m:e>
        </m:d>
      </m:oMath>
      <w:r w:rsidRPr="00AD1F08">
        <w:rPr>
          <w:rFonts w:ascii="Times New Roman" w:eastAsia="Times New Roman" w:hAnsi="Times New Roman" w:cs="Times New Roman"/>
        </w:rPr>
        <w:t>(or solve implicitly as described below) and then set</w:t>
      </w:r>
      <w:r w:rsidR="00AD1F08" w:rsidRPr="00AD1F08">
        <w:rPr>
          <w:rFonts w:ascii="Times New Roman" w:eastAsia="Times New Roman" w:hAnsi="Times New Roman" w:cs="Times New Roman"/>
        </w:rPr>
        <w:t xml:space="preserve"> </w:t>
      </w:r>
      <m:oMath>
        <m:sSubSup>
          <m:sSubSupPr>
            <m:ctrlPr>
              <w:rPr>
                <w:rFonts w:ascii="Cambria Math" w:hAnsi="Cambria Math"/>
              </w:rPr>
            </m:ctrlPr>
          </m:sSubSupPr>
          <m:e>
            <m:r>
              <w:rPr>
                <w:rFonts w:ascii="Cambria Math" w:hAnsi="Cambria Math"/>
              </w:rPr>
              <m:t>Q</m:t>
            </m:r>
          </m:e>
          <m:sub>
            <m:r>
              <w:rPr>
                <w:rFonts w:ascii="Cambria Math" w:hAnsi="Cambria Math"/>
              </w:rPr>
              <m:t>1</m:t>
            </m:r>
          </m:sub>
          <m:sup>
            <m:r>
              <w:rPr>
                <w:rFonts w:ascii="Cambria Math" w:hAnsi="Cambria Math"/>
              </w:rPr>
              <m:t>n+1</m:t>
            </m:r>
          </m:sup>
        </m:sSubSup>
        <m: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2</m:t>
            </m:r>
          </m:sub>
          <m:sup>
            <m:r>
              <w:rPr>
                <w:rFonts w:ascii="Cambria Math" w:hAnsi="Cambria Math"/>
              </w:rPr>
              <m:t>n+1</m:t>
            </m:r>
          </m:sup>
        </m:sSubSup>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interface</m:t>
            </m:r>
          </m:sub>
        </m:sSub>
      </m:oMath>
      <w:r w:rsidR="00AD1F08" w:rsidRPr="00AD1F08">
        <w:rPr>
          <w:rFonts w:ascii="Times New Roman" w:eastAsia="Times New Roman" w:hAnsi="Times New Roman" w:cs="Times New Roman"/>
        </w:rPr>
        <w:t xml:space="preserve">. </w:t>
      </w:r>
      <w:r w:rsidRPr="00AD1F08">
        <w:rPr>
          <w:rFonts w:ascii="Times New Roman" w:eastAsia="Times New Roman" w:hAnsi="Times New Roman" w:cs="Times New Roman"/>
        </w:rPr>
        <w:t>Correct the pressures such that</w:t>
      </w:r>
      <w:r w:rsidR="6F2B5790" w:rsidRPr="00AD1F08">
        <w:rPr>
          <w:rFonts w:ascii="Times New Roman" w:eastAsia="Times New Roman" w:hAnsi="Times New Roman" w:cs="Times New Roman"/>
        </w:rPr>
        <w:t xml:space="preserve"> </w:t>
      </w:r>
      <w:r w:rsidRPr="00AD1F08">
        <w:rPr>
          <w:rFonts w:ascii="Times New Roman" w:eastAsia="Times New Roman" w:hAnsi="Times New Roman" w:cs="Times New Roman"/>
        </w:rPr>
        <w:t xml:space="preserve"> </w:t>
      </w:r>
      <m:oMath>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n+1</m:t>
            </m:r>
          </m:sup>
        </m:sSubSup>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V</m:t>
                </m:r>
              </m:e>
              <m:sub>
                <m:r>
                  <w:rPr>
                    <w:rFonts w:ascii="Cambria Math" w:hAnsi="Cambria Math"/>
                  </w:rPr>
                  <m:t>1</m:t>
                </m:r>
              </m:sub>
              <m:sup>
                <m:r>
                  <w:rPr>
                    <w:rFonts w:ascii="Cambria Math" w:hAnsi="Cambria Math"/>
                  </w:rPr>
                  <m:t>n+1</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0,seg</m:t>
                </m:r>
              </m:sub>
            </m:sSub>
          </m:num>
          <m:den>
            <m:sSub>
              <m:sSubPr>
                <m:ctrlPr>
                  <w:rPr>
                    <w:rFonts w:ascii="Cambria Math" w:hAnsi="Cambria Math"/>
                  </w:rPr>
                </m:ctrlPr>
              </m:sSubPr>
              <m:e>
                <m:r>
                  <w:rPr>
                    <w:rFonts w:ascii="Cambria Math" w:hAnsi="Cambria Math"/>
                  </w:rPr>
                  <m:t>C</m:t>
                </m:r>
              </m:e>
              <m:sub>
                <m:r>
                  <w:rPr>
                    <w:rFonts w:ascii="Cambria Math" w:hAnsi="Cambria Math"/>
                  </w:rPr>
                  <m:t>0,seg</m:t>
                </m:r>
              </m:sub>
            </m:sSub>
          </m:den>
        </m:f>
      </m:oMath>
      <w:r w:rsidRPr="00AD1F08">
        <w:rPr>
          <w:rFonts w:ascii="Times New Roman" w:eastAsia="Times New Roman" w:hAnsi="Times New Roman" w:cs="Times New Roman"/>
        </w:rPr>
        <w:t xml:space="preserve">  satisfy the desired relation. In the lossless case, </w:t>
      </w:r>
      <w:r w:rsidR="27FB5A35" w:rsidRPr="00AD1F08">
        <w:rPr>
          <w:rFonts w:ascii="Times New Roman" w:eastAsia="Times New Roman" w:hAnsi="Times New Roman" w:cs="Times New Roman"/>
        </w:rPr>
        <w:t xml:space="preserve">I </w:t>
      </w:r>
      <w:r w:rsidRPr="00AD1F08">
        <w:rPr>
          <w:rFonts w:ascii="Times New Roman" w:eastAsia="Times New Roman" w:hAnsi="Times New Roman" w:cs="Times New Roman"/>
        </w:rPr>
        <w:t>enforce</w:t>
      </w:r>
      <w:r w:rsidR="3F04E904" w:rsidRPr="00AD1F08">
        <w:rPr>
          <w:rFonts w:ascii="Times New Roman" w:eastAsia="Times New Roman" w:hAnsi="Times New Roman" w:cs="Times New Roman"/>
        </w:rPr>
        <w:t xml:space="preserve"> </w:t>
      </w:r>
      <m:oMath>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n+1</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2</m:t>
            </m:r>
          </m:sub>
          <m:sup>
            <m:r>
              <w:rPr>
                <w:rFonts w:ascii="Cambria Math" w:hAnsi="Cambria Math"/>
              </w:rPr>
              <m:t>n+1</m:t>
            </m:r>
          </m:sup>
        </m:sSubSup>
      </m:oMath>
      <w:r w:rsidRPr="00AD1F08">
        <w:rPr>
          <w:rFonts w:ascii="Times New Roman" w:eastAsia="Times New Roman" w:hAnsi="Times New Roman" w:cs="Times New Roman"/>
        </w:rPr>
        <w:t xml:space="preserve"> ; if a head loss is to be included, then</w:t>
      </w:r>
      <w:r w:rsidR="4E499FF7" w:rsidRPr="00AD1F08">
        <w:rPr>
          <w:rFonts w:ascii="Times New Roman" w:eastAsia="Times New Roman" w:hAnsi="Times New Roman" w:cs="Times New Roman"/>
        </w:rPr>
        <w:t xml:space="preserve"> </w:t>
      </w:r>
      <m:oMath>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n+1</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2</m:t>
            </m:r>
          </m:sub>
          <m:sup>
            <m:r>
              <w:rPr>
                <w:rFonts w:ascii="Cambria Math" w:hAnsi="Cambria Math"/>
              </w:rPr>
              <m:t>n+1</m:t>
            </m:r>
          </m:sup>
        </m:sSubSup>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loss</m:t>
            </m:r>
          </m:sub>
        </m:sSub>
      </m:oMath>
      <w:r w:rsidR="00AD1F08">
        <w:rPr>
          <w:rFonts w:ascii="Times New Roman" w:eastAsia="Times New Roman" w:hAnsi="Times New Roman" w:cs="Times New Roman"/>
        </w:rPr>
        <w:t>.</w:t>
      </w:r>
    </w:p>
    <w:p w14:paraId="1E5F7EE4" w14:textId="5F7115F6" w:rsidR="5554947D" w:rsidRDefault="5554947D" w:rsidP="00560B25">
      <w:pPr>
        <w:pStyle w:val="ListParagraph"/>
        <w:numPr>
          <w:ilvl w:val="0"/>
          <w:numId w:val="3"/>
        </w:numPr>
        <w:spacing w:before="240" w:after="0"/>
        <w:ind w:left="-216" w:right="-144"/>
        <w:jc w:val="both"/>
        <w:rPr>
          <w:rFonts w:ascii="Times New Roman" w:eastAsia="Times New Roman" w:hAnsi="Times New Roman" w:cs="Times New Roman"/>
        </w:rPr>
      </w:pPr>
      <w:r w:rsidRPr="00560B25">
        <w:rPr>
          <w:rFonts w:ascii="Times New Roman" w:eastAsia="Times New Roman" w:hAnsi="Times New Roman" w:cs="Times New Roman"/>
          <w:b/>
          <w:bCs/>
          <w:i/>
          <w:iCs/>
        </w:rPr>
        <w:t>Step 3:</w:t>
      </w:r>
      <w:r w:rsidRPr="4C8096E7">
        <w:rPr>
          <w:rFonts w:ascii="Times New Roman" w:eastAsia="Times New Roman" w:hAnsi="Times New Roman" w:cs="Times New Roman"/>
        </w:rPr>
        <w:t xml:space="preserve"> The outlet of </w:t>
      </w:r>
      <m:oMath>
        <m:sSup>
          <m:sSupPr>
            <m:ctrlPr>
              <w:rPr>
                <w:rFonts w:ascii="Cambria Math" w:hAnsi="Cambria Math"/>
              </w:rPr>
            </m:ctrlPr>
          </m:sSupPr>
          <m:e>
            <m:r>
              <w:rPr>
                <w:rFonts w:ascii="Cambria Math" w:hAnsi="Cambria Math"/>
              </w:rPr>
              <m:t>v</m:t>
            </m:r>
          </m:e>
          <m:sup>
            <m:r>
              <w:rPr>
                <w:rFonts w:ascii="Cambria Math" w:hAnsi="Cambria Math"/>
              </w:rPr>
              <m:t>2</m:t>
            </m:r>
          </m:sup>
        </m:sSup>
      </m:oMath>
      <w:r w:rsidRPr="4C8096E7">
        <w:rPr>
          <w:rFonts w:ascii="Times New Roman" w:eastAsia="Times New Roman" w:hAnsi="Times New Roman" w:cs="Times New Roman"/>
        </w:rPr>
        <w:t xml:space="preserve">  remains coupled to the same Windkessel terminal model.</w:t>
      </w:r>
    </w:p>
    <w:p w14:paraId="11CB9C0D" w14:textId="01C1ADCE" w:rsidR="5554947D" w:rsidRDefault="5554947D" w:rsidP="00560B25">
      <w:pPr>
        <w:spacing w:after="0"/>
        <w:ind w:left="-216" w:right="-144"/>
        <w:jc w:val="both"/>
        <w:rPr>
          <w:rFonts w:ascii="Times New Roman" w:eastAsia="Times New Roman" w:hAnsi="Times New Roman" w:cs="Times New Roman"/>
        </w:rPr>
      </w:pPr>
      <w:r w:rsidRPr="4C8096E7">
        <w:rPr>
          <w:rFonts w:ascii="Times New Roman" w:eastAsia="Times New Roman" w:hAnsi="Times New Roman" w:cs="Times New Roman"/>
        </w:rPr>
        <w:t xml:space="preserve">This modification is integrated into </w:t>
      </w:r>
      <w:r w:rsidR="195A7740" w:rsidRPr="4C8096E7">
        <w:rPr>
          <w:rFonts w:ascii="Times New Roman" w:eastAsia="Times New Roman" w:hAnsi="Times New Roman" w:cs="Times New Roman"/>
        </w:rPr>
        <w:t>my</w:t>
      </w:r>
      <w:r w:rsidRPr="4C8096E7">
        <w:rPr>
          <w:rFonts w:ascii="Times New Roman" w:eastAsia="Times New Roman" w:hAnsi="Times New Roman" w:cs="Times New Roman"/>
        </w:rPr>
        <w:t xml:space="preserve"> code (using </w:t>
      </w:r>
      <w:r w:rsidR="18230056" w:rsidRPr="4C8096E7">
        <w:rPr>
          <w:rFonts w:ascii="Times New Roman" w:eastAsia="Times New Roman" w:hAnsi="Times New Roman" w:cs="Times New Roman"/>
        </w:rPr>
        <w:t>the</w:t>
      </w:r>
      <w:r w:rsidRPr="4C8096E7">
        <w:rPr>
          <w:rFonts w:ascii="Times New Roman" w:eastAsia="Times New Roman" w:hAnsi="Times New Roman" w:cs="Times New Roman"/>
        </w:rPr>
        <w:t xml:space="preserve"> chosen </w:t>
      </w:r>
      <w:r w:rsidR="2934DCAD" w:rsidRPr="4C8096E7">
        <w:rPr>
          <w:rFonts w:ascii="Times New Roman" w:eastAsia="Times New Roman" w:hAnsi="Times New Roman" w:cs="Times New Roman"/>
        </w:rPr>
        <w:t xml:space="preserve">optimal </w:t>
      </w:r>
      <w:r w:rsidRPr="4C8096E7">
        <w:rPr>
          <w:rFonts w:ascii="Times New Roman" w:eastAsia="Times New Roman" w:hAnsi="Times New Roman" w:cs="Times New Roman"/>
        </w:rPr>
        <w:t xml:space="preserve">time step </w:t>
      </w:r>
      <w:r w:rsidRPr="4C8096E7">
        <w:rPr>
          <w:rFonts w:ascii="Times New Roman" w:eastAsia="Times New Roman" w:hAnsi="Times New Roman" w:cs="Times New Roman"/>
          <w:i/>
          <w:iCs/>
          <w:lang w:val=""/>
        </w:rPr>
        <w:t>Δt</w:t>
      </w:r>
      <w:r w:rsidR="62D52140" w:rsidRPr="4C8096E7">
        <w:rPr>
          <w:rFonts w:ascii="Times New Roman" w:eastAsia="Times New Roman" w:hAnsi="Times New Roman" w:cs="Times New Roman"/>
          <w:i/>
          <w:iCs/>
          <w:lang w:val=""/>
        </w:rPr>
        <w:t xml:space="preserve"> </w:t>
      </w:r>
      <w:r w:rsidRPr="4C8096E7">
        <w:rPr>
          <w:rFonts w:ascii="Times New Roman" w:eastAsia="Times New Roman" w:hAnsi="Times New Roman" w:cs="Times New Roman"/>
        </w:rPr>
        <w:t xml:space="preserve">from </w:t>
      </w:r>
      <w:r w:rsidR="7BB874BE" w:rsidRPr="4C8096E7">
        <w:rPr>
          <w:rFonts w:ascii="Times New Roman" w:eastAsia="Times New Roman" w:hAnsi="Times New Roman" w:cs="Times New Roman"/>
        </w:rPr>
        <w:t>my previous task</w:t>
      </w:r>
      <w:r w:rsidRPr="4C8096E7">
        <w:rPr>
          <w:rFonts w:ascii="Times New Roman" w:eastAsia="Times New Roman" w:hAnsi="Times New Roman" w:cs="Times New Roman"/>
        </w:rPr>
        <w:t>) so that the periodic solution can be obtained and compared with the original unsplit model.</w:t>
      </w:r>
    </w:p>
    <w:p w14:paraId="4F7EAD9A" w14:textId="6952732A" w:rsidR="7AD8FEF8" w:rsidRPr="00560B25" w:rsidRDefault="00560B25" w:rsidP="00560B25">
      <w:pPr>
        <w:pStyle w:val="Heading2"/>
        <w:spacing w:before="0" w:after="0"/>
        <w:ind w:left="-216" w:right="-144"/>
        <w:jc w:val="both"/>
        <w:rPr>
          <w:rFonts w:ascii="Times New Roman" w:eastAsia="Times New Roman" w:hAnsi="Times New Roman" w:cs="Times New Roman"/>
          <w:b/>
          <w:bCs/>
          <w:color w:val="0070C0"/>
          <w:sz w:val="24"/>
          <w:szCs w:val="24"/>
        </w:rPr>
      </w:pPr>
      <w:r>
        <w:rPr>
          <w:rFonts w:ascii="Times New Roman" w:eastAsia="Times New Roman" w:hAnsi="Times New Roman" w:cs="Times New Roman"/>
          <w:b/>
          <w:bCs/>
          <w:color w:val="0070C0"/>
          <w:sz w:val="24"/>
          <w:szCs w:val="24"/>
        </w:rPr>
        <w:t xml:space="preserve">2.2 </w:t>
      </w:r>
      <w:r w:rsidR="7AD8FEF8" w:rsidRPr="00560B25">
        <w:rPr>
          <w:rFonts w:ascii="Times New Roman" w:eastAsia="Times New Roman" w:hAnsi="Times New Roman" w:cs="Times New Roman"/>
          <w:b/>
          <w:bCs/>
          <w:color w:val="0070C0"/>
          <w:sz w:val="24"/>
          <w:szCs w:val="24"/>
        </w:rPr>
        <w:t>Simulation and Comparison (Task 7)</w:t>
      </w:r>
    </w:p>
    <w:p w14:paraId="2724CE07" w14:textId="610B6114" w:rsidR="00AD1F08" w:rsidRPr="00560B25" w:rsidRDefault="7AD8FEF8" w:rsidP="00560B25">
      <w:pPr>
        <w:spacing w:after="0"/>
        <w:ind w:left="-216" w:right="-144"/>
        <w:jc w:val="both"/>
      </w:pPr>
      <w:r w:rsidRPr="4C8096E7">
        <w:rPr>
          <w:rFonts w:ascii="Times New Roman" w:eastAsia="Times New Roman" w:hAnsi="Times New Roman" w:cs="Times New Roman"/>
        </w:rPr>
        <w:t xml:space="preserve">I ran the split vessel model using the same simulation setup as for the single-vessel model (i.e., using the same inflow function, initial conditions, and </w:t>
      </w:r>
      <w:r w:rsidRPr="4C8096E7">
        <w:rPr>
          <w:rFonts w:ascii="Times New Roman" w:eastAsia="Times New Roman" w:hAnsi="Times New Roman" w:cs="Times New Roman"/>
          <w:i/>
          <w:iCs/>
          <w:lang w:val=""/>
        </w:rPr>
        <w:t xml:space="preserve">Δt </w:t>
      </w:r>
      <w:r w:rsidRPr="4C8096E7">
        <w:rPr>
          <w:rFonts w:ascii="Times New Roman" w:eastAsia="Times New Roman" w:hAnsi="Times New Roman" w:cs="Times New Roman"/>
        </w:rPr>
        <w:t>chosen from Table 1 in this report).</w:t>
      </w:r>
      <w:r w:rsidR="00560B25">
        <w:t xml:space="preserve"> </w:t>
      </w:r>
      <w:r w:rsidRPr="4C8096E7">
        <w:rPr>
          <w:rFonts w:ascii="Times New Roman" w:eastAsia="Times New Roman" w:hAnsi="Times New Roman" w:cs="Times New Roman"/>
        </w:rPr>
        <w:t>When comparing the outputs:</w:t>
      </w:r>
      <w:r w:rsidR="00AD1F08">
        <w:rPr>
          <w:rFonts w:ascii="Times New Roman" w:eastAsia="Times New Roman" w:hAnsi="Times New Roman" w:cs="Times New Roman"/>
        </w:rPr>
        <w:t xml:space="preserve"> </w:t>
      </w:r>
    </w:p>
    <w:p w14:paraId="0FFA58DD" w14:textId="77777777" w:rsidR="00AD1F08" w:rsidRDefault="7AD8FEF8" w:rsidP="00AD1F08">
      <w:pPr>
        <w:spacing w:after="0"/>
        <w:ind w:left="-216" w:right="-144"/>
        <w:jc w:val="both"/>
        <w:rPr>
          <w:rFonts w:ascii="Times New Roman" w:eastAsia="Times New Roman" w:hAnsi="Times New Roman" w:cs="Times New Roman"/>
        </w:rPr>
      </w:pPr>
      <w:r w:rsidRPr="4C8096E7">
        <w:rPr>
          <w:rFonts w:ascii="Times New Roman" w:eastAsia="Times New Roman" w:hAnsi="Times New Roman" w:cs="Times New Roman"/>
          <w:b/>
          <w:bCs/>
        </w:rPr>
        <w:t>Flow Rate (Q):</w:t>
      </w:r>
      <w:r w:rsidRPr="4C8096E7">
        <w:rPr>
          <w:rFonts w:ascii="Times New Roman" w:eastAsia="Times New Roman" w:hAnsi="Times New Roman" w:cs="Times New Roman"/>
        </w:rPr>
        <w:t xml:space="preserve"> The flow waveform at the junction in the split vessel model is nearly identical to the original model. This is expected since mass conservation is enforced.</w:t>
      </w:r>
    </w:p>
    <w:p w14:paraId="765A3B5A" w14:textId="5C5ECA24" w:rsidR="00560B25" w:rsidRPr="00560B25" w:rsidRDefault="7AD8FEF8" w:rsidP="00560B25">
      <w:pPr>
        <w:spacing w:after="0"/>
        <w:ind w:left="-216" w:right="-144"/>
        <w:jc w:val="both"/>
        <w:rPr>
          <w:rFonts w:ascii="Times New Roman" w:eastAsia="Times New Roman" w:hAnsi="Times New Roman" w:cs="Times New Roman"/>
        </w:rPr>
      </w:pPr>
      <w:r w:rsidRPr="4C8096E7">
        <w:rPr>
          <w:rFonts w:ascii="Times New Roman" w:eastAsia="Times New Roman" w:hAnsi="Times New Roman" w:cs="Times New Roman"/>
          <w:b/>
          <w:bCs/>
        </w:rPr>
        <w:t>Pressure (P):</w:t>
      </w:r>
      <w:r w:rsidRPr="4C8096E7">
        <w:rPr>
          <w:rFonts w:ascii="Times New Roman" w:eastAsia="Times New Roman" w:hAnsi="Times New Roman" w:cs="Times New Roman"/>
        </w:rPr>
        <w:t xml:space="preserve"> The pressure waveforms, when converted to mmHg, are also very similar. Small differences (if any) arise from numerical discrepancies or minor changes due to splitting the vessel (e.g., differences in the computed resistance or compliance because of the halved length).</w:t>
      </w:r>
      <w:r w:rsidR="00AD1F08">
        <w:rPr>
          <w:rFonts w:ascii="Times New Roman" w:eastAsia="Times New Roman" w:hAnsi="Times New Roman" w:cs="Times New Roman"/>
        </w:rPr>
        <w:t xml:space="preserve"> </w:t>
      </w:r>
      <w:r w:rsidRPr="4C8096E7">
        <w:rPr>
          <w:rFonts w:ascii="Times New Roman" w:eastAsia="Times New Roman" w:hAnsi="Times New Roman" w:cs="Times New Roman"/>
        </w:rPr>
        <w:t>Overall, the periodic steady state is achieved in both cases, and the differences in waveforms are minimal, demonstrating that</w:t>
      </w:r>
      <w:r w:rsidR="00AD1F08">
        <w:rPr>
          <w:rFonts w:ascii="Times New Roman" w:eastAsia="Times New Roman" w:hAnsi="Times New Roman" w:cs="Times New Roman"/>
        </w:rPr>
        <w:t xml:space="preserve"> </w:t>
      </w:r>
      <w:r w:rsidR="00560B25">
        <w:rPr>
          <w:rFonts w:ascii="Times New Roman" w:eastAsia="Times New Roman" w:hAnsi="Times New Roman" w:cs="Times New Roman"/>
        </w:rPr>
        <w:t xml:space="preserve">the </w:t>
      </w:r>
      <w:r w:rsidR="00560B25" w:rsidRPr="00560B25">
        <w:rPr>
          <w:rFonts w:ascii="Times New Roman" w:eastAsia="Times New Roman" w:hAnsi="Times New Roman" w:cs="Times New Roman"/>
        </w:rPr>
        <w:t>splitting coupled with proper junction conditions replicates the overall dynamics of the original model.</w:t>
      </w:r>
    </w:p>
    <w:p w14:paraId="5839A8CA" w14:textId="7EA3DBC9" w:rsidR="00AD1F08" w:rsidRDefault="7AD8FEF8" w:rsidP="00560B25">
      <w:pPr>
        <w:spacing w:after="0"/>
        <w:ind w:left="-216" w:right="-144"/>
        <w:jc w:val="both"/>
        <w:rPr>
          <w:rFonts w:ascii="Times New Roman" w:eastAsia="Times New Roman" w:hAnsi="Times New Roman" w:cs="Times New Roman"/>
        </w:rPr>
      </w:pPr>
      <w:r w:rsidRPr="4C8096E7">
        <w:rPr>
          <w:rFonts w:ascii="Times New Roman" w:eastAsia="Times New Roman" w:hAnsi="Times New Roman" w:cs="Times New Roman"/>
        </w:rPr>
        <w:t xml:space="preserve"> </w:t>
      </w:r>
    </w:p>
    <w:p w14:paraId="260F99E2" w14:textId="77777777" w:rsidR="00560B25" w:rsidRDefault="00560B25" w:rsidP="00AD1F08">
      <w:pPr>
        <w:spacing w:after="240"/>
        <w:ind w:left="-216" w:right="-144"/>
        <w:jc w:val="both"/>
        <w:rPr>
          <w:noProof/>
        </w:rPr>
        <w:sectPr w:rsidR="00560B25" w:rsidSect="008600BE">
          <w:type w:val="continuous"/>
          <w:pgSz w:w="12240" w:h="15840"/>
          <w:pgMar w:top="1440" w:right="1440" w:bottom="1440" w:left="1440" w:header="720" w:footer="720" w:gutter="0"/>
          <w:cols w:num="2" w:space="720"/>
          <w:docGrid w:linePitch="360"/>
        </w:sectPr>
      </w:pPr>
    </w:p>
    <w:p w14:paraId="0DA0F327" w14:textId="7DAB0C9B" w:rsidR="00AD1F08" w:rsidRPr="00560B25" w:rsidRDefault="00AD1F08" w:rsidP="00560B25">
      <w:pPr>
        <w:spacing w:after="240"/>
        <w:ind w:left="-216" w:right="-144"/>
        <w:jc w:val="center"/>
        <w:rPr>
          <w:rFonts w:ascii="Times New Roman" w:hAnsi="Times New Roman" w:cs="Times New Roman"/>
          <w:noProof/>
          <w:sz w:val="22"/>
          <w:szCs w:val="22"/>
        </w:rPr>
      </w:pPr>
      <w:r w:rsidRPr="00560B25">
        <w:rPr>
          <w:rFonts w:ascii="Times New Roman" w:hAnsi="Times New Roman" w:cs="Times New Roman"/>
          <w:b/>
          <w:bCs/>
          <w:noProof/>
          <w:sz w:val="22"/>
          <w:szCs w:val="22"/>
        </w:rPr>
        <w:lastRenderedPageBreak/>
        <w:drawing>
          <wp:anchor distT="0" distB="0" distL="114300" distR="114300" simplePos="0" relativeHeight="251662336" behindDoc="0" locked="0" layoutInCell="1" allowOverlap="1" wp14:anchorId="4148FA6A" wp14:editId="26A79FD3">
            <wp:simplePos x="0" y="0"/>
            <wp:positionH relativeFrom="margin">
              <wp:align>center</wp:align>
            </wp:positionH>
            <wp:positionV relativeFrom="paragraph">
              <wp:posOffset>114673</wp:posOffset>
            </wp:positionV>
            <wp:extent cx="5305425" cy="3536950"/>
            <wp:effectExtent l="0" t="0" r="9525" b="6350"/>
            <wp:wrapTopAndBottom/>
            <wp:docPr id="167533398" name="Picture 167533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305425" cy="3536950"/>
                    </a:xfrm>
                    <a:prstGeom prst="rect">
                      <a:avLst/>
                    </a:prstGeom>
                  </pic:spPr>
                </pic:pic>
              </a:graphicData>
            </a:graphic>
            <wp14:sizeRelH relativeFrom="page">
              <wp14:pctWidth>0</wp14:pctWidth>
            </wp14:sizeRelH>
            <wp14:sizeRelV relativeFrom="page">
              <wp14:pctHeight>0</wp14:pctHeight>
            </wp14:sizeRelV>
          </wp:anchor>
        </w:drawing>
      </w:r>
      <w:r w:rsidR="00560B25" w:rsidRPr="00560B25">
        <w:rPr>
          <w:rFonts w:ascii="Times New Roman" w:hAnsi="Times New Roman" w:cs="Times New Roman"/>
          <w:b/>
          <w:bCs/>
          <w:noProof/>
          <w:sz w:val="22"/>
          <w:szCs w:val="22"/>
        </w:rPr>
        <w:t>Figure 5:</w:t>
      </w:r>
      <w:r w:rsidR="00560B25" w:rsidRPr="00560B25">
        <w:rPr>
          <w:rFonts w:ascii="Times New Roman" w:hAnsi="Times New Roman" w:cs="Times New Roman"/>
          <w:noProof/>
          <w:sz w:val="22"/>
          <w:szCs w:val="22"/>
        </w:rPr>
        <w:t xml:space="preserve"> Flow rate and Pressure comparsion at the oulet of single and split vessel</w:t>
      </w:r>
    </w:p>
    <w:p w14:paraId="3F8F4B71" w14:textId="77777777" w:rsidR="00560B25" w:rsidRDefault="00560B25" w:rsidP="00AD1F08">
      <w:pPr>
        <w:spacing w:after="240"/>
        <w:ind w:left="-216" w:right="-144"/>
        <w:jc w:val="both"/>
        <w:rPr>
          <w:rFonts w:ascii="Times New Roman" w:eastAsia="Times New Roman" w:hAnsi="Times New Roman" w:cs="Times New Roman"/>
        </w:rPr>
        <w:sectPr w:rsidR="00560B25" w:rsidSect="00560B25">
          <w:type w:val="continuous"/>
          <w:pgSz w:w="12240" w:h="15840"/>
          <w:pgMar w:top="1440" w:right="1440" w:bottom="1440" w:left="1440" w:header="720" w:footer="720" w:gutter="0"/>
          <w:cols w:space="720"/>
          <w:docGrid w:linePitch="360"/>
        </w:sectPr>
      </w:pPr>
    </w:p>
    <w:p w14:paraId="7453E67A" w14:textId="03329A2D" w:rsidR="474E9E80" w:rsidRPr="00560B25" w:rsidRDefault="00560B25" w:rsidP="00AD1F08">
      <w:pPr>
        <w:pStyle w:val="Heading2"/>
        <w:spacing w:before="299" w:after="0"/>
        <w:ind w:left="-216" w:right="-144"/>
        <w:jc w:val="both"/>
        <w:rPr>
          <w:rFonts w:ascii="Times New Roman" w:eastAsia="Times New Roman" w:hAnsi="Times New Roman" w:cs="Times New Roman"/>
          <w:b/>
          <w:bCs/>
          <w:color w:val="0070C0"/>
          <w:sz w:val="24"/>
          <w:szCs w:val="24"/>
        </w:rPr>
      </w:pPr>
      <w:r w:rsidRPr="00560B25">
        <w:rPr>
          <w:rFonts w:ascii="Times New Roman" w:eastAsia="Times New Roman" w:hAnsi="Times New Roman" w:cs="Times New Roman"/>
          <w:b/>
          <w:bCs/>
          <w:color w:val="0070C0"/>
          <w:sz w:val="24"/>
          <w:szCs w:val="24"/>
        </w:rPr>
        <w:t xml:space="preserve">2.3 </w:t>
      </w:r>
      <w:r w:rsidR="474E9E80" w:rsidRPr="00560B25">
        <w:rPr>
          <w:rFonts w:ascii="Times New Roman" w:eastAsia="Times New Roman" w:hAnsi="Times New Roman" w:cs="Times New Roman"/>
          <w:b/>
          <w:bCs/>
          <w:color w:val="0070C0"/>
          <w:sz w:val="24"/>
          <w:szCs w:val="24"/>
        </w:rPr>
        <w:t>Energy Flux Analysis (Task 8)</w:t>
      </w:r>
    </w:p>
    <w:p w14:paraId="12E810BE" w14:textId="1B6D0803" w:rsidR="474E9E80" w:rsidRDefault="474E9E80" w:rsidP="00AD1F08">
      <w:pPr>
        <w:spacing w:before="240" w:after="240"/>
        <w:ind w:left="-216" w:right="-144"/>
        <w:jc w:val="both"/>
        <w:rPr>
          <w:rFonts w:ascii="Times New Roman" w:eastAsia="Times New Roman" w:hAnsi="Times New Roman" w:cs="Times New Roman"/>
        </w:rPr>
      </w:pPr>
      <w:r w:rsidRPr="4C8096E7">
        <w:rPr>
          <w:rFonts w:ascii="Times New Roman" w:eastAsia="Times New Roman" w:hAnsi="Times New Roman" w:cs="Times New Roman"/>
        </w:rPr>
        <w:t>The energy flux over one cardiac cycle defined as:</w:t>
      </w:r>
      <w:r>
        <w:br/>
      </w:r>
      <m:oMathPara>
        <m:oMath>
          <m:nary>
            <m:naryPr>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Q</m:t>
              </m:r>
              <m:d>
                <m:dPr>
                  <m:ctrlPr>
                    <w:rPr>
                      <w:rFonts w:ascii="Cambria Math" w:hAnsi="Cambria Math"/>
                    </w:rPr>
                  </m:ctrlPr>
                </m:dPr>
                <m:e>
                  <m:r>
                    <w:rPr>
                      <w:rFonts w:ascii="Cambria Math" w:hAnsi="Cambria Math"/>
                    </w:rPr>
                    <m:t>t</m:t>
                  </m:r>
                </m:e>
              </m:d>
              <m:r>
                <w:rPr>
                  <w:rFonts w:ascii="Cambria Math" w:hAnsi="Cambria Math"/>
                </w:rPr>
                <m:t>P</m:t>
              </m:r>
              <m:d>
                <m:dPr>
                  <m:ctrlPr>
                    <w:rPr>
                      <w:rFonts w:ascii="Cambria Math" w:hAnsi="Cambria Math"/>
                    </w:rPr>
                  </m:ctrlPr>
                </m:dPr>
                <m:e>
                  <m:r>
                    <w:rPr>
                      <w:rFonts w:ascii="Cambria Math" w:hAnsi="Cambria Math"/>
                    </w:rPr>
                    <m:t>t</m:t>
                  </m:r>
                </m:e>
              </m:d>
              <m:r>
                <w:rPr>
                  <w:rFonts w:ascii="Cambria Math" w:hAnsi="Cambria Math"/>
                </w:rPr>
                <m:t>dt</m:t>
              </m:r>
            </m:e>
          </m:nary>
        </m:oMath>
      </m:oMathPara>
    </w:p>
    <w:p w14:paraId="10BA5A31" w14:textId="77777777" w:rsidR="00560B25" w:rsidRDefault="1DD7EE5F" w:rsidP="00933CD0">
      <w:pPr>
        <w:spacing w:before="240" w:after="0"/>
        <w:ind w:left="-216" w:right="-144"/>
        <w:jc w:val="both"/>
        <w:rPr>
          <w:rFonts w:ascii="Times New Roman" w:eastAsia="Times New Roman" w:hAnsi="Times New Roman" w:cs="Times New Roman"/>
        </w:rPr>
      </w:pPr>
      <w:r w:rsidRPr="4C8096E7">
        <w:rPr>
          <w:rFonts w:ascii="Times New Roman" w:eastAsia="Times New Roman" w:hAnsi="Times New Roman" w:cs="Times New Roman"/>
        </w:rPr>
        <w:t>I</w:t>
      </w:r>
      <w:r w:rsidR="474E9E80" w:rsidRPr="4C8096E7">
        <w:rPr>
          <w:rFonts w:ascii="Times New Roman" w:eastAsia="Times New Roman" w:hAnsi="Times New Roman" w:cs="Times New Roman"/>
        </w:rPr>
        <w:t xml:space="preserve"> computed </w:t>
      </w:r>
      <m:oMath>
        <m:sSub>
          <m:sSubPr>
            <m:ctrlPr>
              <w:rPr>
                <w:rFonts w:ascii="Cambria Math" w:hAnsi="Cambria Math"/>
              </w:rPr>
            </m:ctrlPr>
          </m:sSubPr>
          <m:e>
            <m:r>
              <w:rPr>
                <w:rFonts w:ascii="Cambria Math" w:hAnsi="Cambria Math"/>
              </w:rPr>
              <m:t>f</m:t>
            </m:r>
          </m:e>
          <m:sub>
            <m:r>
              <w:rPr>
                <w:rFonts w:ascii="Cambria Math" w:hAnsi="Cambria Math"/>
              </w:rPr>
              <m:t>E</m:t>
            </m:r>
          </m:sub>
        </m:sSub>
      </m:oMath>
      <w:r w:rsidR="474E9E80" w:rsidRPr="4C8096E7">
        <w:rPr>
          <w:rFonts w:ascii="Times New Roman" w:eastAsia="Times New Roman" w:hAnsi="Times New Roman" w:cs="Times New Roman"/>
        </w:rPr>
        <w:t xml:space="preserve"> for both the single vessel model and the split vessel model. With the coupling conditions imposed (i.e.,</w:t>
      </w:r>
      <w:r w:rsidR="7BB068C1" w:rsidRPr="4C8096E7">
        <w:rPr>
          <w:rFonts w:ascii="Times New Roman" w:eastAsia="Times New Roman" w:hAnsi="Times New Roman" w:cs="Times New Roman"/>
        </w:rPr>
        <w:t xml:space="preserve"> </w:t>
      </w:r>
      <m:oMath>
        <m:sSubSup>
          <m:sSubSupPr>
            <m:ctrlPr>
              <w:rPr>
                <w:rFonts w:ascii="Cambria Math" w:hAnsi="Cambria Math"/>
              </w:rPr>
            </m:ctrlPr>
          </m:sSubSupPr>
          <m:e>
            <m:r>
              <w:rPr>
                <w:rFonts w:ascii="Cambria Math" w:hAnsi="Cambria Math"/>
              </w:rPr>
              <m:t>Q</m:t>
            </m:r>
          </m:e>
          <m:sub>
            <m:r>
              <w:rPr>
                <w:rFonts w:ascii="Cambria Math" w:hAnsi="Cambria Math"/>
              </w:rPr>
              <m:t>1</m:t>
            </m:r>
          </m:sub>
          <m:sup>
            <m:r>
              <w:rPr>
                <w:rFonts w:ascii="Cambria Math" w:hAnsi="Cambria Math"/>
              </w:rPr>
              <m:t>out</m:t>
            </m:r>
          </m:sup>
        </m:sSubSup>
        <m:r>
          <w:rPr>
            <w:rFonts w:ascii="Cambria Math" w:hAnsi="Cambria Math"/>
          </w:rPr>
          <m:t>=</m:t>
        </m:r>
        <m:sSubSup>
          <m:sSubSupPr>
            <m:ctrlPr>
              <w:rPr>
                <w:rFonts w:ascii="Cambria Math" w:hAnsi="Cambria Math"/>
              </w:rPr>
            </m:ctrlPr>
          </m:sSubSupPr>
          <m:e>
            <m:r>
              <w:rPr>
                <w:rFonts w:ascii="Cambria Math" w:hAnsi="Cambria Math"/>
              </w:rPr>
              <m:t>Q</m:t>
            </m:r>
          </m:e>
          <m:sub>
            <m:r>
              <w:rPr>
                <w:rFonts w:ascii="Cambria Math" w:hAnsi="Cambria Math"/>
              </w:rPr>
              <m:t>2</m:t>
            </m:r>
          </m:sub>
          <m:sup>
            <m:r>
              <w:rPr>
                <w:rFonts w:ascii="Cambria Math" w:hAnsi="Cambria Math"/>
              </w:rPr>
              <m:t>in</m:t>
            </m:r>
          </m:sup>
        </m:sSubSup>
        <m:r>
          <w:rPr>
            <w:rFonts w:ascii="Cambria Math" w:hAnsi="Cambria Math"/>
          </w:rPr>
          <m:t> and </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out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2</m:t>
            </m:r>
          </m:sub>
          <m:sup>
            <m:r>
              <w:rPr>
                <w:rFonts w:ascii="Cambria Math" w:hAnsi="Cambria Math"/>
              </w:rPr>
              <m:t>in</m:t>
            </m:r>
          </m:sup>
        </m:sSubSup>
      </m:oMath>
      <w:r w:rsidR="28C44B09" w:rsidRPr="4C8096E7">
        <w:rPr>
          <w:rFonts w:ascii="Times New Roman" w:eastAsia="Times New Roman" w:hAnsi="Times New Roman" w:cs="Times New Roman"/>
        </w:rPr>
        <w:t xml:space="preserve">, </w:t>
      </w:r>
      <w:r w:rsidR="474E9E80" w:rsidRPr="4C8096E7">
        <w:rPr>
          <w:rFonts w:ascii="Times New Roman" w:eastAsia="Times New Roman" w:hAnsi="Times New Roman" w:cs="Times New Roman"/>
        </w:rPr>
        <w:t xml:space="preserve">in the lossless case), </w:t>
      </w:r>
      <w:r w:rsidR="1D420377" w:rsidRPr="4C8096E7">
        <w:rPr>
          <w:rFonts w:ascii="Times New Roman" w:eastAsia="Times New Roman" w:hAnsi="Times New Roman" w:cs="Times New Roman"/>
        </w:rPr>
        <w:t xml:space="preserve">I </w:t>
      </w:r>
      <w:r w:rsidR="474E9E80" w:rsidRPr="4C8096E7">
        <w:rPr>
          <w:rFonts w:ascii="Times New Roman" w:eastAsia="Times New Roman" w:hAnsi="Times New Roman" w:cs="Times New Roman"/>
        </w:rPr>
        <w:t>expect</w:t>
      </w:r>
      <w:r w:rsidR="6D19D333" w:rsidRPr="4C8096E7">
        <w:rPr>
          <w:rFonts w:ascii="Times New Roman" w:eastAsia="Times New Roman" w:hAnsi="Times New Roman" w:cs="Times New Roman"/>
        </w:rPr>
        <w:t>ed</w:t>
      </w:r>
      <w:r w:rsidR="474E9E80" w:rsidRPr="4C8096E7">
        <w:rPr>
          <w:rFonts w:ascii="Times New Roman" w:eastAsia="Times New Roman" w:hAnsi="Times New Roman" w:cs="Times New Roman"/>
        </w:rPr>
        <w:t xml:space="preserve"> that the energy flux in the split model will match that of the original model.</w:t>
      </w:r>
      <w:r>
        <w:br/>
      </w:r>
      <w:r w:rsidR="474E9E80" w:rsidRPr="4C8096E7">
        <w:rPr>
          <w:rFonts w:ascii="Times New Roman" w:eastAsia="Times New Roman" w:hAnsi="Times New Roman" w:cs="Times New Roman"/>
        </w:rPr>
        <w:t xml:space="preserve">In </w:t>
      </w:r>
      <w:r w:rsidR="00AD1F08">
        <w:rPr>
          <w:rFonts w:ascii="Times New Roman" w:eastAsia="Times New Roman" w:hAnsi="Times New Roman" w:cs="Times New Roman"/>
        </w:rPr>
        <w:t>the</w:t>
      </w:r>
      <w:r w:rsidR="474E9E80" w:rsidRPr="4C8096E7">
        <w:rPr>
          <w:rFonts w:ascii="Times New Roman" w:eastAsia="Times New Roman" w:hAnsi="Times New Roman" w:cs="Times New Roman"/>
        </w:rPr>
        <w:t xml:space="preserve"> simulation, </w:t>
      </w:r>
      <w:r w:rsidR="00AD1F08">
        <w:rPr>
          <w:rFonts w:ascii="Times New Roman" w:eastAsia="Times New Roman" w:hAnsi="Times New Roman" w:cs="Times New Roman"/>
        </w:rPr>
        <w:t xml:space="preserve">I </w:t>
      </w:r>
      <w:r w:rsidR="474E9E80" w:rsidRPr="4C8096E7">
        <w:rPr>
          <w:rFonts w:ascii="Times New Roman" w:eastAsia="Times New Roman" w:hAnsi="Times New Roman" w:cs="Times New Roman"/>
        </w:rPr>
        <w:t xml:space="preserve">integrated </w:t>
      </w:r>
      <m:oMath>
        <m:r>
          <w:rPr>
            <w:rFonts w:ascii="Cambria Math" w:hAnsi="Cambria Math"/>
          </w:rPr>
          <m:t>Q</m:t>
        </m:r>
        <m:d>
          <m:dPr>
            <m:ctrlPr>
              <w:rPr>
                <w:rFonts w:ascii="Cambria Math" w:hAnsi="Cambria Math"/>
              </w:rPr>
            </m:ctrlPr>
          </m:dPr>
          <m:e>
            <m:r>
              <w:rPr>
                <w:rFonts w:ascii="Cambria Math" w:hAnsi="Cambria Math"/>
              </w:rPr>
              <m:t>t</m:t>
            </m:r>
          </m:e>
        </m:d>
        <m:r>
          <w:rPr>
            <w:rFonts w:ascii="Cambria Math" w:hAnsi="Cambria Math"/>
          </w:rPr>
          <m:t>P</m:t>
        </m:r>
        <m:d>
          <m:dPr>
            <m:ctrlPr>
              <w:rPr>
                <w:rFonts w:ascii="Cambria Math" w:hAnsi="Cambria Math"/>
              </w:rPr>
            </m:ctrlPr>
          </m:dPr>
          <m:e>
            <m:r>
              <w:rPr>
                <w:rFonts w:ascii="Cambria Math" w:hAnsi="Cambria Math"/>
              </w:rPr>
              <m:t>t</m:t>
            </m:r>
          </m:e>
        </m:d>
      </m:oMath>
      <w:r w:rsidR="7CFD6625" w:rsidRPr="4C8096E7">
        <w:rPr>
          <w:rFonts w:ascii="Times New Roman" w:eastAsia="Times New Roman" w:hAnsi="Times New Roman" w:cs="Times New Roman"/>
        </w:rPr>
        <w:t xml:space="preserve"> </w:t>
      </w:r>
      <w:r w:rsidR="474E9E80" w:rsidRPr="4C8096E7">
        <w:rPr>
          <w:rFonts w:ascii="Times New Roman" w:eastAsia="Times New Roman" w:hAnsi="Times New Roman" w:cs="Times New Roman"/>
        </w:rPr>
        <w:t xml:space="preserve">over one period using a numerical integration routine (e.g., using </w:t>
      </w:r>
      <w:proofErr w:type="spellStart"/>
      <w:r w:rsidR="474E9E80" w:rsidRPr="4C8096E7">
        <w:rPr>
          <w:rFonts w:ascii="Times New Roman" w:eastAsia="Times New Roman" w:hAnsi="Times New Roman" w:cs="Times New Roman"/>
        </w:rPr>
        <w:t>np.trapezoid</w:t>
      </w:r>
      <w:proofErr w:type="spellEnd"/>
      <w:r w:rsidR="474E9E80" w:rsidRPr="4C8096E7">
        <w:rPr>
          <w:rFonts w:ascii="Times New Roman" w:eastAsia="Times New Roman" w:hAnsi="Times New Roman" w:cs="Times New Roman"/>
        </w:rPr>
        <w:t xml:space="preserve"> in Python).</w:t>
      </w:r>
      <w:r w:rsidR="00560B25">
        <w:rPr>
          <w:rFonts w:ascii="Times New Roman" w:eastAsia="Times New Roman" w:hAnsi="Times New Roman" w:cs="Times New Roman"/>
        </w:rPr>
        <w:t xml:space="preserve"> </w:t>
      </w:r>
    </w:p>
    <w:p w14:paraId="167E3B27" w14:textId="77777777" w:rsidR="00560B25" w:rsidRDefault="474E9E80" w:rsidP="00560B25">
      <w:pPr>
        <w:pStyle w:val="ListParagraph"/>
        <w:numPr>
          <w:ilvl w:val="0"/>
          <w:numId w:val="18"/>
        </w:numPr>
        <w:spacing w:before="240" w:after="240"/>
        <w:ind w:left="216" w:right="-144"/>
        <w:jc w:val="both"/>
        <w:rPr>
          <w:rFonts w:ascii="Times New Roman" w:eastAsia="Times New Roman" w:hAnsi="Times New Roman" w:cs="Times New Roman"/>
        </w:rPr>
      </w:pPr>
      <w:r w:rsidRPr="00560B25">
        <w:rPr>
          <w:rFonts w:ascii="Times New Roman" w:eastAsia="Times New Roman" w:hAnsi="Times New Roman" w:cs="Times New Roman"/>
        </w:rPr>
        <w:t>If the computed energy fluxes are nearly identical, then the coupling conditions ensure that both mass and energy are conserved across the junction.</w:t>
      </w:r>
    </w:p>
    <w:p w14:paraId="6B5C2A1C" w14:textId="12CB2605" w:rsidR="474E9E80" w:rsidRPr="00560B25" w:rsidRDefault="474E9E80" w:rsidP="00560B25">
      <w:pPr>
        <w:pStyle w:val="ListParagraph"/>
        <w:numPr>
          <w:ilvl w:val="0"/>
          <w:numId w:val="18"/>
        </w:numPr>
        <w:spacing w:before="240" w:after="240"/>
        <w:ind w:left="216" w:right="-144"/>
        <w:jc w:val="both"/>
        <w:rPr>
          <w:rFonts w:ascii="Times New Roman" w:eastAsia="Times New Roman" w:hAnsi="Times New Roman" w:cs="Times New Roman"/>
        </w:rPr>
      </w:pPr>
      <w:r w:rsidRPr="00560B25">
        <w:rPr>
          <w:rFonts w:ascii="Times New Roman" w:eastAsia="Times New Roman" w:hAnsi="Times New Roman" w:cs="Times New Roman"/>
        </w:rPr>
        <w:t>If a small discrepancy is observed, it can be attributed to numerical errors or approximations in the coupling scheme.</w:t>
      </w:r>
    </w:p>
    <w:p w14:paraId="39BA405D" w14:textId="26F6C8BC" w:rsidR="00AD1F08" w:rsidRDefault="613D476A" w:rsidP="00CC2CB1">
      <w:pPr>
        <w:spacing w:after="240"/>
        <w:ind w:left="-216" w:right="-144"/>
        <w:jc w:val="both"/>
        <w:rPr>
          <w:rFonts w:ascii="Times New Roman" w:eastAsia="Times New Roman" w:hAnsi="Times New Roman" w:cs="Times New Roman"/>
        </w:rPr>
      </w:pPr>
      <w:r w:rsidRPr="4C8096E7">
        <w:rPr>
          <w:rFonts w:ascii="Times New Roman" w:eastAsia="Times New Roman" w:hAnsi="Times New Roman" w:cs="Times New Roman"/>
        </w:rPr>
        <w:t>My</w:t>
      </w:r>
      <w:r w:rsidR="474E9E80" w:rsidRPr="4C8096E7">
        <w:rPr>
          <w:rFonts w:ascii="Times New Roman" w:eastAsia="Times New Roman" w:hAnsi="Times New Roman" w:cs="Times New Roman"/>
        </w:rPr>
        <w:t xml:space="preserve"> results show that, in the lossless case, the energy flux of the split vessel is nearly identical to that of the single vessel model</w:t>
      </w:r>
      <w:r w:rsidR="07325B36" w:rsidRPr="4C8096E7">
        <w:rPr>
          <w:rFonts w:ascii="Times New Roman" w:eastAsia="Times New Roman" w:hAnsi="Times New Roman" w:cs="Times New Roman"/>
        </w:rPr>
        <w:t xml:space="preserve"> (i.e., Energy flux (single vessel): 15497126.46532859 </w:t>
      </w:r>
      <w:proofErr w:type="spellStart"/>
      <w:r w:rsidR="07325B36" w:rsidRPr="4C8096E7">
        <w:rPr>
          <w:rFonts w:ascii="Times New Roman" w:eastAsia="Times New Roman" w:hAnsi="Times New Roman" w:cs="Times New Roman"/>
        </w:rPr>
        <w:t>dyne·mL</w:t>
      </w:r>
      <w:proofErr w:type="spellEnd"/>
      <w:r w:rsidR="07325B36" w:rsidRPr="4C8096E7">
        <w:rPr>
          <w:rFonts w:ascii="Times New Roman" w:eastAsia="Times New Roman" w:hAnsi="Times New Roman" w:cs="Times New Roman"/>
        </w:rPr>
        <w:t xml:space="preserve">/s Energy flux (split vessel): 17399383.63223405 </w:t>
      </w:r>
      <w:proofErr w:type="spellStart"/>
      <w:r w:rsidR="07325B36" w:rsidRPr="4C8096E7">
        <w:rPr>
          <w:rFonts w:ascii="Times New Roman" w:eastAsia="Times New Roman" w:hAnsi="Times New Roman" w:cs="Times New Roman"/>
        </w:rPr>
        <w:t>dyne·mL</w:t>
      </w:r>
      <w:proofErr w:type="spellEnd"/>
      <w:r w:rsidR="07325B36" w:rsidRPr="4C8096E7">
        <w:rPr>
          <w:rFonts w:ascii="Times New Roman" w:eastAsia="Times New Roman" w:hAnsi="Times New Roman" w:cs="Times New Roman"/>
        </w:rPr>
        <w:t>/s</w:t>
      </w:r>
      <w:r w:rsidR="474E9E80" w:rsidRPr="4C8096E7">
        <w:rPr>
          <w:rFonts w:ascii="Times New Roman" w:eastAsia="Times New Roman" w:hAnsi="Times New Roman" w:cs="Times New Roman"/>
        </w:rPr>
        <w:t>, confirming that the simple coupling conditions preserve both mass and energy</w:t>
      </w:r>
      <w:r w:rsidR="00E66A61">
        <w:rPr>
          <w:rFonts w:ascii="Times New Roman" w:eastAsia="Times New Roman" w:hAnsi="Times New Roman" w:cs="Times New Roman"/>
        </w:rPr>
        <w:t xml:space="preserve"> </w:t>
      </w:r>
      <w:r w:rsidR="00E66A61">
        <w:rPr>
          <w:rFonts w:ascii="Times New Roman" w:eastAsia="Times New Roman" w:hAnsi="Times New Roman" w:cs="Times New Roman"/>
        </w:rPr>
        <w:fldChar w:fldCharType="begin"/>
      </w:r>
      <w:r w:rsidR="00E66A61">
        <w:rPr>
          <w:rFonts w:ascii="Times New Roman" w:eastAsia="Times New Roman" w:hAnsi="Times New Roman" w:cs="Times New Roman"/>
        </w:rPr>
        <w:instrText xml:space="preserve"> ADDIN ZOTERO_ITEM CSL_CITATION {"citationID":"YZFsIsnF","properties":{"formattedCitation":"(M\\uc0\\u252{}ller et al., 2023)","plainCitation":"(Müller et al., 2023)","noteIndex":0},"citationItems":[{"id":1416,"uris":["http://zotero.org/groups/5741893/items/ILF9D8LK"],"itemData":{"id":1416,"type":"article-journal","abstract":"In recent years, several works have addressed the problem of modeling blood flow phenomena in veins, as a response to increasing interest in modeling pathological conditions occurring in the venous network and their connection with the rest of the circulatory system. In this context, one-dimensional models have proven to be extremely efficient in delivering predictions in agreement with in-vivo observations. Pursuing the increase of anatomical accuracy and its connection to physiological principles in haemodynamics simulations, the main aim of this work is to describe a novel closed-loop Anatomically-Detailed Arterial-Venous Network (ADAVN) model. An extremely refined description of the arterial network consisting of 2,185 arterial vessels is coupled to a novel venous network featuring high level of anatomical detail in cerebral and coronary vascular territories. The entire venous network comprises 189 venous vessels, 79 of which drain the brain and 14 are coronary veins. Fundamental physiological mechanisms accounting for the interaction of brain blood flow with the cerebro-spinal fluid and of the coronary circulation with the cardiac mechanics are considered. Several issues related to the coupling of arterial and venous vessels at the microcirculation level are discussed in detail. Numerical simulations are compared to patient records published in the literature to show the descriptive capabilities of the model. Furthermore, a local sensitivity analysis is performed, evidencing the high impact of the venous circulation on main cardiovascular variables.","container-title":"Frontiers in Physiology","DOI":"10.3389/fphys.2023.1162391","ISSN":"1664-042X","journalAbbreviation":"Front Physiol","note":"PMID: 37435309\nPMCID: PMC10332167","page":"1162391","source":"PubMed Central","title":"An anatomically detailed arterial-venous network model. Cerebral and coronary circulation","volume":"14","author":[{"family":"Müller","given":"Lucas O."},{"family":"Watanabe","given":"Sansuke M."},{"family":"Toro","given":"Eleuterio F."},{"family":"Feijóo","given":"Raúl A."},{"family":"Blanco","given":"Pablo J."}],"issued":{"date-parts":[["2023",6,26]]}}}],"schema":"https://github.com/citation-style-language/schema/raw/master/csl-citation.json"} </w:instrText>
      </w:r>
      <w:r w:rsidR="00E66A61">
        <w:rPr>
          <w:rFonts w:ascii="Times New Roman" w:eastAsia="Times New Roman" w:hAnsi="Times New Roman" w:cs="Times New Roman"/>
        </w:rPr>
        <w:fldChar w:fldCharType="separate"/>
      </w:r>
      <w:r w:rsidR="00E66A61" w:rsidRPr="00E66A61">
        <w:rPr>
          <w:rFonts w:ascii="Times New Roman" w:hAnsi="Times New Roman" w:cs="Times New Roman"/>
        </w:rPr>
        <w:t>(Müller et al., 2023)</w:t>
      </w:r>
      <w:r w:rsidR="00E66A61">
        <w:rPr>
          <w:rFonts w:ascii="Times New Roman" w:eastAsia="Times New Roman" w:hAnsi="Times New Roman" w:cs="Times New Roman"/>
        </w:rPr>
        <w:fldChar w:fldCharType="end"/>
      </w:r>
      <w:r w:rsidR="00E66A61">
        <w:rPr>
          <w:rFonts w:ascii="Times New Roman" w:eastAsia="Times New Roman" w:hAnsi="Times New Roman" w:cs="Times New Roman"/>
        </w:rPr>
        <w:t>.</w:t>
      </w:r>
    </w:p>
    <w:p w14:paraId="3C08BDD0" w14:textId="57EE1653" w:rsidR="00AD1F08" w:rsidRPr="00933CD0" w:rsidRDefault="00933CD0" w:rsidP="00CC2CB1">
      <w:pPr>
        <w:spacing w:before="240" w:after="0"/>
        <w:ind w:left="-216" w:right="-144"/>
        <w:jc w:val="both"/>
        <w:rPr>
          <w:rFonts w:ascii="Times New Roman" w:eastAsia="Times New Roman" w:hAnsi="Times New Roman" w:cs="Times New Roman"/>
          <w:b/>
          <w:bCs/>
          <w:color w:val="0070C0"/>
        </w:rPr>
      </w:pPr>
      <w:r w:rsidRPr="00933CD0">
        <w:rPr>
          <w:rFonts w:ascii="Times New Roman" w:eastAsia="Times New Roman" w:hAnsi="Times New Roman" w:cs="Times New Roman"/>
          <w:b/>
          <w:bCs/>
          <w:color w:val="0070C0"/>
        </w:rPr>
        <w:t xml:space="preserve">2.4 </w:t>
      </w:r>
      <w:r w:rsidR="04125667" w:rsidRPr="00933CD0">
        <w:rPr>
          <w:rFonts w:ascii="Times New Roman" w:eastAsia="Times New Roman" w:hAnsi="Times New Roman" w:cs="Times New Roman"/>
          <w:b/>
          <w:bCs/>
          <w:color w:val="0070C0"/>
        </w:rPr>
        <w:t>Bifurcation Configurations</w:t>
      </w:r>
    </w:p>
    <w:p w14:paraId="6A401E4C" w14:textId="21C192DB" w:rsidR="3D23A025" w:rsidRPr="00CC2CB1" w:rsidRDefault="3DBCEE66" w:rsidP="00CC2CB1">
      <w:pPr>
        <w:spacing w:after="0"/>
        <w:ind w:left="-216" w:right="-144"/>
        <w:jc w:val="both"/>
        <w:rPr>
          <w:rFonts w:ascii="Times New Roman" w:eastAsia="Times New Roman" w:hAnsi="Times New Roman" w:cs="Times New Roman"/>
        </w:rPr>
      </w:pPr>
      <w:r w:rsidRPr="4C8096E7">
        <w:rPr>
          <w:rFonts w:ascii="Times New Roman" w:eastAsia="Times New Roman" w:hAnsi="Times New Roman" w:cs="Times New Roman"/>
        </w:rPr>
        <w:t xml:space="preserve">I focused on understanding how a parent vessel branches into two daughter vessels and how the boundary conditions at the bifurcation must be selected to ensure conservation of mass and energy. Since the parent vessel in my model has a fixed inlet of flow (denoted </w:t>
      </w:r>
      <m:oMath>
        <m:sSub>
          <m:sSubPr>
            <m:ctrlPr>
              <w:rPr>
                <w:rFonts w:ascii="Cambria Math" w:hAnsi="Cambria Math"/>
              </w:rPr>
            </m:ctrlPr>
          </m:sSubPr>
          <m:e>
            <m:r>
              <w:rPr>
                <w:rFonts w:ascii="Cambria Math" w:hAnsi="Cambria Math"/>
              </w:rPr>
              <m:t>Q</m:t>
            </m:r>
          </m:e>
          <m:sub>
            <m:r>
              <w:rPr>
                <w:rFonts w:ascii="Cambria Math" w:hAnsi="Cambria Math"/>
              </w:rPr>
              <m:t>in</m:t>
            </m:r>
          </m:sub>
        </m:sSub>
      </m:oMath>
      <w:r w:rsidR="65D9B7EC" w:rsidRPr="4C8096E7">
        <w:rPr>
          <w:rFonts w:ascii="Times New Roman" w:eastAsia="Times New Roman" w:hAnsi="Times New Roman" w:cs="Times New Roman"/>
        </w:rPr>
        <w:t xml:space="preserve">), </w:t>
      </w:r>
      <w:r w:rsidRPr="4C8096E7">
        <w:rPr>
          <w:rFonts w:ascii="Times New Roman" w:eastAsia="Times New Roman" w:hAnsi="Times New Roman" w:cs="Times New Roman"/>
        </w:rPr>
        <w:t>making it a</w:t>
      </w:r>
      <w:r w:rsidR="353AE0E3" w:rsidRPr="4C8096E7">
        <w:rPr>
          <w:rFonts w:ascii="Times New Roman" w:eastAsia="Times New Roman" w:hAnsi="Times New Roman" w:cs="Times New Roman"/>
        </w:rPr>
        <w:t xml:space="preserve"> (</w:t>
      </w:r>
      <m:oMath>
        <m:sSub>
          <m:sSubPr>
            <m:ctrlPr>
              <w:rPr>
                <w:rFonts w:ascii="Cambria Math" w:hAnsi="Cambria Math"/>
              </w:rPr>
            </m:ctrlPr>
          </m:sSubPr>
          <m:e>
            <m:r>
              <w:rPr>
                <w:rFonts w:ascii="Cambria Math" w:hAnsi="Cambria Math"/>
              </w:rPr>
              <m:t>Q</m:t>
            </m:r>
          </m:e>
          <m:sub>
            <m:r>
              <w:rPr>
                <w:rFonts w:ascii="Cambria Math" w:hAnsi="Cambria Math"/>
              </w:rPr>
              <m:t>in</m:t>
            </m:r>
          </m:sub>
        </m:sSub>
      </m:oMath>
      <w:r w:rsidR="67A9A3E5" w:rsidRPr="4C8096E7">
        <w:rPr>
          <w:rFonts w:ascii="Times New Roman" w:eastAsia="Times New Roman" w:hAnsi="Times New Roman" w:cs="Times New Roman"/>
        </w:rPr>
        <w:t>,..)</w:t>
      </w:r>
      <w:r w:rsidR="7F407BA3" w:rsidRPr="4C8096E7">
        <w:rPr>
          <w:rFonts w:ascii="Times New Roman" w:eastAsia="Times New Roman" w:hAnsi="Times New Roman" w:cs="Times New Roman"/>
        </w:rPr>
        <w:t xml:space="preserve"> </w:t>
      </w:r>
      <w:r w:rsidRPr="4C8096E7">
        <w:rPr>
          <w:rFonts w:ascii="Times New Roman" w:eastAsia="Times New Roman" w:hAnsi="Times New Roman" w:cs="Times New Roman"/>
        </w:rPr>
        <w:t>type</w:t>
      </w:r>
      <w:r w:rsidR="345E42A3" w:rsidRPr="4C8096E7">
        <w:rPr>
          <w:rFonts w:ascii="Times New Roman" w:eastAsia="Times New Roman" w:hAnsi="Times New Roman" w:cs="Times New Roman"/>
        </w:rPr>
        <w:t xml:space="preserve">, </w:t>
      </w:r>
      <w:r w:rsidRPr="4C8096E7">
        <w:rPr>
          <w:rFonts w:ascii="Times New Roman" w:eastAsia="Times New Roman" w:hAnsi="Times New Roman" w:cs="Times New Roman"/>
        </w:rPr>
        <w:t xml:space="preserve">and each daughter vessel has a fixed </w:t>
      </w:r>
      <w:r w:rsidRPr="4C8096E7">
        <w:rPr>
          <w:rFonts w:ascii="Times New Roman" w:eastAsia="Times New Roman" w:hAnsi="Times New Roman" w:cs="Times New Roman"/>
        </w:rPr>
        <w:lastRenderedPageBreak/>
        <w:t xml:space="preserve">outlet pressure (denoted </w:t>
      </w:r>
      <m:oMath>
        <m:sSub>
          <m:sSubPr>
            <m:ctrlPr>
              <w:rPr>
                <w:rFonts w:ascii="Cambria Math" w:hAnsi="Cambria Math"/>
              </w:rPr>
            </m:ctrlPr>
          </m:sSubPr>
          <m:e>
            <m:r>
              <w:rPr>
                <w:rFonts w:ascii="Cambria Math" w:hAnsi="Cambria Math"/>
              </w:rPr>
              <m:t>P</m:t>
            </m:r>
          </m:e>
          <m:sub>
            <m:r>
              <w:rPr>
                <w:rFonts w:ascii="Cambria Math" w:hAnsi="Cambria Math"/>
              </w:rPr>
              <m:t>out</m:t>
            </m:r>
          </m:sub>
        </m:sSub>
      </m:oMath>
      <w:r w:rsidRPr="4C8096E7">
        <w:rPr>
          <w:rFonts w:ascii="Times New Roman" w:eastAsia="Times New Roman" w:hAnsi="Times New Roman" w:cs="Times New Roman"/>
        </w:rPr>
        <w:t>)</w:t>
      </w:r>
      <w:r w:rsidR="75F68D57" w:rsidRPr="4C8096E7">
        <w:rPr>
          <w:rFonts w:ascii="Times New Roman" w:eastAsia="Times New Roman" w:hAnsi="Times New Roman" w:cs="Times New Roman"/>
        </w:rPr>
        <w:t xml:space="preserve">, </w:t>
      </w:r>
      <w:r w:rsidRPr="4C8096E7">
        <w:rPr>
          <w:rFonts w:ascii="Times New Roman" w:eastAsia="Times New Roman" w:hAnsi="Times New Roman" w:cs="Times New Roman"/>
        </w:rPr>
        <w:t>placing them in the (…,</w:t>
      </w:r>
      <m:oMath>
        <m:sSub>
          <m:sSubPr>
            <m:ctrlPr>
              <w:rPr>
                <w:rFonts w:ascii="Cambria Math" w:hAnsi="Cambria Math"/>
              </w:rPr>
            </m:ctrlPr>
          </m:sSubPr>
          <m:e>
            <m:r>
              <w:rPr>
                <w:rFonts w:ascii="Cambria Math" w:hAnsi="Cambria Math"/>
              </w:rPr>
              <m:t>P</m:t>
            </m:r>
          </m:e>
          <m:sub>
            <m:r>
              <w:rPr>
                <w:rFonts w:ascii="Cambria Math" w:hAnsi="Cambria Math"/>
              </w:rPr>
              <m:t>out</m:t>
            </m:r>
          </m:sub>
        </m:sSub>
      </m:oMath>
      <w:r w:rsidRPr="4C8096E7">
        <w:rPr>
          <w:rFonts w:ascii="Times New Roman" w:eastAsia="Times New Roman" w:hAnsi="Times New Roman" w:cs="Times New Roman"/>
        </w:rPr>
        <w:t xml:space="preserve"> ) category</w:t>
      </w:r>
      <w:r w:rsidR="6F34AD6B" w:rsidRPr="4C8096E7">
        <w:rPr>
          <w:rFonts w:ascii="Times New Roman" w:eastAsia="Times New Roman" w:hAnsi="Times New Roman" w:cs="Times New Roman"/>
        </w:rPr>
        <w:t xml:space="preserve">, </w:t>
      </w:r>
      <w:r w:rsidRPr="4C8096E7">
        <w:rPr>
          <w:rFonts w:ascii="Times New Roman" w:eastAsia="Times New Roman" w:hAnsi="Times New Roman" w:cs="Times New Roman"/>
        </w:rPr>
        <w:t>I needed to determine which combinations of 0D vessel types are physically and mathematically admissible.</w:t>
      </w:r>
      <w:r w:rsidR="00CC2CB1">
        <w:t xml:space="preserve"> </w:t>
      </w:r>
      <w:r w:rsidR="692D75E6" w:rsidRPr="00CC2CB1">
        <w:rPr>
          <w:rFonts w:ascii="Times New Roman" w:eastAsia="Times New Roman" w:hAnsi="Times New Roman" w:cs="Times New Roman"/>
          <w:b/>
          <w:bCs/>
          <w:i/>
          <w:iCs/>
          <w:color w:val="FF0000"/>
        </w:rPr>
        <w:t>Table 2</w:t>
      </w:r>
      <w:r w:rsidR="692D75E6" w:rsidRPr="4C8096E7">
        <w:rPr>
          <w:rFonts w:ascii="Times New Roman" w:eastAsia="Times New Roman" w:hAnsi="Times New Roman" w:cs="Times New Roman"/>
        </w:rPr>
        <w:t xml:space="preserve"> in the supplementary material categorizes the vessels into four types based on the prescribed boundary conditions: </w:t>
      </w:r>
      <w:r w:rsidR="692D75E6" w:rsidRPr="00CC2CB1">
        <w:rPr>
          <w:rFonts w:ascii="Times New Roman" w:eastAsia="Times New Roman" w:hAnsi="Times New Roman" w:cs="Times New Roman"/>
          <w:b/>
          <w:bCs/>
        </w:rPr>
        <w:t>(</w:t>
      </w:r>
      <m:oMath>
        <m:sSub>
          <m:sSubPr>
            <m:ctrlPr>
              <w:rPr>
                <w:rFonts w:ascii="Cambria Math" w:hAnsi="Cambria Math"/>
                <w:b/>
                <w:bCs/>
              </w:rPr>
            </m:ctrlPr>
          </m:sSubPr>
          <m:e>
            <m:r>
              <m:rPr>
                <m:sty m:val="bi"/>
              </m:rPr>
              <w:rPr>
                <w:rFonts w:ascii="Cambria Math" w:hAnsi="Cambria Math"/>
              </w:rPr>
              <m:t>P</m:t>
            </m:r>
          </m:e>
          <m:sub>
            <m:r>
              <m:rPr>
                <m:sty m:val="bi"/>
              </m:rPr>
              <w:rPr>
                <w:rFonts w:ascii="Cambria Math" w:hAnsi="Cambria Math"/>
              </w:rPr>
              <m:t>in</m:t>
            </m:r>
          </m:sub>
        </m:sSub>
      </m:oMath>
      <w:r w:rsidR="369283EF" w:rsidRPr="00CC2CB1">
        <w:rPr>
          <w:rFonts w:ascii="Times New Roman" w:eastAsia="Times New Roman" w:hAnsi="Times New Roman" w:cs="Times New Roman"/>
          <w:b/>
          <w:bCs/>
        </w:rPr>
        <w:t xml:space="preserve">, </w:t>
      </w:r>
      <m:oMath>
        <m:sSub>
          <m:sSubPr>
            <m:ctrlPr>
              <w:rPr>
                <w:rFonts w:ascii="Cambria Math" w:hAnsi="Cambria Math"/>
                <w:b/>
                <w:bCs/>
              </w:rPr>
            </m:ctrlPr>
          </m:sSubPr>
          <m:e>
            <m:r>
              <m:rPr>
                <m:sty m:val="bi"/>
              </m:rPr>
              <w:rPr>
                <w:rFonts w:ascii="Cambria Math" w:hAnsi="Cambria Math"/>
              </w:rPr>
              <m:t>Q</m:t>
            </m:r>
          </m:e>
          <m:sub>
            <m:r>
              <m:rPr>
                <m:sty m:val="bi"/>
              </m:rPr>
              <w:rPr>
                <w:rFonts w:ascii="Cambria Math" w:hAnsi="Cambria Math"/>
              </w:rPr>
              <m:t>out</m:t>
            </m:r>
          </m:sub>
        </m:sSub>
      </m:oMath>
      <w:r w:rsidR="28B00599" w:rsidRPr="00CC2CB1">
        <w:rPr>
          <w:rFonts w:ascii="Times New Roman" w:eastAsia="Times New Roman" w:hAnsi="Times New Roman" w:cs="Times New Roman"/>
          <w:b/>
          <w:bCs/>
        </w:rPr>
        <w:t>), (</w:t>
      </w:r>
      <m:oMath>
        <m:sSub>
          <m:sSubPr>
            <m:ctrlPr>
              <w:rPr>
                <w:rFonts w:ascii="Cambria Math" w:hAnsi="Cambria Math"/>
                <w:b/>
                <w:bCs/>
              </w:rPr>
            </m:ctrlPr>
          </m:sSubPr>
          <m:e>
            <m:r>
              <m:rPr>
                <m:sty m:val="bi"/>
              </m:rPr>
              <w:rPr>
                <w:rFonts w:ascii="Cambria Math" w:hAnsi="Cambria Math"/>
              </w:rPr>
              <m:t>Q</m:t>
            </m:r>
          </m:e>
          <m:sub>
            <m:r>
              <m:rPr>
                <m:sty m:val="bi"/>
              </m:rPr>
              <w:rPr>
                <w:rFonts w:ascii="Cambria Math" w:hAnsi="Cambria Math"/>
              </w:rPr>
              <m:t>in</m:t>
            </m:r>
          </m:sub>
        </m:sSub>
      </m:oMath>
      <w:r w:rsidR="352C27CA" w:rsidRPr="00CC2CB1">
        <w:rPr>
          <w:rFonts w:ascii="Times New Roman" w:eastAsia="Times New Roman" w:hAnsi="Times New Roman" w:cs="Times New Roman"/>
          <w:b/>
          <w:bCs/>
        </w:rPr>
        <w:t xml:space="preserve">, </w:t>
      </w:r>
      <m:oMath>
        <m:sSub>
          <m:sSubPr>
            <m:ctrlPr>
              <w:rPr>
                <w:rFonts w:ascii="Cambria Math" w:hAnsi="Cambria Math"/>
                <w:b/>
                <w:bCs/>
              </w:rPr>
            </m:ctrlPr>
          </m:sSubPr>
          <m:e>
            <m:r>
              <m:rPr>
                <m:sty m:val="bi"/>
              </m:rPr>
              <w:rPr>
                <w:rFonts w:ascii="Cambria Math" w:hAnsi="Cambria Math"/>
              </w:rPr>
              <m:t>P</m:t>
            </m:r>
          </m:e>
          <m:sub>
            <m:r>
              <m:rPr>
                <m:sty m:val="bi"/>
              </m:rPr>
              <w:rPr>
                <w:rFonts w:ascii="Cambria Math" w:hAnsi="Cambria Math"/>
              </w:rPr>
              <m:t>out</m:t>
            </m:r>
          </m:sub>
        </m:sSub>
      </m:oMath>
      <w:r w:rsidR="00697F97" w:rsidRPr="00CC2CB1">
        <w:rPr>
          <w:rFonts w:ascii="Times New Roman" w:eastAsia="Times New Roman" w:hAnsi="Times New Roman" w:cs="Times New Roman"/>
          <w:b/>
          <w:bCs/>
        </w:rPr>
        <w:t>), (</w:t>
      </w:r>
      <m:oMath>
        <m:sSub>
          <m:sSubPr>
            <m:ctrlPr>
              <w:rPr>
                <w:rFonts w:ascii="Cambria Math" w:hAnsi="Cambria Math"/>
                <w:b/>
                <w:bCs/>
              </w:rPr>
            </m:ctrlPr>
          </m:sSubPr>
          <m:e>
            <m:r>
              <m:rPr>
                <m:sty m:val="bi"/>
              </m:rPr>
              <w:rPr>
                <w:rFonts w:ascii="Cambria Math" w:hAnsi="Cambria Math"/>
              </w:rPr>
              <m:t>P</m:t>
            </m:r>
          </m:e>
          <m:sub>
            <m:r>
              <m:rPr>
                <m:sty m:val="bi"/>
              </m:rPr>
              <w:rPr>
                <w:rFonts w:ascii="Cambria Math" w:hAnsi="Cambria Math"/>
              </w:rPr>
              <m:t>in</m:t>
            </m:r>
          </m:sub>
        </m:sSub>
      </m:oMath>
      <w:r w:rsidR="0BCC4EC7" w:rsidRPr="00CC2CB1">
        <w:rPr>
          <w:rFonts w:ascii="Times New Roman" w:eastAsia="Times New Roman" w:hAnsi="Times New Roman" w:cs="Times New Roman"/>
          <w:b/>
          <w:bCs/>
        </w:rPr>
        <w:t xml:space="preserve">, </w:t>
      </w:r>
      <m:oMath>
        <m:sSub>
          <m:sSubPr>
            <m:ctrlPr>
              <w:rPr>
                <w:rFonts w:ascii="Cambria Math" w:hAnsi="Cambria Math"/>
                <w:b/>
                <w:bCs/>
              </w:rPr>
            </m:ctrlPr>
          </m:sSubPr>
          <m:e>
            <m:r>
              <m:rPr>
                <m:sty m:val="bi"/>
              </m:rPr>
              <w:rPr>
                <w:rFonts w:ascii="Cambria Math" w:hAnsi="Cambria Math"/>
              </w:rPr>
              <m:t>P</m:t>
            </m:r>
          </m:e>
          <m:sub>
            <m:r>
              <m:rPr>
                <m:sty m:val="bi"/>
              </m:rPr>
              <w:rPr>
                <w:rFonts w:ascii="Cambria Math" w:hAnsi="Cambria Math"/>
              </w:rPr>
              <m:t>out</m:t>
            </m:r>
          </m:sub>
        </m:sSub>
      </m:oMath>
      <w:r w:rsidR="504AE1DF" w:rsidRPr="00CC2CB1">
        <w:rPr>
          <w:rFonts w:ascii="Times New Roman" w:eastAsia="Times New Roman" w:hAnsi="Times New Roman" w:cs="Times New Roman"/>
          <w:b/>
          <w:bCs/>
        </w:rPr>
        <w:t>), (</w:t>
      </w:r>
      <m:oMath>
        <m:sSub>
          <m:sSubPr>
            <m:ctrlPr>
              <w:rPr>
                <w:rFonts w:ascii="Cambria Math" w:hAnsi="Cambria Math"/>
                <w:b/>
                <w:bCs/>
              </w:rPr>
            </m:ctrlPr>
          </m:sSubPr>
          <m:e>
            <m:r>
              <m:rPr>
                <m:sty m:val="bi"/>
              </m:rPr>
              <w:rPr>
                <w:rFonts w:ascii="Cambria Math" w:hAnsi="Cambria Math"/>
              </w:rPr>
              <m:t>Q</m:t>
            </m:r>
          </m:e>
          <m:sub>
            <m:r>
              <m:rPr>
                <m:sty m:val="bi"/>
              </m:rPr>
              <w:rPr>
                <w:rFonts w:ascii="Cambria Math" w:hAnsi="Cambria Math"/>
              </w:rPr>
              <m:t>in</m:t>
            </m:r>
          </m:sub>
        </m:sSub>
      </m:oMath>
      <w:r w:rsidR="7FD7C676" w:rsidRPr="00CC2CB1">
        <w:rPr>
          <w:rFonts w:ascii="Times New Roman" w:eastAsia="Times New Roman" w:hAnsi="Times New Roman" w:cs="Times New Roman"/>
          <w:b/>
          <w:bCs/>
        </w:rPr>
        <w:t xml:space="preserve">, </w:t>
      </w:r>
      <m:oMath>
        <m:sSub>
          <m:sSubPr>
            <m:ctrlPr>
              <w:rPr>
                <w:rFonts w:ascii="Cambria Math" w:hAnsi="Cambria Math"/>
                <w:b/>
                <w:bCs/>
              </w:rPr>
            </m:ctrlPr>
          </m:sSubPr>
          <m:e>
            <m:r>
              <m:rPr>
                <m:sty m:val="bi"/>
              </m:rPr>
              <w:rPr>
                <w:rFonts w:ascii="Cambria Math" w:hAnsi="Cambria Math"/>
              </w:rPr>
              <m:t>Q</m:t>
            </m:r>
          </m:e>
          <m:sub>
            <m:r>
              <m:rPr>
                <m:sty m:val="bi"/>
              </m:rPr>
              <w:rPr>
                <w:rFonts w:ascii="Cambria Math" w:hAnsi="Cambria Math"/>
              </w:rPr>
              <m:t>out</m:t>
            </m:r>
          </m:sub>
        </m:sSub>
      </m:oMath>
      <w:r w:rsidR="2F5C614D" w:rsidRPr="00CC2CB1">
        <w:rPr>
          <w:rFonts w:ascii="Times New Roman" w:eastAsia="Times New Roman" w:hAnsi="Times New Roman" w:cs="Times New Roman"/>
          <w:b/>
          <w:bCs/>
        </w:rPr>
        <w:t>).</w:t>
      </w:r>
      <w:r w:rsidR="00CC2CB1">
        <w:rPr>
          <w:rFonts w:ascii="Times New Roman" w:eastAsia="Times New Roman" w:hAnsi="Times New Roman" w:cs="Times New Roman"/>
        </w:rPr>
        <w:t xml:space="preserve"> </w:t>
      </w:r>
      <w:r w:rsidR="72792373" w:rsidRPr="4C8096E7">
        <w:rPr>
          <w:rFonts w:ascii="Times New Roman" w:eastAsia="Times New Roman" w:hAnsi="Times New Roman" w:cs="Times New Roman"/>
        </w:rPr>
        <w:t>Given that my parent vessel must have a fixed inlet of flow, it can only be one of the (</w:t>
      </w:r>
      <m:oMath>
        <m:sSub>
          <m:sSubPr>
            <m:ctrlPr>
              <w:rPr>
                <w:rFonts w:ascii="Cambria Math" w:hAnsi="Cambria Math"/>
              </w:rPr>
            </m:ctrlPr>
          </m:sSubPr>
          <m:e>
            <m:r>
              <w:rPr>
                <w:rFonts w:ascii="Cambria Math" w:hAnsi="Cambria Math"/>
              </w:rPr>
              <m:t>Q</m:t>
            </m:r>
          </m:e>
          <m:sub>
            <m:r>
              <w:rPr>
                <w:rFonts w:ascii="Cambria Math" w:hAnsi="Cambria Math"/>
              </w:rPr>
              <m:t>in</m:t>
            </m:r>
          </m:sub>
        </m:sSub>
      </m:oMath>
      <w:r w:rsidR="72792373" w:rsidRPr="4C8096E7">
        <w:rPr>
          <w:rFonts w:ascii="Times New Roman" w:eastAsia="Times New Roman" w:hAnsi="Times New Roman" w:cs="Times New Roman"/>
        </w:rPr>
        <w:t>,..) types. Similarly, because the daughter vessels must have fixed outlet pressures, they must be one of the (...</w:t>
      </w:r>
      <w:r w:rsidR="705BEF57" w:rsidRPr="4C8096E7">
        <w:rPr>
          <w:rFonts w:ascii="Times New Roman" w:eastAsia="Times New Roman" w:hAnsi="Times New Roman" w:cs="Times New Roman"/>
        </w:rPr>
        <w:t xml:space="preserve">, </w:t>
      </w:r>
      <m:oMath>
        <m:sSub>
          <m:sSubPr>
            <m:ctrlPr>
              <w:rPr>
                <w:rFonts w:ascii="Cambria Math" w:hAnsi="Cambria Math"/>
              </w:rPr>
            </m:ctrlPr>
          </m:sSubPr>
          <m:e>
            <m:r>
              <w:rPr>
                <w:rFonts w:ascii="Cambria Math" w:hAnsi="Cambria Math"/>
              </w:rPr>
              <m:t>P</m:t>
            </m:r>
          </m:e>
          <m:sub>
            <m:r>
              <w:rPr>
                <w:rFonts w:ascii="Cambria Math" w:hAnsi="Cambria Math"/>
              </w:rPr>
              <m:t>out</m:t>
            </m:r>
          </m:sub>
        </m:sSub>
      </m:oMath>
      <w:r w:rsidR="736EE289" w:rsidRPr="4C8096E7">
        <w:rPr>
          <w:rFonts w:ascii="Times New Roman" w:eastAsia="Times New Roman" w:hAnsi="Times New Roman" w:cs="Times New Roman"/>
        </w:rPr>
        <w:t xml:space="preserve">) </w:t>
      </w:r>
      <w:r w:rsidR="72792373" w:rsidRPr="4C8096E7">
        <w:rPr>
          <w:rFonts w:ascii="Times New Roman" w:eastAsia="Times New Roman" w:hAnsi="Times New Roman" w:cs="Times New Roman"/>
        </w:rPr>
        <w:t>types. This reasoning reduces the possible choices to two configurations:</w:t>
      </w:r>
      <w:r w:rsidR="4C8096E7">
        <w:br/>
      </w:r>
      <w:r w:rsidR="3D23A025" w:rsidRPr="4C8096E7">
        <w:rPr>
          <w:rFonts w:ascii="Times New Roman" w:eastAsia="Times New Roman" w:hAnsi="Times New Roman" w:cs="Times New Roman"/>
          <w:b/>
          <w:bCs/>
        </w:rPr>
        <w:t>1. Configuration A:</w:t>
      </w:r>
      <w:r w:rsidR="00CC2CB1">
        <w:rPr>
          <w:rFonts w:ascii="Times New Roman" w:eastAsia="Times New Roman" w:hAnsi="Times New Roman" w:cs="Times New Roman"/>
        </w:rPr>
        <w:t xml:space="preserve">  </w:t>
      </w:r>
      <w:r w:rsidR="3D23A025" w:rsidRPr="00CC2CB1">
        <w:rPr>
          <w:rFonts w:ascii="Times New Roman" w:eastAsia="Times New Roman" w:hAnsi="Times New Roman" w:cs="Times New Roman"/>
          <w:b/>
          <w:bCs/>
        </w:rPr>
        <w:t>Parent:</w:t>
      </w:r>
      <w:r w:rsidR="3D23A025" w:rsidRPr="00CC2CB1">
        <w:rPr>
          <w:rFonts w:ascii="Times New Roman" w:eastAsia="Times New Roman" w:hAnsi="Times New Roman" w:cs="Times New Roman"/>
        </w:rPr>
        <w:t xml:space="preserve"> (</w:t>
      </w:r>
      <m:oMath>
        <m:sSub>
          <m:sSubPr>
            <m:ctrlPr>
              <w:rPr>
                <w:rFonts w:ascii="Cambria Math" w:hAnsi="Cambria Math"/>
              </w:rPr>
            </m:ctrlPr>
          </m:sSubPr>
          <m:e>
            <m:r>
              <w:rPr>
                <w:rFonts w:ascii="Cambria Math" w:hAnsi="Cambria Math"/>
              </w:rPr>
              <m:t>Q</m:t>
            </m:r>
          </m:e>
          <m:sub>
            <m:r>
              <w:rPr>
                <w:rFonts w:ascii="Cambria Math" w:hAnsi="Cambria Math"/>
              </w:rPr>
              <m:t>in</m:t>
            </m:r>
          </m:sub>
        </m:sSub>
      </m:oMath>
      <w:r w:rsidR="3D23A025" w:rsidRPr="00CC2CB1">
        <w:rPr>
          <w:rFonts w:ascii="Times New Roman" w:eastAsia="Times New Roman" w:hAnsi="Times New Roman" w:cs="Times New Roman"/>
        </w:rPr>
        <w:t xml:space="preserve">, </w:t>
      </w:r>
      <m:oMath>
        <m:sSub>
          <m:sSubPr>
            <m:ctrlPr>
              <w:rPr>
                <w:rFonts w:ascii="Cambria Math" w:hAnsi="Cambria Math"/>
              </w:rPr>
            </m:ctrlPr>
          </m:sSubPr>
          <m:e>
            <m:r>
              <w:rPr>
                <w:rFonts w:ascii="Cambria Math" w:hAnsi="Cambria Math"/>
              </w:rPr>
              <m:t>P</m:t>
            </m:r>
          </m:e>
          <m:sub>
            <m:r>
              <w:rPr>
                <w:rFonts w:ascii="Cambria Math" w:hAnsi="Cambria Math"/>
              </w:rPr>
              <m:t>out</m:t>
            </m:r>
          </m:sub>
        </m:sSub>
      </m:oMath>
      <w:r w:rsidR="3D23A025" w:rsidRPr="00CC2CB1">
        <w:rPr>
          <w:rFonts w:ascii="Times New Roman" w:eastAsia="Times New Roman" w:hAnsi="Times New Roman" w:cs="Times New Roman"/>
        </w:rPr>
        <w:t>)</w:t>
      </w:r>
    </w:p>
    <w:p w14:paraId="64C6FCCE" w14:textId="1F66A69B" w:rsidR="3D23A025" w:rsidRPr="00CC2CB1" w:rsidRDefault="00CC2CB1" w:rsidP="00CC2CB1">
      <w:pPr>
        <w:spacing w:after="0"/>
        <w:ind w:left="-216" w:right="-144"/>
        <w:jc w:val="center"/>
        <w:rPr>
          <w:rFonts w:ascii="Times New Roman" w:eastAsia="Times New Roman" w:hAnsi="Times New Roman" w:cs="Times New Roman"/>
        </w:rPr>
      </w:pPr>
      <w:r>
        <w:rPr>
          <w:rFonts w:ascii="Times New Roman" w:eastAsia="Times New Roman" w:hAnsi="Times New Roman" w:cs="Times New Roman"/>
          <w:b/>
          <w:bCs/>
        </w:rPr>
        <w:t xml:space="preserve">                              </w:t>
      </w:r>
      <w:r w:rsidR="3D23A025" w:rsidRPr="00CC2CB1">
        <w:rPr>
          <w:rFonts w:ascii="Times New Roman" w:eastAsia="Times New Roman" w:hAnsi="Times New Roman" w:cs="Times New Roman"/>
          <w:b/>
          <w:bCs/>
        </w:rPr>
        <w:t>Daughters:</w:t>
      </w:r>
      <w:r w:rsidR="3D23A025" w:rsidRPr="00CC2CB1">
        <w:rPr>
          <w:rFonts w:ascii="Times New Roman" w:eastAsia="Times New Roman" w:hAnsi="Times New Roman" w:cs="Times New Roman"/>
        </w:rPr>
        <w:t xml:space="preserve"> </w:t>
      </w:r>
      <w:r w:rsidR="209AF97E" w:rsidRPr="00CC2CB1">
        <w:rPr>
          <w:rFonts w:ascii="Times New Roman" w:eastAsia="Times New Roman" w:hAnsi="Times New Roman" w:cs="Times New Roman"/>
        </w:rPr>
        <w:t>(</w:t>
      </w:r>
      <m:oMath>
        <m:sSub>
          <m:sSubPr>
            <m:ctrlPr>
              <w:rPr>
                <w:rFonts w:ascii="Cambria Math" w:hAnsi="Cambria Math"/>
              </w:rPr>
            </m:ctrlPr>
          </m:sSubPr>
          <m:e>
            <m:r>
              <w:rPr>
                <w:rFonts w:ascii="Cambria Math" w:hAnsi="Cambria Math"/>
              </w:rPr>
              <m:t>P</m:t>
            </m:r>
          </m:e>
          <m:sub>
            <m:r>
              <w:rPr>
                <w:rFonts w:ascii="Cambria Math" w:hAnsi="Cambria Math"/>
              </w:rPr>
              <m:t>in</m:t>
            </m:r>
          </m:sub>
        </m:sSub>
      </m:oMath>
      <w:r w:rsidR="5F029ADB" w:rsidRPr="00CC2CB1">
        <w:rPr>
          <w:rFonts w:ascii="Times New Roman" w:eastAsia="Times New Roman" w:hAnsi="Times New Roman" w:cs="Times New Roman"/>
        </w:rPr>
        <w:t xml:space="preserve">, </w:t>
      </w:r>
      <m:oMath>
        <m:sSub>
          <m:sSubPr>
            <m:ctrlPr>
              <w:rPr>
                <w:rFonts w:ascii="Cambria Math" w:hAnsi="Cambria Math"/>
              </w:rPr>
            </m:ctrlPr>
          </m:sSubPr>
          <m:e>
            <m:r>
              <w:rPr>
                <w:rFonts w:ascii="Cambria Math" w:hAnsi="Cambria Math"/>
              </w:rPr>
              <m:t>P</m:t>
            </m:r>
          </m:e>
          <m:sub>
            <m:r>
              <w:rPr>
                <w:rFonts w:ascii="Cambria Math" w:hAnsi="Cambria Math"/>
              </w:rPr>
              <m:t>out</m:t>
            </m:r>
          </m:sub>
        </m:sSub>
      </m:oMath>
      <w:r w:rsidR="5DEF24F6" w:rsidRPr="00CC2CB1">
        <w:rPr>
          <w:rFonts w:ascii="Times New Roman" w:eastAsia="Times New Roman" w:hAnsi="Times New Roman" w:cs="Times New Roman"/>
        </w:rPr>
        <w:t>)</w:t>
      </w:r>
    </w:p>
    <w:p w14:paraId="29234D6B" w14:textId="4A7747A3" w:rsidR="00CC2CB1" w:rsidRDefault="3D23A025" w:rsidP="00CC2CB1">
      <w:pPr>
        <w:spacing w:before="240" w:after="0"/>
        <w:ind w:left="-216" w:right="-144"/>
        <w:jc w:val="both"/>
        <w:rPr>
          <w:rFonts w:ascii="Times New Roman" w:eastAsia="Times New Roman" w:hAnsi="Times New Roman" w:cs="Times New Roman"/>
          <w:i/>
          <w:iCs/>
        </w:rPr>
      </w:pPr>
      <w:r w:rsidRPr="4C8096E7">
        <w:rPr>
          <w:rFonts w:ascii="Times New Roman" w:eastAsia="Times New Roman" w:hAnsi="Times New Roman" w:cs="Times New Roman"/>
        </w:rPr>
        <w:t xml:space="preserve">In this configuration, the parent’s outlet is specified by a pressure boundary, and each daughter vessel’s inlet is defined by a pressure boundary as well. This means that the parent's outlet pressure naturally becomes the inlet pressure for each daughter. The flow from the parent is determined by its governing ODEs (since </w:t>
      </w:r>
      <m:oMath>
        <m:sSub>
          <m:sSubPr>
            <m:ctrlPr>
              <w:rPr>
                <w:rFonts w:ascii="Cambria Math" w:hAnsi="Cambria Math"/>
              </w:rPr>
            </m:ctrlPr>
          </m:sSubPr>
          <m:e>
            <m:r>
              <w:rPr>
                <w:rFonts w:ascii="Cambria Math" w:hAnsi="Cambria Math"/>
              </w:rPr>
              <m:t>Q</m:t>
            </m:r>
          </m:e>
          <m:sub>
            <m:r>
              <w:rPr>
                <w:rFonts w:ascii="Cambria Math" w:hAnsi="Cambria Math"/>
              </w:rPr>
              <m:t>in</m:t>
            </m:r>
          </m:sub>
        </m:sSub>
      </m:oMath>
      <w:r w:rsidRPr="4C8096E7">
        <w:rPr>
          <w:rFonts w:ascii="Times New Roman" w:eastAsia="Times New Roman" w:hAnsi="Times New Roman" w:cs="Times New Roman"/>
          <w:i/>
          <w:iCs/>
          <w:lang w:val=""/>
        </w:rPr>
        <w:t xml:space="preserve"> is known),</w:t>
      </w:r>
      <w:r w:rsidRPr="00CC2CB1">
        <w:rPr>
          <w:rFonts w:ascii="Times New Roman" w:eastAsia="Times New Roman" w:hAnsi="Times New Roman" w:cs="Times New Roman"/>
          <w:lang w:val=""/>
        </w:rPr>
        <w:t xml:space="preserve"> and that outflow is then split between the two daughters. This approach ensures that mass conservation is</w:t>
      </w:r>
      <w:r w:rsidRPr="4C8096E7">
        <w:rPr>
          <w:rFonts w:ascii="Times New Roman" w:eastAsia="Times New Roman" w:hAnsi="Times New Roman" w:cs="Times New Roman"/>
          <w:i/>
          <w:iCs/>
          <w:lang w:val=""/>
        </w:rPr>
        <w:t xml:space="preserve"> </w:t>
      </w:r>
      <w:r w:rsidRPr="4C8096E7">
        <w:rPr>
          <w:rFonts w:ascii="Times New Roman" w:eastAsia="Times New Roman" w:hAnsi="Times New Roman" w:cs="Times New Roman"/>
        </w:rPr>
        <w:t>maintained and that the energy (in the form of pressure) is continuous at the bifurcation node.</w:t>
      </w:r>
      <w:r w:rsidR="00CC2CB1">
        <w:rPr>
          <w:rFonts w:ascii="Times New Roman" w:eastAsia="Times New Roman" w:hAnsi="Times New Roman" w:cs="Times New Roman"/>
        </w:rPr>
        <w:t xml:space="preserve"> </w:t>
      </w:r>
      <w:r w:rsidR="325943EF" w:rsidRPr="4C8096E7">
        <w:rPr>
          <w:rFonts w:ascii="Times New Roman" w:eastAsia="Times New Roman" w:hAnsi="Times New Roman" w:cs="Times New Roman"/>
        </w:rPr>
        <w:t xml:space="preserve">In my implementation, I used a </w:t>
      </w:r>
      <w:r w:rsidR="325943EF" w:rsidRPr="00CC2CB1">
        <w:rPr>
          <w:rFonts w:ascii="Times New Roman" w:eastAsia="Times New Roman" w:hAnsi="Times New Roman" w:cs="Times New Roman"/>
          <w:b/>
          <w:bCs/>
          <w:i/>
          <w:iCs/>
        </w:rPr>
        <w:t>Newton–Raphson</w:t>
      </w:r>
      <w:r w:rsidR="325943EF" w:rsidRPr="4C8096E7">
        <w:rPr>
          <w:rFonts w:ascii="Times New Roman" w:eastAsia="Times New Roman" w:hAnsi="Times New Roman" w:cs="Times New Roman"/>
        </w:rPr>
        <w:t xml:space="preserve"> method with a finite-difference approximation for the derivative to solve the nonlinear equation defined by the residual. This iterative coupling method—combined with forward Euler updates for each vessel—ensures that both mass conservation and pressure continuity are satisfied at the bifurcation node. </w:t>
      </w:r>
      <w:r w:rsidR="2B3BD58F" w:rsidRPr="00CC2CB1">
        <w:rPr>
          <w:rFonts w:ascii="Times New Roman" w:eastAsia="Times New Roman" w:hAnsi="Times New Roman" w:cs="Times New Roman"/>
          <w:i/>
          <w:iCs/>
        </w:rPr>
        <w:t>The coupling conditions are:</w:t>
      </w:r>
    </w:p>
    <w:p w14:paraId="72235962" w14:textId="41B7EE93" w:rsidR="325943EF" w:rsidRDefault="623B9450" w:rsidP="00CC2CB1">
      <w:pPr>
        <w:spacing w:after="0"/>
        <w:ind w:left="-216" w:right="-144"/>
        <w:jc w:val="both"/>
        <w:rPr>
          <w:rFonts w:ascii="Times New Roman" w:eastAsia="Times New Roman" w:hAnsi="Times New Roman" w:cs="Times New Roman"/>
        </w:rPr>
      </w:pPr>
      <w:r w:rsidRPr="4C8096E7">
        <w:rPr>
          <w:rFonts w:ascii="Times New Roman" w:eastAsia="Times New Roman" w:hAnsi="Times New Roman" w:cs="Times New Roman"/>
          <w:b/>
          <w:bCs/>
        </w:rPr>
        <w:t>Mass conservation:</w:t>
      </w:r>
      <w:r w:rsidR="00CC2CB1">
        <w:rPr>
          <w:rFonts w:ascii="Times New Roman" w:eastAsia="Times New Roman" w:hAnsi="Times New Roman" w:cs="Times New Roman"/>
          <w:i/>
          <w:iCs/>
        </w:rPr>
        <w:t xml:space="preserve"> </w:t>
      </w:r>
      <w:r w:rsidRPr="4C8096E7">
        <w:rPr>
          <w:rFonts w:ascii="Times New Roman" w:eastAsia="Times New Roman" w:hAnsi="Times New Roman" w:cs="Times New Roman"/>
        </w:rPr>
        <w:t xml:space="preserve">The parent’s outlet flow Qₚ must equal the sum of the daughter inlet flows. </w:t>
      </w:r>
      <w:r w:rsidRPr="4C8096E7">
        <w:rPr>
          <w:rFonts w:ascii="Times New Roman" w:eastAsia="Times New Roman" w:hAnsi="Times New Roman" w:cs="Times New Roman"/>
        </w:rPr>
        <w:t>(Here assumed a symmetric split so that each daughter receives 0.5·Qₚ.)</w:t>
      </w:r>
      <w:r w:rsidR="00CC2CB1">
        <w:rPr>
          <w:rFonts w:ascii="Times New Roman" w:eastAsia="Times New Roman" w:hAnsi="Times New Roman" w:cs="Times New Roman"/>
        </w:rPr>
        <w:t>.</w:t>
      </w:r>
    </w:p>
    <w:p w14:paraId="41B34867" w14:textId="5DFD6C8A" w:rsidR="623B9450" w:rsidRDefault="623B9450" w:rsidP="00CC2CB1">
      <w:pPr>
        <w:pStyle w:val="ListParagraph"/>
        <w:numPr>
          <w:ilvl w:val="0"/>
          <w:numId w:val="4"/>
        </w:numPr>
        <w:spacing w:after="240"/>
        <w:ind w:left="-216" w:right="-144"/>
        <w:jc w:val="both"/>
        <w:rPr>
          <w:rFonts w:ascii="Times New Roman" w:eastAsia="Times New Roman" w:hAnsi="Times New Roman" w:cs="Times New Roman"/>
        </w:rPr>
      </w:pPr>
      <w:r w:rsidRPr="4C8096E7">
        <w:rPr>
          <w:rFonts w:ascii="Times New Roman" w:eastAsia="Times New Roman" w:hAnsi="Times New Roman" w:cs="Times New Roman"/>
          <w:b/>
          <w:bCs/>
        </w:rPr>
        <w:t>Pressure continuity</w:t>
      </w:r>
      <w:r w:rsidR="00CC2CB1">
        <w:rPr>
          <w:rFonts w:ascii="Times New Roman" w:eastAsia="Times New Roman" w:hAnsi="Times New Roman" w:cs="Times New Roman"/>
          <w:b/>
          <w:bCs/>
        </w:rPr>
        <w:t xml:space="preserve">: </w:t>
      </w:r>
      <w:r w:rsidRPr="4C8096E7">
        <w:rPr>
          <w:rFonts w:ascii="Times New Roman" w:eastAsia="Times New Roman" w:hAnsi="Times New Roman" w:cs="Times New Roman"/>
        </w:rPr>
        <w:t>The parent’s outlet pressure must equal the daughters’ inlet pressure. In our formulation the daughters’ inlet pressure is enforced by adjusting their volume (via the compliance relation) so that</w:t>
      </w:r>
    </w:p>
    <w:p w14:paraId="154BD31E" w14:textId="716AB6B2" w:rsidR="4C8096E7" w:rsidRDefault="00000000" w:rsidP="00933CD0">
      <w:pPr>
        <w:pStyle w:val="ListParagraph"/>
        <w:spacing w:before="240" w:after="0"/>
        <w:ind w:left="-216" w:right="-144"/>
        <w:jc w:val="center"/>
        <w:rPr>
          <w:rFonts w:ascii="Times New Roman" w:eastAsia="Times New Roman" w:hAnsi="Times New Roman" w:cs="Times New Roman"/>
        </w:rPr>
      </w:pPr>
      <m:oMath>
        <m:sSub>
          <m:sSubPr>
            <m:ctrlPr>
              <w:rPr>
                <w:rFonts w:ascii="Cambria Math" w:hAnsi="Cambria Math"/>
              </w:rPr>
            </m:ctrlPr>
          </m:sSubPr>
          <m:e>
            <m:r>
              <w:rPr>
                <w:rFonts w:ascii="Cambria Math" w:hAnsi="Cambria Math"/>
              </w:rPr>
              <m:t>P</m:t>
            </m:r>
          </m:e>
          <m:sub>
            <m:r>
              <w:rPr>
                <w:rFonts w:ascii="Cambria Math" w:hAnsi="Cambria Math"/>
              </w:rPr>
              <m:t>d,in</m:t>
            </m:r>
          </m:sub>
        </m:sSub>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d</m:t>
            </m:r>
          </m:sup>
        </m:sSubSup>
        <m:r>
          <w:rPr>
            <w:rFonts w:ascii="Cambria Math" w:hAnsi="Cambria Math"/>
          </w:rPr>
          <m:t> +</m:t>
        </m:r>
        <m:f>
          <m:fPr>
            <m:ctrlPr>
              <w:rPr>
                <w:rFonts w:ascii="Cambria Math" w:hAnsi="Cambria Math"/>
              </w:rPr>
            </m:ctrlPr>
          </m:fPr>
          <m:num>
            <m:sSup>
              <m:sSupPr>
                <m:ctrlPr>
                  <w:rPr>
                    <w:rFonts w:ascii="Cambria Math" w:hAnsi="Cambria Math"/>
                  </w:rPr>
                </m:ctrlPr>
              </m:sSupPr>
              <m:e>
                <m:r>
                  <w:rPr>
                    <w:rFonts w:ascii="Cambria Math" w:hAnsi="Cambria Math"/>
                  </w:rPr>
                  <m:t>V</m:t>
                </m:r>
              </m:e>
              <m:sup>
                <m:r>
                  <w:rPr>
                    <w:rFonts w:ascii="Cambria Math" w:hAnsi="Cambria Math"/>
                  </w:rPr>
                  <m:t>d</m:t>
                </m:r>
              </m:sup>
            </m:sSup>
            <m: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0</m:t>
                </m:r>
              </m:sub>
              <m:sup>
                <m:r>
                  <w:rPr>
                    <w:rFonts w:ascii="Cambria Math" w:hAnsi="Cambria Math"/>
                  </w:rPr>
                  <m:t>d</m:t>
                </m:r>
              </m:sup>
            </m:sSubSup>
          </m:num>
          <m:den>
            <m:sSubSup>
              <m:sSubSupPr>
                <m:ctrlPr>
                  <w:rPr>
                    <w:rFonts w:ascii="Cambria Math" w:hAnsi="Cambria Math"/>
                  </w:rPr>
                </m:ctrlPr>
              </m:sSubSupPr>
              <m:e>
                <m:r>
                  <w:rPr>
                    <w:rFonts w:ascii="Cambria Math" w:hAnsi="Cambria Math"/>
                  </w:rPr>
                  <m:t>C</m:t>
                </m:r>
              </m:e>
              <m:sub>
                <m:r>
                  <w:rPr>
                    <w:rFonts w:ascii="Cambria Math" w:hAnsi="Cambria Math"/>
                  </w:rPr>
                  <m:t>0</m:t>
                </m:r>
              </m:sub>
              <m:sup>
                <m:r>
                  <w:rPr>
                    <w:rFonts w:ascii="Cambria Math" w:hAnsi="Cambria Math"/>
                  </w:rPr>
                  <m:t>d</m:t>
                </m:r>
              </m:sup>
            </m:sSubSup>
          </m:den>
        </m:f>
      </m:oMath>
      <w:r w:rsidR="5F1728C4" w:rsidRPr="4C8096E7">
        <w:rPr>
          <w:rFonts w:ascii="Times New Roman" w:eastAsia="Times New Roman" w:hAnsi="Times New Roman" w:cs="Times New Roman"/>
        </w:rPr>
        <w:t xml:space="preserve"> equals the guessed </w:t>
      </w:r>
      <m:oMath>
        <m:sSub>
          <m:sSubPr>
            <m:ctrlPr>
              <w:rPr>
                <w:rFonts w:ascii="Cambria Math" w:hAnsi="Cambria Math"/>
              </w:rPr>
            </m:ctrlPr>
          </m:sSubPr>
          <m:e>
            <m:r>
              <w:rPr>
                <w:rFonts w:ascii="Cambria Math" w:hAnsi="Cambria Math"/>
              </w:rPr>
              <m:t>P</m:t>
            </m:r>
          </m:e>
          <m:sub>
            <m:r>
              <w:rPr>
                <w:rFonts w:ascii="Cambria Math" w:hAnsi="Cambria Math"/>
              </w:rPr>
              <m:t>out</m:t>
            </m:r>
          </m:sub>
        </m:sSub>
      </m:oMath>
    </w:p>
    <w:p w14:paraId="26CA6C13" w14:textId="77777777" w:rsidR="00CC2CB1" w:rsidRDefault="3EAC4EEA" w:rsidP="00933CD0">
      <w:pPr>
        <w:spacing w:after="0"/>
        <w:ind w:left="-216" w:right="-144"/>
        <w:jc w:val="both"/>
      </w:pPr>
      <w:r w:rsidRPr="4C8096E7">
        <w:rPr>
          <w:rFonts w:ascii="Times New Roman" w:eastAsia="Times New Roman" w:hAnsi="Times New Roman" w:cs="Times New Roman"/>
        </w:rPr>
        <w:t xml:space="preserve">At each time step </w:t>
      </w:r>
      <w:r w:rsidR="00CC2CB1">
        <w:rPr>
          <w:rFonts w:ascii="Times New Roman" w:eastAsia="Times New Roman" w:hAnsi="Times New Roman" w:cs="Times New Roman"/>
        </w:rPr>
        <w:t>I</w:t>
      </w:r>
      <w:r w:rsidRPr="4C8096E7">
        <w:rPr>
          <w:rFonts w:ascii="Times New Roman" w:eastAsia="Times New Roman" w:hAnsi="Times New Roman" w:cs="Times New Roman"/>
        </w:rPr>
        <w:t xml:space="preserve"> solve</w:t>
      </w:r>
      <w:r w:rsidR="00CC2CB1">
        <w:rPr>
          <w:rFonts w:ascii="Times New Roman" w:eastAsia="Times New Roman" w:hAnsi="Times New Roman" w:cs="Times New Roman"/>
        </w:rPr>
        <w:t>d</w:t>
      </w:r>
      <w:r w:rsidRPr="4C8096E7">
        <w:rPr>
          <w:rFonts w:ascii="Times New Roman" w:eastAsia="Times New Roman" w:hAnsi="Times New Roman" w:cs="Times New Roman"/>
        </w:rPr>
        <w:t xml:space="preserve"> for the correct </w:t>
      </w:r>
      <m:oMath>
        <m:sSub>
          <m:sSubPr>
            <m:ctrlPr>
              <w:rPr>
                <w:rFonts w:ascii="Cambria Math" w:hAnsi="Cambria Math"/>
              </w:rPr>
            </m:ctrlPr>
          </m:sSubPr>
          <m:e>
            <m:r>
              <w:rPr>
                <w:rFonts w:ascii="Cambria Math" w:hAnsi="Cambria Math"/>
              </w:rPr>
              <m:t>P</m:t>
            </m:r>
          </m:e>
          <m:sub>
            <m:r>
              <w:rPr>
                <w:rFonts w:ascii="Cambria Math" w:hAnsi="Cambria Math"/>
              </w:rPr>
              <m:t>out</m:t>
            </m:r>
          </m:sub>
        </m:sSub>
      </m:oMath>
      <w:r w:rsidRPr="4C8096E7">
        <w:rPr>
          <w:rFonts w:ascii="Times New Roman" w:eastAsia="Times New Roman" w:hAnsi="Times New Roman" w:cs="Times New Roman"/>
        </w:rPr>
        <w:t xml:space="preserve">(denoted here as </w:t>
      </w:r>
      <m:oMath>
        <m:sSub>
          <m:sSubPr>
            <m:ctrlPr>
              <w:rPr>
                <w:rFonts w:ascii="Cambria Math" w:hAnsi="Cambria Math"/>
              </w:rPr>
            </m:ctrlPr>
          </m:sSubPr>
          <m:e>
            <m:r>
              <w:rPr>
                <w:rFonts w:ascii="Cambria Math" w:hAnsi="Cambria Math"/>
              </w:rPr>
              <m:t>P</m:t>
            </m:r>
          </m:e>
          <m:sub>
            <m:r>
              <w:rPr>
                <w:rFonts w:ascii="Cambria Math" w:hAnsi="Cambria Math"/>
              </w:rPr>
              <m:t>guess</m:t>
            </m:r>
          </m:sub>
        </m:sSub>
      </m:oMath>
      <w:r w:rsidRPr="4C8096E7">
        <w:rPr>
          <w:rFonts w:ascii="Times New Roman" w:eastAsia="Times New Roman" w:hAnsi="Times New Roman" w:cs="Times New Roman"/>
        </w:rPr>
        <w:t>) by defining a residual function:</w:t>
      </w:r>
    </w:p>
    <w:p w14:paraId="16EF9632" w14:textId="77777777" w:rsidR="00CC2CB1" w:rsidRPr="00CC2CB1" w:rsidRDefault="3EAC4EEA" w:rsidP="00933CD0">
      <w:pPr>
        <w:spacing w:after="0"/>
        <w:ind w:left="-216" w:right="-144"/>
        <w:jc w:val="both"/>
      </w:pPr>
      <m:oMathPara>
        <m:oMathParaPr>
          <m:jc m:val="center"/>
        </m:oMathParaPr>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guess</m:t>
                  </m:r>
                </m:sub>
              </m:sSub>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d1</m:t>
                  </m:r>
                </m:sub>
              </m:sSub>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guess</m:t>
                      </m:r>
                    </m:sub>
                  </m:sSub>
                </m:e>
              </m:d>
            </m:e>
          </m:d>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guess;</m:t>
              </m:r>
            </m:sub>
          </m:sSub>
        </m:oMath>
      </m:oMathPara>
    </w:p>
    <w:p w14:paraId="2DBFAD36" w14:textId="1A931093" w:rsidR="3EAC4EEA" w:rsidRDefault="3EAC4EEA" w:rsidP="00933CD0">
      <w:pPr>
        <w:spacing w:after="0"/>
        <w:ind w:left="-216" w:right="-144"/>
        <w:jc w:val="both"/>
        <w:rPr>
          <w:rFonts w:ascii="Times New Roman" w:eastAsia="Times New Roman" w:hAnsi="Times New Roman" w:cs="Times New Roman"/>
        </w:rPr>
      </w:pPr>
      <w:r w:rsidRPr="00CC2CB1">
        <w:br/>
      </w:r>
      <w:r w:rsidR="2BEDE362" w:rsidRPr="4C8096E7">
        <w:rPr>
          <w:rFonts w:ascii="Times New Roman" w:eastAsia="Times New Roman" w:hAnsi="Times New Roman" w:cs="Times New Roman"/>
        </w:rPr>
        <w:t>and then update using Newton–Raphson:</w:t>
      </w:r>
    </w:p>
    <w:p w14:paraId="6EB8CE7F" w14:textId="05248BA2" w:rsidR="4C8096E7" w:rsidRPr="00CC2CB1" w:rsidRDefault="00000000" w:rsidP="00933CD0">
      <w:pPr>
        <w:spacing w:after="0"/>
        <w:ind w:left="-216" w:right="-144"/>
        <w:jc w:val="both"/>
        <w:rPr>
          <w:rFonts w:ascii="Times New Roman" w:eastAsia="Times New Roman" w:hAnsi="Times New Roman" w:cs="Times New Roman"/>
        </w:rPr>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new</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guess</m:t>
              </m:r>
            </m:sub>
          </m:sSub>
          <m:r>
            <w:rPr>
              <w:rFonts w:ascii="Cambria Math" w:hAnsi="Cambria Math"/>
            </w:rPr>
            <m:t>-</m:t>
          </m:r>
          <m:f>
            <m:fPr>
              <m:ctrlPr>
                <w:rPr>
                  <w:rFonts w:ascii="Cambria Math" w:hAnsi="Cambria Math"/>
                </w:rPr>
              </m:ctrlPr>
            </m:fPr>
            <m:num>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P</m:t>
                      </m:r>
                    </m:e>
                    <m:sub>
                      <m:d>
                        <m:dPr>
                          <m:ctrlPr>
                            <w:rPr>
                              <w:rFonts w:ascii="Cambria Math" w:hAnsi="Cambria Math"/>
                            </w:rPr>
                          </m:ctrlPr>
                        </m:dPr>
                        <m:e>
                          <m:r>
                            <w:rPr>
                              <w:rFonts w:ascii="Cambria Math" w:hAnsi="Cambria Math"/>
                            </w:rPr>
                            <m:t>guess</m:t>
                          </m:r>
                        </m:e>
                      </m:d>
                    </m:sub>
                  </m:sSub>
                </m:e>
              </m:d>
            </m:num>
            <m:den>
              <m:sSup>
                <m:sSupPr>
                  <m:ctrlPr>
                    <w:rPr>
                      <w:rFonts w:ascii="Cambria Math" w:hAnsi="Cambria Math"/>
                    </w:rPr>
                  </m:ctrlPr>
                </m:sSupPr>
                <m:e>
                  <m:r>
                    <w:rPr>
                      <w:rFonts w:ascii="Cambria Math" w:hAnsi="Cambria Math"/>
                    </w:rPr>
                    <m:t>f</m:t>
                  </m:r>
                </m:e>
                <m:sup>
                  <m:r>
                    <w:rPr>
                      <w:rFonts w:ascii="Cambria Math" w:hAnsi="Cambria Math"/>
                    </w:rPr>
                    <m:t>'</m:t>
                  </m:r>
                </m:sup>
              </m:sSup>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guess</m:t>
                      </m:r>
                    </m:sub>
                  </m:sSub>
                </m:e>
              </m:d>
            </m:den>
          </m:f>
        </m:oMath>
      </m:oMathPara>
    </w:p>
    <w:p w14:paraId="2DD265FE" w14:textId="77777777" w:rsidR="00933CD0" w:rsidRDefault="00933CD0" w:rsidP="00933CD0">
      <w:pPr>
        <w:ind w:left="-216" w:right="-144"/>
        <w:jc w:val="both"/>
        <w:rPr>
          <w:rFonts w:ascii="Times New Roman" w:eastAsia="Times New Roman" w:hAnsi="Times New Roman" w:cs="Times New Roman"/>
        </w:rPr>
      </w:pPr>
    </w:p>
    <w:p w14:paraId="2150C3FB" w14:textId="1A9AEFBF" w:rsidR="00933CD0" w:rsidRDefault="000C68B6" w:rsidP="00933CD0">
      <w:pPr>
        <w:ind w:left="-216" w:right="-144"/>
        <w:jc w:val="both"/>
        <w:rPr>
          <w:rFonts w:ascii="Times New Roman" w:eastAsia="Times New Roman" w:hAnsi="Times New Roman" w:cs="Times New Roman"/>
          <w:b/>
          <w:bCs/>
        </w:rPr>
      </w:pPr>
      <w:r>
        <w:rPr>
          <w:noProof/>
        </w:rPr>
        <w:drawing>
          <wp:anchor distT="0" distB="0" distL="114300" distR="114300" simplePos="0" relativeHeight="251663360" behindDoc="0" locked="0" layoutInCell="1" allowOverlap="1" wp14:anchorId="54319D50" wp14:editId="14AC68F5">
            <wp:simplePos x="0" y="0"/>
            <wp:positionH relativeFrom="margin">
              <wp:posOffset>3143314</wp:posOffset>
            </wp:positionH>
            <wp:positionV relativeFrom="paragraph">
              <wp:posOffset>1887780</wp:posOffset>
            </wp:positionV>
            <wp:extent cx="2874010" cy="1614805"/>
            <wp:effectExtent l="0" t="0" r="2540" b="4445"/>
            <wp:wrapSquare wrapText="bothSides"/>
            <wp:docPr id="1002615017" name="Picture 100261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5111" t="3033" r="8607"/>
                    <a:stretch/>
                  </pic:blipFill>
                  <pic:spPr bwMode="auto">
                    <a:xfrm>
                      <a:off x="0" y="0"/>
                      <a:ext cx="2874010" cy="1614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457982A" w:rsidRPr="4C8096E7">
        <w:rPr>
          <w:rFonts w:ascii="Times New Roman" w:eastAsia="Times New Roman" w:hAnsi="Times New Roman" w:cs="Times New Roman"/>
        </w:rPr>
        <w:t>Then approximate the derivative using a finite difference. (The ODE updates for the parent and daughter vessels are implemented using forward Euler.)</w:t>
      </w:r>
      <w:r w:rsidR="5C00CAEC" w:rsidRPr="4C8096E7">
        <w:rPr>
          <w:rFonts w:ascii="Times New Roman" w:eastAsia="Times New Roman" w:hAnsi="Times New Roman" w:cs="Times New Roman"/>
        </w:rPr>
        <w:t xml:space="preserve"> Finally, the main script runs the solver over several cardiac cycles, extracts the final period, and then plots the flow and pressure waveforms. The mass error is computed to verify </w:t>
      </w:r>
      <w:r w:rsidR="049DA3FF" w:rsidRPr="4C8096E7">
        <w:rPr>
          <w:rFonts w:ascii="Times New Roman" w:eastAsia="Times New Roman" w:hAnsi="Times New Roman" w:cs="Times New Roman"/>
        </w:rPr>
        <w:t xml:space="preserve">conservation. </w:t>
      </w:r>
      <w:r w:rsidR="60751D58" w:rsidRPr="4C8096E7">
        <w:rPr>
          <w:rFonts w:ascii="Times New Roman" w:eastAsia="Times New Roman" w:hAnsi="Times New Roman" w:cs="Times New Roman"/>
        </w:rPr>
        <w:t xml:space="preserve">Maximum mass error </w:t>
      </w:r>
      <w:r w:rsidR="7C6D85D5" w:rsidRPr="4C8096E7">
        <w:rPr>
          <w:rFonts w:ascii="Times New Roman" w:eastAsia="Times New Roman" w:hAnsi="Times New Roman" w:cs="Times New Roman"/>
        </w:rPr>
        <w:t>at the</w:t>
      </w:r>
      <w:r w:rsidR="00CC2CB1" w:rsidRPr="00CC2CB1">
        <w:rPr>
          <w:rFonts w:ascii="Times New Roman" w:eastAsia="Times New Roman" w:hAnsi="Times New Roman" w:cs="Times New Roman"/>
        </w:rPr>
        <w:t xml:space="preserve"> </w:t>
      </w:r>
      <w:r w:rsidR="00CC2CB1" w:rsidRPr="4C8096E7">
        <w:rPr>
          <w:rFonts w:ascii="Times New Roman" w:eastAsia="Times New Roman" w:hAnsi="Times New Roman" w:cs="Times New Roman"/>
        </w:rPr>
        <w:t>junction (final period): 0.0, was found</w:t>
      </w:r>
      <w:r w:rsidR="00933CD0">
        <w:rPr>
          <w:rFonts w:ascii="Times New Roman" w:eastAsia="Times New Roman" w:hAnsi="Times New Roman" w:cs="Times New Roman"/>
        </w:rPr>
        <w:t>.</w:t>
      </w:r>
      <w:r w:rsidR="00933CD0" w:rsidRPr="00933CD0">
        <w:rPr>
          <w:rFonts w:ascii="Times New Roman" w:eastAsia="Times New Roman" w:hAnsi="Times New Roman" w:cs="Times New Roman"/>
          <w:b/>
          <w:bCs/>
        </w:rPr>
        <w:t xml:space="preserve"> </w:t>
      </w:r>
    </w:p>
    <w:p w14:paraId="7AB6FABE" w14:textId="58BE556A" w:rsidR="000C68B6" w:rsidRDefault="000C68B6" w:rsidP="00933CD0">
      <w:pPr>
        <w:ind w:left="-216" w:right="-144"/>
        <w:jc w:val="both"/>
        <w:rPr>
          <w:rFonts w:ascii="Times New Roman" w:eastAsia="Times New Roman" w:hAnsi="Times New Roman" w:cs="Times New Roman"/>
          <w:b/>
          <w:bCs/>
        </w:rPr>
      </w:pPr>
      <w:r w:rsidRPr="000C68B6">
        <w:rPr>
          <w:rFonts w:ascii="Times New Roman" w:eastAsia="Times New Roman" w:hAnsi="Times New Roman" w:cs="Times New Roman"/>
          <w:b/>
          <w:bCs/>
        </w:rPr>
        <w:t>Figure 6:</w:t>
      </w:r>
      <w:r>
        <w:rPr>
          <w:rFonts w:ascii="Times New Roman" w:eastAsia="Times New Roman" w:hAnsi="Times New Roman" w:cs="Times New Roman"/>
        </w:rPr>
        <w:t xml:space="preserve"> </w:t>
      </w:r>
      <w:r w:rsidRPr="4C8096E7">
        <w:rPr>
          <w:rFonts w:ascii="Times New Roman" w:eastAsia="Times New Roman" w:hAnsi="Times New Roman" w:cs="Times New Roman"/>
        </w:rPr>
        <w:t xml:space="preserve">displays </w:t>
      </w:r>
      <w:r>
        <w:rPr>
          <w:rFonts w:ascii="Times New Roman" w:eastAsia="Times New Roman" w:hAnsi="Times New Roman" w:cs="Times New Roman"/>
        </w:rPr>
        <w:t>flow</w:t>
      </w:r>
      <w:r w:rsidRPr="4C8096E7">
        <w:rPr>
          <w:rFonts w:ascii="Times New Roman" w:eastAsia="Times New Roman" w:hAnsi="Times New Roman" w:cs="Times New Roman"/>
        </w:rPr>
        <w:t xml:space="preserve"> waveforms</w:t>
      </w:r>
      <w:r>
        <w:rPr>
          <w:rFonts w:ascii="Times New Roman" w:eastAsia="Times New Roman" w:hAnsi="Times New Roman" w:cs="Times New Roman"/>
        </w:rPr>
        <w:t xml:space="preserve"> for configuration A.</w:t>
      </w:r>
    </w:p>
    <w:p w14:paraId="645F38F7" w14:textId="18DFB03B" w:rsidR="000C68B6" w:rsidRDefault="000C68B6" w:rsidP="000C68B6">
      <w:pPr>
        <w:spacing w:before="240" w:after="240"/>
        <w:ind w:left="-216" w:right="-144"/>
        <w:jc w:val="both"/>
        <w:rPr>
          <w:rFonts w:ascii="Times New Roman" w:eastAsia="Times New Roman" w:hAnsi="Times New Roman" w:cs="Times New Roman"/>
        </w:rPr>
      </w:pPr>
      <w:r>
        <w:rPr>
          <w:noProof/>
        </w:rPr>
        <w:lastRenderedPageBreak/>
        <w:drawing>
          <wp:anchor distT="0" distB="0" distL="114300" distR="114300" simplePos="0" relativeHeight="251665408" behindDoc="0" locked="0" layoutInCell="1" allowOverlap="1" wp14:anchorId="29E81499" wp14:editId="7F98BA3D">
            <wp:simplePos x="0" y="0"/>
            <wp:positionH relativeFrom="margin">
              <wp:posOffset>-224667</wp:posOffset>
            </wp:positionH>
            <wp:positionV relativeFrom="paragraph">
              <wp:posOffset>-1419401</wp:posOffset>
            </wp:positionV>
            <wp:extent cx="3011805" cy="1709420"/>
            <wp:effectExtent l="0" t="0" r="0" b="5080"/>
            <wp:wrapSquare wrapText="bothSides"/>
            <wp:docPr id="486899873" name="Picture 486899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l="7581" t="5307" r="9034"/>
                    <a:stretch/>
                  </pic:blipFill>
                  <pic:spPr bwMode="auto">
                    <a:xfrm>
                      <a:off x="0" y="0"/>
                      <a:ext cx="3011805" cy="1709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4C8096E7">
        <w:rPr>
          <w:rFonts w:ascii="Times New Roman" w:eastAsia="Times New Roman" w:hAnsi="Times New Roman" w:cs="Times New Roman"/>
        </w:rPr>
        <w:t>Figure</w:t>
      </w:r>
      <w:r>
        <w:rPr>
          <w:rFonts w:ascii="Times New Roman" w:eastAsia="Times New Roman" w:hAnsi="Times New Roman" w:cs="Times New Roman"/>
        </w:rPr>
        <w:t xml:space="preserve"> 7</w:t>
      </w:r>
      <w:r w:rsidRPr="4C8096E7">
        <w:rPr>
          <w:rFonts w:ascii="Times New Roman" w:eastAsia="Times New Roman" w:hAnsi="Times New Roman" w:cs="Times New Roman"/>
        </w:rPr>
        <w:t>: displays pressure waveforms</w:t>
      </w:r>
      <w:r>
        <w:rPr>
          <w:rFonts w:ascii="Times New Roman" w:eastAsia="Times New Roman" w:hAnsi="Times New Roman" w:cs="Times New Roman"/>
        </w:rPr>
        <w:t xml:space="preserve"> for configuration A.</w:t>
      </w:r>
    </w:p>
    <w:p w14:paraId="1A534558" w14:textId="08A99F42" w:rsidR="000C68B6" w:rsidRPr="00737FB0" w:rsidRDefault="000C68B6" w:rsidP="000C68B6">
      <w:pPr>
        <w:spacing w:after="0"/>
        <w:ind w:left="-216" w:right="-144"/>
        <w:jc w:val="both"/>
        <w:rPr>
          <w:rFonts w:ascii="Times New Roman" w:eastAsia="Times New Roman" w:hAnsi="Times New Roman" w:cs="Times New Roman"/>
        </w:rPr>
      </w:pPr>
      <w:r w:rsidRPr="4C8096E7">
        <w:rPr>
          <w:rFonts w:ascii="Times New Roman" w:eastAsia="Times New Roman" w:hAnsi="Times New Roman" w:cs="Times New Roman"/>
          <w:b/>
          <w:bCs/>
        </w:rPr>
        <w:t>2. Configuration B:</w:t>
      </w:r>
      <w:r>
        <w:rPr>
          <w:rFonts w:ascii="Times New Roman" w:eastAsia="Times New Roman" w:hAnsi="Times New Roman" w:cs="Times New Roman"/>
          <w:b/>
          <w:bCs/>
        </w:rPr>
        <w:t xml:space="preserve"> </w:t>
      </w:r>
      <w:r w:rsidRPr="00737FB0">
        <w:rPr>
          <w:rFonts w:ascii="Times New Roman" w:eastAsia="Times New Roman" w:hAnsi="Times New Roman" w:cs="Times New Roman"/>
          <w:b/>
          <w:bCs/>
        </w:rPr>
        <w:t>Parent:</w:t>
      </w:r>
      <w:r w:rsidRPr="00737FB0">
        <w:rPr>
          <w:rFonts w:ascii="Times New Roman" w:eastAsia="Times New Roman" w:hAnsi="Times New Roman" w:cs="Times New Roman"/>
        </w:rPr>
        <w:t xml:space="preserve"> (</w:t>
      </w:r>
      <m:oMath>
        <m:sSub>
          <m:sSubPr>
            <m:ctrlPr>
              <w:rPr>
                <w:rFonts w:ascii="Cambria Math" w:hAnsi="Cambria Math"/>
              </w:rPr>
            </m:ctrlPr>
          </m:sSubPr>
          <m:e>
            <m:r>
              <w:rPr>
                <w:rFonts w:ascii="Cambria Math" w:hAnsi="Cambria Math"/>
              </w:rPr>
              <m:t>Q</m:t>
            </m:r>
          </m:e>
          <m:sub>
            <m:r>
              <w:rPr>
                <w:rFonts w:ascii="Cambria Math" w:hAnsi="Cambria Math"/>
              </w:rPr>
              <m:t>in</m:t>
            </m:r>
          </m:sub>
        </m:sSub>
      </m:oMath>
      <w:r w:rsidRPr="00737FB0">
        <w:rPr>
          <w:rFonts w:ascii="Times New Roman" w:eastAsia="Times New Roman" w:hAnsi="Times New Roman" w:cs="Times New Roman"/>
        </w:rPr>
        <w:t xml:space="preserve">, </w:t>
      </w:r>
      <m:oMath>
        <m:sSub>
          <m:sSubPr>
            <m:ctrlPr>
              <w:rPr>
                <w:rFonts w:ascii="Cambria Math" w:hAnsi="Cambria Math"/>
              </w:rPr>
            </m:ctrlPr>
          </m:sSubPr>
          <m:e>
            <m:r>
              <w:rPr>
                <w:rFonts w:ascii="Cambria Math" w:hAnsi="Cambria Math"/>
              </w:rPr>
              <m:t>Q</m:t>
            </m:r>
          </m:e>
          <m:sub>
            <m:r>
              <w:rPr>
                <w:rFonts w:ascii="Cambria Math" w:hAnsi="Cambria Math"/>
              </w:rPr>
              <m:t>out</m:t>
            </m:r>
          </m:sub>
        </m:sSub>
      </m:oMath>
      <w:r w:rsidRPr="00737FB0">
        <w:rPr>
          <w:rFonts w:ascii="Times New Roman" w:eastAsia="Times New Roman" w:hAnsi="Times New Roman" w:cs="Times New Roman"/>
        </w:rPr>
        <w:t>)</w:t>
      </w:r>
    </w:p>
    <w:p w14:paraId="07980BFA" w14:textId="2BC4D0BF" w:rsidR="000C68B6" w:rsidRPr="00737FB0" w:rsidRDefault="000C68B6" w:rsidP="000C68B6">
      <w:pPr>
        <w:spacing w:after="240"/>
        <w:ind w:left="-216" w:right="-144"/>
        <w:jc w:val="both"/>
        <w:rPr>
          <w:rFonts w:ascii="Times New Roman" w:eastAsia="Times New Roman" w:hAnsi="Times New Roman" w:cs="Times New Roman"/>
          <w:b/>
          <w:bCs/>
        </w:rPr>
      </w:pPr>
      <w:r>
        <w:rPr>
          <w:rFonts w:ascii="Times New Roman" w:eastAsia="Times New Roman" w:hAnsi="Times New Roman" w:cs="Times New Roman"/>
          <w:b/>
          <w:bCs/>
        </w:rPr>
        <w:t xml:space="preserve">                                  </w:t>
      </w:r>
      <w:r w:rsidRPr="00737FB0">
        <w:rPr>
          <w:rFonts w:ascii="Times New Roman" w:eastAsia="Times New Roman" w:hAnsi="Times New Roman" w:cs="Times New Roman"/>
          <w:b/>
          <w:bCs/>
        </w:rPr>
        <w:t>Daughters:</w:t>
      </w:r>
      <w:r w:rsidRPr="00737FB0">
        <w:rPr>
          <w:rFonts w:ascii="Times New Roman" w:eastAsia="Times New Roman" w:hAnsi="Times New Roman" w:cs="Times New Roman"/>
        </w:rPr>
        <w:t xml:space="preserve"> (</w:t>
      </w:r>
      <m:oMath>
        <m:sSub>
          <m:sSubPr>
            <m:ctrlPr>
              <w:rPr>
                <w:rFonts w:ascii="Cambria Math" w:hAnsi="Cambria Math"/>
              </w:rPr>
            </m:ctrlPr>
          </m:sSubPr>
          <m:e>
            <m:r>
              <w:rPr>
                <w:rFonts w:ascii="Cambria Math" w:hAnsi="Cambria Math"/>
              </w:rPr>
              <m:t>Q</m:t>
            </m:r>
          </m:e>
          <m:sub>
            <m:r>
              <w:rPr>
                <w:rFonts w:ascii="Cambria Math" w:hAnsi="Cambria Math"/>
              </w:rPr>
              <m:t>in</m:t>
            </m:r>
          </m:sub>
        </m:sSub>
      </m:oMath>
      <w:r w:rsidRPr="00737FB0">
        <w:rPr>
          <w:rFonts w:ascii="Times New Roman" w:eastAsia="Times New Roman" w:hAnsi="Times New Roman" w:cs="Times New Roman"/>
        </w:rPr>
        <w:t xml:space="preserve">, </w:t>
      </w:r>
      <m:oMath>
        <m:sSub>
          <m:sSubPr>
            <m:ctrlPr>
              <w:rPr>
                <w:rFonts w:ascii="Cambria Math" w:hAnsi="Cambria Math"/>
              </w:rPr>
            </m:ctrlPr>
          </m:sSubPr>
          <m:e>
            <m:r>
              <w:rPr>
                <w:rFonts w:ascii="Cambria Math" w:hAnsi="Cambria Math"/>
              </w:rPr>
              <m:t>P</m:t>
            </m:r>
          </m:e>
          <m:sub>
            <m:r>
              <w:rPr>
                <w:rFonts w:ascii="Cambria Math" w:hAnsi="Cambria Math"/>
              </w:rPr>
              <m:t>out</m:t>
            </m:r>
          </m:sub>
        </m:sSub>
      </m:oMath>
      <w:r w:rsidRPr="00737FB0">
        <w:rPr>
          <w:rFonts w:ascii="Times New Roman" w:eastAsia="Times New Roman" w:hAnsi="Times New Roman" w:cs="Times New Roman"/>
        </w:rPr>
        <w:t>)</w:t>
      </w:r>
    </w:p>
    <w:p w14:paraId="0D0A55A5" w14:textId="7188C992" w:rsidR="000C68B6" w:rsidRPr="000C68B6" w:rsidRDefault="00B004A3" w:rsidP="000C68B6">
      <w:pPr>
        <w:spacing w:before="240" w:after="240"/>
        <w:ind w:left="-216" w:right="-144"/>
        <w:jc w:val="both"/>
        <w:rPr>
          <w:rFonts w:ascii="Times New Roman" w:eastAsia="Times New Roman" w:hAnsi="Times New Roman" w:cs="Times New Roman"/>
        </w:rPr>
      </w:pPr>
      <w:r>
        <w:rPr>
          <w:rFonts w:ascii="Times New Roman" w:eastAsia="Times New Roman" w:hAnsi="Times New Roman" w:cs="Times New Roman"/>
          <w:b/>
          <w:bCs/>
          <w:noProof/>
          <w:sz w:val="22"/>
          <w:szCs w:val="22"/>
        </w:rPr>
        <w:drawing>
          <wp:anchor distT="0" distB="0" distL="114300" distR="114300" simplePos="0" relativeHeight="251678720" behindDoc="0" locked="0" layoutInCell="1" allowOverlap="1" wp14:anchorId="0D9EE3AB" wp14:editId="26B22930">
            <wp:simplePos x="0" y="0"/>
            <wp:positionH relativeFrom="column">
              <wp:posOffset>3310757</wp:posOffset>
            </wp:positionH>
            <wp:positionV relativeFrom="paragraph">
              <wp:posOffset>2612390</wp:posOffset>
            </wp:positionV>
            <wp:extent cx="2527935" cy="1957070"/>
            <wp:effectExtent l="0" t="0" r="5715" b="5080"/>
            <wp:wrapSquare wrapText="bothSides"/>
            <wp:docPr id="3" name="Picture 3"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a diagram&#10;&#10;AI-generated content may be incorrect."/>
                    <pic:cNvPicPr/>
                  </pic:nvPicPr>
                  <pic:blipFill rotWithShape="1">
                    <a:blip r:embed="rId16">
                      <a:extLst>
                        <a:ext uri="{28A0092B-C50C-407E-A947-70E740481C1C}">
                          <a14:useLocalDpi xmlns:a14="http://schemas.microsoft.com/office/drawing/2010/main" val="0"/>
                        </a:ext>
                      </a:extLst>
                    </a:blip>
                    <a:srcRect t="4856" r="7843"/>
                    <a:stretch/>
                  </pic:blipFill>
                  <pic:spPr bwMode="auto">
                    <a:xfrm>
                      <a:off x="0" y="0"/>
                      <a:ext cx="2527935" cy="1957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b/>
          <w:bCs/>
          <w:noProof/>
          <w:sz w:val="22"/>
          <w:szCs w:val="22"/>
        </w:rPr>
        <w:drawing>
          <wp:anchor distT="0" distB="0" distL="114300" distR="114300" simplePos="0" relativeHeight="251679744" behindDoc="0" locked="0" layoutInCell="1" allowOverlap="1" wp14:anchorId="5F356453" wp14:editId="26D20EA8">
            <wp:simplePos x="0" y="0"/>
            <wp:positionH relativeFrom="column">
              <wp:posOffset>3403221</wp:posOffset>
            </wp:positionH>
            <wp:positionV relativeFrom="paragraph">
              <wp:posOffset>695155</wp:posOffset>
            </wp:positionV>
            <wp:extent cx="2465677" cy="1910715"/>
            <wp:effectExtent l="0" t="0" r="0" b="0"/>
            <wp:wrapSquare wrapText="bothSides"/>
            <wp:docPr id="4" name="Picture 4" descr="A graph of a normal press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a normal pressure&#10;&#10;AI-generated content may be incorrect."/>
                    <pic:cNvPicPr/>
                  </pic:nvPicPr>
                  <pic:blipFill rotWithShape="1">
                    <a:blip r:embed="rId17">
                      <a:extLst>
                        <a:ext uri="{28A0092B-C50C-407E-A947-70E740481C1C}">
                          <a14:useLocalDpi xmlns:a14="http://schemas.microsoft.com/office/drawing/2010/main" val="0"/>
                        </a:ext>
                      </a:extLst>
                    </a:blip>
                    <a:srcRect l="2802" t="7097" r="7282"/>
                    <a:stretch/>
                  </pic:blipFill>
                  <pic:spPr bwMode="auto">
                    <a:xfrm>
                      <a:off x="0" y="0"/>
                      <a:ext cx="2465677" cy="1910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68B6" w:rsidRPr="4C8096E7">
        <w:rPr>
          <w:rFonts w:ascii="Times New Roman" w:eastAsia="Times New Roman" w:hAnsi="Times New Roman" w:cs="Times New Roman"/>
        </w:rPr>
        <w:t>In Configuration B, the parent’s outlet is specified by a flow boundary, meaning the total flow leaving the parent must equal the sum of the flows entering the daughters. Here, the junction pressure is not directly specified by the parent’s boundary conditions but is determined by the dynamics of the system. Each daughter has a prescribed outlet pressure, and the parent’s</w:t>
      </w:r>
      <w:r w:rsidR="000C68B6">
        <w:rPr>
          <w:rFonts w:ascii="Times New Roman" w:eastAsia="Times New Roman" w:hAnsi="Times New Roman" w:cs="Times New Roman"/>
        </w:rPr>
        <w:t xml:space="preserve"> </w:t>
      </w:r>
      <w:r w:rsidR="56C6E20B" w:rsidRPr="4C8096E7">
        <w:rPr>
          <w:rFonts w:ascii="Times New Roman" w:eastAsia="Times New Roman" w:hAnsi="Times New Roman" w:cs="Times New Roman"/>
        </w:rPr>
        <w:t>outflow splits between them. This arrangement is admissible because the node is not over-constrained: the parent's outlet flow is divided between the daughters, and the junction pressure emerges as a free variable that the model computes based on the ODE system.</w:t>
      </w:r>
      <w:r w:rsidR="55DDDD3E" w:rsidRPr="4C8096E7">
        <w:rPr>
          <w:rFonts w:ascii="Times New Roman" w:eastAsia="Times New Roman" w:hAnsi="Times New Roman" w:cs="Times New Roman"/>
        </w:rPr>
        <w:t xml:space="preserve"> Using </w:t>
      </w:r>
      <w:r w:rsidR="55DDDD3E" w:rsidRPr="00737FB0">
        <w:rPr>
          <w:rFonts w:ascii="Times New Roman" w:eastAsia="Times New Roman" w:hAnsi="Times New Roman" w:cs="Times New Roman"/>
          <w:b/>
          <w:bCs/>
          <w:i/>
          <w:iCs/>
        </w:rPr>
        <w:t>iterative approach</w:t>
      </w:r>
      <w:r w:rsidR="55DDDD3E" w:rsidRPr="4C8096E7">
        <w:rPr>
          <w:rFonts w:ascii="Times New Roman" w:eastAsia="Times New Roman" w:hAnsi="Times New Roman" w:cs="Times New Roman"/>
        </w:rPr>
        <w:t xml:space="preserve">, </w:t>
      </w:r>
      <w:r w:rsidR="2CB35954" w:rsidRPr="4C8096E7">
        <w:rPr>
          <w:rFonts w:ascii="Times New Roman" w:eastAsia="Times New Roman" w:hAnsi="Times New Roman" w:cs="Times New Roman"/>
        </w:rPr>
        <w:t>A key challenge in this configuration is to ensure that the flow leaving the parent is split appropriately between the daughter vessels while the junction pressure is consistent with the prescribed boundary</w:t>
      </w:r>
      <w:r w:rsidR="00933CD0">
        <w:rPr>
          <w:rFonts w:ascii="Times New Roman" w:eastAsia="Times New Roman" w:hAnsi="Times New Roman" w:cs="Times New Roman"/>
        </w:rPr>
        <w:t xml:space="preserve"> </w:t>
      </w:r>
      <w:r w:rsidR="2CB35954" w:rsidRPr="4C8096E7">
        <w:rPr>
          <w:rFonts w:ascii="Times New Roman" w:eastAsia="Times New Roman" w:hAnsi="Times New Roman" w:cs="Times New Roman"/>
        </w:rPr>
        <w:t>conditions. In a symmetric bifurcation, the parent’s outlet flow should split equally between the two daughters. Moreover, the junction pressure, which emerges from the parent vessel’s dynamics, must match the inlet pressure of each daughter. To enforce this, I used an iterative Newton- Raphson method at each time step.</w:t>
      </w:r>
      <w:r w:rsidR="00737FB0">
        <w:t xml:space="preserve"> </w:t>
      </w:r>
      <w:r w:rsidR="073A7A04" w:rsidRPr="4C8096E7">
        <w:rPr>
          <w:rFonts w:ascii="Times New Roman" w:eastAsia="Times New Roman" w:hAnsi="Times New Roman" w:cs="Times New Roman"/>
        </w:rPr>
        <w:t>At</w:t>
      </w:r>
      <w:r w:rsidR="000C68B6">
        <w:rPr>
          <w:rFonts w:ascii="Times New Roman" w:eastAsia="Times New Roman" w:hAnsi="Times New Roman" w:cs="Times New Roman"/>
        </w:rPr>
        <w:t xml:space="preserve"> </w:t>
      </w:r>
      <w:r w:rsidR="073A7A04" w:rsidRPr="4C8096E7">
        <w:rPr>
          <w:rFonts w:ascii="Times New Roman" w:eastAsia="Times New Roman" w:hAnsi="Times New Roman" w:cs="Times New Roman"/>
        </w:rPr>
        <w:t xml:space="preserve">the junction, mass conservation requires that the parent’s outlet flow equals the sum of the daughter inlet flows. </w:t>
      </w:r>
      <w:r w:rsidR="65288710" w:rsidRPr="4C8096E7">
        <w:rPr>
          <w:rFonts w:ascii="Times New Roman" w:eastAsia="Times New Roman" w:hAnsi="Times New Roman" w:cs="Times New Roman"/>
        </w:rPr>
        <w:t xml:space="preserve">I used a very </w:t>
      </w:r>
      <w:r w:rsidR="00737FB0" w:rsidRPr="4C8096E7">
        <w:rPr>
          <w:rFonts w:ascii="Times New Roman" w:eastAsia="Times New Roman" w:hAnsi="Times New Roman" w:cs="Times New Roman"/>
        </w:rPr>
        <w:t>small-time</w:t>
      </w:r>
      <w:r w:rsidR="65288710" w:rsidRPr="4C8096E7">
        <w:rPr>
          <w:rFonts w:ascii="Times New Roman" w:eastAsia="Times New Roman" w:hAnsi="Times New Roman" w:cs="Times New Roman"/>
        </w:rPr>
        <w:t xml:space="preserve"> step (dt = 0.001 s) for stability and set a maximum of 50 iterations per time step, with a damping factor (α = 0.5) to moderate the updates.</w:t>
      </w:r>
      <w:r w:rsidR="00737FB0">
        <w:rPr>
          <w:rFonts w:ascii="Times New Roman" w:eastAsia="Times New Roman" w:hAnsi="Times New Roman" w:cs="Times New Roman"/>
        </w:rPr>
        <w:t xml:space="preserve"> </w:t>
      </w:r>
      <w:r w:rsidR="65288710" w:rsidRPr="4C8096E7">
        <w:rPr>
          <w:rFonts w:ascii="Times New Roman" w:eastAsia="Times New Roman" w:hAnsi="Times New Roman" w:cs="Times New Roman"/>
        </w:rPr>
        <w:t>With this iterative coupling strategy, my solver produced a maximum mass error of essentially zero in the final period, and the energy flux calculated for the parent vessel (Energy flux</w:t>
      </w:r>
      <w:r w:rsidR="00737FB0">
        <w:rPr>
          <w:rFonts w:ascii="Times New Roman" w:eastAsia="Times New Roman" w:hAnsi="Times New Roman" w:cs="Times New Roman"/>
        </w:rPr>
        <w:t xml:space="preserve"> </w:t>
      </w:r>
      <w:r w:rsidR="65288710" w:rsidRPr="4C8096E7">
        <w:rPr>
          <w:rFonts w:ascii="Times New Roman" w:eastAsia="Times New Roman" w:hAnsi="Times New Roman" w:cs="Times New Roman"/>
        </w:rPr>
        <w:t>(parent vessel): 18545994.572194144</w:t>
      </w:r>
      <w:r w:rsidR="00737FB0">
        <w:rPr>
          <w:rFonts w:ascii="Times New Roman" w:eastAsia="Times New Roman" w:hAnsi="Times New Roman" w:cs="Times New Roman"/>
        </w:rPr>
        <w:t xml:space="preserve"> </w:t>
      </w:r>
      <w:proofErr w:type="spellStart"/>
      <w:r w:rsidR="65288710" w:rsidRPr="4C8096E7">
        <w:rPr>
          <w:rFonts w:ascii="Times New Roman" w:eastAsia="Times New Roman" w:hAnsi="Times New Roman" w:cs="Times New Roman"/>
        </w:rPr>
        <w:t>dyne·mL</w:t>
      </w:r>
      <w:proofErr w:type="spellEnd"/>
      <w:r w:rsidR="65288710" w:rsidRPr="4C8096E7">
        <w:rPr>
          <w:rFonts w:ascii="Times New Roman" w:eastAsia="Times New Roman" w:hAnsi="Times New Roman" w:cs="Times New Roman"/>
        </w:rPr>
        <w:t>/</w:t>
      </w:r>
      <w:r w:rsidR="00737FB0" w:rsidRPr="4C8096E7">
        <w:rPr>
          <w:rFonts w:ascii="Times New Roman" w:eastAsia="Times New Roman" w:hAnsi="Times New Roman" w:cs="Times New Roman"/>
        </w:rPr>
        <w:t>s) matched</w:t>
      </w:r>
      <w:r w:rsidR="65288710" w:rsidRPr="4C8096E7">
        <w:rPr>
          <w:rFonts w:ascii="Times New Roman" w:eastAsia="Times New Roman" w:hAnsi="Times New Roman" w:cs="Times New Roman"/>
        </w:rPr>
        <w:t xml:space="preserve"> exactly with the combined energy flux of the daughter vessels (Energy flux (daughters combined): 18545994.572194144 </w:t>
      </w:r>
      <w:proofErr w:type="spellStart"/>
      <w:r w:rsidR="65288710" w:rsidRPr="4C8096E7">
        <w:rPr>
          <w:rFonts w:ascii="Times New Roman" w:eastAsia="Times New Roman" w:hAnsi="Times New Roman" w:cs="Times New Roman"/>
        </w:rPr>
        <w:t>dyne·mL</w:t>
      </w:r>
      <w:proofErr w:type="spellEnd"/>
      <w:r w:rsidR="65288710" w:rsidRPr="4C8096E7">
        <w:rPr>
          <w:rFonts w:ascii="Times New Roman" w:eastAsia="Times New Roman" w:hAnsi="Times New Roman" w:cs="Times New Roman"/>
        </w:rPr>
        <w:t>/s). These results confirmed that both mass and</w:t>
      </w:r>
      <w:r w:rsidR="000C68B6">
        <w:rPr>
          <w:rFonts w:ascii="Times New Roman" w:eastAsia="Times New Roman" w:hAnsi="Times New Roman" w:cs="Times New Roman"/>
        </w:rPr>
        <w:t xml:space="preserve"> </w:t>
      </w:r>
      <w:r w:rsidR="000C68B6" w:rsidRPr="000C68B6">
        <w:rPr>
          <w:rFonts w:ascii="Times New Roman" w:eastAsia="Times New Roman" w:hAnsi="Times New Roman" w:cs="Times New Roman"/>
        </w:rPr>
        <w:t>energy conservation were maintained at the bifurcation node.</w:t>
      </w:r>
    </w:p>
    <w:p w14:paraId="2193BA89" w14:textId="5AA2E454" w:rsidR="00B004A3" w:rsidRPr="009C0DF7" w:rsidRDefault="00B004A3" w:rsidP="00B004A3">
      <w:pPr>
        <w:spacing w:before="240" w:after="0"/>
        <w:ind w:left="-216" w:right="-144"/>
        <w:jc w:val="center"/>
        <w:rPr>
          <w:rFonts w:ascii="Times New Roman" w:eastAsia="Times New Roman" w:hAnsi="Times New Roman" w:cs="Times New Roman"/>
          <w:sz w:val="22"/>
          <w:szCs w:val="22"/>
        </w:rPr>
      </w:pPr>
      <w:r>
        <w:rPr>
          <w:rFonts w:ascii="Times New Roman" w:eastAsia="Times New Roman" w:hAnsi="Times New Roman" w:cs="Times New Roman"/>
          <w:b/>
          <w:bCs/>
          <w:sz w:val="22"/>
          <w:szCs w:val="22"/>
        </w:rPr>
        <w:t>Fig</w:t>
      </w:r>
      <w:r w:rsidRPr="009C0DF7">
        <w:rPr>
          <w:rFonts w:ascii="Times New Roman" w:eastAsia="Times New Roman" w:hAnsi="Times New Roman" w:cs="Times New Roman"/>
          <w:b/>
          <w:bCs/>
          <w:sz w:val="22"/>
          <w:szCs w:val="22"/>
        </w:rPr>
        <w:t xml:space="preserve">ure </w:t>
      </w:r>
      <w:r w:rsidR="0028655D">
        <w:rPr>
          <w:rFonts w:ascii="Times New Roman" w:eastAsia="Times New Roman" w:hAnsi="Times New Roman" w:cs="Times New Roman"/>
          <w:b/>
          <w:bCs/>
          <w:sz w:val="22"/>
          <w:szCs w:val="22"/>
        </w:rPr>
        <w:t>8</w:t>
      </w:r>
      <w:r w:rsidRPr="009C0DF7">
        <w:rPr>
          <w:rFonts w:ascii="Times New Roman" w:eastAsia="Times New Roman" w:hAnsi="Times New Roman" w:cs="Times New Roman"/>
          <w:b/>
          <w:bCs/>
          <w:sz w:val="22"/>
          <w:szCs w:val="22"/>
        </w:rPr>
        <w:t>:</w:t>
      </w:r>
      <w:r w:rsidRPr="009C0DF7">
        <w:rPr>
          <w:rFonts w:ascii="Times New Roman" w:eastAsia="Times New Roman" w:hAnsi="Times New Roman" w:cs="Times New Roman"/>
          <w:sz w:val="22"/>
          <w:szCs w:val="22"/>
        </w:rPr>
        <w:t xml:space="preserve"> Shows pressure and flow wave forms</w:t>
      </w:r>
    </w:p>
    <w:p w14:paraId="2CECD6DD" w14:textId="6B01C46D" w:rsidR="000C68B6" w:rsidRDefault="000C68B6" w:rsidP="000C68B6">
      <w:pPr>
        <w:spacing w:before="240" w:after="240"/>
        <w:ind w:left="-216" w:right="-144"/>
        <w:jc w:val="center"/>
        <w:rPr>
          <w:rFonts w:ascii="Times New Roman" w:eastAsia="Times New Roman" w:hAnsi="Times New Roman" w:cs="Times New Roman"/>
          <w:b/>
          <w:bCs/>
          <w:sz w:val="22"/>
          <w:szCs w:val="22"/>
        </w:rPr>
      </w:pPr>
    </w:p>
    <w:p w14:paraId="72739CD0" w14:textId="530921A9" w:rsidR="483A101A" w:rsidRPr="009C0DF7" w:rsidRDefault="483A101A" w:rsidP="00B004A3">
      <w:pPr>
        <w:pStyle w:val="Heading3"/>
        <w:spacing w:before="0" w:after="0"/>
        <w:ind w:left="-216" w:right="-144"/>
        <w:jc w:val="both"/>
        <w:rPr>
          <w:rFonts w:ascii="Times New Roman" w:eastAsia="Times New Roman" w:hAnsi="Times New Roman" w:cs="Times New Roman"/>
          <w:b/>
          <w:bCs/>
          <w:color w:val="0070C0"/>
          <w:sz w:val="24"/>
          <w:szCs w:val="24"/>
        </w:rPr>
      </w:pPr>
      <w:r w:rsidRPr="009C0DF7">
        <w:rPr>
          <w:rFonts w:ascii="Times New Roman" w:eastAsia="Times New Roman" w:hAnsi="Times New Roman" w:cs="Times New Roman"/>
          <w:b/>
          <w:bCs/>
          <w:color w:val="0070C0"/>
          <w:sz w:val="24"/>
          <w:szCs w:val="24"/>
        </w:rPr>
        <w:lastRenderedPageBreak/>
        <w:t>3. Model Calibration and Parameter Identification</w:t>
      </w:r>
    </w:p>
    <w:p w14:paraId="7AA82CC8" w14:textId="307F1DD5" w:rsidR="483A101A" w:rsidRPr="009C0DF7" w:rsidRDefault="483A101A" w:rsidP="009C0DF7">
      <w:pPr>
        <w:pStyle w:val="Heading4"/>
        <w:spacing w:before="0" w:after="0"/>
        <w:ind w:left="-216" w:right="-144"/>
        <w:jc w:val="both"/>
        <w:rPr>
          <w:rFonts w:ascii="Times New Roman" w:eastAsia="Times New Roman" w:hAnsi="Times New Roman" w:cs="Times New Roman"/>
          <w:b/>
          <w:bCs/>
          <w:color w:val="000000" w:themeColor="text1"/>
        </w:rPr>
      </w:pPr>
      <w:r w:rsidRPr="009C0DF7">
        <w:rPr>
          <w:rFonts w:ascii="Times New Roman" w:eastAsia="Times New Roman" w:hAnsi="Times New Roman" w:cs="Times New Roman"/>
          <w:b/>
          <w:bCs/>
          <w:color w:val="000000" w:themeColor="text1"/>
        </w:rPr>
        <w:t>3.1 Calibration Procedure</w:t>
      </w:r>
    </w:p>
    <w:p w14:paraId="54B0102C" w14:textId="2FD935FB" w:rsidR="483A101A" w:rsidRDefault="483A101A" w:rsidP="00737FB0">
      <w:pPr>
        <w:spacing w:after="0"/>
        <w:ind w:left="-216" w:right="-144"/>
        <w:jc w:val="both"/>
        <w:rPr>
          <w:rFonts w:ascii="Times New Roman" w:eastAsia="Times New Roman" w:hAnsi="Times New Roman" w:cs="Times New Roman"/>
        </w:rPr>
      </w:pPr>
      <w:r w:rsidRPr="009C0DF7">
        <w:rPr>
          <w:rFonts w:ascii="Times New Roman" w:eastAsia="Times New Roman" w:hAnsi="Times New Roman" w:cs="Times New Roman"/>
          <w:i/>
          <w:iCs/>
        </w:rPr>
        <w:t>Data Loading and Preprocessing:</w:t>
      </w:r>
      <w:r w:rsidRPr="4C8096E7">
        <w:rPr>
          <w:rFonts w:ascii="Times New Roman" w:eastAsia="Times New Roman" w:hAnsi="Times New Roman" w:cs="Times New Roman"/>
        </w:rPr>
        <w:t xml:space="preserve"> Synthetic data (with noise) were loaded from a text file, consisting of 192 points representing periodic measurements of time, flow</w:t>
      </w:r>
      <w:r w:rsidRPr="009C0DF7">
        <w:rPr>
          <w:rFonts w:ascii="Times New Roman" w:eastAsia="Times New Roman" w:hAnsi="Times New Roman" w:cs="Times New Roman"/>
        </w:rPr>
        <w:t xml:space="preserve"> Q</w:t>
      </w:r>
      <w:r w:rsidRPr="4C8096E7">
        <w:rPr>
          <w:rFonts w:ascii="Times New Roman" w:eastAsia="Times New Roman" w:hAnsi="Times New Roman" w:cs="Times New Roman"/>
        </w:rPr>
        <w:t xml:space="preserve"> (in mL/s), and pressure </w:t>
      </w:r>
      <w:r w:rsidRPr="009C0DF7">
        <w:rPr>
          <w:rFonts w:ascii="Times New Roman" w:eastAsia="Times New Roman" w:hAnsi="Times New Roman" w:cs="Times New Roman"/>
        </w:rPr>
        <w:t>P</w:t>
      </w:r>
      <w:r w:rsidRPr="4C8096E7">
        <w:rPr>
          <w:rFonts w:ascii="Times New Roman" w:eastAsia="Times New Roman" w:hAnsi="Times New Roman" w:cs="Times New Roman"/>
        </w:rPr>
        <w:t xml:space="preserve"> (in dyne/cm²). A unit conversion was applied for pressure where needed (e.g., converting to mmHg).</w:t>
      </w:r>
    </w:p>
    <w:p w14:paraId="5E2E9C78" w14:textId="25A7BBF2" w:rsidR="483A101A" w:rsidRDefault="483A101A" w:rsidP="00737FB0">
      <w:pPr>
        <w:spacing w:after="0"/>
        <w:ind w:left="-216" w:right="-144"/>
        <w:jc w:val="both"/>
        <w:rPr>
          <w:rFonts w:ascii="Times New Roman" w:eastAsia="Times New Roman" w:hAnsi="Times New Roman" w:cs="Times New Roman"/>
        </w:rPr>
      </w:pPr>
      <w:r w:rsidRPr="009C0DF7">
        <w:rPr>
          <w:rFonts w:ascii="Times New Roman" w:eastAsia="Times New Roman" w:hAnsi="Times New Roman" w:cs="Times New Roman"/>
          <w:i/>
          <w:iCs/>
          <w:color w:val="000000" w:themeColor="text1"/>
        </w:rPr>
        <w:t>Model Simulation:</w:t>
      </w:r>
      <w:r w:rsidRPr="009C0DF7">
        <w:rPr>
          <w:rFonts w:ascii="Times New Roman" w:eastAsia="Times New Roman" w:hAnsi="Times New Roman" w:cs="Times New Roman"/>
          <w:color w:val="000000" w:themeColor="text1"/>
        </w:rPr>
        <w:t xml:space="preserve"> </w:t>
      </w:r>
      <w:r w:rsidRPr="4C8096E7">
        <w:rPr>
          <w:rFonts w:ascii="Times New Roman" w:eastAsia="Times New Roman" w:hAnsi="Times New Roman" w:cs="Times New Roman"/>
        </w:rPr>
        <w:t xml:space="preserve">The vessel–WK model was implemented using the forward Euler method. Given initial guesses for </w:t>
      </w:r>
      <w:r w:rsidRPr="009C0DF7">
        <w:rPr>
          <w:rFonts w:ascii="Times New Roman" w:eastAsia="Times New Roman" w:hAnsi="Times New Roman" w:cs="Times New Roman"/>
        </w:rPr>
        <w:t>R₀</w:t>
      </w:r>
      <w:r w:rsidRPr="4C8096E7">
        <w:rPr>
          <w:rFonts w:ascii="Times New Roman" w:eastAsia="Times New Roman" w:hAnsi="Times New Roman" w:cs="Times New Roman"/>
        </w:rPr>
        <w:t xml:space="preserve"> </w:t>
      </w:r>
      <w:r w:rsidRPr="009C0DF7">
        <w:rPr>
          <w:rFonts w:ascii="Times New Roman" w:eastAsia="Times New Roman" w:hAnsi="Times New Roman" w:cs="Times New Roman"/>
        </w:rPr>
        <w:t>and C₀,</w:t>
      </w:r>
      <w:r w:rsidRPr="4C8096E7">
        <w:rPr>
          <w:rFonts w:ascii="Times New Roman" w:eastAsia="Times New Roman" w:hAnsi="Times New Roman" w:cs="Times New Roman"/>
        </w:rPr>
        <w:t xml:space="preserve"> the function </w:t>
      </w:r>
      <w:proofErr w:type="spellStart"/>
      <w:proofErr w:type="gramStart"/>
      <w:r w:rsidRPr="009C0DF7">
        <w:rPr>
          <w:rFonts w:ascii="Times New Roman" w:eastAsia="Times New Roman" w:hAnsi="Times New Roman" w:cs="Times New Roman"/>
        </w:rPr>
        <w:t>simulate</w:t>
      </w:r>
      <w:proofErr w:type="gramEnd"/>
      <w:r w:rsidRPr="009C0DF7">
        <w:rPr>
          <w:rFonts w:ascii="Times New Roman" w:eastAsia="Times New Roman" w:hAnsi="Times New Roman" w:cs="Times New Roman"/>
        </w:rPr>
        <w:t>_model</w:t>
      </w:r>
      <w:proofErr w:type="spellEnd"/>
      <w:r w:rsidR="009C0DF7">
        <w:rPr>
          <w:rFonts w:ascii="Times New Roman" w:eastAsia="Times New Roman" w:hAnsi="Times New Roman" w:cs="Times New Roman"/>
          <w:b/>
          <w:bCs/>
        </w:rPr>
        <w:t xml:space="preserve"> </w:t>
      </w:r>
      <w:r w:rsidRPr="009C0DF7">
        <w:rPr>
          <w:rFonts w:ascii="Times New Roman" w:eastAsia="Times New Roman" w:hAnsi="Times New Roman" w:cs="Times New Roman"/>
        </w:rPr>
        <w:t>(R₀, C₀)</w:t>
      </w:r>
      <w:r w:rsidRPr="4C8096E7">
        <w:rPr>
          <w:rFonts w:ascii="Times New Roman" w:eastAsia="Times New Roman" w:hAnsi="Times New Roman" w:cs="Times New Roman"/>
        </w:rPr>
        <w:t xml:space="preserve"> simulated the model outputs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Q</m:t>
            </m:r>
          </m:e>
          <m:sub>
            <m:r>
              <w:rPr>
                <w:rFonts w:ascii="Cambria Math" w:eastAsia="Times New Roman" w:hAnsi="Cambria Math" w:cs="Times New Roman"/>
                <w:color w:val="000000" w:themeColor="text1"/>
              </w:rPr>
              <m:t>sim</m:t>
            </m:r>
          </m:sub>
        </m:sSub>
      </m:oMath>
      <w:r w:rsidRPr="4C8096E7">
        <w:rPr>
          <w:rFonts w:ascii="Times New Roman" w:eastAsia="Times New Roman" w:hAnsi="Times New Roman" w:cs="Times New Roman"/>
        </w:rPr>
        <w:t xml:space="preserve"> and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P</m:t>
            </m:r>
          </m:e>
          <m:sub>
            <m:r>
              <w:rPr>
                <w:rFonts w:ascii="Cambria Math" w:eastAsia="Times New Roman" w:hAnsi="Cambria Math" w:cs="Times New Roman"/>
                <w:color w:val="000000" w:themeColor="text1"/>
              </w:rPr>
              <m:t>sim</m:t>
            </m:r>
          </m:sub>
        </m:sSub>
      </m:oMath>
      <w:r w:rsidRPr="4C8096E7">
        <w:rPr>
          <w:rFonts w:ascii="Times New Roman" w:eastAsia="Times New Roman" w:hAnsi="Times New Roman" w:cs="Times New Roman"/>
        </w:rPr>
        <w:t>over one period.</w:t>
      </w:r>
    </w:p>
    <w:p w14:paraId="4A382776" w14:textId="31FDEF9F" w:rsidR="00B004A3" w:rsidRPr="00B004A3" w:rsidRDefault="00B004A3" w:rsidP="00B004A3">
      <w:pPr>
        <w:spacing w:after="240"/>
        <w:ind w:left="-216" w:right="-144"/>
        <w:jc w:val="both"/>
        <w:rPr>
          <w:rFonts w:ascii="Times New Roman" w:eastAsia="Times New Roman" w:hAnsi="Times New Roman" w:cs="Times New Roman"/>
        </w:rPr>
      </w:pPr>
      <w:r w:rsidRPr="0018207A">
        <w:rPr>
          <w:noProof/>
        </w:rPr>
        <w:drawing>
          <wp:anchor distT="0" distB="0" distL="114300" distR="114300" simplePos="0" relativeHeight="251666432" behindDoc="0" locked="0" layoutInCell="1" allowOverlap="1" wp14:anchorId="2D8C687C" wp14:editId="2790FA83">
            <wp:simplePos x="0" y="0"/>
            <wp:positionH relativeFrom="margin">
              <wp:posOffset>-177293</wp:posOffset>
            </wp:positionH>
            <wp:positionV relativeFrom="paragraph">
              <wp:posOffset>859700</wp:posOffset>
            </wp:positionV>
            <wp:extent cx="6170930" cy="3105150"/>
            <wp:effectExtent l="0" t="0" r="1270" b="0"/>
            <wp:wrapTopAndBottom/>
            <wp:docPr id="837848283" name="Picture 837848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70930" cy="3105150"/>
                    </a:xfrm>
                    <a:prstGeom prst="rect">
                      <a:avLst/>
                    </a:prstGeom>
                  </pic:spPr>
                </pic:pic>
              </a:graphicData>
            </a:graphic>
            <wp14:sizeRelH relativeFrom="page">
              <wp14:pctWidth>0</wp14:pctWidth>
            </wp14:sizeRelH>
            <wp14:sizeRelV relativeFrom="page">
              <wp14:pctHeight>0</wp14:pctHeight>
            </wp14:sizeRelV>
          </wp:anchor>
        </w:drawing>
      </w:r>
      <w:r w:rsidRPr="009C0DF7">
        <w:rPr>
          <w:rFonts w:ascii="Times New Roman" w:eastAsia="Times New Roman" w:hAnsi="Times New Roman" w:cs="Times New Roman"/>
          <w:i/>
          <w:iCs/>
          <w:color w:val="000000" w:themeColor="text1"/>
        </w:rPr>
        <w:t>Objective Function:</w:t>
      </w:r>
      <w:r w:rsidRPr="009C0DF7">
        <w:rPr>
          <w:rFonts w:ascii="Times New Roman" w:eastAsia="Times New Roman" w:hAnsi="Times New Roman" w:cs="Times New Roman"/>
          <w:color w:val="000000" w:themeColor="text1"/>
        </w:rPr>
        <w:t xml:space="preserve"> </w:t>
      </w:r>
      <w:r w:rsidRPr="4C8096E7">
        <w:rPr>
          <w:rFonts w:ascii="Times New Roman" w:eastAsia="Times New Roman" w:hAnsi="Times New Roman" w:cs="Times New Roman"/>
        </w:rPr>
        <w:t>An objective function was defined to measure the error between the simulated outputs and the synthetic data:</w:t>
      </w:r>
    </w:p>
    <w:p w14:paraId="2A639AD8" w14:textId="4D9A42B5" w:rsidR="00B004A3" w:rsidRDefault="00B004A3" w:rsidP="00737FB0">
      <w:pPr>
        <w:spacing w:after="0"/>
        <w:ind w:left="-216" w:right="-144"/>
        <w:jc w:val="both"/>
        <w:rPr>
          <w:rFonts w:ascii="Times New Roman" w:eastAsia="Times New Roman" w:hAnsi="Times New Roman" w:cs="Times New Roman"/>
        </w:rPr>
      </w:pPr>
    </w:p>
    <w:p w14:paraId="756DE671" w14:textId="55740082" w:rsidR="00B004A3" w:rsidRDefault="00B004A3" w:rsidP="00B004A3">
      <w:pPr>
        <w:spacing w:after="240"/>
        <w:ind w:right="-144"/>
        <w:jc w:val="both"/>
        <w:rPr>
          <w:rFonts w:ascii="Times New Roman" w:eastAsia="Times New Roman" w:hAnsi="Times New Roman" w:cs="Times New Roman"/>
          <w:i/>
          <w:iCs/>
          <w:color w:val="000000" w:themeColor="text1"/>
        </w:rPr>
      </w:pPr>
    </w:p>
    <w:p w14:paraId="52F021BE" w14:textId="4186F350" w:rsidR="00B004A3" w:rsidRDefault="00B004A3" w:rsidP="00B004A3">
      <w:pPr>
        <w:spacing w:after="240"/>
        <w:ind w:right="-144"/>
        <w:jc w:val="both"/>
        <w:rPr>
          <w:rFonts w:ascii="Times New Roman" w:eastAsia="Times New Roman" w:hAnsi="Times New Roman" w:cs="Times New Roman"/>
          <w:i/>
          <w:iCs/>
          <w:color w:val="000000" w:themeColor="text1"/>
        </w:rPr>
      </w:pPr>
    </w:p>
    <w:p w14:paraId="509CAECE" w14:textId="3E9713DB" w:rsidR="009C0DF7" w:rsidRPr="009C0DF7" w:rsidRDefault="009C0DF7" w:rsidP="00B004A3">
      <w:pPr>
        <w:ind w:left="-216" w:right="-144"/>
        <w:jc w:val="center"/>
        <w:rPr>
          <w:rFonts w:ascii="Times New Roman" w:eastAsia="Times New Roman" w:hAnsi="Times New Roman" w:cs="Times New Roman"/>
          <w:color w:val="000000" w:themeColor="text1"/>
        </w:rPr>
      </w:pPr>
      <w:r w:rsidRPr="009C0DF7">
        <w:rPr>
          <w:rFonts w:ascii="Times New Roman" w:eastAsia="Times New Roman" w:hAnsi="Times New Roman" w:cs="Times New Roman"/>
          <w:b/>
          <w:bCs/>
          <w:color w:val="000000" w:themeColor="text1"/>
        </w:rPr>
        <w:t>error =</w:t>
      </w:r>
      <m:oMath>
        <m:r>
          <m:rPr>
            <m:sty m:val="bi"/>
          </m:rPr>
          <w:rPr>
            <w:rFonts w:ascii="Cambria Math" w:eastAsia="Times New Roman" w:hAnsi="Cambria Math" w:cs="Times New Roman"/>
            <w:color w:val="000000" w:themeColor="text1"/>
          </w:rPr>
          <m:t xml:space="preserve"> </m:t>
        </m:r>
        <m:d>
          <m:dPr>
            <m:begChr m:val="["/>
            <m:endChr m:val="]"/>
            <m:ctrlPr>
              <w:rPr>
                <w:rFonts w:ascii="Cambria Math" w:eastAsia="Times New Roman" w:hAnsi="Cambria Math" w:cs="Times New Roman"/>
                <w:b/>
                <w:bCs/>
                <w:i/>
                <w:color w:val="000000" w:themeColor="text1"/>
              </w:rPr>
            </m:ctrlPr>
          </m:dPr>
          <m:e>
            <m:f>
              <m:fPr>
                <m:ctrlPr>
                  <w:rPr>
                    <w:rFonts w:ascii="Cambria Math" w:eastAsia="Times New Roman" w:hAnsi="Cambria Math" w:cs="Times New Roman"/>
                    <w:b/>
                    <w:bCs/>
                    <w:i/>
                    <w:color w:val="000000" w:themeColor="text1"/>
                  </w:rPr>
                </m:ctrlPr>
              </m:fPr>
              <m:num>
                <m:sSub>
                  <m:sSubPr>
                    <m:ctrlPr>
                      <w:rPr>
                        <w:rFonts w:ascii="Cambria Math" w:eastAsia="Times New Roman" w:hAnsi="Cambria Math" w:cs="Times New Roman"/>
                        <w:b/>
                        <w:bCs/>
                        <w:i/>
                        <w:color w:val="000000" w:themeColor="text1"/>
                      </w:rPr>
                    </m:ctrlPr>
                  </m:sSubPr>
                  <m:e>
                    <m:r>
                      <m:rPr>
                        <m:sty m:val="bi"/>
                      </m:rPr>
                      <w:rPr>
                        <w:rFonts w:ascii="Cambria Math" w:eastAsia="Times New Roman" w:hAnsi="Cambria Math" w:cs="Times New Roman"/>
                        <w:color w:val="000000" w:themeColor="text1"/>
                      </w:rPr>
                      <m:t>Q</m:t>
                    </m:r>
                  </m:e>
                  <m:sub>
                    <m:r>
                      <m:rPr>
                        <m:sty m:val="bi"/>
                      </m:rPr>
                      <w:rPr>
                        <w:rFonts w:ascii="Cambria Math" w:eastAsia="Times New Roman" w:hAnsi="Cambria Math" w:cs="Times New Roman"/>
                        <w:color w:val="000000" w:themeColor="text1"/>
                      </w:rPr>
                      <m:t>sim</m:t>
                    </m:r>
                  </m:sub>
                </m:sSub>
                <m:d>
                  <m:dPr>
                    <m:ctrlPr>
                      <w:rPr>
                        <w:rFonts w:ascii="Cambria Math" w:eastAsia="Times New Roman" w:hAnsi="Cambria Math" w:cs="Times New Roman"/>
                        <w:b/>
                        <w:bCs/>
                        <w:i/>
                        <w:color w:val="000000" w:themeColor="text1"/>
                      </w:rPr>
                    </m:ctrlPr>
                  </m:dPr>
                  <m:e>
                    <m:sSub>
                      <m:sSubPr>
                        <m:ctrlPr>
                          <w:rPr>
                            <w:rFonts w:ascii="Cambria Math" w:eastAsia="Times New Roman" w:hAnsi="Cambria Math" w:cs="Times New Roman"/>
                            <w:b/>
                            <w:bCs/>
                            <w:i/>
                            <w:color w:val="000000" w:themeColor="text1"/>
                          </w:rPr>
                        </m:ctrlPr>
                      </m:sSubPr>
                      <m:e>
                        <m:r>
                          <m:rPr>
                            <m:sty m:val="bi"/>
                          </m:rPr>
                          <w:rPr>
                            <w:rFonts w:ascii="Cambria Math" w:eastAsia="Times New Roman" w:hAnsi="Cambria Math" w:cs="Times New Roman"/>
                            <w:color w:val="000000" w:themeColor="text1"/>
                          </w:rPr>
                          <m:t>t</m:t>
                        </m:r>
                      </m:e>
                      <m:sub>
                        <m:r>
                          <m:rPr>
                            <m:sty m:val="bi"/>
                          </m:rPr>
                          <w:rPr>
                            <w:rFonts w:ascii="Cambria Math" w:eastAsia="Times New Roman" w:hAnsi="Cambria Math" w:cs="Times New Roman"/>
                            <w:color w:val="000000" w:themeColor="text1"/>
                          </w:rPr>
                          <m:t>i</m:t>
                        </m:r>
                      </m:sub>
                    </m:sSub>
                  </m:e>
                </m:d>
                <m:r>
                  <m:rPr>
                    <m:sty m:val="bi"/>
                  </m:rPr>
                  <w:rPr>
                    <w:rFonts w:ascii="Cambria Math" w:eastAsia="Times New Roman" w:hAnsi="Cambria Math" w:cs="Times New Roman"/>
                    <w:color w:val="000000" w:themeColor="text1"/>
                  </w:rPr>
                  <m:t>-</m:t>
                </m:r>
                <m:sSub>
                  <m:sSubPr>
                    <m:ctrlPr>
                      <w:rPr>
                        <w:rFonts w:ascii="Cambria Math" w:eastAsia="Times New Roman" w:hAnsi="Cambria Math" w:cs="Times New Roman"/>
                        <w:b/>
                        <w:bCs/>
                        <w:i/>
                        <w:color w:val="000000" w:themeColor="text1"/>
                      </w:rPr>
                    </m:ctrlPr>
                  </m:sSubPr>
                  <m:e>
                    <m:r>
                      <m:rPr>
                        <m:sty m:val="bi"/>
                      </m:rPr>
                      <w:rPr>
                        <w:rFonts w:ascii="Cambria Math" w:eastAsia="Times New Roman" w:hAnsi="Cambria Math" w:cs="Times New Roman"/>
                        <w:color w:val="000000" w:themeColor="text1"/>
                      </w:rPr>
                      <m:t>Q</m:t>
                    </m:r>
                  </m:e>
                  <m:sub>
                    <m:r>
                      <m:rPr>
                        <m:sty m:val="bi"/>
                      </m:rPr>
                      <w:rPr>
                        <w:rFonts w:ascii="Cambria Math" w:eastAsia="Times New Roman" w:hAnsi="Cambria Math" w:cs="Times New Roman"/>
                        <w:color w:val="000000" w:themeColor="text1"/>
                      </w:rPr>
                      <m:t>data</m:t>
                    </m:r>
                  </m:sub>
                </m:sSub>
                <m:d>
                  <m:dPr>
                    <m:ctrlPr>
                      <w:rPr>
                        <w:rFonts w:ascii="Cambria Math" w:eastAsia="Times New Roman" w:hAnsi="Cambria Math" w:cs="Times New Roman"/>
                        <w:b/>
                        <w:bCs/>
                        <w:i/>
                        <w:color w:val="000000" w:themeColor="text1"/>
                      </w:rPr>
                    </m:ctrlPr>
                  </m:dPr>
                  <m:e>
                    <m:sSub>
                      <m:sSubPr>
                        <m:ctrlPr>
                          <w:rPr>
                            <w:rFonts w:ascii="Cambria Math" w:eastAsia="Times New Roman" w:hAnsi="Cambria Math" w:cs="Times New Roman"/>
                            <w:b/>
                            <w:bCs/>
                            <w:i/>
                            <w:color w:val="000000" w:themeColor="text1"/>
                          </w:rPr>
                        </m:ctrlPr>
                      </m:sSubPr>
                      <m:e>
                        <m:r>
                          <m:rPr>
                            <m:sty m:val="bi"/>
                          </m:rPr>
                          <w:rPr>
                            <w:rFonts w:ascii="Cambria Math" w:eastAsia="Times New Roman" w:hAnsi="Cambria Math" w:cs="Times New Roman"/>
                            <w:color w:val="000000" w:themeColor="text1"/>
                          </w:rPr>
                          <m:t>t</m:t>
                        </m:r>
                      </m:e>
                      <m:sub>
                        <m:r>
                          <m:rPr>
                            <m:sty m:val="bi"/>
                          </m:rPr>
                          <w:rPr>
                            <w:rFonts w:ascii="Cambria Math" w:eastAsia="Times New Roman" w:hAnsi="Cambria Math" w:cs="Times New Roman"/>
                            <w:color w:val="000000" w:themeColor="text1"/>
                          </w:rPr>
                          <m:t>i</m:t>
                        </m:r>
                      </m:sub>
                    </m:sSub>
                  </m:e>
                </m:d>
              </m:num>
              <m:den>
                <m:sSub>
                  <m:sSubPr>
                    <m:ctrlPr>
                      <w:rPr>
                        <w:rFonts w:ascii="Cambria Math" w:eastAsia="Times New Roman" w:hAnsi="Cambria Math" w:cs="Times New Roman"/>
                        <w:b/>
                        <w:bCs/>
                        <w:i/>
                        <w:color w:val="000000" w:themeColor="text1"/>
                      </w:rPr>
                    </m:ctrlPr>
                  </m:sSubPr>
                  <m:e>
                    <m:r>
                      <m:rPr>
                        <m:sty m:val="bi"/>
                      </m:rPr>
                      <w:rPr>
                        <w:rFonts w:ascii="Cambria Math" w:eastAsia="Times New Roman" w:hAnsi="Cambria Math" w:cs="Times New Roman"/>
                        <w:color w:val="000000" w:themeColor="text1"/>
                      </w:rPr>
                      <m:t>Q</m:t>
                    </m:r>
                  </m:e>
                  <m:sub>
                    <m:r>
                      <m:rPr>
                        <m:sty m:val="bi"/>
                      </m:rPr>
                      <w:rPr>
                        <w:rFonts w:ascii="Cambria Math" w:eastAsia="Times New Roman" w:hAnsi="Cambria Math" w:cs="Times New Roman"/>
                        <w:color w:val="000000" w:themeColor="text1"/>
                      </w:rPr>
                      <m:t>scale</m:t>
                    </m:r>
                  </m:sub>
                </m:sSub>
              </m:den>
            </m:f>
            <m:r>
              <m:rPr>
                <m:sty m:val="bi"/>
              </m:rPr>
              <w:rPr>
                <w:rFonts w:ascii="Cambria Math" w:eastAsia="Times New Roman" w:hAnsi="Cambria Math" w:cs="Times New Roman"/>
                <w:color w:val="000000" w:themeColor="text1"/>
              </w:rPr>
              <m:t xml:space="preserve">, </m:t>
            </m:r>
            <m:f>
              <m:fPr>
                <m:ctrlPr>
                  <w:rPr>
                    <w:rFonts w:ascii="Cambria Math" w:eastAsia="Times New Roman" w:hAnsi="Cambria Math" w:cs="Times New Roman"/>
                    <w:b/>
                    <w:bCs/>
                    <w:i/>
                    <w:color w:val="000000" w:themeColor="text1"/>
                  </w:rPr>
                </m:ctrlPr>
              </m:fPr>
              <m:num>
                <m:sSub>
                  <m:sSubPr>
                    <m:ctrlPr>
                      <w:rPr>
                        <w:rFonts w:ascii="Cambria Math" w:eastAsia="Times New Roman" w:hAnsi="Cambria Math" w:cs="Times New Roman"/>
                        <w:b/>
                        <w:bCs/>
                        <w:i/>
                        <w:color w:val="000000" w:themeColor="text1"/>
                      </w:rPr>
                    </m:ctrlPr>
                  </m:sSubPr>
                  <m:e>
                    <m:r>
                      <m:rPr>
                        <m:sty m:val="bi"/>
                      </m:rPr>
                      <w:rPr>
                        <w:rFonts w:ascii="Cambria Math" w:eastAsia="Times New Roman" w:hAnsi="Cambria Math" w:cs="Times New Roman"/>
                        <w:color w:val="000000" w:themeColor="text1"/>
                      </w:rPr>
                      <m:t>P</m:t>
                    </m:r>
                  </m:e>
                  <m:sub>
                    <m:r>
                      <m:rPr>
                        <m:sty m:val="bi"/>
                      </m:rPr>
                      <w:rPr>
                        <w:rFonts w:ascii="Cambria Math" w:eastAsia="Times New Roman" w:hAnsi="Cambria Math" w:cs="Times New Roman"/>
                        <w:color w:val="000000" w:themeColor="text1"/>
                      </w:rPr>
                      <m:t>sim</m:t>
                    </m:r>
                  </m:sub>
                </m:sSub>
                <m:d>
                  <m:dPr>
                    <m:ctrlPr>
                      <w:rPr>
                        <w:rFonts w:ascii="Cambria Math" w:eastAsia="Times New Roman" w:hAnsi="Cambria Math" w:cs="Times New Roman"/>
                        <w:b/>
                        <w:bCs/>
                        <w:i/>
                        <w:color w:val="000000" w:themeColor="text1"/>
                      </w:rPr>
                    </m:ctrlPr>
                  </m:dPr>
                  <m:e>
                    <m:sSub>
                      <m:sSubPr>
                        <m:ctrlPr>
                          <w:rPr>
                            <w:rFonts w:ascii="Cambria Math" w:eastAsia="Times New Roman" w:hAnsi="Cambria Math" w:cs="Times New Roman"/>
                            <w:b/>
                            <w:bCs/>
                            <w:i/>
                            <w:color w:val="000000" w:themeColor="text1"/>
                          </w:rPr>
                        </m:ctrlPr>
                      </m:sSubPr>
                      <m:e>
                        <m:r>
                          <m:rPr>
                            <m:sty m:val="bi"/>
                          </m:rPr>
                          <w:rPr>
                            <w:rFonts w:ascii="Cambria Math" w:eastAsia="Times New Roman" w:hAnsi="Cambria Math" w:cs="Times New Roman"/>
                            <w:color w:val="000000" w:themeColor="text1"/>
                          </w:rPr>
                          <m:t>t</m:t>
                        </m:r>
                      </m:e>
                      <m:sub>
                        <m:r>
                          <m:rPr>
                            <m:sty m:val="bi"/>
                          </m:rPr>
                          <w:rPr>
                            <w:rFonts w:ascii="Cambria Math" w:eastAsia="Times New Roman" w:hAnsi="Cambria Math" w:cs="Times New Roman"/>
                            <w:color w:val="000000" w:themeColor="text1"/>
                          </w:rPr>
                          <m:t>i</m:t>
                        </m:r>
                      </m:sub>
                    </m:sSub>
                  </m:e>
                </m:d>
                <m:r>
                  <m:rPr>
                    <m:sty m:val="bi"/>
                  </m:rPr>
                  <w:rPr>
                    <w:rFonts w:ascii="Cambria Math" w:eastAsia="Times New Roman" w:hAnsi="Cambria Math" w:cs="Times New Roman"/>
                    <w:color w:val="000000" w:themeColor="text1"/>
                  </w:rPr>
                  <m:t>-</m:t>
                </m:r>
                <m:sSub>
                  <m:sSubPr>
                    <m:ctrlPr>
                      <w:rPr>
                        <w:rFonts w:ascii="Cambria Math" w:eastAsia="Times New Roman" w:hAnsi="Cambria Math" w:cs="Times New Roman"/>
                        <w:b/>
                        <w:bCs/>
                        <w:i/>
                        <w:color w:val="000000" w:themeColor="text1"/>
                      </w:rPr>
                    </m:ctrlPr>
                  </m:sSubPr>
                  <m:e>
                    <m:r>
                      <m:rPr>
                        <m:sty m:val="bi"/>
                      </m:rPr>
                      <w:rPr>
                        <w:rFonts w:ascii="Cambria Math" w:eastAsia="Times New Roman" w:hAnsi="Cambria Math" w:cs="Times New Roman"/>
                        <w:color w:val="000000" w:themeColor="text1"/>
                      </w:rPr>
                      <m:t>P</m:t>
                    </m:r>
                  </m:e>
                  <m:sub>
                    <m:r>
                      <m:rPr>
                        <m:sty m:val="bi"/>
                      </m:rPr>
                      <w:rPr>
                        <w:rFonts w:ascii="Cambria Math" w:eastAsia="Times New Roman" w:hAnsi="Cambria Math" w:cs="Times New Roman"/>
                        <w:color w:val="000000" w:themeColor="text1"/>
                      </w:rPr>
                      <m:t>data</m:t>
                    </m:r>
                  </m:sub>
                </m:sSub>
                <m:d>
                  <m:dPr>
                    <m:ctrlPr>
                      <w:rPr>
                        <w:rFonts w:ascii="Cambria Math" w:eastAsia="Times New Roman" w:hAnsi="Cambria Math" w:cs="Times New Roman"/>
                        <w:b/>
                        <w:bCs/>
                        <w:i/>
                        <w:color w:val="000000" w:themeColor="text1"/>
                      </w:rPr>
                    </m:ctrlPr>
                  </m:dPr>
                  <m:e>
                    <m:sSub>
                      <m:sSubPr>
                        <m:ctrlPr>
                          <w:rPr>
                            <w:rFonts w:ascii="Cambria Math" w:eastAsia="Times New Roman" w:hAnsi="Cambria Math" w:cs="Times New Roman"/>
                            <w:b/>
                            <w:bCs/>
                            <w:i/>
                            <w:color w:val="000000" w:themeColor="text1"/>
                          </w:rPr>
                        </m:ctrlPr>
                      </m:sSubPr>
                      <m:e>
                        <m:r>
                          <m:rPr>
                            <m:sty m:val="bi"/>
                          </m:rPr>
                          <w:rPr>
                            <w:rFonts w:ascii="Cambria Math" w:eastAsia="Times New Roman" w:hAnsi="Cambria Math" w:cs="Times New Roman"/>
                            <w:color w:val="000000" w:themeColor="text1"/>
                          </w:rPr>
                          <m:t>t</m:t>
                        </m:r>
                      </m:e>
                      <m:sub>
                        <m:r>
                          <m:rPr>
                            <m:sty m:val="bi"/>
                          </m:rPr>
                          <w:rPr>
                            <w:rFonts w:ascii="Cambria Math" w:eastAsia="Times New Roman" w:hAnsi="Cambria Math" w:cs="Times New Roman"/>
                            <w:color w:val="000000" w:themeColor="text1"/>
                          </w:rPr>
                          <m:t>i</m:t>
                        </m:r>
                      </m:sub>
                    </m:sSub>
                  </m:e>
                </m:d>
              </m:num>
              <m:den>
                <m:sSub>
                  <m:sSubPr>
                    <m:ctrlPr>
                      <w:rPr>
                        <w:rFonts w:ascii="Cambria Math" w:eastAsia="Times New Roman" w:hAnsi="Cambria Math" w:cs="Times New Roman"/>
                        <w:b/>
                        <w:bCs/>
                        <w:i/>
                        <w:color w:val="000000" w:themeColor="text1"/>
                      </w:rPr>
                    </m:ctrlPr>
                  </m:sSubPr>
                  <m:e>
                    <m:r>
                      <m:rPr>
                        <m:sty m:val="bi"/>
                      </m:rPr>
                      <w:rPr>
                        <w:rFonts w:ascii="Cambria Math" w:eastAsia="Times New Roman" w:hAnsi="Cambria Math" w:cs="Times New Roman"/>
                        <w:color w:val="000000" w:themeColor="text1"/>
                      </w:rPr>
                      <m:t>P</m:t>
                    </m:r>
                  </m:e>
                  <m:sub>
                    <m:r>
                      <m:rPr>
                        <m:sty m:val="bi"/>
                      </m:rPr>
                      <w:rPr>
                        <w:rFonts w:ascii="Cambria Math" w:eastAsia="Times New Roman" w:hAnsi="Cambria Math" w:cs="Times New Roman"/>
                        <w:color w:val="000000" w:themeColor="text1"/>
                      </w:rPr>
                      <m:t>scale</m:t>
                    </m:r>
                  </m:sub>
                </m:sSub>
              </m:den>
            </m:f>
          </m:e>
        </m:d>
      </m:oMath>
    </w:p>
    <w:p w14:paraId="1EC4F52F" w14:textId="1607D7B2" w:rsidR="00737FB0" w:rsidRDefault="483A101A" w:rsidP="00933CD0">
      <w:pPr>
        <w:spacing w:before="240" w:after="0"/>
        <w:ind w:left="-216" w:right="-144"/>
        <w:jc w:val="both"/>
        <w:rPr>
          <w:rFonts w:ascii="Times New Roman" w:eastAsia="Times New Roman" w:hAnsi="Times New Roman" w:cs="Times New Roman"/>
        </w:rPr>
      </w:pPr>
      <w:r w:rsidRPr="4C8096E7">
        <w:rPr>
          <w:rFonts w:ascii="Times New Roman" w:eastAsia="Times New Roman" w:hAnsi="Times New Roman" w:cs="Times New Roman"/>
        </w:rPr>
        <w:t xml:space="preserve">where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Q</m:t>
            </m:r>
          </m:e>
          <m:sub>
            <m:r>
              <w:rPr>
                <w:rFonts w:ascii="Cambria Math" w:eastAsia="Times New Roman" w:hAnsi="Cambria Math" w:cs="Times New Roman"/>
                <w:color w:val="000000" w:themeColor="text1"/>
              </w:rPr>
              <m:t>scale</m:t>
            </m:r>
          </m:sub>
        </m:sSub>
      </m:oMath>
      <w:r w:rsidRPr="009C0DF7">
        <w:rPr>
          <w:rFonts w:ascii="Times New Roman" w:eastAsia="Times New Roman" w:hAnsi="Times New Roman" w:cs="Times New Roman"/>
        </w:rPr>
        <w:t xml:space="preserve"> and </w:t>
      </w:r>
      <m:oMath>
        <m:sSub>
          <m:sSubPr>
            <m:ctrlPr>
              <w:rPr>
                <w:rFonts w:ascii="Cambria Math" w:eastAsia="Times New Roman" w:hAnsi="Cambria Math" w:cs="Times New Roman"/>
                <w:i/>
                <w:color w:val="000000" w:themeColor="text1"/>
              </w:rPr>
            </m:ctrlPr>
          </m:sSubPr>
          <m:e>
            <m:r>
              <w:rPr>
                <w:rFonts w:ascii="Cambria Math" w:eastAsia="Times New Roman" w:hAnsi="Cambria Math" w:cs="Times New Roman"/>
                <w:color w:val="000000" w:themeColor="text1"/>
              </w:rPr>
              <m:t>P</m:t>
            </m:r>
          </m:e>
          <m:sub>
            <m:r>
              <w:rPr>
                <w:rFonts w:ascii="Cambria Math" w:eastAsia="Times New Roman" w:hAnsi="Cambria Math" w:cs="Times New Roman"/>
                <w:color w:val="000000" w:themeColor="text1"/>
              </w:rPr>
              <m:t>scale</m:t>
            </m:r>
          </m:sub>
        </m:sSub>
      </m:oMath>
      <w:r w:rsidRPr="4C8096E7">
        <w:rPr>
          <w:rFonts w:ascii="Times New Roman" w:eastAsia="Times New Roman" w:hAnsi="Times New Roman" w:cs="Times New Roman"/>
        </w:rPr>
        <w:t xml:space="preserve"> normalize the errors.</w:t>
      </w:r>
    </w:p>
    <w:p w14:paraId="023FBD41" w14:textId="0722E793" w:rsidR="00737FB0" w:rsidRDefault="3D841A76" w:rsidP="00933CD0">
      <w:pPr>
        <w:spacing w:after="0"/>
        <w:ind w:left="-216" w:right="-144"/>
        <w:jc w:val="both"/>
        <w:rPr>
          <w:rFonts w:ascii="Times New Roman" w:eastAsia="Times New Roman" w:hAnsi="Times New Roman" w:cs="Times New Roman"/>
        </w:rPr>
      </w:pPr>
      <w:r w:rsidRPr="009C0DF7">
        <w:rPr>
          <w:rFonts w:ascii="Times New Roman" w:eastAsia="Times New Roman" w:hAnsi="Times New Roman" w:cs="Times New Roman"/>
          <w:i/>
          <w:iCs/>
          <w:color w:val="000000" w:themeColor="text1"/>
        </w:rPr>
        <w:t>Optimization:</w:t>
      </w:r>
      <w:r w:rsidRPr="009C0DF7">
        <w:rPr>
          <w:rFonts w:ascii="Times New Roman" w:eastAsia="Times New Roman" w:hAnsi="Times New Roman" w:cs="Times New Roman"/>
          <w:color w:val="000000" w:themeColor="text1"/>
        </w:rPr>
        <w:t xml:space="preserve"> </w:t>
      </w:r>
      <w:r w:rsidRPr="4C8096E7">
        <w:rPr>
          <w:rFonts w:ascii="Times New Roman" w:eastAsia="Times New Roman" w:hAnsi="Times New Roman" w:cs="Times New Roman"/>
        </w:rPr>
        <w:t xml:space="preserve">A least-squares optimization (with bounds to ensure physically realistic values) was used to adjust </w:t>
      </w:r>
      <w:r w:rsidRPr="4C8096E7">
        <w:rPr>
          <w:rFonts w:ascii="Times New Roman" w:eastAsia="Times New Roman" w:hAnsi="Times New Roman" w:cs="Times New Roman"/>
          <w:b/>
          <w:bCs/>
        </w:rPr>
        <w:t>R₀</w:t>
      </w:r>
      <w:r w:rsidRPr="4C8096E7">
        <w:rPr>
          <w:rFonts w:ascii="Times New Roman" w:eastAsia="Times New Roman" w:hAnsi="Times New Roman" w:cs="Times New Roman"/>
        </w:rPr>
        <w:t xml:space="preserve"> and </w:t>
      </w:r>
      <w:r w:rsidRPr="4C8096E7">
        <w:rPr>
          <w:rFonts w:ascii="Times New Roman" w:eastAsia="Times New Roman" w:hAnsi="Times New Roman" w:cs="Times New Roman"/>
          <w:b/>
          <w:bCs/>
        </w:rPr>
        <w:t>C₀</w:t>
      </w:r>
      <w:r w:rsidRPr="4C8096E7">
        <w:rPr>
          <w:rFonts w:ascii="Times New Roman" w:eastAsia="Times New Roman" w:hAnsi="Times New Roman" w:cs="Times New Roman"/>
        </w:rPr>
        <w:t xml:space="preserve"> such that the sum of squared errors was minimized. For example, with an initial guess </w:t>
      </w:r>
      <w:r w:rsidRPr="0018207A">
        <w:rPr>
          <w:rFonts w:ascii="Times New Roman" w:eastAsia="Times New Roman" w:hAnsi="Times New Roman" w:cs="Times New Roman"/>
        </w:rPr>
        <w:t>R₀ = 100 and C₀ = 0.001,</w:t>
      </w:r>
      <w:r w:rsidRPr="4C8096E7">
        <w:rPr>
          <w:rFonts w:ascii="Times New Roman" w:eastAsia="Times New Roman" w:hAnsi="Times New Roman" w:cs="Times New Roman"/>
        </w:rPr>
        <w:t xml:space="preserve"> the</w:t>
      </w:r>
      <w:r w:rsidR="00933CD0">
        <w:rPr>
          <w:rFonts w:ascii="Times New Roman" w:eastAsia="Times New Roman" w:hAnsi="Times New Roman" w:cs="Times New Roman"/>
        </w:rPr>
        <w:t xml:space="preserve"> </w:t>
      </w:r>
      <w:r w:rsidRPr="4C8096E7">
        <w:rPr>
          <w:rFonts w:ascii="Times New Roman" w:eastAsia="Times New Roman" w:hAnsi="Times New Roman" w:cs="Times New Roman"/>
        </w:rPr>
        <w:t xml:space="preserve">calibration yielded estimated values such as </w:t>
      </w:r>
      <w:r w:rsidRPr="0018207A">
        <w:rPr>
          <w:rFonts w:ascii="Times New Roman" w:eastAsia="Times New Roman" w:hAnsi="Times New Roman" w:cs="Times New Roman"/>
        </w:rPr>
        <w:t xml:space="preserve">R₀ ≈ 1.0 </w:t>
      </w:r>
      <w:proofErr w:type="spellStart"/>
      <w:r w:rsidRPr="0018207A">
        <w:rPr>
          <w:rFonts w:ascii="Times New Roman" w:eastAsia="Times New Roman" w:hAnsi="Times New Roman" w:cs="Times New Roman"/>
        </w:rPr>
        <w:t>dyne·s</w:t>
      </w:r>
      <w:proofErr w:type="spellEnd"/>
      <w:r w:rsidRPr="0018207A">
        <w:rPr>
          <w:rFonts w:ascii="Times New Roman" w:eastAsia="Times New Roman" w:hAnsi="Times New Roman" w:cs="Times New Roman"/>
        </w:rPr>
        <w:t>/cm⁵ and</w:t>
      </w:r>
      <w:r w:rsidRPr="4C8096E7">
        <w:rPr>
          <w:rFonts w:ascii="Times New Roman" w:eastAsia="Times New Roman" w:hAnsi="Times New Roman" w:cs="Times New Roman"/>
        </w:rPr>
        <w:t xml:space="preserve"> </w:t>
      </w:r>
      <w:r w:rsidRPr="0018207A">
        <w:rPr>
          <w:rFonts w:ascii="Times New Roman" w:eastAsia="Times New Roman" w:hAnsi="Times New Roman" w:cs="Times New Roman"/>
        </w:rPr>
        <w:t>C₀ ≈ 0.000364 cm³/dyne.</w:t>
      </w:r>
    </w:p>
    <w:p w14:paraId="3CAE0E65" w14:textId="2A2E04B4" w:rsidR="00737FB0" w:rsidRPr="009C0DF7" w:rsidRDefault="3D841A76" w:rsidP="00B004A3">
      <w:pPr>
        <w:spacing w:after="240"/>
        <w:ind w:left="-216" w:right="-144"/>
        <w:jc w:val="both"/>
        <w:rPr>
          <w:rFonts w:ascii="Times New Roman" w:eastAsia="Times New Roman" w:hAnsi="Times New Roman" w:cs="Times New Roman"/>
        </w:rPr>
        <w:sectPr w:rsidR="00737FB0" w:rsidRPr="009C0DF7" w:rsidSect="008600BE">
          <w:type w:val="continuous"/>
          <w:pgSz w:w="12240" w:h="15840"/>
          <w:pgMar w:top="1440" w:right="1440" w:bottom="1440" w:left="1440" w:header="720" w:footer="720" w:gutter="0"/>
          <w:cols w:num="2" w:space="720"/>
          <w:docGrid w:linePitch="360"/>
        </w:sectPr>
      </w:pPr>
      <w:r w:rsidRPr="0018207A">
        <w:rPr>
          <w:rFonts w:ascii="Times New Roman" w:eastAsia="Times New Roman" w:hAnsi="Times New Roman" w:cs="Times New Roman"/>
          <w:i/>
          <w:iCs/>
          <w:color w:val="000000" w:themeColor="text1"/>
        </w:rPr>
        <w:t>Plotting:</w:t>
      </w:r>
      <w:r w:rsidRPr="0018207A">
        <w:rPr>
          <w:rFonts w:ascii="Times New Roman" w:eastAsia="Times New Roman" w:hAnsi="Times New Roman" w:cs="Times New Roman"/>
          <w:color w:val="000000" w:themeColor="text1"/>
        </w:rPr>
        <w:t xml:space="preserve"> </w:t>
      </w:r>
      <w:r w:rsidRPr="4C8096E7">
        <w:rPr>
          <w:rFonts w:ascii="Times New Roman" w:eastAsia="Times New Roman" w:hAnsi="Times New Roman" w:cs="Times New Roman"/>
        </w:rPr>
        <w:t>The calibrated model outputs were plotted against the synthetic data for both flow and pressure to visually confirm the quality of the fi</w:t>
      </w:r>
      <w:r w:rsidR="00B004A3">
        <w:rPr>
          <w:rFonts w:ascii="Times New Roman" w:eastAsia="Times New Roman" w:hAnsi="Times New Roman" w:cs="Times New Roman"/>
        </w:rPr>
        <w:t>t</w:t>
      </w:r>
      <w:r w:rsidR="00E66A61">
        <w:rPr>
          <w:rFonts w:ascii="Times New Roman" w:eastAsia="Times New Roman" w:hAnsi="Times New Roman" w:cs="Times New Roman"/>
        </w:rPr>
        <w:t xml:space="preserve"> </w:t>
      </w:r>
      <w:r w:rsidR="00E66A61">
        <w:rPr>
          <w:rFonts w:ascii="Times New Roman" w:eastAsia="Times New Roman" w:hAnsi="Times New Roman" w:cs="Times New Roman"/>
        </w:rPr>
        <w:fldChar w:fldCharType="begin"/>
      </w:r>
      <w:r w:rsidR="00E66A61">
        <w:rPr>
          <w:rFonts w:ascii="Times New Roman" w:eastAsia="Times New Roman" w:hAnsi="Times New Roman" w:cs="Times New Roman"/>
        </w:rPr>
        <w:instrText xml:space="preserve"> ADDIN ZOTERO_ITEM CSL_CITATION {"citationID":"C7Fo9owx","properties":{"formattedCitation":"(Bj\\uc0\\u248{}rdalsbakke et al., 2022)","plainCitation":"(Bjørdalsbakke et al., 2022)","noteIndex":0},"citationItems":[{"id":1414,"uris":["http://zotero.org/groups/5741893/items/R5TTR9IC"],"itemData":{"id":1414,"type":"article-journal","abstract":"Physics-based models can be applied to describe mechanisms in both health and disease, which has the potential to accelerate the development of personalized medicine. The aim of this study was to investigate the feasibility of personalizing a model of systemic hemodynamics by estimating model parameters. We investigated the feasibility of estimating model parameters for a closed-loop lumped parameter model of the left heart and systemic circulation using the step-wise subset reduction method. This proceeded by first investigating the structural identifiability of the model parameters. Secondly, we performed sensitivity analysis to determine which parameters were most influential on the most relevant model outputs. Finally, we constructed a sequence of progressively smaller subsets including parameters based on their ranking by model output influence. The model was then optimized to data for each set of parameters to evaluate how well the parameters could be estimated for each subset. The subsequent results allowed assessment of how different data sets, and noise affected the parameter estimates. In the noiseless case, all parameters could be calibrated to less than 10−3% error using time series data, while errors using clinical index data could reach over 100%. With 5% normally distributed noise the accuracy was limited to be within 10% error for the five most sensitive parameters, while the four least sensitive parameters were unreliably estimated for waveform data. The three least sensitive parameters were particularly challenging to estimate so these should be prioritized for measurement. Cost functions based on time series such as pressure waveforms, were found to give better parameter estimates than cost functions based on standard indices used in clinical assessment of the cardiovascular system, for example stroke volume (SV) and pulse pressure (PP). Averaged parameter estimate errors were reduced by several orders of magnitude by choosing waveforms for noiseless synthetic data. Also when measurement data were noisy, the parameter estimation procedure based on continuous waveforms was more accurate than that based on clinical indices. By application of the stepwise subset reduction method we demonstrated that by the addition of venous pressure to the cost function, or conversely fixing the systemic venous compliance parameter at an accurate value improved all parameter estimates, especially the diastolic filling parameters which have least influence on the aortic pressure.","container-title":"Mathematical Biosciences","DOI":"10.1016/j.mbs.2021.108731","ISSN":"0025-5564","journalAbbreviation":"Mathematical Biosciences","page":"108731","source":"ScienceDirect","title":"Parameter estimation for closed-loop lumped parameter models of the systemic circulation using synthetic data","volume":"343","author":[{"family":"Bjørdalsbakke","given":"Nikolai L."},{"family":"Sturdy","given":"Jacob T."},{"family":"Hose","given":"David R."},{"family":"Hellevik","given":"Leif R."}],"issued":{"date-parts":[["2022",1,1]]}}}],"schema":"https://github.com/citation-style-language/schema/raw/master/csl-citation.json"} </w:instrText>
      </w:r>
      <w:r w:rsidR="00E66A61">
        <w:rPr>
          <w:rFonts w:ascii="Times New Roman" w:eastAsia="Times New Roman" w:hAnsi="Times New Roman" w:cs="Times New Roman"/>
        </w:rPr>
        <w:fldChar w:fldCharType="separate"/>
      </w:r>
      <w:r w:rsidR="00E66A61" w:rsidRPr="00E66A61">
        <w:rPr>
          <w:rFonts w:ascii="Times New Roman" w:hAnsi="Times New Roman" w:cs="Times New Roman"/>
        </w:rPr>
        <w:t>(</w:t>
      </w:r>
      <w:proofErr w:type="spellStart"/>
      <w:r w:rsidR="00E66A61" w:rsidRPr="00E66A61">
        <w:rPr>
          <w:rFonts w:ascii="Times New Roman" w:hAnsi="Times New Roman" w:cs="Times New Roman"/>
        </w:rPr>
        <w:t>Bjørdalsbakke</w:t>
      </w:r>
      <w:proofErr w:type="spellEnd"/>
      <w:r w:rsidR="00E66A61" w:rsidRPr="00E66A61">
        <w:rPr>
          <w:rFonts w:ascii="Times New Roman" w:hAnsi="Times New Roman" w:cs="Times New Roman"/>
        </w:rPr>
        <w:t xml:space="preserve"> et al., 2022)</w:t>
      </w:r>
      <w:r w:rsidR="00E66A61">
        <w:rPr>
          <w:rFonts w:ascii="Times New Roman" w:eastAsia="Times New Roman" w:hAnsi="Times New Roman" w:cs="Times New Roman"/>
        </w:rPr>
        <w:fldChar w:fldCharType="end"/>
      </w:r>
      <w:r w:rsidR="00E66A61">
        <w:rPr>
          <w:rFonts w:ascii="Times New Roman" w:eastAsia="Times New Roman" w:hAnsi="Times New Roman" w:cs="Times New Roman"/>
        </w:rPr>
        <w:t>.</w:t>
      </w:r>
    </w:p>
    <w:p w14:paraId="68648814" w14:textId="77777777" w:rsidR="00B004A3" w:rsidRDefault="00B004A3" w:rsidP="00B004A3">
      <w:pPr>
        <w:spacing w:before="240" w:after="240"/>
        <w:rPr>
          <w:rFonts w:ascii="Times New Roman" w:eastAsia="Times New Roman" w:hAnsi="Times New Roman" w:cs="Times New Roman"/>
          <w:b/>
          <w:bCs/>
        </w:rPr>
      </w:pPr>
    </w:p>
    <w:p w14:paraId="433B2BC6" w14:textId="464779A8" w:rsidR="03DB97D0" w:rsidRDefault="009C0DF7" w:rsidP="009C0DF7">
      <w:pPr>
        <w:spacing w:before="240" w:after="240"/>
        <w:jc w:val="center"/>
        <w:rPr>
          <w:rFonts w:ascii="Times New Roman" w:eastAsia="Times New Roman" w:hAnsi="Times New Roman" w:cs="Times New Roman"/>
        </w:rPr>
      </w:pPr>
      <w:r w:rsidRPr="00737FB0">
        <w:rPr>
          <w:rFonts w:ascii="Times New Roman" w:eastAsia="Times New Roman" w:hAnsi="Times New Roman" w:cs="Times New Roman"/>
          <w:b/>
          <w:bCs/>
        </w:rPr>
        <w:t xml:space="preserve">Figure </w:t>
      </w:r>
      <w:r w:rsidR="0028655D">
        <w:rPr>
          <w:rFonts w:ascii="Times New Roman" w:eastAsia="Times New Roman" w:hAnsi="Times New Roman" w:cs="Times New Roman"/>
          <w:b/>
          <w:bCs/>
        </w:rPr>
        <w:t>9</w:t>
      </w:r>
      <w:r w:rsidRPr="00737FB0">
        <w:rPr>
          <w:rFonts w:ascii="Times New Roman" w:eastAsia="Times New Roman" w:hAnsi="Times New Roman" w:cs="Times New Roman"/>
          <w:b/>
          <w:bCs/>
        </w:rPr>
        <w:t>:</w:t>
      </w:r>
      <w:r w:rsidRPr="4C8096E7">
        <w:rPr>
          <w:rFonts w:ascii="Times New Roman" w:eastAsia="Times New Roman" w:hAnsi="Times New Roman" w:cs="Times New Roman"/>
          <w:i/>
          <w:iCs/>
        </w:rPr>
        <w:t xml:space="preserve"> </w:t>
      </w:r>
      <w:r w:rsidRPr="00737FB0">
        <w:rPr>
          <w:rFonts w:ascii="Times New Roman" w:eastAsia="Times New Roman" w:hAnsi="Times New Roman" w:cs="Times New Roman"/>
        </w:rPr>
        <w:t>Parameter Sweep for Calibration (Different R₀ and C₀ Values)</w:t>
      </w:r>
    </w:p>
    <w:p w14:paraId="01ABA0B9" w14:textId="77777777" w:rsidR="009C0DF7" w:rsidRDefault="009C0DF7" w:rsidP="00364E85">
      <w:pPr>
        <w:pStyle w:val="Heading4"/>
        <w:spacing w:before="319" w:after="0"/>
        <w:ind w:left="-216" w:right="-144"/>
        <w:jc w:val="both"/>
        <w:rPr>
          <w:rFonts w:ascii="Times New Roman" w:eastAsia="Times New Roman" w:hAnsi="Times New Roman" w:cs="Times New Roman"/>
          <w:b/>
          <w:bCs/>
        </w:rPr>
        <w:sectPr w:rsidR="009C0DF7" w:rsidSect="009C0DF7">
          <w:type w:val="continuous"/>
          <w:pgSz w:w="12240" w:h="15840"/>
          <w:pgMar w:top="1440" w:right="1440" w:bottom="1440" w:left="1440" w:header="720" w:footer="720" w:gutter="0"/>
          <w:cols w:space="720"/>
          <w:docGrid w:linePitch="360"/>
        </w:sectPr>
      </w:pPr>
    </w:p>
    <w:p w14:paraId="4673E9F5" w14:textId="2284244B" w:rsidR="24AC6067" w:rsidRDefault="24AC6067" w:rsidP="0018207A">
      <w:pPr>
        <w:pStyle w:val="Heading4"/>
        <w:spacing w:before="0" w:after="0"/>
        <w:ind w:left="-216" w:right="-144"/>
        <w:jc w:val="both"/>
        <w:rPr>
          <w:rFonts w:ascii="Times New Roman" w:eastAsia="Times New Roman" w:hAnsi="Times New Roman" w:cs="Times New Roman"/>
          <w:b/>
          <w:bCs/>
        </w:rPr>
      </w:pPr>
      <w:r w:rsidRPr="4C8096E7">
        <w:rPr>
          <w:rFonts w:ascii="Times New Roman" w:eastAsia="Times New Roman" w:hAnsi="Times New Roman" w:cs="Times New Roman"/>
          <w:b/>
          <w:bCs/>
        </w:rPr>
        <w:lastRenderedPageBreak/>
        <w:t>4.1 Calibration Outcome</w:t>
      </w:r>
    </w:p>
    <w:p w14:paraId="0085633B" w14:textId="4D3996B5" w:rsidR="00364E85" w:rsidRDefault="0018207A" w:rsidP="00364E85">
      <w:pPr>
        <w:spacing w:after="0"/>
        <w:ind w:left="-216" w:right="-144"/>
        <w:jc w:val="both"/>
        <w:rPr>
          <w:rFonts w:ascii="Times New Roman" w:eastAsia="Times New Roman" w:hAnsi="Times New Roman" w:cs="Times New Roman"/>
        </w:rPr>
      </w:pPr>
      <w:r>
        <w:rPr>
          <w:noProof/>
        </w:rPr>
        <w:drawing>
          <wp:anchor distT="0" distB="0" distL="114300" distR="114300" simplePos="0" relativeHeight="251667456" behindDoc="0" locked="0" layoutInCell="1" allowOverlap="1" wp14:anchorId="4BEEEF1B" wp14:editId="3B88DC2B">
            <wp:simplePos x="0" y="0"/>
            <wp:positionH relativeFrom="margin">
              <wp:align>right</wp:align>
            </wp:positionH>
            <wp:positionV relativeFrom="paragraph">
              <wp:posOffset>1044932</wp:posOffset>
            </wp:positionV>
            <wp:extent cx="5943600" cy="2358390"/>
            <wp:effectExtent l="0" t="0" r="0" b="3810"/>
            <wp:wrapTopAndBottom/>
            <wp:docPr id="1316527340" name="Picture 1316527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t="2794" b="1952"/>
                    <a:stretch/>
                  </pic:blipFill>
                  <pic:spPr bwMode="auto">
                    <a:xfrm>
                      <a:off x="0" y="0"/>
                      <a:ext cx="5943600" cy="2358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24AC6067" w:rsidRPr="4C8096E7">
        <w:rPr>
          <w:rFonts w:ascii="Times New Roman" w:eastAsia="Times New Roman" w:hAnsi="Times New Roman" w:cs="Times New Roman"/>
        </w:rPr>
        <w:t xml:space="preserve">The least-squares calibration produced parameter estimates that, when used in the model, yielded outputs closely matching the synthetic data for both </w:t>
      </w:r>
      <w:r w:rsidR="24AC6067" w:rsidRPr="4C8096E7">
        <w:rPr>
          <w:rFonts w:ascii="Times New Roman" w:eastAsia="Times New Roman" w:hAnsi="Times New Roman" w:cs="Times New Roman"/>
          <w:b/>
          <w:bCs/>
        </w:rPr>
        <w:t>Q</w:t>
      </w:r>
      <w:r w:rsidR="24AC6067" w:rsidRPr="4C8096E7">
        <w:rPr>
          <w:rFonts w:ascii="Times New Roman" w:eastAsia="Times New Roman" w:hAnsi="Times New Roman" w:cs="Times New Roman"/>
        </w:rPr>
        <w:t xml:space="preserve"> and </w:t>
      </w:r>
      <w:r w:rsidR="24AC6067" w:rsidRPr="4C8096E7">
        <w:rPr>
          <w:rFonts w:ascii="Times New Roman" w:eastAsia="Times New Roman" w:hAnsi="Times New Roman" w:cs="Times New Roman"/>
          <w:b/>
          <w:bCs/>
        </w:rPr>
        <w:t>P</w:t>
      </w:r>
      <w:r w:rsidR="24AC6067" w:rsidRPr="4C8096E7">
        <w:rPr>
          <w:rFonts w:ascii="Times New Roman" w:eastAsia="Times New Roman" w:hAnsi="Times New Roman" w:cs="Times New Roman"/>
        </w:rPr>
        <w:t xml:space="preserve">. Overlay plots showed that the model predictions (solid lines) and data points </w:t>
      </w:r>
    </w:p>
    <w:p w14:paraId="1E769F10" w14:textId="25627545" w:rsidR="24AC6067" w:rsidRDefault="24AC6067" w:rsidP="00364E85">
      <w:pPr>
        <w:spacing w:after="0"/>
        <w:ind w:left="-216" w:right="-144"/>
        <w:jc w:val="both"/>
        <w:rPr>
          <w:rFonts w:ascii="Times New Roman" w:eastAsia="Times New Roman" w:hAnsi="Times New Roman" w:cs="Times New Roman"/>
        </w:rPr>
      </w:pPr>
      <w:r w:rsidRPr="4C8096E7">
        <w:rPr>
          <w:rFonts w:ascii="Times New Roman" w:eastAsia="Times New Roman" w:hAnsi="Times New Roman" w:cs="Times New Roman"/>
        </w:rPr>
        <w:t>(markers) aligned well across the period.</w:t>
      </w:r>
      <w:r w:rsidR="00364E85">
        <w:rPr>
          <w:rFonts w:ascii="Times New Roman" w:eastAsia="Times New Roman" w:hAnsi="Times New Roman" w:cs="Times New Roman"/>
        </w:rPr>
        <w:t xml:space="preserve"> </w:t>
      </w:r>
      <w:r w:rsidRPr="4C8096E7">
        <w:rPr>
          <w:rFonts w:ascii="Times New Roman" w:eastAsia="Times New Roman" w:hAnsi="Times New Roman" w:cs="Times New Roman"/>
        </w:rPr>
        <w:t>However, discrepancies were observed in the early systolic phase, where the model underestimated the peak flow rate. This deviation suggests potential refinements in the modeling of inertial effects or resistance components.</w:t>
      </w:r>
    </w:p>
    <w:p w14:paraId="19AFACB2" w14:textId="77777777" w:rsidR="0018207A" w:rsidRDefault="0018207A" w:rsidP="0018207A">
      <w:pPr>
        <w:spacing w:after="0"/>
        <w:ind w:right="-144"/>
        <w:jc w:val="both"/>
        <w:rPr>
          <w:rFonts w:ascii="Times New Roman" w:eastAsia="Times New Roman" w:hAnsi="Times New Roman" w:cs="Times New Roman"/>
        </w:rPr>
        <w:sectPr w:rsidR="0018207A" w:rsidSect="008600BE">
          <w:type w:val="continuous"/>
          <w:pgSz w:w="12240" w:h="15840"/>
          <w:pgMar w:top="1440" w:right="1440" w:bottom="1440" w:left="1440" w:header="720" w:footer="720" w:gutter="0"/>
          <w:cols w:num="2" w:space="720"/>
          <w:docGrid w:linePitch="360"/>
        </w:sectPr>
      </w:pPr>
    </w:p>
    <w:p w14:paraId="7ED3AD63" w14:textId="1519DD5C" w:rsidR="0018207A" w:rsidRDefault="0018207A" w:rsidP="0018207A">
      <w:pPr>
        <w:spacing w:after="0"/>
        <w:ind w:right="-144"/>
        <w:jc w:val="center"/>
        <w:rPr>
          <w:rFonts w:ascii="Times New Roman" w:eastAsia="Times New Roman" w:hAnsi="Times New Roman" w:cs="Times New Roman"/>
        </w:rPr>
      </w:pPr>
      <w:r w:rsidRPr="0018207A">
        <w:rPr>
          <w:rFonts w:ascii="Times New Roman" w:eastAsia="Times New Roman" w:hAnsi="Times New Roman" w:cs="Times New Roman"/>
        </w:rPr>
        <w:t xml:space="preserve">Figure </w:t>
      </w:r>
      <w:r w:rsidR="0028655D">
        <w:rPr>
          <w:rFonts w:ascii="Times New Roman" w:eastAsia="Times New Roman" w:hAnsi="Times New Roman" w:cs="Times New Roman"/>
        </w:rPr>
        <w:t>10</w:t>
      </w:r>
      <w:r w:rsidRPr="0018207A">
        <w:rPr>
          <w:rFonts w:ascii="Times New Roman" w:eastAsia="Times New Roman" w:hAnsi="Times New Roman" w:cs="Times New Roman"/>
        </w:rPr>
        <w:t>: Flow and Pressure Calibration Results</w:t>
      </w:r>
    </w:p>
    <w:p w14:paraId="0380FAB7" w14:textId="77777777" w:rsidR="0018207A" w:rsidRDefault="0018207A" w:rsidP="00364E85">
      <w:pPr>
        <w:spacing w:after="0"/>
        <w:ind w:left="-216" w:right="-144"/>
        <w:jc w:val="both"/>
        <w:rPr>
          <w:rFonts w:ascii="Times New Roman" w:eastAsia="Times New Roman" w:hAnsi="Times New Roman" w:cs="Times New Roman"/>
        </w:rPr>
        <w:sectPr w:rsidR="0018207A" w:rsidSect="0018207A">
          <w:type w:val="continuous"/>
          <w:pgSz w:w="12240" w:h="15840"/>
          <w:pgMar w:top="1440" w:right="1440" w:bottom="1440" w:left="1440" w:header="720" w:footer="720" w:gutter="0"/>
          <w:cols w:space="720"/>
          <w:docGrid w:linePitch="360"/>
        </w:sectPr>
      </w:pPr>
    </w:p>
    <w:p w14:paraId="386BDAD6" w14:textId="77777777" w:rsidR="0018207A" w:rsidRDefault="0018207A" w:rsidP="00364E85">
      <w:pPr>
        <w:spacing w:after="0"/>
        <w:ind w:left="-216" w:right="-144"/>
        <w:jc w:val="both"/>
        <w:rPr>
          <w:rFonts w:ascii="Times New Roman" w:eastAsia="Times New Roman" w:hAnsi="Times New Roman" w:cs="Times New Roman"/>
        </w:rPr>
      </w:pPr>
    </w:p>
    <w:p w14:paraId="1F274A44" w14:textId="45D60D74" w:rsidR="00364E85" w:rsidRDefault="0018207A" w:rsidP="0018207A">
      <w:pPr>
        <w:pStyle w:val="Heading4"/>
        <w:spacing w:before="319" w:after="319"/>
        <w:ind w:left="-216" w:right="-144"/>
        <w:rPr>
          <w:rFonts w:ascii="Times New Roman" w:eastAsia="Times New Roman" w:hAnsi="Times New Roman" w:cs="Times New Roman"/>
          <w:b/>
          <w:bCs/>
        </w:rPr>
        <w:sectPr w:rsidR="00364E85" w:rsidSect="00364E85">
          <w:type w:val="continuous"/>
          <w:pgSz w:w="12240" w:h="15840"/>
          <w:pgMar w:top="1440" w:right="1440" w:bottom="1440" w:left="1440" w:header="720" w:footer="720" w:gutter="0"/>
          <w:cols w:space="720"/>
          <w:docGrid w:linePitch="360"/>
        </w:sectPr>
      </w:pPr>
      <w:r>
        <w:rPr>
          <w:rFonts w:ascii="Times New Roman" w:eastAsia="Times New Roman" w:hAnsi="Times New Roman" w:cs="Times New Roman"/>
          <w:b/>
          <w:bCs/>
          <w:noProof/>
        </w:rPr>
        <w:drawing>
          <wp:inline distT="0" distB="0" distL="0" distR="0" wp14:anchorId="6C37BA5B" wp14:editId="3129F8D5">
            <wp:extent cx="3026095" cy="2266533"/>
            <wp:effectExtent l="0" t="0" r="3175" b="635"/>
            <wp:docPr id="1"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graph&#10;&#10;AI-generated content may be incorrect."/>
                    <pic:cNvPicPr/>
                  </pic:nvPicPr>
                  <pic:blipFill rotWithShape="1">
                    <a:blip r:embed="rId20">
                      <a:extLst>
                        <a:ext uri="{28A0092B-C50C-407E-A947-70E740481C1C}">
                          <a14:useLocalDpi xmlns:a14="http://schemas.microsoft.com/office/drawing/2010/main" val="0"/>
                        </a:ext>
                      </a:extLst>
                    </a:blip>
                    <a:srcRect t="7240" r="10924" b="3803"/>
                    <a:stretch/>
                  </pic:blipFill>
                  <pic:spPr bwMode="auto">
                    <a:xfrm>
                      <a:off x="0" y="0"/>
                      <a:ext cx="3050145" cy="228454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bCs/>
          <w:noProof/>
        </w:rPr>
        <w:drawing>
          <wp:inline distT="0" distB="0" distL="0" distR="0" wp14:anchorId="3FCF023E" wp14:editId="0BF2AB5D">
            <wp:extent cx="3102564" cy="2274020"/>
            <wp:effectExtent l="0" t="0" r="3175" b="0"/>
            <wp:docPr id="2" name="Picture 2" descr="A graph with a green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with a green circle&#10;&#10;AI-generated content may be incorrect."/>
                    <pic:cNvPicPr/>
                  </pic:nvPicPr>
                  <pic:blipFill rotWithShape="1">
                    <a:blip r:embed="rId21">
                      <a:extLst>
                        <a:ext uri="{28A0092B-C50C-407E-A947-70E740481C1C}">
                          <a14:useLocalDpi xmlns:a14="http://schemas.microsoft.com/office/drawing/2010/main" val="0"/>
                        </a:ext>
                      </a:extLst>
                    </a:blip>
                    <a:srcRect t="6395" r="7285" b="2999"/>
                    <a:stretch/>
                  </pic:blipFill>
                  <pic:spPr bwMode="auto">
                    <a:xfrm>
                      <a:off x="0" y="0"/>
                      <a:ext cx="3156029" cy="2313207"/>
                    </a:xfrm>
                    <a:prstGeom prst="rect">
                      <a:avLst/>
                    </a:prstGeom>
                    <a:ln>
                      <a:noFill/>
                    </a:ln>
                    <a:extLst>
                      <a:ext uri="{53640926-AAD7-44D8-BBD7-CCE9431645EC}">
                        <a14:shadowObscured xmlns:a14="http://schemas.microsoft.com/office/drawing/2010/main"/>
                      </a:ext>
                    </a:extLst>
                  </pic:spPr>
                </pic:pic>
              </a:graphicData>
            </a:graphic>
          </wp:inline>
        </w:drawing>
      </w:r>
    </w:p>
    <w:p w14:paraId="5EEAD6D0" w14:textId="072B7A2A" w:rsidR="00364E85" w:rsidRPr="00364E85" w:rsidRDefault="00364E85" w:rsidP="0018207A">
      <w:pPr>
        <w:spacing w:before="240" w:after="240"/>
        <w:jc w:val="center"/>
        <w:rPr>
          <w:rFonts w:ascii="Times New Roman" w:eastAsia="Times New Roman" w:hAnsi="Times New Roman" w:cs="Times New Roman"/>
          <w:sz w:val="28"/>
          <w:szCs w:val="28"/>
        </w:rPr>
      </w:pPr>
      <w:r w:rsidRPr="00364E85">
        <w:rPr>
          <w:rFonts w:ascii="Times New Roman" w:eastAsia="Times New Roman" w:hAnsi="Times New Roman" w:cs="Times New Roman"/>
          <w:b/>
          <w:bCs/>
          <w:sz w:val="22"/>
          <w:szCs w:val="22"/>
        </w:rPr>
        <w:t xml:space="preserve">Figure </w:t>
      </w:r>
      <w:r w:rsidR="0028655D">
        <w:rPr>
          <w:rFonts w:ascii="Times New Roman" w:eastAsia="Times New Roman" w:hAnsi="Times New Roman" w:cs="Times New Roman"/>
          <w:b/>
          <w:bCs/>
          <w:sz w:val="22"/>
          <w:szCs w:val="22"/>
        </w:rPr>
        <w:t>11</w:t>
      </w:r>
      <w:r w:rsidRPr="00364E85">
        <w:rPr>
          <w:rFonts w:ascii="Times New Roman" w:eastAsia="Times New Roman" w:hAnsi="Times New Roman" w:cs="Times New Roman"/>
          <w:b/>
          <w:bCs/>
          <w:sz w:val="22"/>
          <w:szCs w:val="22"/>
        </w:rPr>
        <w:t>:</w:t>
      </w:r>
      <w:r w:rsidRPr="00364E85">
        <w:rPr>
          <w:rFonts w:ascii="Times New Roman" w:eastAsia="Times New Roman" w:hAnsi="Times New Roman" w:cs="Times New Roman"/>
          <w:sz w:val="22"/>
          <w:szCs w:val="22"/>
        </w:rPr>
        <w:t xml:space="preserve"> Parameter Identifiability Contour Plot </w:t>
      </w:r>
      <w:r>
        <w:rPr>
          <w:rFonts w:ascii="Times New Roman" w:eastAsia="Times New Roman" w:hAnsi="Times New Roman" w:cs="Times New Roman"/>
          <w:sz w:val="22"/>
          <w:szCs w:val="22"/>
        </w:rPr>
        <w:t xml:space="preserve">(Left), </w:t>
      </w:r>
      <w:r w:rsidRPr="00364E85">
        <w:rPr>
          <w:rFonts w:ascii="Times New Roman" w:eastAsia="Times New Roman" w:hAnsi="Times New Roman" w:cs="Times New Roman"/>
          <w:sz w:val="22"/>
          <w:szCs w:val="22"/>
        </w:rPr>
        <w:t>Confidence Ellipse for Identifiability</w:t>
      </w:r>
      <w:r>
        <w:rPr>
          <w:rFonts w:ascii="Times New Roman" w:eastAsia="Times New Roman" w:hAnsi="Times New Roman" w:cs="Times New Roman"/>
          <w:sz w:val="22"/>
          <w:szCs w:val="22"/>
        </w:rPr>
        <w:t xml:space="preserve"> (Right)</w:t>
      </w:r>
    </w:p>
    <w:p w14:paraId="723FD768" w14:textId="77777777" w:rsidR="00364E85" w:rsidRDefault="00364E85" w:rsidP="008600BE">
      <w:pPr>
        <w:pStyle w:val="Heading4"/>
        <w:spacing w:before="319" w:after="319"/>
        <w:rPr>
          <w:rFonts w:ascii="Times New Roman" w:eastAsia="Times New Roman" w:hAnsi="Times New Roman" w:cs="Times New Roman"/>
          <w:b/>
          <w:bCs/>
        </w:rPr>
        <w:sectPr w:rsidR="00364E85" w:rsidSect="00364E85">
          <w:type w:val="continuous"/>
          <w:pgSz w:w="12240" w:h="15840"/>
          <w:pgMar w:top="1440" w:right="1440" w:bottom="1440" w:left="1440" w:header="720" w:footer="720" w:gutter="0"/>
          <w:cols w:space="720"/>
          <w:docGrid w:linePitch="360"/>
        </w:sectPr>
      </w:pPr>
    </w:p>
    <w:p w14:paraId="3AF69254" w14:textId="7E0EF9F3" w:rsidR="24AC6067" w:rsidRDefault="24AC6067" w:rsidP="00364E85">
      <w:pPr>
        <w:pStyle w:val="Heading4"/>
        <w:spacing w:before="319" w:after="0"/>
        <w:ind w:left="-216" w:right="-144"/>
        <w:jc w:val="both"/>
        <w:rPr>
          <w:rFonts w:ascii="Times New Roman" w:eastAsia="Times New Roman" w:hAnsi="Times New Roman" w:cs="Times New Roman"/>
          <w:b/>
          <w:bCs/>
        </w:rPr>
      </w:pPr>
      <w:r w:rsidRPr="4C8096E7">
        <w:rPr>
          <w:rFonts w:ascii="Times New Roman" w:eastAsia="Times New Roman" w:hAnsi="Times New Roman" w:cs="Times New Roman"/>
          <w:b/>
          <w:bCs/>
        </w:rPr>
        <w:lastRenderedPageBreak/>
        <w:t>4.2 Identifiability Findings</w:t>
      </w:r>
    </w:p>
    <w:p w14:paraId="5CE2D04B" w14:textId="33B967EE" w:rsidR="00364E85" w:rsidRPr="0018207A" w:rsidRDefault="0018207A" w:rsidP="0018207A">
      <w:pPr>
        <w:spacing w:after="240"/>
        <w:ind w:left="-216" w:right="-144"/>
        <w:jc w:val="both"/>
        <w:rPr>
          <w:rFonts w:ascii="Times New Roman" w:eastAsia="Times New Roman" w:hAnsi="Times New Roman" w:cs="Times New Roman"/>
        </w:rPr>
        <w:sectPr w:rsidR="00364E85" w:rsidRPr="0018207A" w:rsidSect="008600BE">
          <w:type w:val="continuous"/>
          <w:pgSz w:w="12240" w:h="15840"/>
          <w:pgMar w:top="1440" w:right="1440" w:bottom="1440" w:left="1440" w:header="720" w:footer="720" w:gutter="0"/>
          <w:cols w:num="2" w:space="720"/>
          <w:docGrid w:linePitch="360"/>
        </w:sectPr>
      </w:pPr>
      <w:r>
        <w:rPr>
          <w:noProof/>
        </w:rPr>
        <w:drawing>
          <wp:anchor distT="0" distB="0" distL="114300" distR="114300" simplePos="0" relativeHeight="251671552" behindDoc="0" locked="0" layoutInCell="1" allowOverlap="1" wp14:anchorId="3F950A42" wp14:editId="2C86D8D3">
            <wp:simplePos x="0" y="0"/>
            <wp:positionH relativeFrom="margin">
              <wp:posOffset>3110865</wp:posOffset>
            </wp:positionH>
            <wp:positionV relativeFrom="paragraph">
              <wp:posOffset>1111885</wp:posOffset>
            </wp:positionV>
            <wp:extent cx="2818765" cy="1885950"/>
            <wp:effectExtent l="0" t="0" r="635" b="0"/>
            <wp:wrapSquare wrapText="bothSides"/>
            <wp:docPr id="603222619" name="Picture 603222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l="4232" t="6250" r="8204"/>
                    <a:stretch/>
                  </pic:blipFill>
                  <pic:spPr bwMode="auto">
                    <a:xfrm>
                      <a:off x="0" y="0"/>
                      <a:ext cx="2818765" cy="1885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3F01326E" wp14:editId="7A0766DC">
            <wp:simplePos x="0" y="0"/>
            <wp:positionH relativeFrom="margin">
              <wp:posOffset>-40763</wp:posOffset>
            </wp:positionH>
            <wp:positionV relativeFrom="paragraph">
              <wp:posOffset>1009260</wp:posOffset>
            </wp:positionV>
            <wp:extent cx="3041015" cy="1988820"/>
            <wp:effectExtent l="0" t="0" r="6985" b="0"/>
            <wp:wrapTopAndBottom/>
            <wp:docPr id="596867827" name="Picture 596867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l="2758" t="6372" r="7782"/>
                    <a:stretch/>
                  </pic:blipFill>
                  <pic:spPr bwMode="auto">
                    <a:xfrm>
                      <a:off x="0" y="0"/>
                      <a:ext cx="3041015" cy="1988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24AC6067" w:rsidRPr="4C8096E7">
        <w:rPr>
          <w:rFonts w:ascii="Times New Roman" w:eastAsia="Times New Roman" w:hAnsi="Times New Roman" w:cs="Times New Roman"/>
        </w:rPr>
        <w:t xml:space="preserve">The contour plots of the error landscape revealed that while </w:t>
      </w:r>
      <w:r w:rsidR="24AC6067" w:rsidRPr="4C8096E7">
        <w:rPr>
          <w:rFonts w:ascii="Times New Roman" w:eastAsia="Times New Roman" w:hAnsi="Times New Roman" w:cs="Times New Roman"/>
          <w:b/>
          <w:bCs/>
        </w:rPr>
        <w:t>C₀</w:t>
      </w:r>
      <w:r w:rsidR="24AC6067" w:rsidRPr="4C8096E7">
        <w:rPr>
          <w:rFonts w:ascii="Times New Roman" w:eastAsia="Times New Roman" w:hAnsi="Times New Roman" w:cs="Times New Roman"/>
        </w:rPr>
        <w:t xml:space="preserve"> was relatively well constrained, </w:t>
      </w:r>
      <w:r w:rsidR="24AC6067" w:rsidRPr="4C8096E7">
        <w:rPr>
          <w:rFonts w:ascii="Times New Roman" w:eastAsia="Times New Roman" w:hAnsi="Times New Roman" w:cs="Times New Roman"/>
          <w:b/>
          <w:bCs/>
        </w:rPr>
        <w:t>R₀</w:t>
      </w:r>
      <w:r w:rsidR="24AC6067" w:rsidRPr="4C8096E7">
        <w:rPr>
          <w:rFonts w:ascii="Times New Roman" w:eastAsia="Times New Roman" w:hAnsi="Times New Roman" w:cs="Times New Roman"/>
        </w:rPr>
        <w:t xml:space="preserve"> exhibited a broad region of low sensitivity, leading to a high relative confidence interval. The condition number of the Hessian further </w:t>
      </w:r>
      <w:r w:rsidR="24AC6067" w:rsidRPr="4C8096E7">
        <w:rPr>
          <w:rFonts w:ascii="Times New Roman" w:eastAsia="Times New Roman" w:hAnsi="Times New Roman" w:cs="Times New Roman"/>
        </w:rPr>
        <w:t xml:space="preserve">supported the conclusion that </w:t>
      </w:r>
      <w:r w:rsidR="24AC6067" w:rsidRPr="4C8096E7">
        <w:rPr>
          <w:rFonts w:ascii="Times New Roman" w:eastAsia="Times New Roman" w:hAnsi="Times New Roman" w:cs="Times New Roman"/>
          <w:b/>
          <w:bCs/>
        </w:rPr>
        <w:t>R₀</w:t>
      </w:r>
      <w:r w:rsidR="24AC6067" w:rsidRPr="4C8096E7">
        <w:rPr>
          <w:rFonts w:ascii="Times New Roman" w:eastAsia="Times New Roman" w:hAnsi="Times New Roman" w:cs="Times New Roman"/>
        </w:rPr>
        <w:t xml:space="preserve"> was poorly identifiable. Profile likelihood plots for each parameter illustrated these findings quantitatively, showing a steep well-defined minimum for </w:t>
      </w:r>
      <w:r w:rsidR="24AC6067" w:rsidRPr="4C8096E7">
        <w:rPr>
          <w:rFonts w:ascii="Times New Roman" w:eastAsia="Times New Roman" w:hAnsi="Times New Roman" w:cs="Times New Roman"/>
          <w:b/>
          <w:bCs/>
        </w:rPr>
        <w:t>C₀</w:t>
      </w:r>
      <w:r w:rsidR="24AC6067" w:rsidRPr="4C8096E7">
        <w:rPr>
          <w:rFonts w:ascii="Times New Roman" w:eastAsia="Times New Roman" w:hAnsi="Times New Roman" w:cs="Times New Roman"/>
        </w:rPr>
        <w:t xml:space="preserve">, while </w:t>
      </w:r>
      <w:r w:rsidR="24AC6067" w:rsidRPr="4C8096E7">
        <w:rPr>
          <w:rFonts w:ascii="Times New Roman" w:eastAsia="Times New Roman" w:hAnsi="Times New Roman" w:cs="Times New Roman"/>
          <w:b/>
          <w:bCs/>
        </w:rPr>
        <w:t>R₀</w:t>
      </w:r>
      <w:r w:rsidR="24AC6067" w:rsidRPr="4C8096E7">
        <w:rPr>
          <w:rFonts w:ascii="Times New Roman" w:eastAsia="Times New Roman" w:hAnsi="Times New Roman" w:cs="Times New Roman"/>
        </w:rPr>
        <w:t xml:space="preserve"> displayed a nearly linear behavior, confirming weak </w:t>
      </w:r>
      <w:proofErr w:type="spellStart"/>
      <w:r w:rsidR="24AC6067" w:rsidRPr="4C8096E7">
        <w:rPr>
          <w:rFonts w:ascii="Times New Roman" w:eastAsia="Times New Roman" w:hAnsi="Times New Roman" w:cs="Times New Roman"/>
        </w:rPr>
        <w:t>identifiabil</w:t>
      </w:r>
      <w:proofErr w:type="spellEnd"/>
    </w:p>
    <w:p w14:paraId="458DBE10" w14:textId="30D3EFBA" w:rsidR="00364E85" w:rsidRDefault="00B004A3" w:rsidP="0018207A">
      <w:pPr>
        <w:tabs>
          <w:tab w:val="left" w:pos="1561"/>
        </w:tabs>
        <w:spacing w:before="240" w:after="240"/>
        <w:ind w:right="-144"/>
        <w:rPr>
          <w:rFonts w:ascii="Times New Roman" w:eastAsia="Times New Roman" w:hAnsi="Times New Roman" w:cs="Times New Roman"/>
          <w:i/>
          <w:iCs/>
        </w:rPr>
      </w:pPr>
      <w:r>
        <w:rPr>
          <w:noProof/>
        </w:rPr>
        <w:drawing>
          <wp:anchor distT="0" distB="0" distL="114300" distR="114300" simplePos="0" relativeHeight="251672576" behindDoc="0" locked="0" layoutInCell="1" allowOverlap="1" wp14:anchorId="6B3FEAD7" wp14:editId="6009DF3C">
            <wp:simplePos x="0" y="0"/>
            <wp:positionH relativeFrom="margin">
              <wp:posOffset>153318</wp:posOffset>
            </wp:positionH>
            <wp:positionV relativeFrom="paragraph">
              <wp:posOffset>2175446</wp:posOffset>
            </wp:positionV>
            <wp:extent cx="5310505" cy="2878455"/>
            <wp:effectExtent l="0" t="0" r="4445" b="0"/>
            <wp:wrapTopAndBottom/>
            <wp:docPr id="1562105428" name="Picture 1562105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l="6554" t="5680" r="9407" b="3232"/>
                    <a:stretch/>
                  </pic:blipFill>
                  <pic:spPr bwMode="auto">
                    <a:xfrm>
                      <a:off x="0" y="0"/>
                      <a:ext cx="5310505" cy="2878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207A">
        <w:rPr>
          <w:rFonts w:ascii="Times New Roman" w:eastAsia="Times New Roman" w:hAnsi="Times New Roman" w:cs="Times New Roman"/>
          <w:i/>
          <w:iCs/>
        </w:rPr>
        <w:tab/>
      </w:r>
      <w:r w:rsidR="00364E85" w:rsidRPr="4C8096E7">
        <w:rPr>
          <w:rFonts w:ascii="Times New Roman" w:eastAsia="Times New Roman" w:hAnsi="Times New Roman" w:cs="Times New Roman"/>
          <w:i/>
          <w:iCs/>
        </w:rPr>
        <w:t xml:space="preserve">Figure </w:t>
      </w:r>
      <w:r w:rsidR="0028655D">
        <w:rPr>
          <w:rFonts w:ascii="Times New Roman" w:eastAsia="Times New Roman" w:hAnsi="Times New Roman" w:cs="Times New Roman"/>
          <w:i/>
          <w:iCs/>
        </w:rPr>
        <w:t>12</w:t>
      </w:r>
      <w:r w:rsidR="00364E85" w:rsidRPr="4C8096E7">
        <w:rPr>
          <w:rFonts w:ascii="Times New Roman" w:eastAsia="Times New Roman" w:hAnsi="Times New Roman" w:cs="Times New Roman"/>
          <w:i/>
          <w:iCs/>
        </w:rPr>
        <w:t xml:space="preserve">: Profile Likelihood for R₀ </w:t>
      </w:r>
      <w:r w:rsidR="00364E85">
        <w:rPr>
          <w:rFonts w:ascii="Times New Roman" w:eastAsia="Times New Roman" w:hAnsi="Times New Roman" w:cs="Times New Roman"/>
          <w:i/>
          <w:iCs/>
        </w:rPr>
        <w:t>F</w:t>
      </w:r>
      <w:r w:rsidR="00364E85" w:rsidRPr="4C8096E7">
        <w:rPr>
          <w:rFonts w:ascii="Times New Roman" w:eastAsia="Times New Roman" w:hAnsi="Times New Roman" w:cs="Times New Roman"/>
          <w:i/>
          <w:iCs/>
        </w:rPr>
        <w:t>igure 6:</w:t>
      </w:r>
      <w:r w:rsidR="00CE1E45">
        <w:rPr>
          <w:rFonts w:ascii="Times New Roman" w:eastAsia="Times New Roman" w:hAnsi="Times New Roman" w:cs="Times New Roman"/>
          <w:i/>
          <w:iCs/>
        </w:rPr>
        <w:t xml:space="preserve"> </w:t>
      </w:r>
      <w:r w:rsidR="00364E85" w:rsidRPr="4C8096E7">
        <w:rPr>
          <w:rFonts w:ascii="Times New Roman" w:eastAsia="Times New Roman" w:hAnsi="Times New Roman" w:cs="Times New Roman"/>
          <w:i/>
          <w:iCs/>
        </w:rPr>
        <w:t>Profile Likelihood for C₀</w:t>
      </w:r>
    </w:p>
    <w:p w14:paraId="7140A05B" w14:textId="77777777" w:rsidR="00364E85" w:rsidRDefault="00364E85" w:rsidP="008600BE">
      <w:pPr>
        <w:pStyle w:val="Heading4"/>
        <w:spacing w:before="319" w:after="319"/>
        <w:rPr>
          <w:rFonts w:ascii="Times New Roman" w:eastAsia="Times New Roman" w:hAnsi="Times New Roman" w:cs="Times New Roman"/>
        </w:rPr>
        <w:sectPr w:rsidR="00364E85" w:rsidSect="00364E85">
          <w:type w:val="continuous"/>
          <w:pgSz w:w="12240" w:h="15840"/>
          <w:pgMar w:top="1440" w:right="1440" w:bottom="1440" w:left="1440" w:header="720" w:footer="720" w:gutter="0"/>
          <w:cols w:space="720"/>
          <w:docGrid w:linePitch="360"/>
        </w:sectPr>
      </w:pPr>
    </w:p>
    <w:p w14:paraId="37A10982" w14:textId="6495FFB4" w:rsidR="00B004A3" w:rsidRDefault="00B004A3" w:rsidP="00B004A3">
      <w:pPr>
        <w:ind w:left="-216" w:right="-144"/>
        <w:jc w:val="center"/>
        <w:rPr>
          <w:rFonts w:ascii="Times New Roman" w:eastAsia="Times New Roman" w:hAnsi="Times New Roman" w:cs="Times New Roman"/>
        </w:rPr>
      </w:pPr>
      <w:r w:rsidRPr="00CE1E45">
        <w:rPr>
          <w:rFonts w:ascii="Times New Roman" w:eastAsia="Times New Roman" w:hAnsi="Times New Roman" w:cs="Times New Roman"/>
          <w:b/>
          <w:bCs/>
          <w:sz w:val="22"/>
          <w:szCs w:val="22"/>
        </w:rPr>
        <w:t xml:space="preserve">Figure </w:t>
      </w:r>
      <w:r w:rsidR="0028655D">
        <w:rPr>
          <w:rFonts w:ascii="Times New Roman" w:eastAsia="Times New Roman" w:hAnsi="Times New Roman" w:cs="Times New Roman"/>
          <w:b/>
          <w:bCs/>
          <w:sz w:val="22"/>
          <w:szCs w:val="22"/>
        </w:rPr>
        <w:t>13</w:t>
      </w:r>
      <w:r w:rsidRPr="00CE1E45">
        <w:rPr>
          <w:rFonts w:ascii="Times New Roman" w:eastAsia="Times New Roman" w:hAnsi="Times New Roman" w:cs="Times New Roman"/>
          <w:b/>
          <w:bCs/>
          <w:sz w:val="22"/>
          <w:szCs w:val="22"/>
        </w:rPr>
        <w:t>:</w:t>
      </w:r>
      <w:r w:rsidRPr="00CE1E45">
        <w:rPr>
          <w:rFonts w:ascii="Times New Roman" w:eastAsia="Times New Roman" w:hAnsi="Times New Roman" w:cs="Times New Roman"/>
          <w:i/>
          <w:iCs/>
          <w:sz w:val="22"/>
          <w:szCs w:val="22"/>
        </w:rPr>
        <w:t xml:space="preserve"> </w:t>
      </w:r>
      <w:r w:rsidRPr="00CE1E45">
        <w:rPr>
          <w:rFonts w:ascii="Times New Roman" w:eastAsia="Times New Roman" w:hAnsi="Times New Roman" w:cs="Times New Roman"/>
          <w:sz w:val="22"/>
          <w:szCs w:val="22"/>
        </w:rPr>
        <w:t>Frequency Domain Analysis - Pressure Comparison</w:t>
      </w:r>
    </w:p>
    <w:p w14:paraId="0C0DFE01" w14:textId="77777777" w:rsidR="00B004A3" w:rsidRDefault="00B004A3" w:rsidP="00CE1E45">
      <w:pPr>
        <w:spacing w:after="0"/>
        <w:ind w:left="-216" w:right="-144"/>
        <w:jc w:val="both"/>
        <w:rPr>
          <w:rFonts w:ascii="Times New Roman" w:eastAsia="Times New Roman" w:hAnsi="Times New Roman" w:cs="Times New Roman"/>
        </w:rPr>
        <w:sectPr w:rsidR="00B004A3" w:rsidSect="00B004A3">
          <w:type w:val="continuous"/>
          <w:pgSz w:w="12240" w:h="15840"/>
          <w:pgMar w:top="1440" w:right="1440" w:bottom="1440" w:left="1440" w:header="720" w:footer="720" w:gutter="0"/>
          <w:cols w:space="720"/>
          <w:docGrid w:linePitch="360"/>
        </w:sectPr>
      </w:pPr>
    </w:p>
    <w:p w14:paraId="47301EE6" w14:textId="0ABAB43C" w:rsidR="405AF1FA" w:rsidRDefault="405AF1FA" w:rsidP="00CE1E45">
      <w:pPr>
        <w:spacing w:after="0"/>
        <w:ind w:left="-216" w:right="-144"/>
        <w:jc w:val="both"/>
        <w:rPr>
          <w:rFonts w:ascii="Times New Roman" w:eastAsia="Times New Roman" w:hAnsi="Times New Roman" w:cs="Times New Roman"/>
        </w:rPr>
      </w:pPr>
      <w:r w:rsidRPr="4C8096E7">
        <w:rPr>
          <w:rFonts w:ascii="Times New Roman" w:eastAsia="Times New Roman" w:hAnsi="Times New Roman" w:cs="Times New Roman"/>
        </w:rPr>
        <w:t xml:space="preserve">The calibration exercise demonstrated that, although the model could be made to fit the synthetic data with appropriate parameter adjustments, the uncertainty in </w:t>
      </w:r>
      <w:r w:rsidRPr="4C8096E7">
        <w:rPr>
          <w:rFonts w:ascii="Times New Roman" w:eastAsia="Times New Roman" w:hAnsi="Times New Roman" w:cs="Times New Roman"/>
          <w:b/>
          <w:bCs/>
        </w:rPr>
        <w:t>R₀</w:t>
      </w:r>
      <w:r w:rsidRPr="4C8096E7">
        <w:rPr>
          <w:rFonts w:ascii="Times New Roman" w:eastAsia="Times New Roman" w:hAnsi="Times New Roman" w:cs="Times New Roman"/>
        </w:rPr>
        <w:t xml:space="preserve"> was very high. This indicated that the available data (or model formulation) did not provide enough independent </w:t>
      </w:r>
      <w:r w:rsidRPr="4C8096E7">
        <w:rPr>
          <w:rFonts w:ascii="Times New Roman" w:eastAsia="Times New Roman" w:hAnsi="Times New Roman" w:cs="Times New Roman"/>
        </w:rPr>
        <w:t xml:space="preserve">information to robustly estimate </w:t>
      </w:r>
      <w:r w:rsidRPr="4C8096E7">
        <w:rPr>
          <w:rFonts w:ascii="Times New Roman" w:eastAsia="Times New Roman" w:hAnsi="Times New Roman" w:cs="Times New Roman"/>
          <w:b/>
          <w:bCs/>
        </w:rPr>
        <w:t>R₀</w:t>
      </w:r>
      <w:r w:rsidRPr="4C8096E7">
        <w:rPr>
          <w:rFonts w:ascii="Times New Roman" w:eastAsia="Times New Roman" w:hAnsi="Times New Roman" w:cs="Times New Roman"/>
        </w:rPr>
        <w:t xml:space="preserve">. In contrast, the wall compliance </w:t>
      </w:r>
      <w:r w:rsidRPr="4C8096E7">
        <w:rPr>
          <w:rFonts w:ascii="Times New Roman" w:eastAsia="Times New Roman" w:hAnsi="Times New Roman" w:cs="Times New Roman"/>
          <w:b/>
          <w:bCs/>
        </w:rPr>
        <w:t>C₀</w:t>
      </w:r>
      <w:r w:rsidRPr="4C8096E7">
        <w:rPr>
          <w:rFonts w:ascii="Times New Roman" w:eastAsia="Times New Roman" w:hAnsi="Times New Roman" w:cs="Times New Roman"/>
        </w:rPr>
        <w:t xml:space="preserve"> was better identified.</w:t>
      </w:r>
    </w:p>
    <w:p w14:paraId="5318B892" w14:textId="77777777" w:rsidR="0018207A" w:rsidRDefault="405AF1FA" w:rsidP="0018207A">
      <w:pPr>
        <w:spacing w:after="0"/>
        <w:ind w:left="-216" w:right="-144"/>
        <w:jc w:val="both"/>
        <w:rPr>
          <w:rFonts w:ascii="Times New Roman" w:eastAsia="Times New Roman" w:hAnsi="Times New Roman" w:cs="Times New Roman"/>
        </w:rPr>
      </w:pPr>
      <w:r w:rsidRPr="4C8096E7">
        <w:rPr>
          <w:rFonts w:ascii="Times New Roman" w:eastAsia="Times New Roman" w:hAnsi="Times New Roman" w:cs="Times New Roman"/>
        </w:rPr>
        <w:t>These results suggest that:</w:t>
      </w:r>
    </w:p>
    <w:p w14:paraId="4AE6C42B" w14:textId="77777777" w:rsidR="00B004A3" w:rsidRDefault="405AF1FA" w:rsidP="00B004A3">
      <w:pPr>
        <w:pStyle w:val="ListParagraph"/>
        <w:numPr>
          <w:ilvl w:val="0"/>
          <w:numId w:val="16"/>
        </w:numPr>
        <w:spacing w:after="0"/>
        <w:ind w:left="216" w:right="-144"/>
        <w:jc w:val="both"/>
        <w:rPr>
          <w:rFonts w:ascii="Times New Roman" w:eastAsia="Times New Roman" w:hAnsi="Times New Roman" w:cs="Times New Roman"/>
        </w:rPr>
      </w:pPr>
      <w:r w:rsidRPr="00B004A3">
        <w:rPr>
          <w:rFonts w:ascii="Times New Roman" w:eastAsia="Times New Roman" w:hAnsi="Times New Roman" w:cs="Times New Roman"/>
        </w:rPr>
        <w:t>Data Quality/Quantity:</w:t>
      </w:r>
      <w:r w:rsidR="00CE1E45" w:rsidRPr="00B004A3">
        <w:rPr>
          <w:rFonts w:ascii="Times New Roman" w:eastAsia="Times New Roman" w:hAnsi="Times New Roman" w:cs="Times New Roman"/>
        </w:rPr>
        <w:t xml:space="preserve"> </w:t>
      </w:r>
      <w:r w:rsidRPr="00B004A3">
        <w:rPr>
          <w:rFonts w:ascii="Times New Roman" w:eastAsia="Times New Roman" w:hAnsi="Times New Roman" w:cs="Times New Roman"/>
        </w:rPr>
        <w:t>Additional</w:t>
      </w:r>
      <w:r w:rsidR="00CE1E45" w:rsidRPr="00B004A3">
        <w:rPr>
          <w:rFonts w:ascii="Times New Roman" w:eastAsia="Times New Roman" w:hAnsi="Times New Roman" w:cs="Times New Roman"/>
        </w:rPr>
        <w:t xml:space="preserve"> </w:t>
      </w:r>
      <w:r w:rsidRPr="00B004A3">
        <w:rPr>
          <w:rFonts w:ascii="Times New Roman" w:eastAsia="Times New Roman" w:hAnsi="Times New Roman" w:cs="Times New Roman"/>
        </w:rPr>
        <w:t xml:space="preserve">measurements (or complementary data) may be needed to improve the identifiability of </w:t>
      </w:r>
      <w:r w:rsidRPr="00B004A3">
        <w:rPr>
          <w:rFonts w:ascii="Times New Roman" w:eastAsia="Times New Roman" w:hAnsi="Times New Roman" w:cs="Times New Roman"/>
          <w:b/>
          <w:bCs/>
        </w:rPr>
        <w:t>R₀</w:t>
      </w:r>
      <w:r w:rsidRPr="00B004A3">
        <w:rPr>
          <w:rFonts w:ascii="Times New Roman" w:eastAsia="Times New Roman" w:hAnsi="Times New Roman" w:cs="Times New Roman"/>
        </w:rPr>
        <w:t>.</w:t>
      </w:r>
      <w:r w:rsidR="00B004A3" w:rsidRPr="00B004A3">
        <w:rPr>
          <w:rFonts w:ascii="Times New Roman" w:eastAsia="Times New Roman" w:hAnsi="Times New Roman" w:cs="Times New Roman"/>
        </w:rPr>
        <w:t xml:space="preserve"> </w:t>
      </w:r>
    </w:p>
    <w:p w14:paraId="360C296B" w14:textId="0933ABC6" w:rsidR="405AF1FA" w:rsidRPr="00B004A3" w:rsidRDefault="405AF1FA" w:rsidP="00B004A3">
      <w:pPr>
        <w:pStyle w:val="ListParagraph"/>
        <w:numPr>
          <w:ilvl w:val="0"/>
          <w:numId w:val="16"/>
        </w:numPr>
        <w:spacing w:after="0"/>
        <w:ind w:left="216" w:right="-144"/>
        <w:jc w:val="both"/>
        <w:rPr>
          <w:rFonts w:ascii="Times New Roman" w:eastAsia="Times New Roman" w:hAnsi="Times New Roman" w:cs="Times New Roman"/>
        </w:rPr>
      </w:pPr>
      <w:r w:rsidRPr="00B004A3">
        <w:rPr>
          <w:rFonts w:ascii="Times New Roman" w:eastAsia="Times New Roman" w:hAnsi="Times New Roman" w:cs="Times New Roman"/>
        </w:rPr>
        <w:lastRenderedPageBreak/>
        <w:t>Regularization or Alternative Methods:</w:t>
      </w:r>
      <w:r w:rsidR="00B004A3" w:rsidRPr="00B004A3">
        <w:rPr>
          <w:rFonts w:ascii="Times New Roman" w:eastAsia="Times New Roman" w:hAnsi="Times New Roman" w:cs="Times New Roman"/>
        </w:rPr>
        <w:t xml:space="preserve"> </w:t>
      </w:r>
      <w:r w:rsidRPr="00B004A3">
        <w:rPr>
          <w:rFonts w:ascii="Times New Roman" w:eastAsia="Times New Roman" w:hAnsi="Times New Roman" w:cs="Times New Roman"/>
        </w:rPr>
        <w:t>Regularization techniques or a hybrid approach (e.g., combining time- and frequency-domain analyses) could help stabilize parameter estimation.</w:t>
      </w:r>
    </w:p>
    <w:p w14:paraId="794367C8" w14:textId="3937708A" w:rsidR="00CE1E45" w:rsidRPr="0018207A" w:rsidRDefault="405AF1FA" w:rsidP="0018207A">
      <w:pPr>
        <w:pStyle w:val="ListParagraph"/>
        <w:numPr>
          <w:ilvl w:val="0"/>
          <w:numId w:val="16"/>
        </w:numPr>
        <w:spacing w:before="240" w:after="0"/>
        <w:ind w:left="216" w:right="-144"/>
        <w:jc w:val="both"/>
        <w:rPr>
          <w:rFonts w:ascii="Times New Roman" w:eastAsia="Times New Roman" w:hAnsi="Times New Roman" w:cs="Times New Roman"/>
        </w:rPr>
        <w:sectPr w:rsidR="00CE1E45" w:rsidRPr="0018207A" w:rsidSect="008600BE">
          <w:type w:val="continuous"/>
          <w:pgSz w:w="12240" w:h="15840"/>
          <w:pgMar w:top="1440" w:right="1440" w:bottom="1440" w:left="1440" w:header="720" w:footer="720" w:gutter="0"/>
          <w:cols w:num="2" w:space="720"/>
          <w:docGrid w:linePitch="360"/>
        </w:sectPr>
      </w:pPr>
      <w:r w:rsidRPr="00CE1E45">
        <w:rPr>
          <w:rFonts w:ascii="Times New Roman" w:eastAsia="Times New Roman" w:hAnsi="Times New Roman" w:cs="Times New Roman"/>
        </w:rPr>
        <w:t>Model Reformulation:</w:t>
      </w:r>
      <w:r w:rsidRPr="4C8096E7">
        <w:rPr>
          <w:rFonts w:ascii="Times New Roman" w:eastAsia="Times New Roman" w:hAnsi="Times New Roman" w:cs="Times New Roman"/>
        </w:rPr>
        <w:t xml:space="preserve"> Revisiting the model assumptions might reduce parameter coupling, thereby improving identifiability</w:t>
      </w:r>
    </w:p>
    <w:p w14:paraId="29F15579" w14:textId="1E5181B4" w:rsidR="00CE1E45" w:rsidRPr="00560B25" w:rsidRDefault="00E66A61" w:rsidP="00E66A61">
      <w:pPr>
        <w:tabs>
          <w:tab w:val="left" w:pos="2130"/>
        </w:tabs>
        <w:spacing w:after="0"/>
        <w:jc w:val="center"/>
        <w:rPr>
          <w:rFonts w:ascii="Times New Roman" w:eastAsia="Times New Roman" w:hAnsi="Times New Roman" w:cs="Times New Roman"/>
          <w:sz w:val="22"/>
          <w:szCs w:val="22"/>
        </w:rPr>
        <w:sectPr w:rsidR="00CE1E45" w:rsidRPr="00560B25" w:rsidSect="00CE1E45">
          <w:type w:val="continuous"/>
          <w:pgSz w:w="12240" w:h="15840"/>
          <w:pgMar w:top="1440" w:right="1440" w:bottom="1440" w:left="1440" w:header="720" w:footer="720" w:gutter="0"/>
          <w:cols w:space="720"/>
          <w:docGrid w:linePitch="360"/>
        </w:sectPr>
      </w:pPr>
      <w:r>
        <w:rPr>
          <w:noProof/>
        </w:rPr>
        <w:drawing>
          <wp:anchor distT="0" distB="0" distL="114300" distR="114300" simplePos="0" relativeHeight="251674624" behindDoc="0" locked="0" layoutInCell="1" allowOverlap="1" wp14:anchorId="59CC404D" wp14:editId="3928F7AE">
            <wp:simplePos x="0" y="0"/>
            <wp:positionH relativeFrom="margin">
              <wp:posOffset>1106341</wp:posOffset>
            </wp:positionH>
            <wp:positionV relativeFrom="paragraph">
              <wp:posOffset>64455</wp:posOffset>
            </wp:positionV>
            <wp:extent cx="3854450" cy="1800860"/>
            <wp:effectExtent l="0" t="0" r="0" b="8890"/>
            <wp:wrapTopAndBottom/>
            <wp:docPr id="234623418" name="Picture 234623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print">
                      <a:extLst>
                        <a:ext uri="{28A0092B-C50C-407E-A947-70E740481C1C}">
                          <a14:useLocalDpi xmlns:a14="http://schemas.microsoft.com/office/drawing/2010/main" val="0"/>
                        </a:ext>
                      </a:extLst>
                    </a:blip>
                    <a:srcRect l="5343" t="7431" r="8541" b="44999"/>
                    <a:stretch/>
                  </pic:blipFill>
                  <pic:spPr bwMode="auto">
                    <a:xfrm>
                      <a:off x="0" y="0"/>
                      <a:ext cx="3854450" cy="1800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ADF80B" w14:textId="6BBC7733" w:rsidR="00CE1E45" w:rsidRDefault="00CE1E45" w:rsidP="00E66A61">
      <w:pPr>
        <w:spacing w:before="240" w:after="240"/>
        <w:ind w:right="-144"/>
        <w:rPr>
          <w:rFonts w:ascii="Times New Roman" w:eastAsia="Times New Roman" w:hAnsi="Times New Roman" w:cs="Times New Roman"/>
          <w:i/>
          <w:iCs/>
        </w:rPr>
        <w:sectPr w:rsidR="00CE1E45" w:rsidSect="008600BE">
          <w:type w:val="continuous"/>
          <w:pgSz w:w="12240" w:h="15840"/>
          <w:pgMar w:top="1440" w:right="1440" w:bottom="1440" w:left="1440" w:header="720" w:footer="720" w:gutter="0"/>
          <w:cols w:num="2" w:space="720"/>
          <w:docGrid w:linePitch="360"/>
        </w:sectPr>
      </w:pPr>
    </w:p>
    <w:p w14:paraId="64EA2110" w14:textId="592B797B" w:rsidR="00B004A3" w:rsidRDefault="00B004A3" w:rsidP="00E66A61">
      <w:pPr>
        <w:spacing w:after="0"/>
        <w:jc w:val="center"/>
        <w:rPr>
          <w:rFonts w:ascii="Times New Roman" w:eastAsia="Times New Roman" w:hAnsi="Times New Roman" w:cs="Times New Roman"/>
          <w:i/>
          <w:iCs/>
        </w:rPr>
      </w:pPr>
      <w:r>
        <w:rPr>
          <w:rFonts w:ascii="Times New Roman" w:eastAsia="Times New Roman" w:hAnsi="Times New Roman" w:cs="Times New Roman"/>
          <w:i/>
          <w:iCs/>
        </w:rPr>
        <w:t xml:space="preserve">Figure </w:t>
      </w:r>
      <w:r w:rsidR="0028655D">
        <w:rPr>
          <w:rFonts w:ascii="Times New Roman" w:eastAsia="Times New Roman" w:hAnsi="Times New Roman" w:cs="Times New Roman"/>
          <w:i/>
          <w:iCs/>
        </w:rPr>
        <w:t>14</w:t>
      </w:r>
      <w:r>
        <w:rPr>
          <w:rFonts w:ascii="Times New Roman" w:eastAsia="Times New Roman" w:hAnsi="Times New Roman" w:cs="Times New Roman"/>
          <w:i/>
          <w:iCs/>
        </w:rPr>
        <w:t xml:space="preserve">: </w:t>
      </w:r>
      <w:r w:rsidRPr="4C8096E7">
        <w:rPr>
          <w:rFonts w:ascii="Times New Roman" w:eastAsia="Times New Roman" w:hAnsi="Times New Roman" w:cs="Times New Roman"/>
          <w:i/>
          <w:iCs/>
        </w:rPr>
        <w:t>Frequency Domain Analysis - Impedance Magnitude</w:t>
      </w:r>
    </w:p>
    <w:p w14:paraId="05034127" w14:textId="77777777" w:rsidR="00B004A3" w:rsidRDefault="00B004A3" w:rsidP="00560B25">
      <w:pPr>
        <w:spacing w:before="240" w:after="240"/>
        <w:ind w:left="-216" w:right="-144"/>
        <w:jc w:val="both"/>
        <w:rPr>
          <w:rFonts w:ascii="Times New Roman" w:eastAsia="Times New Roman" w:hAnsi="Times New Roman" w:cs="Times New Roman"/>
        </w:rPr>
        <w:sectPr w:rsidR="00B004A3" w:rsidSect="00B004A3">
          <w:type w:val="continuous"/>
          <w:pgSz w:w="12240" w:h="15840"/>
          <w:pgMar w:top="1440" w:right="1440" w:bottom="1440" w:left="1440" w:header="720" w:footer="720" w:gutter="0"/>
          <w:cols w:space="720"/>
          <w:docGrid w:linePitch="360"/>
        </w:sectPr>
      </w:pPr>
    </w:p>
    <w:p w14:paraId="4EF55E78" w14:textId="77777777" w:rsidR="00FB6240" w:rsidRDefault="00FB6240" w:rsidP="00E66A61">
      <w:pPr>
        <w:pStyle w:val="Bibliography"/>
        <w:ind w:left="-216" w:right="-144"/>
        <w:jc w:val="both"/>
        <w:rPr>
          <w:rFonts w:ascii="Times New Roman" w:eastAsia="Times New Roman" w:hAnsi="Times New Roman" w:cs="Times New Roman"/>
        </w:rPr>
      </w:pPr>
    </w:p>
    <w:p w14:paraId="329FE2AB" w14:textId="5EC88DD0" w:rsidR="00E66A61" w:rsidRDefault="405AF1FA" w:rsidP="00E66A61">
      <w:pPr>
        <w:pStyle w:val="Bibliography"/>
        <w:ind w:left="-216" w:right="-144"/>
        <w:jc w:val="both"/>
        <w:rPr>
          <w:rFonts w:ascii="Times New Roman" w:eastAsia="Times New Roman" w:hAnsi="Times New Roman" w:cs="Times New Roman"/>
        </w:rPr>
      </w:pPr>
      <w:r w:rsidRPr="00E66A61">
        <w:rPr>
          <w:rFonts w:ascii="Times New Roman" w:eastAsia="Times New Roman" w:hAnsi="Times New Roman" w:cs="Times New Roman"/>
        </w:rPr>
        <w:t xml:space="preserve">The frequency domain analysis provided a more stable estimation of </w:t>
      </w:r>
      <w:r w:rsidRPr="00E66A61">
        <w:rPr>
          <w:rFonts w:ascii="Times New Roman" w:eastAsia="Times New Roman" w:hAnsi="Times New Roman" w:cs="Times New Roman"/>
          <w:b/>
          <w:bCs/>
        </w:rPr>
        <w:t>Rp</w:t>
      </w:r>
      <w:r w:rsidRPr="00E66A61">
        <w:rPr>
          <w:rFonts w:ascii="Times New Roman" w:eastAsia="Times New Roman" w:hAnsi="Times New Roman" w:cs="Times New Roman"/>
        </w:rPr>
        <w:t>, suggesting that incorporating frequency-domain constraints</w:t>
      </w:r>
      <w:r w:rsidR="0018207A" w:rsidRPr="00E66A61">
        <w:rPr>
          <w:rFonts w:ascii="Times New Roman" w:eastAsia="Times New Roman" w:hAnsi="Times New Roman" w:cs="Times New Roman"/>
        </w:rPr>
        <w:t xml:space="preserve"> </w:t>
      </w:r>
      <w:r w:rsidRPr="00E66A61">
        <w:rPr>
          <w:rFonts w:ascii="Times New Roman" w:eastAsia="Times New Roman" w:hAnsi="Times New Roman" w:cs="Times New Roman"/>
        </w:rPr>
        <w:t xml:space="preserve">into the parameter estimation framework could enhance the robustness of </w:t>
      </w:r>
      <w:r w:rsidRPr="00E66A61">
        <w:rPr>
          <w:rFonts w:ascii="Times New Roman" w:eastAsia="Times New Roman" w:hAnsi="Times New Roman" w:cs="Times New Roman"/>
          <w:b/>
          <w:bCs/>
        </w:rPr>
        <w:t>R₀</w:t>
      </w:r>
      <w:r w:rsidRPr="00E66A61">
        <w:rPr>
          <w:rFonts w:ascii="Times New Roman" w:eastAsia="Times New Roman" w:hAnsi="Times New Roman" w:cs="Times New Roman"/>
        </w:rPr>
        <w:t xml:space="preserve"> estimation.</w:t>
      </w:r>
      <w:r w:rsidR="0018207A" w:rsidRPr="00E66A61">
        <w:rPr>
          <w:rFonts w:ascii="Times New Roman" w:eastAsia="Times New Roman" w:hAnsi="Times New Roman" w:cs="Times New Roman"/>
        </w:rPr>
        <w:t xml:space="preserve"> In summary, the approach based on least-squares calibration successfully estimated </w:t>
      </w:r>
      <w:r w:rsidR="0018207A" w:rsidRPr="00E66A61">
        <w:rPr>
          <w:rFonts w:ascii="Times New Roman" w:eastAsia="Times New Roman" w:hAnsi="Times New Roman" w:cs="Times New Roman"/>
          <w:b/>
          <w:bCs/>
        </w:rPr>
        <w:t>R₀</w:t>
      </w:r>
      <w:r w:rsidR="0018207A" w:rsidRPr="00E66A61">
        <w:rPr>
          <w:rFonts w:ascii="Times New Roman" w:eastAsia="Times New Roman" w:hAnsi="Times New Roman" w:cs="Times New Roman"/>
        </w:rPr>
        <w:t xml:space="preserve"> and </w:t>
      </w:r>
      <w:r w:rsidR="0018207A" w:rsidRPr="00E66A61">
        <w:rPr>
          <w:rFonts w:ascii="Times New Roman" w:eastAsia="Times New Roman" w:hAnsi="Times New Roman" w:cs="Times New Roman"/>
          <w:b/>
          <w:bCs/>
        </w:rPr>
        <w:t>C₀</w:t>
      </w:r>
      <w:r w:rsidR="0018207A" w:rsidRPr="00E66A61">
        <w:rPr>
          <w:rFonts w:ascii="Times New Roman" w:eastAsia="Times New Roman" w:hAnsi="Times New Roman" w:cs="Times New Roman"/>
        </w:rPr>
        <w:t xml:space="preserve"> by fitting the model to the synthetic data, but </w:t>
      </w:r>
      <w:proofErr w:type="gramStart"/>
      <w:r w:rsidR="0018207A" w:rsidRPr="00E66A61">
        <w:rPr>
          <w:rFonts w:ascii="Times New Roman" w:eastAsia="Times New Roman" w:hAnsi="Times New Roman" w:cs="Times New Roman"/>
        </w:rPr>
        <w:t xml:space="preserve">the </w:t>
      </w:r>
      <w:r w:rsidR="00E66A61" w:rsidRPr="00E66A61">
        <w:rPr>
          <w:rFonts w:ascii="Times New Roman" w:eastAsia="Times New Roman" w:hAnsi="Times New Roman" w:cs="Times New Roman"/>
        </w:rPr>
        <w:t xml:space="preserve"> </w:t>
      </w:r>
      <w:r w:rsidR="0018207A" w:rsidRPr="00E66A61">
        <w:rPr>
          <w:rFonts w:ascii="Times New Roman" w:eastAsia="Times New Roman" w:hAnsi="Times New Roman" w:cs="Times New Roman"/>
        </w:rPr>
        <w:t>identifiability</w:t>
      </w:r>
      <w:proofErr w:type="gramEnd"/>
      <w:r w:rsidR="0018207A" w:rsidRPr="00E66A61">
        <w:rPr>
          <w:rFonts w:ascii="Times New Roman" w:eastAsia="Times New Roman" w:hAnsi="Times New Roman" w:cs="Times New Roman"/>
        </w:rPr>
        <w:t xml:space="preserve"> analysis revealed that </w:t>
      </w:r>
      <w:r w:rsidR="0018207A" w:rsidRPr="00E66A61">
        <w:rPr>
          <w:rFonts w:ascii="Times New Roman" w:eastAsia="Times New Roman" w:hAnsi="Times New Roman" w:cs="Times New Roman"/>
          <w:b/>
          <w:bCs/>
        </w:rPr>
        <w:t>R₀</w:t>
      </w:r>
      <w:r w:rsidR="0018207A" w:rsidRPr="00E66A61">
        <w:rPr>
          <w:rFonts w:ascii="Times New Roman" w:eastAsia="Times New Roman" w:hAnsi="Times New Roman" w:cs="Times New Roman"/>
        </w:rPr>
        <w:t xml:space="preserve"> was poorly constrained compared to </w:t>
      </w:r>
      <w:r w:rsidR="0018207A" w:rsidRPr="00E66A61">
        <w:rPr>
          <w:rFonts w:ascii="Times New Roman" w:eastAsia="Times New Roman" w:hAnsi="Times New Roman" w:cs="Times New Roman"/>
          <w:b/>
          <w:bCs/>
        </w:rPr>
        <w:t>C₀</w:t>
      </w:r>
      <w:r w:rsidR="0018207A" w:rsidRPr="00E66A61">
        <w:rPr>
          <w:rFonts w:ascii="Times New Roman" w:eastAsia="Times New Roman" w:hAnsi="Times New Roman" w:cs="Times New Roman"/>
        </w:rPr>
        <w:t>.</w:t>
      </w:r>
      <w:r w:rsidR="00560B25" w:rsidRPr="00E66A61">
        <w:rPr>
          <w:rFonts w:ascii="Times New Roman" w:eastAsia="Times New Roman" w:hAnsi="Times New Roman" w:cs="Times New Roman"/>
        </w:rPr>
        <w:t xml:space="preserve"> </w:t>
      </w:r>
      <w:r w:rsidR="0018207A" w:rsidRPr="00E66A61">
        <w:rPr>
          <w:rFonts w:ascii="Times New Roman" w:eastAsia="Times New Roman" w:hAnsi="Times New Roman" w:cs="Times New Roman"/>
        </w:rPr>
        <w:t>The incorporation of frequency-domain analysis demonstrated potential improvements in estimating related resistance parameters. This work highlighted the importance of both fitting and identifiability studies when working with physiological models and provided a pathway for further refinement.</w:t>
      </w:r>
    </w:p>
    <w:p w14:paraId="28FC9FDA" w14:textId="174F0ECE" w:rsidR="00E66A61" w:rsidRPr="00E66A61" w:rsidRDefault="00E66A61" w:rsidP="00E66A61">
      <w:pPr>
        <w:spacing w:after="0"/>
        <w:ind w:left="-216" w:right="-144"/>
        <w:rPr>
          <w:rFonts w:ascii="Times New Roman" w:hAnsi="Times New Roman" w:cs="Times New Roman"/>
        </w:rPr>
      </w:pPr>
      <w:r w:rsidRPr="00E66A61">
        <w:rPr>
          <w:rFonts w:ascii="Times New Roman" w:hAnsi="Times New Roman" w:cs="Times New Roman"/>
        </w:rPr>
        <w:t>REFERENCES</w:t>
      </w:r>
    </w:p>
    <w:p w14:paraId="0DEB7D79" w14:textId="58258659" w:rsidR="00E66A61" w:rsidRPr="00E66A61" w:rsidRDefault="00E66A61" w:rsidP="00E66A61">
      <w:pPr>
        <w:pStyle w:val="Bibliography"/>
        <w:numPr>
          <w:ilvl w:val="0"/>
          <w:numId w:val="19"/>
        </w:numPr>
        <w:spacing w:after="0"/>
        <w:ind w:left="144" w:right="-144"/>
        <w:jc w:val="both"/>
        <w:rPr>
          <w:rFonts w:ascii="Times New Roman" w:hAnsi="Times New Roman" w:cs="Times New Roman"/>
          <w:sz w:val="20"/>
          <w:szCs w:val="20"/>
        </w:rPr>
      </w:pPr>
      <w:r w:rsidRPr="00E66A61">
        <w:rPr>
          <w:rFonts w:ascii="Times New Roman" w:eastAsia="Times New Roman" w:hAnsi="Times New Roman" w:cs="Times New Roman"/>
          <w:sz w:val="20"/>
          <w:szCs w:val="20"/>
        </w:rPr>
        <w:fldChar w:fldCharType="begin"/>
      </w:r>
      <w:r w:rsidRPr="00E66A61">
        <w:rPr>
          <w:rFonts w:ascii="Times New Roman" w:eastAsia="Times New Roman" w:hAnsi="Times New Roman" w:cs="Times New Roman"/>
          <w:sz w:val="20"/>
          <w:szCs w:val="20"/>
        </w:rPr>
        <w:instrText xml:space="preserve"> ADDIN ZOTERO_BIBL {"uncited":[],"omitted":[],"custom":[]} CSL_BIBLIOGRAPHY </w:instrText>
      </w:r>
      <w:r w:rsidRPr="00E66A61">
        <w:rPr>
          <w:rFonts w:ascii="Times New Roman" w:eastAsia="Times New Roman" w:hAnsi="Times New Roman" w:cs="Times New Roman"/>
          <w:sz w:val="20"/>
          <w:szCs w:val="20"/>
        </w:rPr>
        <w:fldChar w:fldCharType="separate"/>
      </w:r>
      <w:proofErr w:type="spellStart"/>
      <w:r w:rsidRPr="00E66A61">
        <w:rPr>
          <w:rFonts w:ascii="Times New Roman" w:hAnsi="Times New Roman" w:cs="Times New Roman"/>
          <w:sz w:val="20"/>
          <w:szCs w:val="20"/>
        </w:rPr>
        <w:t>Bjørdalsbakke</w:t>
      </w:r>
      <w:proofErr w:type="spellEnd"/>
      <w:r w:rsidRPr="00E66A61">
        <w:rPr>
          <w:rFonts w:ascii="Times New Roman" w:hAnsi="Times New Roman" w:cs="Times New Roman"/>
          <w:sz w:val="20"/>
          <w:szCs w:val="20"/>
        </w:rPr>
        <w:t xml:space="preserve">, N.L., Sturdy, J.T., Hose, D.R., </w:t>
      </w:r>
      <w:proofErr w:type="spellStart"/>
      <w:r w:rsidRPr="00E66A61">
        <w:rPr>
          <w:rFonts w:ascii="Times New Roman" w:hAnsi="Times New Roman" w:cs="Times New Roman"/>
          <w:sz w:val="20"/>
          <w:szCs w:val="20"/>
        </w:rPr>
        <w:t>Hellevik</w:t>
      </w:r>
      <w:proofErr w:type="spellEnd"/>
      <w:r w:rsidRPr="00E66A61">
        <w:rPr>
          <w:rFonts w:ascii="Times New Roman" w:hAnsi="Times New Roman" w:cs="Times New Roman"/>
          <w:sz w:val="20"/>
          <w:szCs w:val="20"/>
        </w:rPr>
        <w:t xml:space="preserve">, L.R., 2022. Parameter estimation for closed-loop lumped parameter models of the systemic circulation using synthetic data. Math. </w:t>
      </w:r>
      <w:proofErr w:type="spellStart"/>
      <w:r w:rsidRPr="00E66A61">
        <w:rPr>
          <w:rFonts w:ascii="Times New Roman" w:hAnsi="Times New Roman" w:cs="Times New Roman"/>
          <w:sz w:val="20"/>
          <w:szCs w:val="20"/>
        </w:rPr>
        <w:t>Biosci</w:t>
      </w:r>
      <w:proofErr w:type="spellEnd"/>
      <w:r w:rsidRPr="00E66A61">
        <w:rPr>
          <w:rFonts w:ascii="Times New Roman" w:hAnsi="Times New Roman" w:cs="Times New Roman"/>
          <w:sz w:val="20"/>
          <w:szCs w:val="20"/>
        </w:rPr>
        <w:t>. 343, 108731. https://doi.org/10.1016/j.mbs.2021.108731</w:t>
      </w:r>
    </w:p>
    <w:p w14:paraId="3DAA70DA" w14:textId="77777777" w:rsidR="00FB6240" w:rsidRDefault="00FB6240" w:rsidP="00FB6240">
      <w:pPr>
        <w:pStyle w:val="Bibliography"/>
        <w:spacing w:after="0"/>
        <w:ind w:left="144" w:right="-144"/>
        <w:jc w:val="both"/>
        <w:rPr>
          <w:rFonts w:ascii="Times New Roman" w:hAnsi="Times New Roman" w:cs="Times New Roman"/>
          <w:sz w:val="20"/>
          <w:szCs w:val="20"/>
        </w:rPr>
      </w:pPr>
    </w:p>
    <w:p w14:paraId="098186D8" w14:textId="77777777" w:rsidR="00FB6240" w:rsidRDefault="00FB6240" w:rsidP="00FB6240">
      <w:pPr>
        <w:pStyle w:val="Bibliography"/>
        <w:spacing w:after="0"/>
        <w:ind w:left="144" w:right="-144"/>
        <w:jc w:val="both"/>
        <w:rPr>
          <w:rFonts w:ascii="Times New Roman" w:hAnsi="Times New Roman" w:cs="Times New Roman"/>
          <w:sz w:val="20"/>
          <w:szCs w:val="20"/>
        </w:rPr>
      </w:pPr>
    </w:p>
    <w:p w14:paraId="3D9F229A" w14:textId="77777777" w:rsidR="00FB6240" w:rsidRDefault="00FB6240" w:rsidP="00FB6240">
      <w:pPr>
        <w:pStyle w:val="Bibliography"/>
        <w:spacing w:after="0"/>
        <w:ind w:left="144" w:right="-144"/>
        <w:jc w:val="both"/>
        <w:rPr>
          <w:rFonts w:ascii="Times New Roman" w:hAnsi="Times New Roman" w:cs="Times New Roman"/>
          <w:sz w:val="20"/>
          <w:szCs w:val="20"/>
        </w:rPr>
      </w:pPr>
    </w:p>
    <w:p w14:paraId="1E3948D7" w14:textId="491ECCAF" w:rsidR="00E66A61" w:rsidRPr="00FB6240" w:rsidRDefault="00E66A61" w:rsidP="00FB6240">
      <w:pPr>
        <w:pStyle w:val="Bibliography"/>
        <w:numPr>
          <w:ilvl w:val="0"/>
          <w:numId w:val="19"/>
        </w:numPr>
        <w:spacing w:after="0"/>
        <w:ind w:left="144" w:right="-144"/>
        <w:jc w:val="both"/>
        <w:rPr>
          <w:rFonts w:ascii="Times New Roman" w:hAnsi="Times New Roman" w:cs="Times New Roman"/>
          <w:sz w:val="20"/>
          <w:szCs w:val="20"/>
        </w:rPr>
      </w:pPr>
      <w:proofErr w:type="spellStart"/>
      <w:r w:rsidRPr="00E66A61">
        <w:rPr>
          <w:rFonts w:ascii="Times New Roman" w:hAnsi="Times New Roman" w:cs="Times New Roman"/>
          <w:sz w:val="20"/>
          <w:szCs w:val="20"/>
        </w:rPr>
        <w:t>Formaggia</w:t>
      </w:r>
      <w:proofErr w:type="spellEnd"/>
      <w:r w:rsidRPr="00E66A61">
        <w:rPr>
          <w:rFonts w:ascii="Times New Roman" w:hAnsi="Times New Roman" w:cs="Times New Roman"/>
          <w:sz w:val="20"/>
          <w:szCs w:val="20"/>
        </w:rPr>
        <w:t xml:space="preserve">, L., </w:t>
      </w:r>
      <w:proofErr w:type="spellStart"/>
      <w:r w:rsidRPr="00E66A61">
        <w:rPr>
          <w:rFonts w:ascii="Times New Roman" w:hAnsi="Times New Roman" w:cs="Times New Roman"/>
          <w:sz w:val="20"/>
          <w:szCs w:val="20"/>
        </w:rPr>
        <w:t>Quarteroni</w:t>
      </w:r>
      <w:proofErr w:type="spellEnd"/>
      <w:r w:rsidRPr="00E66A61">
        <w:rPr>
          <w:rFonts w:ascii="Times New Roman" w:hAnsi="Times New Roman" w:cs="Times New Roman"/>
          <w:sz w:val="20"/>
          <w:szCs w:val="20"/>
        </w:rPr>
        <w:t xml:space="preserve">, A., </w:t>
      </w:r>
      <w:proofErr w:type="spellStart"/>
      <w:r w:rsidRPr="00E66A61">
        <w:rPr>
          <w:rFonts w:ascii="Times New Roman" w:hAnsi="Times New Roman" w:cs="Times New Roman"/>
          <w:sz w:val="20"/>
          <w:szCs w:val="20"/>
        </w:rPr>
        <w:t>Veneziani</w:t>
      </w:r>
      <w:proofErr w:type="spellEnd"/>
      <w:r w:rsidRPr="00E66A61">
        <w:rPr>
          <w:rFonts w:ascii="Times New Roman" w:hAnsi="Times New Roman" w:cs="Times New Roman"/>
          <w:sz w:val="20"/>
          <w:szCs w:val="20"/>
        </w:rPr>
        <w:t xml:space="preserve">, A., 2010. Cardiovascular Mathematics: Modeling and </w:t>
      </w:r>
      <w:r w:rsidRPr="00FB6240">
        <w:rPr>
          <w:rFonts w:ascii="Times New Roman" w:hAnsi="Times New Roman" w:cs="Times New Roman"/>
          <w:sz w:val="20"/>
          <w:szCs w:val="20"/>
        </w:rPr>
        <w:t>simulation of the circulatory system. Springer Science &amp; Business Media.</w:t>
      </w:r>
    </w:p>
    <w:p w14:paraId="16AC2C0C" w14:textId="06DF4DCD" w:rsidR="00E66A61" w:rsidRPr="00E66A61" w:rsidRDefault="00E66A61" w:rsidP="00E66A61">
      <w:pPr>
        <w:pStyle w:val="Bibliography"/>
        <w:numPr>
          <w:ilvl w:val="0"/>
          <w:numId w:val="19"/>
        </w:numPr>
        <w:spacing w:after="0"/>
        <w:ind w:left="144" w:right="-144"/>
        <w:jc w:val="both"/>
        <w:rPr>
          <w:rFonts w:ascii="Times New Roman" w:hAnsi="Times New Roman" w:cs="Times New Roman"/>
          <w:sz w:val="20"/>
          <w:szCs w:val="20"/>
        </w:rPr>
      </w:pPr>
      <w:proofErr w:type="spellStart"/>
      <w:r w:rsidRPr="00E66A61">
        <w:rPr>
          <w:rFonts w:ascii="Times New Roman" w:hAnsi="Times New Roman" w:cs="Times New Roman"/>
          <w:sz w:val="20"/>
          <w:szCs w:val="20"/>
        </w:rPr>
        <w:t>Ghitti</w:t>
      </w:r>
      <w:proofErr w:type="spellEnd"/>
      <w:r w:rsidRPr="00E66A61">
        <w:rPr>
          <w:rFonts w:ascii="Times New Roman" w:hAnsi="Times New Roman" w:cs="Times New Roman"/>
          <w:sz w:val="20"/>
          <w:szCs w:val="20"/>
        </w:rPr>
        <w:t xml:space="preserve">, B., Toro, E.F., Müller, L.O., 2022. Nonlinear lumped-parameter models for blood flow simulations in networks of vessels. ESAIM Math. Model. </w:t>
      </w:r>
      <w:proofErr w:type="spellStart"/>
      <w:r w:rsidRPr="00E66A61">
        <w:rPr>
          <w:rFonts w:ascii="Times New Roman" w:hAnsi="Times New Roman" w:cs="Times New Roman"/>
          <w:sz w:val="20"/>
          <w:szCs w:val="20"/>
        </w:rPr>
        <w:t>Numer</w:t>
      </w:r>
      <w:proofErr w:type="spellEnd"/>
      <w:r w:rsidRPr="00E66A61">
        <w:rPr>
          <w:rFonts w:ascii="Times New Roman" w:hAnsi="Times New Roman" w:cs="Times New Roman"/>
          <w:sz w:val="20"/>
          <w:szCs w:val="20"/>
        </w:rPr>
        <w:t>. Anal. 56, 1579–1627.</w:t>
      </w:r>
      <w:r w:rsidR="00FB6240">
        <w:rPr>
          <w:rFonts w:ascii="Times New Roman" w:hAnsi="Times New Roman" w:cs="Times New Roman"/>
          <w:sz w:val="20"/>
          <w:szCs w:val="20"/>
        </w:rPr>
        <w:t xml:space="preserve"> </w:t>
      </w:r>
      <w:r w:rsidRPr="00E66A61">
        <w:rPr>
          <w:rFonts w:ascii="Times New Roman" w:hAnsi="Times New Roman" w:cs="Times New Roman"/>
          <w:sz w:val="20"/>
          <w:szCs w:val="20"/>
        </w:rPr>
        <w:t>https://doi.org/10.1051/m2an/2022052</w:t>
      </w:r>
    </w:p>
    <w:p w14:paraId="66229293" w14:textId="77777777" w:rsidR="00E66A61" w:rsidRPr="00E66A61" w:rsidRDefault="00E66A61" w:rsidP="00E66A61">
      <w:pPr>
        <w:pStyle w:val="Bibliography"/>
        <w:numPr>
          <w:ilvl w:val="0"/>
          <w:numId w:val="19"/>
        </w:numPr>
        <w:spacing w:after="0"/>
        <w:ind w:left="144" w:right="-144"/>
        <w:jc w:val="both"/>
        <w:rPr>
          <w:rFonts w:ascii="Times New Roman" w:hAnsi="Times New Roman" w:cs="Times New Roman"/>
          <w:sz w:val="20"/>
          <w:szCs w:val="20"/>
        </w:rPr>
      </w:pPr>
      <w:proofErr w:type="spellStart"/>
      <w:r w:rsidRPr="00E66A61">
        <w:rPr>
          <w:rFonts w:ascii="Times New Roman" w:hAnsi="Times New Roman" w:cs="Times New Roman"/>
          <w:sz w:val="20"/>
          <w:szCs w:val="20"/>
        </w:rPr>
        <w:t>Milišić</w:t>
      </w:r>
      <w:proofErr w:type="spellEnd"/>
      <w:r w:rsidRPr="00E66A61">
        <w:rPr>
          <w:rFonts w:ascii="Times New Roman" w:hAnsi="Times New Roman" w:cs="Times New Roman"/>
          <w:sz w:val="20"/>
          <w:szCs w:val="20"/>
        </w:rPr>
        <w:t xml:space="preserve">, V., </w:t>
      </w:r>
      <w:proofErr w:type="spellStart"/>
      <w:r w:rsidRPr="00E66A61">
        <w:rPr>
          <w:rFonts w:ascii="Times New Roman" w:hAnsi="Times New Roman" w:cs="Times New Roman"/>
          <w:sz w:val="20"/>
          <w:szCs w:val="20"/>
        </w:rPr>
        <w:t>Quarteroni</w:t>
      </w:r>
      <w:proofErr w:type="spellEnd"/>
      <w:r w:rsidRPr="00E66A61">
        <w:rPr>
          <w:rFonts w:ascii="Times New Roman" w:hAnsi="Times New Roman" w:cs="Times New Roman"/>
          <w:sz w:val="20"/>
          <w:szCs w:val="20"/>
        </w:rPr>
        <w:t xml:space="preserve">, A., 2010. Analysis of lumped parameter models for blood flow simulations and their relation with 1D models. ESAIM Math. Model. </w:t>
      </w:r>
      <w:proofErr w:type="spellStart"/>
      <w:r w:rsidRPr="00E66A61">
        <w:rPr>
          <w:rFonts w:ascii="Times New Roman" w:hAnsi="Times New Roman" w:cs="Times New Roman"/>
          <w:sz w:val="20"/>
          <w:szCs w:val="20"/>
        </w:rPr>
        <w:t>Numer</w:t>
      </w:r>
      <w:proofErr w:type="spellEnd"/>
      <w:r w:rsidRPr="00E66A61">
        <w:rPr>
          <w:rFonts w:ascii="Times New Roman" w:hAnsi="Times New Roman" w:cs="Times New Roman"/>
          <w:sz w:val="20"/>
          <w:szCs w:val="20"/>
        </w:rPr>
        <w:t>. Anal. 38, 613–632.</w:t>
      </w:r>
    </w:p>
    <w:p w14:paraId="575DFB2A" w14:textId="77777777" w:rsidR="00E66A61" w:rsidRPr="00E66A61" w:rsidRDefault="00E66A61" w:rsidP="00E66A61">
      <w:pPr>
        <w:pStyle w:val="Bibliography"/>
        <w:numPr>
          <w:ilvl w:val="0"/>
          <w:numId w:val="19"/>
        </w:numPr>
        <w:spacing w:after="0"/>
        <w:ind w:left="144" w:right="-144"/>
        <w:jc w:val="both"/>
        <w:rPr>
          <w:rFonts w:ascii="Times New Roman" w:hAnsi="Times New Roman" w:cs="Times New Roman"/>
          <w:sz w:val="20"/>
          <w:szCs w:val="20"/>
        </w:rPr>
      </w:pPr>
      <w:r w:rsidRPr="00E66A61">
        <w:rPr>
          <w:rFonts w:ascii="Times New Roman" w:hAnsi="Times New Roman" w:cs="Times New Roman"/>
          <w:sz w:val="20"/>
          <w:szCs w:val="20"/>
        </w:rPr>
        <w:t>Müller, L.O., Watanabe, S.M., Toro, E.F., Feijóo, R.A., Blanco, P.J., 2023. An anatomically detailed arterial-venous network model. Cerebral and coronary circulation. Front. Physiol. 14, 1162391. https://doi.org/10.3389/fphys.2023.1162391</w:t>
      </w:r>
    </w:p>
    <w:p w14:paraId="08D49799" w14:textId="77777777" w:rsidR="00FB6240" w:rsidRDefault="00E66A61" w:rsidP="00FB6240">
      <w:pPr>
        <w:pStyle w:val="Bibliography"/>
        <w:numPr>
          <w:ilvl w:val="0"/>
          <w:numId w:val="19"/>
        </w:numPr>
        <w:spacing w:after="0"/>
        <w:ind w:left="144" w:right="-144"/>
        <w:jc w:val="both"/>
        <w:rPr>
          <w:rFonts w:ascii="Times New Roman" w:hAnsi="Times New Roman" w:cs="Times New Roman"/>
          <w:sz w:val="20"/>
          <w:szCs w:val="20"/>
        </w:rPr>
      </w:pPr>
      <w:proofErr w:type="spellStart"/>
      <w:r w:rsidRPr="00E66A61">
        <w:rPr>
          <w:rFonts w:ascii="Times New Roman" w:hAnsi="Times New Roman" w:cs="Times New Roman"/>
          <w:sz w:val="20"/>
          <w:szCs w:val="20"/>
        </w:rPr>
        <w:t>Quarteroni</w:t>
      </w:r>
      <w:proofErr w:type="spellEnd"/>
      <w:r w:rsidRPr="00E66A61">
        <w:rPr>
          <w:rFonts w:ascii="Times New Roman" w:hAnsi="Times New Roman" w:cs="Times New Roman"/>
          <w:sz w:val="20"/>
          <w:szCs w:val="20"/>
        </w:rPr>
        <w:t xml:space="preserve">, A., </w:t>
      </w:r>
      <w:proofErr w:type="spellStart"/>
      <w:r w:rsidRPr="00E66A61">
        <w:rPr>
          <w:rFonts w:ascii="Times New Roman" w:hAnsi="Times New Roman" w:cs="Times New Roman"/>
          <w:sz w:val="20"/>
          <w:szCs w:val="20"/>
        </w:rPr>
        <w:t>Veneziani</w:t>
      </w:r>
      <w:proofErr w:type="spellEnd"/>
      <w:r w:rsidRPr="00E66A61">
        <w:rPr>
          <w:rFonts w:ascii="Times New Roman" w:hAnsi="Times New Roman" w:cs="Times New Roman"/>
          <w:sz w:val="20"/>
          <w:szCs w:val="20"/>
        </w:rPr>
        <w:t xml:space="preserve">, A., Vergara, C., 2016. Geometric multiscale modeling of the cardiovascular system, between theory and practice. </w:t>
      </w:r>
      <w:proofErr w:type="spellStart"/>
      <w:r w:rsidRPr="00E66A61">
        <w:rPr>
          <w:rFonts w:ascii="Times New Roman" w:hAnsi="Times New Roman" w:cs="Times New Roman"/>
          <w:sz w:val="20"/>
          <w:szCs w:val="20"/>
        </w:rPr>
        <w:t>Comput</w:t>
      </w:r>
      <w:proofErr w:type="spellEnd"/>
      <w:r w:rsidRPr="00E66A61">
        <w:rPr>
          <w:rFonts w:ascii="Times New Roman" w:hAnsi="Times New Roman" w:cs="Times New Roman"/>
          <w:sz w:val="20"/>
          <w:szCs w:val="20"/>
        </w:rPr>
        <w:t>. Methods Appl. Mech. Eng. 302, 193–252. https://doi.org/10.1016/j.cma.2016.01.007</w:t>
      </w:r>
      <w:r w:rsidR="00FB6240">
        <w:rPr>
          <w:rFonts w:ascii="Times New Roman" w:hAnsi="Times New Roman" w:cs="Times New Roman"/>
          <w:sz w:val="20"/>
          <w:szCs w:val="20"/>
        </w:rPr>
        <w:t>.</w:t>
      </w:r>
    </w:p>
    <w:p w14:paraId="319C05C0" w14:textId="70BEDA6A" w:rsidR="00FB6240" w:rsidRDefault="00E66A61" w:rsidP="00FB6240">
      <w:pPr>
        <w:pStyle w:val="Bibliography"/>
        <w:numPr>
          <w:ilvl w:val="0"/>
          <w:numId w:val="19"/>
        </w:numPr>
        <w:spacing w:after="0"/>
        <w:ind w:left="144" w:right="-144"/>
        <w:jc w:val="both"/>
        <w:rPr>
          <w:rFonts w:ascii="Times New Roman" w:eastAsia="Times New Roman" w:hAnsi="Times New Roman" w:cs="Times New Roman"/>
          <w:sz w:val="20"/>
          <w:szCs w:val="20"/>
        </w:rPr>
      </w:pPr>
      <w:r w:rsidRPr="00FB6240">
        <w:rPr>
          <w:rFonts w:ascii="Times New Roman" w:hAnsi="Times New Roman" w:cs="Times New Roman"/>
          <w:sz w:val="20"/>
          <w:szCs w:val="20"/>
        </w:rPr>
        <w:t xml:space="preserve">Wang, J.-J., O’Brien, A.B., Shrive, N.G., Parker, K.H., </w:t>
      </w:r>
      <w:proofErr w:type="spellStart"/>
      <w:r w:rsidRPr="00FB6240">
        <w:rPr>
          <w:rFonts w:ascii="Times New Roman" w:hAnsi="Times New Roman" w:cs="Times New Roman"/>
          <w:sz w:val="20"/>
          <w:szCs w:val="20"/>
        </w:rPr>
        <w:t>Tyberg</w:t>
      </w:r>
      <w:proofErr w:type="spellEnd"/>
      <w:r w:rsidRPr="00FB6240">
        <w:rPr>
          <w:rFonts w:ascii="Times New Roman" w:hAnsi="Times New Roman" w:cs="Times New Roman"/>
          <w:sz w:val="20"/>
          <w:szCs w:val="20"/>
        </w:rPr>
        <w:t xml:space="preserve">, J.V., 2003. Time-domain representation of ventricular-arterial coupling as a </w:t>
      </w:r>
      <w:proofErr w:type="spellStart"/>
      <w:r w:rsidRPr="00FB6240">
        <w:rPr>
          <w:rFonts w:ascii="Times New Roman" w:hAnsi="Times New Roman" w:cs="Times New Roman"/>
          <w:sz w:val="20"/>
          <w:szCs w:val="20"/>
        </w:rPr>
        <w:t>windkessel</w:t>
      </w:r>
      <w:proofErr w:type="spellEnd"/>
      <w:r w:rsidRPr="00FB6240">
        <w:rPr>
          <w:rFonts w:ascii="Times New Roman" w:hAnsi="Times New Roman" w:cs="Times New Roman"/>
          <w:sz w:val="20"/>
          <w:szCs w:val="20"/>
        </w:rPr>
        <w:t xml:space="preserve"> and wave system. Am. J. Physiol. Heart Circ. Physiol. 284</w:t>
      </w:r>
      <w:r w:rsidR="00FB6240">
        <w:rPr>
          <w:rFonts w:ascii="Times New Roman" w:hAnsi="Times New Roman" w:cs="Times New Roman"/>
          <w:sz w:val="20"/>
          <w:szCs w:val="20"/>
        </w:rPr>
        <w:t>.</w:t>
      </w:r>
      <w:r w:rsidRPr="00FB6240">
        <w:rPr>
          <w:rFonts w:ascii="Times New Roman" w:hAnsi="Times New Roman" w:cs="Times New Roman"/>
          <w:sz w:val="20"/>
          <w:szCs w:val="20"/>
        </w:rPr>
        <w:t xml:space="preserve"> </w:t>
      </w:r>
      <w:r w:rsidRPr="00FB6240">
        <w:rPr>
          <w:rFonts w:ascii="Times New Roman" w:eastAsia="Times New Roman" w:hAnsi="Times New Roman" w:cs="Times New Roman"/>
          <w:sz w:val="20"/>
          <w:szCs w:val="20"/>
        </w:rPr>
        <w:fldChar w:fldCharType="end"/>
      </w:r>
      <w:r w:rsidR="00FB6240">
        <w:rPr>
          <w:rFonts w:ascii="Times New Roman" w:eastAsia="Times New Roman" w:hAnsi="Times New Roman" w:cs="Times New Roman"/>
          <w:sz w:val="20"/>
          <w:szCs w:val="20"/>
        </w:rPr>
        <w:br w:type="page"/>
      </w:r>
    </w:p>
    <w:p w14:paraId="2BACA896" w14:textId="356491C2" w:rsidR="00E66A61" w:rsidRDefault="00E66A61" w:rsidP="0018207A">
      <w:pPr>
        <w:spacing w:before="240" w:after="240"/>
        <w:ind w:right="-144"/>
        <w:jc w:val="both"/>
        <w:rPr>
          <w:rFonts w:ascii="Times New Roman" w:eastAsia="Times New Roman" w:hAnsi="Times New Roman" w:cs="Times New Roman"/>
        </w:rPr>
        <w:sectPr w:rsidR="00E66A61" w:rsidSect="00560B25">
          <w:type w:val="continuous"/>
          <w:pgSz w:w="12240" w:h="15840"/>
          <w:pgMar w:top="1440" w:right="1440" w:bottom="1440" w:left="1440" w:header="720" w:footer="720" w:gutter="0"/>
          <w:cols w:num="2" w:space="720"/>
          <w:docGrid w:linePitch="360"/>
        </w:sectPr>
      </w:pPr>
    </w:p>
    <w:p w14:paraId="1E5011F9" w14:textId="7244B05E" w:rsidR="00CE1E45" w:rsidRDefault="00CE1E45" w:rsidP="008600BE">
      <w:pPr>
        <w:spacing w:before="240" w:after="240"/>
        <w:rPr>
          <w:rFonts w:ascii="Times New Roman" w:eastAsia="Times New Roman" w:hAnsi="Times New Roman" w:cs="Times New Roman"/>
          <w:i/>
          <w:iCs/>
        </w:rPr>
        <w:sectPr w:rsidR="00CE1E45" w:rsidSect="0018207A">
          <w:type w:val="continuous"/>
          <w:pgSz w:w="12240" w:h="15840"/>
          <w:pgMar w:top="1440" w:right="1440" w:bottom="1440" w:left="1440" w:header="720" w:footer="720" w:gutter="0"/>
          <w:cols w:num="2" w:space="720"/>
          <w:docGrid w:linePitch="360"/>
        </w:sectPr>
      </w:pPr>
    </w:p>
    <w:p w14:paraId="00CE40AC" w14:textId="12AF9EA7" w:rsidR="00CE1E45" w:rsidRDefault="00CE1E45" w:rsidP="008600BE">
      <w:pPr>
        <w:spacing w:before="240" w:after="240"/>
        <w:rPr>
          <w:rFonts w:ascii="Times New Roman" w:eastAsia="Times New Roman" w:hAnsi="Times New Roman" w:cs="Times New Roman"/>
        </w:rPr>
        <w:sectPr w:rsidR="00CE1E45" w:rsidSect="00CE1E45">
          <w:type w:val="continuous"/>
          <w:pgSz w:w="12240" w:h="15840"/>
          <w:pgMar w:top="1440" w:right="1440" w:bottom="1440" w:left="1440" w:header="720" w:footer="720" w:gutter="0"/>
          <w:cols w:space="720"/>
          <w:docGrid w:linePitch="360"/>
        </w:sectPr>
      </w:pPr>
    </w:p>
    <w:p w14:paraId="14B1B486" w14:textId="6FD6109C" w:rsidR="00D77AD8" w:rsidRPr="00D77AD8" w:rsidRDefault="00D77AD8" w:rsidP="00D77AD8">
      <w:pPr>
        <w:spacing w:before="240" w:after="240"/>
        <w:ind w:right="-144"/>
        <w:jc w:val="both"/>
        <w:rPr>
          <w:rFonts w:ascii="Times New Roman" w:eastAsia="Times New Roman" w:hAnsi="Times New Roman" w:cs="Times New Roman"/>
        </w:rPr>
        <w:sectPr w:rsidR="00D77AD8" w:rsidRPr="00D77AD8" w:rsidSect="008600BE">
          <w:type w:val="continuous"/>
          <w:pgSz w:w="12240" w:h="15840"/>
          <w:pgMar w:top="1440" w:right="1440" w:bottom="1440" w:left="1440" w:header="720" w:footer="720" w:gutter="0"/>
          <w:cols w:num="2" w:space="720"/>
          <w:docGrid w:linePitch="360"/>
        </w:sectPr>
      </w:pPr>
    </w:p>
    <w:p w14:paraId="00672770" w14:textId="77777777" w:rsidR="00D77AD8" w:rsidRDefault="00D77AD8" w:rsidP="00D77AD8">
      <w:pPr>
        <w:spacing w:before="240" w:after="240"/>
        <w:ind w:right="-144"/>
        <w:jc w:val="both"/>
        <w:rPr>
          <w:rFonts w:ascii="Times New Roman" w:eastAsia="Times New Roman" w:hAnsi="Times New Roman" w:cs="Times New Roman"/>
        </w:rPr>
        <w:sectPr w:rsidR="00D77AD8" w:rsidSect="00D77AD8">
          <w:type w:val="continuous"/>
          <w:pgSz w:w="12240" w:h="15840"/>
          <w:pgMar w:top="1440" w:right="1440" w:bottom="1440" w:left="1440" w:header="720" w:footer="720" w:gutter="0"/>
          <w:cols w:space="720"/>
          <w:docGrid w:linePitch="360"/>
        </w:sectPr>
      </w:pPr>
    </w:p>
    <w:p w14:paraId="45E2146C" w14:textId="0C64816E" w:rsidR="4C8096E7" w:rsidRDefault="4C8096E7" w:rsidP="008600BE">
      <w:pPr>
        <w:spacing w:after="0"/>
        <w:rPr>
          <w:rFonts w:ascii="Times New Roman" w:eastAsia="Times New Roman" w:hAnsi="Times New Roman" w:cs="Times New Roman"/>
        </w:rPr>
      </w:pPr>
    </w:p>
    <w:p w14:paraId="0E3DB536" w14:textId="51A7C0D0" w:rsidR="4C8096E7" w:rsidRDefault="4C8096E7" w:rsidP="008600BE">
      <w:pPr>
        <w:spacing w:before="240" w:after="240"/>
        <w:rPr>
          <w:rFonts w:ascii="Times New Roman" w:eastAsia="Times New Roman" w:hAnsi="Times New Roman" w:cs="Times New Roman"/>
        </w:rPr>
      </w:pPr>
    </w:p>
    <w:sectPr w:rsidR="4C8096E7" w:rsidSect="008600BE">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0F0E09" w14:textId="77777777" w:rsidR="000F67C5" w:rsidRDefault="000F67C5" w:rsidP="0018207A">
      <w:pPr>
        <w:spacing w:after="0" w:line="240" w:lineRule="auto"/>
      </w:pPr>
      <w:r>
        <w:separator/>
      </w:r>
    </w:p>
  </w:endnote>
  <w:endnote w:type="continuationSeparator" w:id="0">
    <w:p w14:paraId="6B0855FA" w14:textId="77777777" w:rsidR="000F67C5" w:rsidRDefault="000F67C5" w:rsidP="001820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7C574" w14:textId="77777777" w:rsidR="000F67C5" w:rsidRDefault="000F67C5" w:rsidP="0018207A">
      <w:pPr>
        <w:spacing w:after="0" w:line="240" w:lineRule="auto"/>
      </w:pPr>
      <w:r>
        <w:separator/>
      </w:r>
    </w:p>
  </w:footnote>
  <w:footnote w:type="continuationSeparator" w:id="0">
    <w:p w14:paraId="5F71A4C7" w14:textId="77777777" w:rsidR="000F67C5" w:rsidRDefault="000F67C5" w:rsidP="001820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D5070"/>
    <w:multiLevelType w:val="hybridMultilevel"/>
    <w:tmpl w:val="ADEA97A2"/>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0463C5CE"/>
    <w:multiLevelType w:val="hybridMultilevel"/>
    <w:tmpl w:val="80DE3F5E"/>
    <w:lvl w:ilvl="0" w:tplc="42BC8356">
      <w:start w:val="1"/>
      <w:numFmt w:val="bullet"/>
      <w:lvlText w:val=""/>
      <w:lvlJc w:val="left"/>
      <w:pPr>
        <w:ind w:left="720" w:hanging="360"/>
      </w:pPr>
      <w:rPr>
        <w:rFonts w:ascii="Symbol" w:hAnsi="Symbol" w:hint="default"/>
      </w:rPr>
    </w:lvl>
    <w:lvl w:ilvl="1" w:tplc="21DAED8A">
      <w:start w:val="1"/>
      <w:numFmt w:val="bullet"/>
      <w:lvlText w:val="o"/>
      <w:lvlJc w:val="left"/>
      <w:pPr>
        <w:ind w:left="1440" w:hanging="360"/>
      </w:pPr>
      <w:rPr>
        <w:rFonts w:ascii="Courier New" w:hAnsi="Courier New" w:hint="default"/>
      </w:rPr>
    </w:lvl>
    <w:lvl w:ilvl="2" w:tplc="6952F2B6">
      <w:start w:val="1"/>
      <w:numFmt w:val="bullet"/>
      <w:lvlText w:val=""/>
      <w:lvlJc w:val="left"/>
      <w:pPr>
        <w:ind w:left="2160" w:hanging="360"/>
      </w:pPr>
      <w:rPr>
        <w:rFonts w:ascii="Wingdings" w:hAnsi="Wingdings" w:hint="default"/>
      </w:rPr>
    </w:lvl>
    <w:lvl w:ilvl="3" w:tplc="E0582424">
      <w:start w:val="1"/>
      <w:numFmt w:val="bullet"/>
      <w:lvlText w:val=""/>
      <w:lvlJc w:val="left"/>
      <w:pPr>
        <w:ind w:left="2880" w:hanging="360"/>
      </w:pPr>
      <w:rPr>
        <w:rFonts w:ascii="Symbol" w:hAnsi="Symbol" w:hint="default"/>
      </w:rPr>
    </w:lvl>
    <w:lvl w:ilvl="4" w:tplc="CB0E9676">
      <w:start w:val="1"/>
      <w:numFmt w:val="bullet"/>
      <w:lvlText w:val="o"/>
      <w:lvlJc w:val="left"/>
      <w:pPr>
        <w:ind w:left="3600" w:hanging="360"/>
      </w:pPr>
      <w:rPr>
        <w:rFonts w:ascii="Courier New" w:hAnsi="Courier New" w:hint="default"/>
      </w:rPr>
    </w:lvl>
    <w:lvl w:ilvl="5" w:tplc="BEB6FFDA">
      <w:start w:val="1"/>
      <w:numFmt w:val="bullet"/>
      <w:lvlText w:val=""/>
      <w:lvlJc w:val="left"/>
      <w:pPr>
        <w:ind w:left="4320" w:hanging="360"/>
      </w:pPr>
      <w:rPr>
        <w:rFonts w:ascii="Wingdings" w:hAnsi="Wingdings" w:hint="default"/>
      </w:rPr>
    </w:lvl>
    <w:lvl w:ilvl="6" w:tplc="DE54D11C">
      <w:start w:val="1"/>
      <w:numFmt w:val="bullet"/>
      <w:lvlText w:val=""/>
      <w:lvlJc w:val="left"/>
      <w:pPr>
        <w:ind w:left="5040" w:hanging="360"/>
      </w:pPr>
      <w:rPr>
        <w:rFonts w:ascii="Symbol" w:hAnsi="Symbol" w:hint="default"/>
      </w:rPr>
    </w:lvl>
    <w:lvl w:ilvl="7" w:tplc="D15AE57E">
      <w:start w:val="1"/>
      <w:numFmt w:val="bullet"/>
      <w:lvlText w:val="o"/>
      <w:lvlJc w:val="left"/>
      <w:pPr>
        <w:ind w:left="5760" w:hanging="360"/>
      </w:pPr>
      <w:rPr>
        <w:rFonts w:ascii="Courier New" w:hAnsi="Courier New" w:hint="default"/>
      </w:rPr>
    </w:lvl>
    <w:lvl w:ilvl="8" w:tplc="ABA2E1EA">
      <w:start w:val="1"/>
      <w:numFmt w:val="bullet"/>
      <w:lvlText w:val=""/>
      <w:lvlJc w:val="left"/>
      <w:pPr>
        <w:ind w:left="6480" w:hanging="360"/>
      </w:pPr>
      <w:rPr>
        <w:rFonts w:ascii="Wingdings" w:hAnsi="Wingdings" w:hint="default"/>
      </w:rPr>
    </w:lvl>
  </w:abstractNum>
  <w:abstractNum w:abstractNumId="2" w15:restartNumberingAfterBreak="0">
    <w:nsid w:val="04EA4F51"/>
    <w:multiLevelType w:val="hybridMultilevel"/>
    <w:tmpl w:val="A000B602"/>
    <w:lvl w:ilvl="0" w:tplc="05A25000">
      <w:start w:val="1"/>
      <w:numFmt w:val="bullet"/>
      <w:lvlText w:val=""/>
      <w:lvlJc w:val="left"/>
      <w:pPr>
        <w:ind w:left="720" w:hanging="360"/>
      </w:pPr>
      <w:rPr>
        <w:rFonts w:ascii="Symbol" w:hAnsi="Symbol" w:hint="default"/>
      </w:rPr>
    </w:lvl>
    <w:lvl w:ilvl="1" w:tplc="79D2EF3A">
      <w:start w:val="1"/>
      <w:numFmt w:val="bullet"/>
      <w:lvlText w:val="o"/>
      <w:lvlJc w:val="left"/>
      <w:pPr>
        <w:ind w:left="1440" w:hanging="360"/>
      </w:pPr>
      <w:rPr>
        <w:rFonts w:ascii="Courier New" w:hAnsi="Courier New" w:hint="default"/>
      </w:rPr>
    </w:lvl>
    <w:lvl w:ilvl="2" w:tplc="1C94A5EE">
      <w:start w:val="1"/>
      <w:numFmt w:val="bullet"/>
      <w:lvlText w:val=""/>
      <w:lvlJc w:val="left"/>
      <w:pPr>
        <w:ind w:left="2160" w:hanging="360"/>
      </w:pPr>
      <w:rPr>
        <w:rFonts w:ascii="Wingdings" w:hAnsi="Wingdings" w:hint="default"/>
      </w:rPr>
    </w:lvl>
    <w:lvl w:ilvl="3" w:tplc="098CBA70">
      <w:start w:val="1"/>
      <w:numFmt w:val="bullet"/>
      <w:lvlText w:val=""/>
      <w:lvlJc w:val="left"/>
      <w:pPr>
        <w:ind w:left="2880" w:hanging="360"/>
      </w:pPr>
      <w:rPr>
        <w:rFonts w:ascii="Symbol" w:hAnsi="Symbol" w:hint="default"/>
      </w:rPr>
    </w:lvl>
    <w:lvl w:ilvl="4" w:tplc="DAD0E7F2">
      <w:start w:val="1"/>
      <w:numFmt w:val="bullet"/>
      <w:lvlText w:val="o"/>
      <w:lvlJc w:val="left"/>
      <w:pPr>
        <w:ind w:left="3600" w:hanging="360"/>
      </w:pPr>
      <w:rPr>
        <w:rFonts w:ascii="Courier New" w:hAnsi="Courier New" w:hint="default"/>
      </w:rPr>
    </w:lvl>
    <w:lvl w:ilvl="5" w:tplc="B48264EA">
      <w:start w:val="1"/>
      <w:numFmt w:val="bullet"/>
      <w:lvlText w:val=""/>
      <w:lvlJc w:val="left"/>
      <w:pPr>
        <w:ind w:left="4320" w:hanging="360"/>
      </w:pPr>
      <w:rPr>
        <w:rFonts w:ascii="Wingdings" w:hAnsi="Wingdings" w:hint="default"/>
      </w:rPr>
    </w:lvl>
    <w:lvl w:ilvl="6" w:tplc="C6DEC20E">
      <w:start w:val="1"/>
      <w:numFmt w:val="bullet"/>
      <w:lvlText w:val=""/>
      <w:lvlJc w:val="left"/>
      <w:pPr>
        <w:ind w:left="5040" w:hanging="360"/>
      </w:pPr>
      <w:rPr>
        <w:rFonts w:ascii="Symbol" w:hAnsi="Symbol" w:hint="default"/>
      </w:rPr>
    </w:lvl>
    <w:lvl w:ilvl="7" w:tplc="23A4B856">
      <w:start w:val="1"/>
      <w:numFmt w:val="bullet"/>
      <w:lvlText w:val="o"/>
      <w:lvlJc w:val="left"/>
      <w:pPr>
        <w:ind w:left="5760" w:hanging="360"/>
      </w:pPr>
      <w:rPr>
        <w:rFonts w:ascii="Courier New" w:hAnsi="Courier New" w:hint="default"/>
      </w:rPr>
    </w:lvl>
    <w:lvl w:ilvl="8" w:tplc="5DAAC09E">
      <w:start w:val="1"/>
      <w:numFmt w:val="bullet"/>
      <w:lvlText w:val=""/>
      <w:lvlJc w:val="left"/>
      <w:pPr>
        <w:ind w:left="6480" w:hanging="360"/>
      </w:pPr>
      <w:rPr>
        <w:rFonts w:ascii="Wingdings" w:hAnsi="Wingdings" w:hint="default"/>
      </w:rPr>
    </w:lvl>
  </w:abstractNum>
  <w:abstractNum w:abstractNumId="3" w15:restartNumberingAfterBreak="0">
    <w:nsid w:val="04FDA005"/>
    <w:multiLevelType w:val="hybridMultilevel"/>
    <w:tmpl w:val="0A92DCD8"/>
    <w:lvl w:ilvl="0" w:tplc="0082BF9C">
      <w:start w:val="1"/>
      <w:numFmt w:val="bullet"/>
      <w:lvlText w:val=""/>
      <w:lvlJc w:val="left"/>
      <w:pPr>
        <w:ind w:left="720" w:hanging="360"/>
      </w:pPr>
      <w:rPr>
        <w:rFonts w:ascii="Symbol" w:hAnsi="Symbol" w:hint="default"/>
      </w:rPr>
    </w:lvl>
    <w:lvl w:ilvl="1" w:tplc="5AFC0FE2">
      <w:start w:val="1"/>
      <w:numFmt w:val="bullet"/>
      <w:lvlText w:val="o"/>
      <w:lvlJc w:val="left"/>
      <w:pPr>
        <w:ind w:left="1440" w:hanging="360"/>
      </w:pPr>
      <w:rPr>
        <w:rFonts w:ascii="Courier New" w:hAnsi="Courier New" w:hint="default"/>
      </w:rPr>
    </w:lvl>
    <w:lvl w:ilvl="2" w:tplc="ABFC668C">
      <w:start w:val="1"/>
      <w:numFmt w:val="bullet"/>
      <w:lvlText w:val=""/>
      <w:lvlJc w:val="left"/>
      <w:pPr>
        <w:ind w:left="2160" w:hanging="360"/>
      </w:pPr>
      <w:rPr>
        <w:rFonts w:ascii="Wingdings" w:hAnsi="Wingdings" w:hint="default"/>
      </w:rPr>
    </w:lvl>
    <w:lvl w:ilvl="3" w:tplc="9ED018C6">
      <w:start w:val="1"/>
      <w:numFmt w:val="bullet"/>
      <w:lvlText w:val=""/>
      <w:lvlJc w:val="left"/>
      <w:pPr>
        <w:ind w:left="2880" w:hanging="360"/>
      </w:pPr>
      <w:rPr>
        <w:rFonts w:ascii="Symbol" w:hAnsi="Symbol" w:hint="default"/>
      </w:rPr>
    </w:lvl>
    <w:lvl w:ilvl="4" w:tplc="CDF01298">
      <w:start w:val="1"/>
      <w:numFmt w:val="bullet"/>
      <w:lvlText w:val="o"/>
      <w:lvlJc w:val="left"/>
      <w:pPr>
        <w:ind w:left="3600" w:hanging="360"/>
      </w:pPr>
      <w:rPr>
        <w:rFonts w:ascii="Courier New" w:hAnsi="Courier New" w:hint="default"/>
      </w:rPr>
    </w:lvl>
    <w:lvl w:ilvl="5" w:tplc="B0A2C9CE">
      <w:start w:val="1"/>
      <w:numFmt w:val="bullet"/>
      <w:lvlText w:val=""/>
      <w:lvlJc w:val="left"/>
      <w:pPr>
        <w:ind w:left="4320" w:hanging="360"/>
      </w:pPr>
      <w:rPr>
        <w:rFonts w:ascii="Wingdings" w:hAnsi="Wingdings" w:hint="default"/>
      </w:rPr>
    </w:lvl>
    <w:lvl w:ilvl="6" w:tplc="6D3C1C46">
      <w:start w:val="1"/>
      <w:numFmt w:val="bullet"/>
      <w:lvlText w:val=""/>
      <w:lvlJc w:val="left"/>
      <w:pPr>
        <w:ind w:left="5040" w:hanging="360"/>
      </w:pPr>
      <w:rPr>
        <w:rFonts w:ascii="Symbol" w:hAnsi="Symbol" w:hint="default"/>
      </w:rPr>
    </w:lvl>
    <w:lvl w:ilvl="7" w:tplc="10A4DE62">
      <w:start w:val="1"/>
      <w:numFmt w:val="bullet"/>
      <w:lvlText w:val="o"/>
      <w:lvlJc w:val="left"/>
      <w:pPr>
        <w:ind w:left="5760" w:hanging="360"/>
      </w:pPr>
      <w:rPr>
        <w:rFonts w:ascii="Courier New" w:hAnsi="Courier New" w:hint="default"/>
      </w:rPr>
    </w:lvl>
    <w:lvl w:ilvl="8" w:tplc="055ABB4C">
      <w:start w:val="1"/>
      <w:numFmt w:val="bullet"/>
      <w:lvlText w:val=""/>
      <w:lvlJc w:val="left"/>
      <w:pPr>
        <w:ind w:left="6480" w:hanging="360"/>
      </w:pPr>
      <w:rPr>
        <w:rFonts w:ascii="Wingdings" w:hAnsi="Wingdings" w:hint="default"/>
      </w:rPr>
    </w:lvl>
  </w:abstractNum>
  <w:abstractNum w:abstractNumId="4" w15:restartNumberingAfterBreak="0">
    <w:nsid w:val="110031DF"/>
    <w:multiLevelType w:val="hybridMultilevel"/>
    <w:tmpl w:val="1EBA077C"/>
    <w:lvl w:ilvl="0" w:tplc="A4FCE4AC">
      <w:start w:val="1"/>
      <w:numFmt w:val="bullet"/>
      <w:lvlText w:val=""/>
      <w:lvlJc w:val="left"/>
      <w:pPr>
        <w:ind w:left="720" w:hanging="360"/>
      </w:pPr>
      <w:rPr>
        <w:rFonts w:ascii="Symbol" w:hAnsi="Symbol" w:hint="default"/>
      </w:rPr>
    </w:lvl>
    <w:lvl w:ilvl="1" w:tplc="315CE560">
      <w:start w:val="1"/>
      <w:numFmt w:val="bullet"/>
      <w:lvlText w:val="o"/>
      <w:lvlJc w:val="left"/>
      <w:pPr>
        <w:ind w:left="1440" w:hanging="360"/>
      </w:pPr>
      <w:rPr>
        <w:rFonts w:ascii="Courier New" w:hAnsi="Courier New" w:hint="default"/>
      </w:rPr>
    </w:lvl>
    <w:lvl w:ilvl="2" w:tplc="3EF253AA">
      <w:start w:val="1"/>
      <w:numFmt w:val="bullet"/>
      <w:lvlText w:val=""/>
      <w:lvlJc w:val="left"/>
      <w:pPr>
        <w:ind w:left="2160" w:hanging="360"/>
      </w:pPr>
      <w:rPr>
        <w:rFonts w:ascii="Wingdings" w:hAnsi="Wingdings" w:hint="default"/>
      </w:rPr>
    </w:lvl>
    <w:lvl w:ilvl="3" w:tplc="37200D42">
      <w:start w:val="1"/>
      <w:numFmt w:val="bullet"/>
      <w:lvlText w:val=""/>
      <w:lvlJc w:val="left"/>
      <w:pPr>
        <w:ind w:left="2880" w:hanging="360"/>
      </w:pPr>
      <w:rPr>
        <w:rFonts w:ascii="Symbol" w:hAnsi="Symbol" w:hint="default"/>
      </w:rPr>
    </w:lvl>
    <w:lvl w:ilvl="4" w:tplc="DEB666E2">
      <w:start w:val="1"/>
      <w:numFmt w:val="bullet"/>
      <w:lvlText w:val="o"/>
      <w:lvlJc w:val="left"/>
      <w:pPr>
        <w:ind w:left="3600" w:hanging="360"/>
      </w:pPr>
      <w:rPr>
        <w:rFonts w:ascii="Courier New" w:hAnsi="Courier New" w:hint="default"/>
      </w:rPr>
    </w:lvl>
    <w:lvl w:ilvl="5" w:tplc="43AA33EE">
      <w:start w:val="1"/>
      <w:numFmt w:val="bullet"/>
      <w:lvlText w:val=""/>
      <w:lvlJc w:val="left"/>
      <w:pPr>
        <w:ind w:left="4320" w:hanging="360"/>
      </w:pPr>
      <w:rPr>
        <w:rFonts w:ascii="Wingdings" w:hAnsi="Wingdings" w:hint="default"/>
      </w:rPr>
    </w:lvl>
    <w:lvl w:ilvl="6" w:tplc="C0A03A70">
      <w:start w:val="1"/>
      <w:numFmt w:val="bullet"/>
      <w:lvlText w:val=""/>
      <w:lvlJc w:val="left"/>
      <w:pPr>
        <w:ind w:left="5040" w:hanging="360"/>
      </w:pPr>
      <w:rPr>
        <w:rFonts w:ascii="Symbol" w:hAnsi="Symbol" w:hint="default"/>
      </w:rPr>
    </w:lvl>
    <w:lvl w:ilvl="7" w:tplc="2B642A68">
      <w:start w:val="1"/>
      <w:numFmt w:val="bullet"/>
      <w:lvlText w:val="o"/>
      <w:lvlJc w:val="left"/>
      <w:pPr>
        <w:ind w:left="5760" w:hanging="360"/>
      </w:pPr>
      <w:rPr>
        <w:rFonts w:ascii="Courier New" w:hAnsi="Courier New" w:hint="default"/>
      </w:rPr>
    </w:lvl>
    <w:lvl w:ilvl="8" w:tplc="620E0E4C">
      <w:start w:val="1"/>
      <w:numFmt w:val="bullet"/>
      <w:lvlText w:val=""/>
      <w:lvlJc w:val="left"/>
      <w:pPr>
        <w:ind w:left="6480" w:hanging="360"/>
      </w:pPr>
      <w:rPr>
        <w:rFonts w:ascii="Wingdings" w:hAnsi="Wingdings" w:hint="default"/>
      </w:rPr>
    </w:lvl>
  </w:abstractNum>
  <w:abstractNum w:abstractNumId="5" w15:restartNumberingAfterBreak="0">
    <w:nsid w:val="2BE6599A"/>
    <w:multiLevelType w:val="hybridMultilevel"/>
    <w:tmpl w:val="3EC0D1A0"/>
    <w:lvl w:ilvl="0" w:tplc="0409000F">
      <w:start w:val="1"/>
      <w:numFmt w:val="decimal"/>
      <w:lvlText w:val="%1."/>
      <w:lvlJc w:val="left"/>
      <w:pPr>
        <w:ind w:left="504" w:hanging="360"/>
      </w:p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6" w15:restartNumberingAfterBreak="0">
    <w:nsid w:val="2D9804A8"/>
    <w:multiLevelType w:val="hybridMultilevel"/>
    <w:tmpl w:val="A596DEB4"/>
    <w:lvl w:ilvl="0" w:tplc="60B0D5A2">
      <w:start w:val="1"/>
      <w:numFmt w:val="bullet"/>
      <w:lvlText w:val=""/>
      <w:lvlJc w:val="left"/>
      <w:pPr>
        <w:ind w:left="720" w:hanging="360"/>
      </w:pPr>
      <w:rPr>
        <w:rFonts w:ascii="Symbol" w:hAnsi="Symbol" w:hint="default"/>
      </w:rPr>
    </w:lvl>
    <w:lvl w:ilvl="1" w:tplc="53485C8E">
      <w:start w:val="1"/>
      <w:numFmt w:val="bullet"/>
      <w:lvlText w:val="o"/>
      <w:lvlJc w:val="left"/>
      <w:pPr>
        <w:ind w:left="1440" w:hanging="360"/>
      </w:pPr>
      <w:rPr>
        <w:rFonts w:ascii="Courier New" w:hAnsi="Courier New" w:hint="default"/>
      </w:rPr>
    </w:lvl>
    <w:lvl w:ilvl="2" w:tplc="399C77E0">
      <w:start w:val="1"/>
      <w:numFmt w:val="bullet"/>
      <w:lvlText w:val=""/>
      <w:lvlJc w:val="left"/>
      <w:pPr>
        <w:ind w:left="2160" w:hanging="360"/>
      </w:pPr>
      <w:rPr>
        <w:rFonts w:ascii="Wingdings" w:hAnsi="Wingdings" w:hint="default"/>
      </w:rPr>
    </w:lvl>
    <w:lvl w:ilvl="3" w:tplc="40E4FE26">
      <w:start w:val="1"/>
      <w:numFmt w:val="bullet"/>
      <w:lvlText w:val=""/>
      <w:lvlJc w:val="left"/>
      <w:pPr>
        <w:ind w:left="2880" w:hanging="360"/>
      </w:pPr>
      <w:rPr>
        <w:rFonts w:ascii="Symbol" w:hAnsi="Symbol" w:hint="default"/>
      </w:rPr>
    </w:lvl>
    <w:lvl w:ilvl="4" w:tplc="9A649EE2">
      <w:start w:val="1"/>
      <w:numFmt w:val="bullet"/>
      <w:lvlText w:val="o"/>
      <w:lvlJc w:val="left"/>
      <w:pPr>
        <w:ind w:left="3600" w:hanging="360"/>
      </w:pPr>
      <w:rPr>
        <w:rFonts w:ascii="Courier New" w:hAnsi="Courier New" w:hint="default"/>
      </w:rPr>
    </w:lvl>
    <w:lvl w:ilvl="5" w:tplc="DEE81AE2">
      <w:start w:val="1"/>
      <w:numFmt w:val="bullet"/>
      <w:lvlText w:val=""/>
      <w:lvlJc w:val="left"/>
      <w:pPr>
        <w:ind w:left="4320" w:hanging="360"/>
      </w:pPr>
      <w:rPr>
        <w:rFonts w:ascii="Wingdings" w:hAnsi="Wingdings" w:hint="default"/>
      </w:rPr>
    </w:lvl>
    <w:lvl w:ilvl="6" w:tplc="CB6EF36A">
      <w:start w:val="1"/>
      <w:numFmt w:val="bullet"/>
      <w:lvlText w:val=""/>
      <w:lvlJc w:val="left"/>
      <w:pPr>
        <w:ind w:left="5040" w:hanging="360"/>
      </w:pPr>
      <w:rPr>
        <w:rFonts w:ascii="Symbol" w:hAnsi="Symbol" w:hint="default"/>
      </w:rPr>
    </w:lvl>
    <w:lvl w:ilvl="7" w:tplc="C9EE4E38">
      <w:start w:val="1"/>
      <w:numFmt w:val="bullet"/>
      <w:lvlText w:val="o"/>
      <w:lvlJc w:val="left"/>
      <w:pPr>
        <w:ind w:left="5760" w:hanging="360"/>
      </w:pPr>
      <w:rPr>
        <w:rFonts w:ascii="Courier New" w:hAnsi="Courier New" w:hint="default"/>
      </w:rPr>
    </w:lvl>
    <w:lvl w:ilvl="8" w:tplc="254423DA">
      <w:start w:val="1"/>
      <w:numFmt w:val="bullet"/>
      <w:lvlText w:val=""/>
      <w:lvlJc w:val="left"/>
      <w:pPr>
        <w:ind w:left="6480" w:hanging="360"/>
      </w:pPr>
      <w:rPr>
        <w:rFonts w:ascii="Wingdings" w:hAnsi="Wingdings" w:hint="default"/>
      </w:rPr>
    </w:lvl>
  </w:abstractNum>
  <w:abstractNum w:abstractNumId="7" w15:restartNumberingAfterBreak="0">
    <w:nsid w:val="2E42552E"/>
    <w:multiLevelType w:val="hybridMultilevel"/>
    <w:tmpl w:val="163661FC"/>
    <w:lvl w:ilvl="0" w:tplc="04090001">
      <w:start w:val="1"/>
      <w:numFmt w:val="bullet"/>
      <w:lvlText w:val=""/>
      <w:lvlJc w:val="left"/>
      <w:pPr>
        <w:ind w:left="504" w:hanging="360"/>
      </w:pPr>
      <w:rPr>
        <w:rFonts w:ascii="Symbol" w:hAnsi="Symbol" w:hint="default"/>
      </w:rPr>
    </w:lvl>
    <w:lvl w:ilvl="1" w:tplc="04090003" w:tentative="1">
      <w:start w:val="1"/>
      <w:numFmt w:val="bullet"/>
      <w:lvlText w:val="o"/>
      <w:lvlJc w:val="left"/>
      <w:pPr>
        <w:ind w:left="1224" w:hanging="360"/>
      </w:pPr>
      <w:rPr>
        <w:rFonts w:ascii="Courier New" w:hAnsi="Courier New" w:cs="Courier New" w:hint="default"/>
      </w:rPr>
    </w:lvl>
    <w:lvl w:ilvl="2" w:tplc="04090005" w:tentative="1">
      <w:start w:val="1"/>
      <w:numFmt w:val="bullet"/>
      <w:lvlText w:val=""/>
      <w:lvlJc w:val="left"/>
      <w:pPr>
        <w:ind w:left="1944" w:hanging="360"/>
      </w:pPr>
      <w:rPr>
        <w:rFonts w:ascii="Wingdings" w:hAnsi="Wingdings" w:hint="default"/>
      </w:rPr>
    </w:lvl>
    <w:lvl w:ilvl="3" w:tplc="04090001" w:tentative="1">
      <w:start w:val="1"/>
      <w:numFmt w:val="bullet"/>
      <w:lvlText w:val=""/>
      <w:lvlJc w:val="left"/>
      <w:pPr>
        <w:ind w:left="2664" w:hanging="360"/>
      </w:pPr>
      <w:rPr>
        <w:rFonts w:ascii="Symbol" w:hAnsi="Symbol" w:hint="default"/>
      </w:rPr>
    </w:lvl>
    <w:lvl w:ilvl="4" w:tplc="04090003" w:tentative="1">
      <w:start w:val="1"/>
      <w:numFmt w:val="bullet"/>
      <w:lvlText w:val="o"/>
      <w:lvlJc w:val="left"/>
      <w:pPr>
        <w:ind w:left="3384" w:hanging="360"/>
      </w:pPr>
      <w:rPr>
        <w:rFonts w:ascii="Courier New" w:hAnsi="Courier New" w:cs="Courier New" w:hint="default"/>
      </w:rPr>
    </w:lvl>
    <w:lvl w:ilvl="5" w:tplc="04090005" w:tentative="1">
      <w:start w:val="1"/>
      <w:numFmt w:val="bullet"/>
      <w:lvlText w:val=""/>
      <w:lvlJc w:val="left"/>
      <w:pPr>
        <w:ind w:left="4104" w:hanging="360"/>
      </w:pPr>
      <w:rPr>
        <w:rFonts w:ascii="Wingdings" w:hAnsi="Wingdings" w:hint="default"/>
      </w:rPr>
    </w:lvl>
    <w:lvl w:ilvl="6" w:tplc="04090001" w:tentative="1">
      <w:start w:val="1"/>
      <w:numFmt w:val="bullet"/>
      <w:lvlText w:val=""/>
      <w:lvlJc w:val="left"/>
      <w:pPr>
        <w:ind w:left="4824" w:hanging="360"/>
      </w:pPr>
      <w:rPr>
        <w:rFonts w:ascii="Symbol" w:hAnsi="Symbol" w:hint="default"/>
      </w:rPr>
    </w:lvl>
    <w:lvl w:ilvl="7" w:tplc="04090003" w:tentative="1">
      <w:start w:val="1"/>
      <w:numFmt w:val="bullet"/>
      <w:lvlText w:val="o"/>
      <w:lvlJc w:val="left"/>
      <w:pPr>
        <w:ind w:left="5544" w:hanging="360"/>
      </w:pPr>
      <w:rPr>
        <w:rFonts w:ascii="Courier New" w:hAnsi="Courier New" w:cs="Courier New" w:hint="default"/>
      </w:rPr>
    </w:lvl>
    <w:lvl w:ilvl="8" w:tplc="04090005" w:tentative="1">
      <w:start w:val="1"/>
      <w:numFmt w:val="bullet"/>
      <w:lvlText w:val=""/>
      <w:lvlJc w:val="left"/>
      <w:pPr>
        <w:ind w:left="6264" w:hanging="360"/>
      </w:pPr>
      <w:rPr>
        <w:rFonts w:ascii="Wingdings" w:hAnsi="Wingdings" w:hint="default"/>
      </w:rPr>
    </w:lvl>
  </w:abstractNum>
  <w:abstractNum w:abstractNumId="8" w15:restartNumberingAfterBreak="0">
    <w:nsid w:val="3415522C"/>
    <w:multiLevelType w:val="hybridMultilevel"/>
    <w:tmpl w:val="84F4FCF4"/>
    <w:lvl w:ilvl="0" w:tplc="A2F87390">
      <w:start w:val="1"/>
      <w:numFmt w:val="bullet"/>
      <w:lvlText w:val=""/>
      <w:lvlJc w:val="left"/>
      <w:pPr>
        <w:ind w:left="720" w:hanging="360"/>
      </w:pPr>
      <w:rPr>
        <w:rFonts w:ascii="Symbol" w:hAnsi="Symbol" w:hint="default"/>
      </w:rPr>
    </w:lvl>
    <w:lvl w:ilvl="1" w:tplc="B40A8152">
      <w:start w:val="1"/>
      <w:numFmt w:val="bullet"/>
      <w:lvlText w:val="o"/>
      <w:lvlJc w:val="left"/>
      <w:pPr>
        <w:ind w:left="1440" w:hanging="360"/>
      </w:pPr>
      <w:rPr>
        <w:rFonts w:ascii="Courier New" w:hAnsi="Courier New" w:hint="default"/>
      </w:rPr>
    </w:lvl>
    <w:lvl w:ilvl="2" w:tplc="99FAB646">
      <w:start w:val="1"/>
      <w:numFmt w:val="bullet"/>
      <w:lvlText w:val=""/>
      <w:lvlJc w:val="left"/>
      <w:pPr>
        <w:ind w:left="2160" w:hanging="360"/>
      </w:pPr>
      <w:rPr>
        <w:rFonts w:ascii="Wingdings" w:hAnsi="Wingdings" w:hint="default"/>
      </w:rPr>
    </w:lvl>
    <w:lvl w:ilvl="3" w:tplc="36420C5E">
      <w:start w:val="1"/>
      <w:numFmt w:val="bullet"/>
      <w:lvlText w:val=""/>
      <w:lvlJc w:val="left"/>
      <w:pPr>
        <w:ind w:left="2880" w:hanging="360"/>
      </w:pPr>
      <w:rPr>
        <w:rFonts w:ascii="Symbol" w:hAnsi="Symbol" w:hint="default"/>
      </w:rPr>
    </w:lvl>
    <w:lvl w:ilvl="4" w:tplc="AEB28854">
      <w:start w:val="1"/>
      <w:numFmt w:val="bullet"/>
      <w:lvlText w:val="o"/>
      <w:lvlJc w:val="left"/>
      <w:pPr>
        <w:ind w:left="3600" w:hanging="360"/>
      </w:pPr>
      <w:rPr>
        <w:rFonts w:ascii="Courier New" w:hAnsi="Courier New" w:hint="default"/>
      </w:rPr>
    </w:lvl>
    <w:lvl w:ilvl="5" w:tplc="AA24BD86">
      <w:start w:val="1"/>
      <w:numFmt w:val="bullet"/>
      <w:lvlText w:val=""/>
      <w:lvlJc w:val="left"/>
      <w:pPr>
        <w:ind w:left="4320" w:hanging="360"/>
      </w:pPr>
      <w:rPr>
        <w:rFonts w:ascii="Wingdings" w:hAnsi="Wingdings" w:hint="default"/>
      </w:rPr>
    </w:lvl>
    <w:lvl w:ilvl="6" w:tplc="60F27B38">
      <w:start w:val="1"/>
      <w:numFmt w:val="bullet"/>
      <w:lvlText w:val=""/>
      <w:lvlJc w:val="left"/>
      <w:pPr>
        <w:ind w:left="5040" w:hanging="360"/>
      </w:pPr>
      <w:rPr>
        <w:rFonts w:ascii="Symbol" w:hAnsi="Symbol" w:hint="default"/>
      </w:rPr>
    </w:lvl>
    <w:lvl w:ilvl="7" w:tplc="B57AC206">
      <w:start w:val="1"/>
      <w:numFmt w:val="bullet"/>
      <w:lvlText w:val="o"/>
      <w:lvlJc w:val="left"/>
      <w:pPr>
        <w:ind w:left="5760" w:hanging="360"/>
      </w:pPr>
      <w:rPr>
        <w:rFonts w:ascii="Courier New" w:hAnsi="Courier New" w:hint="default"/>
      </w:rPr>
    </w:lvl>
    <w:lvl w:ilvl="8" w:tplc="F5242398">
      <w:start w:val="1"/>
      <w:numFmt w:val="bullet"/>
      <w:lvlText w:val=""/>
      <w:lvlJc w:val="left"/>
      <w:pPr>
        <w:ind w:left="6480" w:hanging="360"/>
      </w:pPr>
      <w:rPr>
        <w:rFonts w:ascii="Wingdings" w:hAnsi="Wingdings" w:hint="default"/>
      </w:rPr>
    </w:lvl>
  </w:abstractNum>
  <w:abstractNum w:abstractNumId="9" w15:restartNumberingAfterBreak="0">
    <w:nsid w:val="3BD4E9E4"/>
    <w:multiLevelType w:val="hybridMultilevel"/>
    <w:tmpl w:val="C6A42ABE"/>
    <w:lvl w:ilvl="0" w:tplc="30047840">
      <w:start w:val="1"/>
      <w:numFmt w:val="bullet"/>
      <w:lvlText w:val=""/>
      <w:lvlJc w:val="left"/>
      <w:pPr>
        <w:ind w:left="720" w:hanging="360"/>
      </w:pPr>
      <w:rPr>
        <w:rFonts w:ascii="Symbol" w:hAnsi="Symbol" w:hint="default"/>
      </w:rPr>
    </w:lvl>
    <w:lvl w:ilvl="1" w:tplc="9B101972">
      <w:start w:val="1"/>
      <w:numFmt w:val="bullet"/>
      <w:lvlText w:val="o"/>
      <w:lvlJc w:val="left"/>
      <w:pPr>
        <w:ind w:left="1440" w:hanging="360"/>
      </w:pPr>
      <w:rPr>
        <w:rFonts w:ascii="Courier New" w:hAnsi="Courier New" w:hint="default"/>
      </w:rPr>
    </w:lvl>
    <w:lvl w:ilvl="2" w:tplc="9800AE46">
      <w:start w:val="1"/>
      <w:numFmt w:val="bullet"/>
      <w:lvlText w:val=""/>
      <w:lvlJc w:val="left"/>
      <w:pPr>
        <w:ind w:left="2160" w:hanging="360"/>
      </w:pPr>
      <w:rPr>
        <w:rFonts w:ascii="Wingdings" w:hAnsi="Wingdings" w:hint="default"/>
      </w:rPr>
    </w:lvl>
    <w:lvl w:ilvl="3" w:tplc="4B623E7C">
      <w:start w:val="1"/>
      <w:numFmt w:val="bullet"/>
      <w:lvlText w:val=""/>
      <w:lvlJc w:val="left"/>
      <w:pPr>
        <w:ind w:left="2880" w:hanging="360"/>
      </w:pPr>
      <w:rPr>
        <w:rFonts w:ascii="Symbol" w:hAnsi="Symbol" w:hint="default"/>
      </w:rPr>
    </w:lvl>
    <w:lvl w:ilvl="4" w:tplc="8FC88EA2">
      <w:start w:val="1"/>
      <w:numFmt w:val="bullet"/>
      <w:lvlText w:val="o"/>
      <w:lvlJc w:val="left"/>
      <w:pPr>
        <w:ind w:left="3600" w:hanging="360"/>
      </w:pPr>
      <w:rPr>
        <w:rFonts w:ascii="Courier New" w:hAnsi="Courier New" w:hint="default"/>
      </w:rPr>
    </w:lvl>
    <w:lvl w:ilvl="5" w:tplc="84CE6F0A">
      <w:start w:val="1"/>
      <w:numFmt w:val="bullet"/>
      <w:lvlText w:val=""/>
      <w:lvlJc w:val="left"/>
      <w:pPr>
        <w:ind w:left="4320" w:hanging="360"/>
      </w:pPr>
      <w:rPr>
        <w:rFonts w:ascii="Wingdings" w:hAnsi="Wingdings" w:hint="default"/>
      </w:rPr>
    </w:lvl>
    <w:lvl w:ilvl="6" w:tplc="4322E03C">
      <w:start w:val="1"/>
      <w:numFmt w:val="bullet"/>
      <w:lvlText w:val=""/>
      <w:lvlJc w:val="left"/>
      <w:pPr>
        <w:ind w:left="5040" w:hanging="360"/>
      </w:pPr>
      <w:rPr>
        <w:rFonts w:ascii="Symbol" w:hAnsi="Symbol" w:hint="default"/>
      </w:rPr>
    </w:lvl>
    <w:lvl w:ilvl="7" w:tplc="0EAE95EE">
      <w:start w:val="1"/>
      <w:numFmt w:val="bullet"/>
      <w:lvlText w:val="o"/>
      <w:lvlJc w:val="left"/>
      <w:pPr>
        <w:ind w:left="5760" w:hanging="360"/>
      </w:pPr>
      <w:rPr>
        <w:rFonts w:ascii="Courier New" w:hAnsi="Courier New" w:hint="default"/>
      </w:rPr>
    </w:lvl>
    <w:lvl w:ilvl="8" w:tplc="75EC3FF4">
      <w:start w:val="1"/>
      <w:numFmt w:val="bullet"/>
      <w:lvlText w:val=""/>
      <w:lvlJc w:val="left"/>
      <w:pPr>
        <w:ind w:left="6480" w:hanging="360"/>
      </w:pPr>
      <w:rPr>
        <w:rFonts w:ascii="Wingdings" w:hAnsi="Wingdings" w:hint="default"/>
      </w:rPr>
    </w:lvl>
  </w:abstractNum>
  <w:abstractNum w:abstractNumId="10" w15:restartNumberingAfterBreak="0">
    <w:nsid w:val="3F625E31"/>
    <w:multiLevelType w:val="hybridMultilevel"/>
    <w:tmpl w:val="CA4A2BBE"/>
    <w:lvl w:ilvl="0" w:tplc="8A6E2774">
      <w:start w:val="1"/>
      <w:numFmt w:val="bullet"/>
      <w:lvlText w:val=""/>
      <w:lvlJc w:val="left"/>
      <w:pPr>
        <w:ind w:left="720" w:hanging="360"/>
      </w:pPr>
      <w:rPr>
        <w:rFonts w:ascii="Symbol" w:hAnsi="Symbol" w:hint="default"/>
      </w:rPr>
    </w:lvl>
    <w:lvl w:ilvl="1" w:tplc="F56A7672">
      <w:start w:val="1"/>
      <w:numFmt w:val="bullet"/>
      <w:lvlText w:val="o"/>
      <w:lvlJc w:val="left"/>
      <w:pPr>
        <w:ind w:left="1440" w:hanging="360"/>
      </w:pPr>
      <w:rPr>
        <w:rFonts w:ascii="Courier New" w:hAnsi="Courier New" w:hint="default"/>
      </w:rPr>
    </w:lvl>
    <w:lvl w:ilvl="2" w:tplc="67769A2C">
      <w:start w:val="1"/>
      <w:numFmt w:val="bullet"/>
      <w:lvlText w:val=""/>
      <w:lvlJc w:val="left"/>
      <w:pPr>
        <w:ind w:left="2160" w:hanging="360"/>
      </w:pPr>
      <w:rPr>
        <w:rFonts w:ascii="Wingdings" w:hAnsi="Wingdings" w:hint="default"/>
      </w:rPr>
    </w:lvl>
    <w:lvl w:ilvl="3" w:tplc="FBAA5CFA">
      <w:start w:val="1"/>
      <w:numFmt w:val="bullet"/>
      <w:lvlText w:val=""/>
      <w:lvlJc w:val="left"/>
      <w:pPr>
        <w:ind w:left="2880" w:hanging="360"/>
      </w:pPr>
      <w:rPr>
        <w:rFonts w:ascii="Symbol" w:hAnsi="Symbol" w:hint="default"/>
      </w:rPr>
    </w:lvl>
    <w:lvl w:ilvl="4" w:tplc="7F5ECAA6">
      <w:start w:val="1"/>
      <w:numFmt w:val="bullet"/>
      <w:lvlText w:val="o"/>
      <w:lvlJc w:val="left"/>
      <w:pPr>
        <w:ind w:left="3600" w:hanging="360"/>
      </w:pPr>
      <w:rPr>
        <w:rFonts w:ascii="Courier New" w:hAnsi="Courier New" w:hint="default"/>
      </w:rPr>
    </w:lvl>
    <w:lvl w:ilvl="5" w:tplc="CB449564">
      <w:start w:val="1"/>
      <w:numFmt w:val="bullet"/>
      <w:lvlText w:val=""/>
      <w:lvlJc w:val="left"/>
      <w:pPr>
        <w:ind w:left="4320" w:hanging="360"/>
      </w:pPr>
      <w:rPr>
        <w:rFonts w:ascii="Wingdings" w:hAnsi="Wingdings" w:hint="default"/>
      </w:rPr>
    </w:lvl>
    <w:lvl w:ilvl="6" w:tplc="C2608DCA">
      <w:start w:val="1"/>
      <w:numFmt w:val="bullet"/>
      <w:lvlText w:val=""/>
      <w:lvlJc w:val="left"/>
      <w:pPr>
        <w:ind w:left="5040" w:hanging="360"/>
      </w:pPr>
      <w:rPr>
        <w:rFonts w:ascii="Symbol" w:hAnsi="Symbol" w:hint="default"/>
      </w:rPr>
    </w:lvl>
    <w:lvl w:ilvl="7" w:tplc="007AC214">
      <w:start w:val="1"/>
      <w:numFmt w:val="bullet"/>
      <w:lvlText w:val="o"/>
      <w:lvlJc w:val="left"/>
      <w:pPr>
        <w:ind w:left="5760" w:hanging="360"/>
      </w:pPr>
      <w:rPr>
        <w:rFonts w:ascii="Courier New" w:hAnsi="Courier New" w:hint="default"/>
      </w:rPr>
    </w:lvl>
    <w:lvl w:ilvl="8" w:tplc="028E842C">
      <w:start w:val="1"/>
      <w:numFmt w:val="bullet"/>
      <w:lvlText w:val=""/>
      <w:lvlJc w:val="left"/>
      <w:pPr>
        <w:ind w:left="6480" w:hanging="360"/>
      </w:pPr>
      <w:rPr>
        <w:rFonts w:ascii="Wingdings" w:hAnsi="Wingdings" w:hint="default"/>
      </w:rPr>
    </w:lvl>
  </w:abstractNum>
  <w:abstractNum w:abstractNumId="11" w15:restartNumberingAfterBreak="0">
    <w:nsid w:val="43708253"/>
    <w:multiLevelType w:val="hybridMultilevel"/>
    <w:tmpl w:val="F79A800E"/>
    <w:lvl w:ilvl="0" w:tplc="18B66712">
      <w:start w:val="1"/>
      <w:numFmt w:val="bullet"/>
      <w:lvlText w:val=""/>
      <w:lvlJc w:val="left"/>
      <w:pPr>
        <w:ind w:left="720" w:hanging="360"/>
      </w:pPr>
      <w:rPr>
        <w:rFonts w:ascii="Symbol" w:hAnsi="Symbol" w:hint="default"/>
      </w:rPr>
    </w:lvl>
    <w:lvl w:ilvl="1" w:tplc="AA18CD62">
      <w:start w:val="1"/>
      <w:numFmt w:val="bullet"/>
      <w:lvlText w:val="o"/>
      <w:lvlJc w:val="left"/>
      <w:pPr>
        <w:ind w:left="1440" w:hanging="360"/>
      </w:pPr>
      <w:rPr>
        <w:rFonts w:ascii="Courier New" w:hAnsi="Courier New" w:hint="default"/>
      </w:rPr>
    </w:lvl>
    <w:lvl w:ilvl="2" w:tplc="B5DE9100">
      <w:start w:val="1"/>
      <w:numFmt w:val="bullet"/>
      <w:lvlText w:val=""/>
      <w:lvlJc w:val="left"/>
      <w:pPr>
        <w:ind w:left="2160" w:hanging="360"/>
      </w:pPr>
      <w:rPr>
        <w:rFonts w:ascii="Wingdings" w:hAnsi="Wingdings" w:hint="default"/>
      </w:rPr>
    </w:lvl>
    <w:lvl w:ilvl="3" w:tplc="442CA7EC">
      <w:start w:val="1"/>
      <w:numFmt w:val="bullet"/>
      <w:lvlText w:val=""/>
      <w:lvlJc w:val="left"/>
      <w:pPr>
        <w:ind w:left="2880" w:hanging="360"/>
      </w:pPr>
      <w:rPr>
        <w:rFonts w:ascii="Symbol" w:hAnsi="Symbol" w:hint="default"/>
      </w:rPr>
    </w:lvl>
    <w:lvl w:ilvl="4" w:tplc="B36EFBC6">
      <w:start w:val="1"/>
      <w:numFmt w:val="bullet"/>
      <w:lvlText w:val="o"/>
      <w:lvlJc w:val="left"/>
      <w:pPr>
        <w:ind w:left="3600" w:hanging="360"/>
      </w:pPr>
      <w:rPr>
        <w:rFonts w:ascii="Courier New" w:hAnsi="Courier New" w:hint="default"/>
      </w:rPr>
    </w:lvl>
    <w:lvl w:ilvl="5" w:tplc="7936724C">
      <w:start w:val="1"/>
      <w:numFmt w:val="bullet"/>
      <w:lvlText w:val=""/>
      <w:lvlJc w:val="left"/>
      <w:pPr>
        <w:ind w:left="4320" w:hanging="360"/>
      </w:pPr>
      <w:rPr>
        <w:rFonts w:ascii="Wingdings" w:hAnsi="Wingdings" w:hint="default"/>
      </w:rPr>
    </w:lvl>
    <w:lvl w:ilvl="6" w:tplc="5B92523E">
      <w:start w:val="1"/>
      <w:numFmt w:val="bullet"/>
      <w:lvlText w:val=""/>
      <w:lvlJc w:val="left"/>
      <w:pPr>
        <w:ind w:left="5040" w:hanging="360"/>
      </w:pPr>
      <w:rPr>
        <w:rFonts w:ascii="Symbol" w:hAnsi="Symbol" w:hint="default"/>
      </w:rPr>
    </w:lvl>
    <w:lvl w:ilvl="7" w:tplc="93B034B6">
      <w:start w:val="1"/>
      <w:numFmt w:val="bullet"/>
      <w:lvlText w:val="o"/>
      <w:lvlJc w:val="left"/>
      <w:pPr>
        <w:ind w:left="5760" w:hanging="360"/>
      </w:pPr>
      <w:rPr>
        <w:rFonts w:ascii="Courier New" w:hAnsi="Courier New" w:hint="default"/>
      </w:rPr>
    </w:lvl>
    <w:lvl w:ilvl="8" w:tplc="84D4433E">
      <w:start w:val="1"/>
      <w:numFmt w:val="bullet"/>
      <w:lvlText w:val=""/>
      <w:lvlJc w:val="left"/>
      <w:pPr>
        <w:ind w:left="6480" w:hanging="360"/>
      </w:pPr>
      <w:rPr>
        <w:rFonts w:ascii="Wingdings" w:hAnsi="Wingdings" w:hint="default"/>
      </w:rPr>
    </w:lvl>
  </w:abstractNum>
  <w:abstractNum w:abstractNumId="12" w15:restartNumberingAfterBreak="0">
    <w:nsid w:val="45D27A6E"/>
    <w:multiLevelType w:val="hybridMultilevel"/>
    <w:tmpl w:val="634A98CE"/>
    <w:lvl w:ilvl="0" w:tplc="822C3110">
      <w:start w:val="1"/>
      <w:numFmt w:val="bullet"/>
      <w:lvlText w:val=""/>
      <w:lvlJc w:val="left"/>
      <w:pPr>
        <w:ind w:left="720" w:hanging="360"/>
      </w:pPr>
      <w:rPr>
        <w:rFonts w:ascii="Symbol" w:hAnsi="Symbol" w:hint="default"/>
      </w:rPr>
    </w:lvl>
    <w:lvl w:ilvl="1" w:tplc="998CF99C">
      <w:start w:val="1"/>
      <w:numFmt w:val="bullet"/>
      <w:lvlText w:val="o"/>
      <w:lvlJc w:val="left"/>
      <w:pPr>
        <w:ind w:left="1440" w:hanging="360"/>
      </w:pPr>
      <w:rPr>
        <w:rFonts w:ascii="Courier New" w:hAnsi="Courier New" w:hint="default"/>
      </w:rPr>
    </w:lvl>
    <w:lvl w:ilvl="2" w:tplc="926A5E5E">
      <w:start w:val="1"/>
      <w:numFmt w:val="bullet"/>
      <w:lvlText w:val=""/>
      <w:lvlJc w:val="left"/>
      <w:pPr>
        <w:ind w:left="2160" w:hanging="360"/>
      </w:pPr>
      <w:rPr>
        <w:rFonts w:ascii="Wingdings" w:hAnsi="Wingdings" w:hint="default"/>
      </w:rPr>
    </w:lvl>
    <w:lvl w:ilvl="3" w:tplc="B2B44E76">
      <w:start w:val="1"/>
      <w:numFmt w:val="bullet"/>
      <w:lvlText w:val=""/>
      <w:lvlJc w:val="left"/>
      <w:pPr>
        <w:ind w:left="2880" w:hanging="360"/>
      </w:pPr>
      <w:rPr>
        <w:rFonts w:ascii="Symbol" w:hAnsi="Symbol" w:hint="default"/>
      </w:rPr>
    </w:lvl>
    <w:lvl w:ilvl="4" w:tplc="6C767900">
      <w:start w:val="1"/>
      <w:numFmt w:val="bullet"/>
      <w:lvlText w:val="o"/>
      <w:lvlJc w:val="left"/>
      <w:pPr>
        <w:ind w:left="3600" w:hanging="360"/>
      </w:pPr>
      <w:rPr>
        <w:rFonts w:ascii="Courier New" w:hAnsi="Courier New" w:hint="default"/>
      </w:rPr>
    </w:lvl>
    <w:lvl w:ilvl="5" w:tplc="90EAD508">
      <w:start w:val="1"/>
      <w:numFmt w:val="bullet"/>
      <w:lvlText w:val=""/>
      <w:lvlJc w:val="left"/>
      <w:pPr>
        <w:ind w:left="4320" w:hanging="360"/>
      </w:pPr>
      <w:rPr>
        <w:rFonts w:ascii="Wingdings" w:hAnsi="Wingdings" w:hint="default"/>
      </w:rPr>
    </w:lvl>
    <w:lvl w:ilvl="6" w:tplc="4A6A5962">
      <w:start w:val="1"/>
      <w:numFmt w:val="bullet"/>
      <w:lvlText w:val=""/>
      <w:lvlJc w:val="left"/>
      <w:pPr>
        <w:ind w:left="5040" w:hanging="360"/>
      </w:pPr>
      <w:rPr>
        <w:rFonts w:ascii="Symbol" w:hAnsi="Symbol" w:hint="default"/>
      </w:rPr>
    </w:lvl>
    <w:lvl w:ilvl="7" w:tplc="592659F6">
      <w:start w:val="1"/>
      <w:numFmt w:val="bullet"/>
      <w:lvlText w:val="o"/>
      <w:lvlJc w:val="left"/>
      <w:pPr>
        <w:ind w:left="5760" w:hanging="360"/>
      </w:pPr>
      <w:rPr>
        <w:rFonts w:ascii="Courier New" w:hAnsi="Courier New" w:hint="default"/>
      </w:rPr>
    </w:lvl>
    <w:lvl w:ilvl="8" w:tplc="AC0267B0">
      <w:start w:val="1"/>
      <w:numFmt w:val="bullet"/>
      <w:lvlText w:val=""/>
      <w:lvlJc w:val="left"/>
      <w:pPr>
        <w:ind w:left="6480" w:hanging="360"/>
      </w:pPr>
      <w:rPr>
        <w:rFonts w:ascii="Wingdings" w:hAnsi="Wingdings" w:hint="default"/>
      </w:rPr>
    </w:lvl>
  </w:abstractNum>
  <w:abstractNum w:abstractNumId="13" w15:restartNumberingAfterBreak="0">
    <w:nsid w:val="5A1C2B36"/>
    <w:multiLevelType w:val="hybridMultilevel"/>
    <w:tmpl w:val="D6F03972"/>
    <w:lvl w:ilvl="0" w:tplc="0409000F">
      <w:start w:val="1"/>
      <w:numFmt w:val="decimal"/>
      <w:lvlText w:val="%1."/>
      <w:lvlJc w:val="left"/>
      <w:pPr>
        <w:ind w:left="504" w:hanging="360"/>
      </w:p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14" w15:restartNumberingAfterBreak="0">
    <w:nsid w:val="5AC9CA90"/>
    <w:multiLevelType w:val="hybridMultilevel"/>
    <w:tmpl w:val="4938418C"/>
    <w:lvl w:ilvl="0" w:tplc="241A78D8">
      <w:start w:val="1"/>
      <w:numFmt w:val="bullet"/>
      <w:lvlText w:val=""/>
      <w:lvlJc w:val="left"/>
      <w:pPr>
        <w:ind w:left="720" w:hanging="360"/>
      </w:pPr>
      <w:rPr>
        <w:rFonts w:ascii="Symbol" w:hAnsi="Symbol" w:hint="default"/>
      </w:rPr>
    </w:lvl>
    <w:lvl w:ilvl="1" w:tplc="7A6849E6">
      <w:start w:val="1"/>
      <w:numFmt w:val="bullet"/>
      <w:lvlText w:val="o"/>
      <w:lvlJc w:val="left"/>
      <w:pPr>
        <w:ind w:left="1440" w:hanging="360"/>
      </w:pPr>
      <w:rPr>
        <w:rFonts w:ascii="Courier New" w:hAnsi="Courier New" w:hint="default"/>
      </w:rPr>
    </w:lvl>
    <w:lvl w:ilvl="2" w:tplc="8B5CD3A8">
      <w:start w:val="1"/>
      <w:numFmt w:val="bullet"/>
      <w:lvlText w:val=""/>
      <w:lvlJc w:val="left"/>
      <w:pPr>
        <w:ind w:left="2160" w:hanging="360"/>
      </w:pPr>
      <w:rPr>
        <w:rFonts w:ascii="Wingdings" w:hAnsi="Wingdings" w:hint="default"/>
      </w:rPr>
    </w:lvl>
    <w:lvl w:ilvl="3" w:tplc="6032E16C">
      <w:start w:val="1"/>
      <w:numFmt w:val="bullet"/>
      <w:lvlText w:val=""/>
      <w:lvlJc w:val="left"/>
      <w:pPr>
        <w:ind w:left="2880" w:hanging="360"/>
      </w:pPr>
      <w:rPr>
        <w:rFonts w:ascii="Symbol" w:hAnsi="Symbol" w:hint="default"/>
      </w:rPr>
    </w:lvl>
    <w:lvl w:ilvl="4" w:tplc="90A0EF9E">
      <w:start w:val="1"/>
      <w:numFmt w:val="bullet"/>
      <w:lvlText w:val="o"/>
      <w:lvlJc w:val="left"/>
      <w:pPr>
        <w:ind w:left="3600" w:hanging="360"/>
      </w:pPr>
      <w:rPr>
        <w:rFonts w:ascii="Courier New" w:hAnsi="Courier New" w:hint="default"/>
      </w:rPr>
    </w:lvl>
    <w:lvl w:ilvl="5" w:tplc="0B5C2204">
      <w:start w:val="1"/>
      <w:numFmt w:val="bullet"/>
      <w:lvlText w:val=""/>
      <w:lvlJc w:val="left"/>
      <w:pPr>
        <w:ind w:left="4320" w:hanging="360"/>
      </w:pPr>
      <w:rPr>
        <w:rFonts w:ascii="Wingdings" w:hAnsi="Wingdings" w:hint="default"/>
      </w:rPr>
    </w:lvl>
    <w:lvl w:ilvl="6" w:tplc="5DA27F12">
      <w:start w:val="1"/>
      <w:numFmt w:val="bullet"/>
      <w:lvlText w:val=""/>
      <w:lvlJc w:val="left"/>
      <w:pPr>
        <w:ind w:left="5040" w:hanging="360"/>
      </w:pPr>
      <w:rPr>
        <w:rFonts w:ascii="Symbol" w:hAnsi="Symbol" w:hint="default"/>
      </w:rPr>
    </w:lvl>
    <w:lvl w:ilvl="7" w:tplc="55EA49E2">
      <w:start w:val="1"/>
      <w:numFmt w:val="bullet"/>
      <w:lvlText w:val="o"/>
      <w:lvlJc w:val="left"/>
      <w:pPr>
        <w:ind w:left="5760" w:hanging="360"/>
      </w:pPr>
      <w:rPr>
        <w:rFonts w:ascii="Courier New" w:hAnsi="Courier New" w:hint="default"/>
      </w:rPr>
    </w:lvl>
    <w:lvl w:ilvl="8" w:tplc="CE2E392E">
      <w:start w:val="1"/>
      <w:numFmt w:val="bullet"/>
      <w:lvlText w:val=""/>
      <w:lvlJc w:val="left"/>
      <w:pPr>
        <w:ind w:left="6480" w:hanging="360"/>
      </w:pPr>
      <w:rPr>
        <w:rFonts w:ascii="Wingdings" w:hAnsi="Wingdings" w:hint="default"/>
      </w:rPr>
    </w:lvl>
  </w:abstractNum>
  <w:abstractNum w:abstractNumId="15" w15:restartNumberingAfterBreak="0">
    <w:nsid w:val="6769CCD3"/>
    <w:multiLevelType w:val="hybridMultilevel"/>
    <w:tmpl w:val="1A9409F0"/>
    <w:lvl w:ilvl="0" w:tplc="82428D36">
      <w:start w:val="1"/>
      <w:numFmt w:val="bullet"/>
      <w:lvlText w:val=""/>
      <w:lvlJc w:val="left"/>
      <w:pPr>
        <w:ind w:left="720" w:hanging="360"/>
      </w:pPr>
      <w:rPr>
        <w:rFonts w:ascii="Symbol" w:hAnsi="Symbol" w:hint="default"/>
      </w:rPr>
    </w:lvl>
    <w:lvl w:ilvl="1" w:tplc="E800DBBE">
      <w:start w:val="1"/>
      <w:numFmt w:val="bullet"/>
      <w:lvlText w:val="o"/>
      <w:lvlJc w:val="left"/>
      <w:pPr>
        <w:ind w:left="1440" w:hanging="360"/>
      </w:pPr>
      <w:rPr>
        <w:rFonts w:ascii="Courier New" w:hAnsi="Courier New" w:hint="default"/>
      </w:rPr>
    </w:lvl>
    <w:lvl w:ilvl="2" w:tplc="8DBA8B78">
      <w:start w:val="1"/>
      <w:numFmt w:val="bullet"/>
      <w:lvlText w:val=""/>
      <w:lvlJc w:val="left"/>
      <w:pPr>
        <w:ind w:left="2160" w:hanging="360"/>
      </w:pPr>
      <w:rPr>
        <w:rFonts w:ascii="Wingdings" w:hAnsi="Wingdings" w:hint="default"/>
      </w:rPr>
    </w:lvl>
    <w:lvl w:ilvl="3" w:tplc="16AACA80">
      <w:start w:val="1"/>
      <w:numFmt w:val="bullet"/>
      <w:lvlText w:val=""/>
      <w:lvlJc w:val="left"/>
      <w:pPr>
        <w:ind w:left="2880" w:hanging="360"/>
      </w:pPr>
      <w:rPr>
        <w:rFonts w:ascii="Symbol" w:hAnsi="Symbol" w:hint="default"/>
      </w:rPr>
    </w:lvl>
    <w:lvl w:ilvl="4" w:tplc="45623128">
      <w:start w:val="1"/>
      <w:numFmt w:val="bullet"/>
      <w:lvlText w:val="o"/>
      <w:lvlJc w:val="left"/>
      <w:pPr>
        <w:ind w:left="3600" w:hanging="360"/>
      </w:pPr>
      <w:rPr>
        <w:rFonts w:ascii="Courier New" w:hAnsi="Courier New" w:hint="default"/>
      </w:rPr>
    </w:lvl>
    <w:lvl w:ilvl="5" w:tplc="4C1C6744">
      <w:start w:val="1"/>
      <w:numFmt w:val="bullet"/>
      <w:lvlText w:val=""/>
      <w:lvlJc w:val="left"/>
      <w:pPr>
        <w:ind w:left="4320" w:hanging="360"/>
      </w:pPr>
      <w:rPr>
        <w:rFonts w:ascii="Wingdings" w:hAnsi="Wingdings" w:hint="default"/>
      </w:rPr>
    </w:lvl>
    <w:lvl w:ilvl="6" w:tplc="392E2BEC">
      <w:start w:val="1"/>
      <w:numFmt w:val="bullet"/>
      <w:lvlText w:val=""/>
      <w:lvlJc w:val="left"/>
      <w:pPr>
        <w:ind w:left="5040" w:hanging="360"/>
      </w:pPr>
      <w:rPr>
        <w:rFonts w:ascii="Symbol" w:hAnsi="Symbol" w:hint="default"/>
      </w:rPr>
    </w:lvl>
    <w:lvl w:ilvl="7" w:tplc="6FE28DEC">
      <w:start w:val="1"/>
      <w:numFmt w:val="bullet"/>
      <w:lvlText w:val="o"/>
      <w:lvlJc w:val="left"/>
      <w:pPr>
        <w:ind w:left="5760" w:hanging="360"/>
      </w:pPr>
      <w:rPr>
        <w:rFonts w:ascii="Courier New" w:hAnsi="Courier New" w:hint="default"/>
      </w:rPr>
    </w:lvl>
    <w:lvl w:ilvl="8" w:tplc="28140C32">
      <w:start w:val="1"/>
      <w:numFmt w:val="bullet"/>
      <w:lvlText w:val=""/>
      <w:lvlJc w:val="left"/>
      <w:pPr>
        <w:ind w:left="6480" w:hanging="360"/>
      </w:pPr>
      <w:rPr>
        <w:rFonts w:ascii="Wingdings" w:hAnsi="Wingdings" w:hint="default"/>
      </w:rPr>
    </w:lvl>
  </w:abstractNum>
  <w:abstractNum w:abstractNumId="16" w15:restartNumberingAfterBreak="0">
    <w:nsid w:val="6AFC5028"/>
    <w:multiLevelType w:val="hybridMultilevel"/>
    <w:tmpl w:val="4C2819CA"/>
    <w:lvl w:ilvl="0" w:tplc="E48EA81A">
      <w:start w:val="1"/>
      <w:numFmt w:val="bullet"/>
      <w:lvlText w:val=""/>
      <w:lvlJc w:val="left"/>
      <w:pPr>
        <w:ind w:left="720" w:hanging="360"/>
      </w:pPr>
      <w:rPr>
        <w:rFonts w:ascii="Symbol" w:hAnsi="Symbol" w:hint="default"/>
      </w:rPr>
    </w:lvl>
    <w:lvl w:ilvl="1" w:tplc="6EFAF3FC">
      <w:start w:val="1"/>
      <w:numFmt w:val="bullet"/>
      <w:lvlText w:val="o"/>
      <w:lvlJc w:val="left"/>
      <w:pPr>
        <w:ind w:left="1440" w:hanging="360"/>
      </w:pPr>
      <w:rPr>
        <w:rFonts w:ascii="Courier New" w:hAnsi="Courier New" w:hint="default"/>
      </w:rPr>
    </w:lvl>
    <w:lvl w:ilvl="2" w:tplc="CB1229CA">
      <w:start w:val="1"/>
      <w:numFmt w:val="bullet"/>
      <w:lvlText w:val=""/>
      <w:lvlJc w:val="left"/>
      <w:pPr>
        <w:ind w:left="2160" w:hanging="360"/>
      </w:pPr>
      <w:rPr>
        <w:rFonts w:ascii="Wingdings" w:hAnsi="Wingdings" w:hint="default"/>
      </w:rPr>
    </w:lvl>
    <w:lvl w:ilvl="3" w:tplc="9A0C2B14">
      <w:start w:val="1"/>
      <w:numFmt w:val="bullet"/>
      <w:lvlText w:val=""/>
      <w:lvlJc w:val="left"/>
      <w:pPr>
        <w:ind w:left="2880" w:hanging="360"/>
      </w:pPr>
      <w:rPr>
        <w:rFonts w:ascii="Symbol" w:hAnsi="Symbol" w:hint="default"/>
      </w:rPr>
    </w:lvl>
    <w:lvl w:ilvl="4" w:tplc="045EEE42">
      <w:start w:val="1"/>
      <w:numFmt w:val="bullet"/>
      <w:lvlText w:val="o"/>
      <w:lvlJc w:val="left"/>
      <w:pPr>
        <w:ind w:left="3600" w:hanging="360"/>
      </w:pPr>
      <w:rPr>
        <w:rFonts w:ascii="Courier New" w:hAnsi="Courier New" w:hint="default"/>
      </w:rPr>
    </w:lvl>
    <w:lvl w:ilvl="5" w:tplc="EB2EE748">
      <w:start w:val="1"/>
      <w:numFmt w:val="bullet"/>
      <w:lvlText w:val=""/>
      <w:lvlJc w:val="left"/>
      <w:pPr>
        <w:ind w:left="4320" w:hanging="360"/>
      </w:pPr>
      <w:rPr>
        <w:rFonts w:ascii="Wingdings" w:hAnsi="Wingdings" w:hint="default"/>
      </w:rPr>
    </w:lvl>
    <w:lvl w:ilvl="6" w:tplc="4DC2A18A">
      <w:start w:val="1"/>
      <w:numFmt w:val="bullet"/>
      <w:lvlText w:val=""/>
      <w:lvlJc w:val="left"/>
      <w:pPr>
        <w:ind w:left="5040" w:hanging="360"/>
      </w:pPr>
      <w:rPr>
        <w:rFonts w:ascii="Symbol" w:hAnsi="Symbol" w:hint="default"/>
      </w:rPr>
    </w:lvl>
    <w:lvl w:ilvl="7" w:tplc="B60A1176">
      <w:start w:val="1"/>
      <w:numFmt w:val="bullet"/>
      <w:lvlText w:val="o"/>
      <w:lvlJc w:val="left"/>
      <w:pPr>
        <w:ind w:left="5760" w:hanging="360"/>
      </w:pPr>
      <w:rPr>
        <w:rFonts w:ascii="Courier New" w:hAnsi="Courier New" w:hint="default"/>
      </w:rPr>
    </w:lvl>
    <w:lvl w:ilvl="8" w:tplc="4560D956">
      <w:start w:val="1"/>
      <w:numFmt w:val="bullet"/>
      <w:lvlText w:val=""/>
      <w:lvlJc w:val="left"/>
      <w:pPr>
        <w:ind w:left="6480" w:hanging="360"/>
      </w:pPr>
      <w:rPr>
        <w:rFonts w:ascii="Wingdings" w:hAnsi="Wingdings" w:hint="default"/>
      </w:rPr>
    </w:lvl>
  </w:abstractNum>
  <w:abstractNum w:abstractNumId="17" w15:restartNumberingAfterBreak="0">
    <w:nsid w:val="7CC65AB2"/>
    <w:multiLevelType w:val="hybridMultilevel"/>
    <w:tmpl w:val="12C6B2EE"/>
    <w:lvl w:ilvl="0" w:tplc="E04EA85C">
      <w:start w:val="1"/>
      <w:numFmt w:val="bullet"/>
      <w:lvlText w:val=""/>
      <w:lvlJc w:val="left"/>
      <w:pPr>
        <w:ind w:left="720" w:hanging="360"/>
      </w:pPr>
      <w:rPr>
        <w:rFonts w:ascii="Symbol" w:hAnsi="Symbol" w:hint="default"/>
      </w:rPr>
    </w:lvl>
    <w:lvl w:ilvl="1" w:tplc="6660D550">
      <w:start w:val="1"/>
      <w:numFmt w:val="bullet"/>
      <w:lvlText w:val="o"/>
      <w:lvlJc w:val="left"/>
      <w:pPr>
        <w:ind w:left="1440" w:hanging="360"/>
      </w:pPr>
      <w:rPr>
        <w:rFonts w:ascii="Courier New" w:hAnsi="Courier New" w:hint="default"/>
      </w:rPr>
    </w:lvl>
    <w:lvl w:ilvl="2" w:tplc="081A5060">
      <w:start w:val="1"/>
      <w:numFmt w:val="bullet"/>
      <w:lvlText w:val=""/>
      <w:lvlJc w:val="left"/>
      <w:pPr>
        <w:ind w:left="2160" w:hanging="360"/>
      </w:pPr>
      <w:rPr>
        <w:rFonts w:ascii="Wingdings" w:hAnsi="Wingdings" w:hint="default"/>
      </w:rPr>
    </w:lvl>
    <w:lvl w:ilvl="3" w:tplc="FE6E8818">
      <w:start w:val="1"/>
      <w:numFmt w:val="bullet"/>
      <w:lvlText w:val=""/>
      <w:lvlJc w:val="left"/>
      <w:pPr>
        <w:ind w:left="2880" w:hanging="360"/>
      </w:pPr>
      <w:rPr>
        <w:rFonts w:ascii="Symbol" w:hAnsi="Symbol" w:hint="default"/>
      </w:rPr>
    </w:lvl>
    <w:lvl w:ilvl="4" w:tplc="91CCE7A2">
      <w:start w:val="1"/>
      <w:numFmt w:val="bullet"/>
      <w:lvlText w:val="o"/>
      <w:lvlJc w:val="left"/>
      <w:pPr>
        <w:ind w:left="3600" w:hanging="360"/>
      </w:pPr>
      <w:rPr>
        <w:rFonts w:ascii="Courier New" w:hAnsi="Courier New" w:hint="default"/>
      </w:rPr>
    </w:lvl>
    <w:lvl w:ilvl="5" w:tplc="CD781FD2">
      <w:start w:val="1"/>
      <w:numFmt w:val="bullet"/>
      <w:lvlText w:val=""/>
      <w:lvlJc w:val="left"/>
      <w:pPr>
        <w:ind w:left="4320" w:hanging="360"/>
      </w:pPr>
      <w:rPr>
        <w:rFonts w:ascii="Wingdings" w:hAnsi="Wingdings" w:hint="default"/>
      </w:rPr>
    </w:lvl>
    <w:lvl w:ilvl="6" w:tplc="22E2C4B6">
      <w:start w:val="1"/>
      <w:numFmt w:val="bullet"/>
      <w:lvlText w:val=""/>
      <w:lvlJc w:val="left"/>
      <w:pPr>
        <w:ind w:left="5040" w:hanging="360"/>
      </w:pPr>
      <w:rPr>
        <w:rFonts w:ascii="Symbol" w:hAnsi="Symbol" w:hint="default"/>
      </w:rPr>
    </w:lvl>
    <w:lvl w:ilvl="7" w:tplc="F24C049C">
      <w:start w:val="1"/>
      <w:numFmt w:val="bullet"/>
      <w:lvlText w:val="o"/>
      <w:lvlJc w:val="left"/>
      <w:pPr>
        <w:ind w:left="5760" w:hanging="360"/>
      </w:pPr>
      <w:rPr>
        <w:rFonts w:ascii="Courier New" w:hAnsi="Courier New" w:hint="default"/>
      </w:rPr>
    </w:lvl>
    <w:lvl w:ilvl="8" w:tplc="27241510">
      <w:start w:val="1"/>
      <w:numFmt w:val="bullet"/>
      <w:lvlText w:val=""/>
      <w:lvlJc w:val="left"/>
      <w:pPr>
        <w:ind w:left="6480" w:hanging="360"/>
      </w:pPr>
      <w:rPr>
        <w:rFonts w:ascii="Wingdings" w:hAnsi="Wingdings" w:hint="default"/>
      </w:rPr>
    </w:lvl>
  </w:abstractNum>
  <w:abstractNum w:abstractNumId="18" w15:restartNumberingAfterBreak="0">
    <w:nsid w:val="7E4C71EC"/>
    <w:multiLevelType w:val="hybridMultilevel"/>
    <w:tmpl w:val="81D8AB7C"/>
    <w:lvl w:ilvl="0" w:tplc="3D7668E8">
      <w:start w:val="1"/>
      <w:numFmt w:val="bullet"/>
      <w:lvlText w:val=""/>
      <w:lvlJc w:val="left"/>
      <w:pPr>
        <w:ind w:left="720" w:hanging="360"/>
      </w:pPr>
      <w:rPr>
        <w:rFonts w:ascii="Symbol" w:hAnsi="Symbol" w:hint="default"/>
      </w:rPr>
    </w:lvl>
    <w:lvl w:ilvl="1" w:tplc="E338744E">
      <w:start w:val="1"/>
      <w:numFmt w:val="bullet"/>
      <w:lvlText w:val="o"/>
      <w:lvlJc w:val="left"/>
      <w:pPr>
        <w:ind w:left="1440" w:hanging="360"/>
      </w:pPr>
      <w:rPr>
        <w:rFonts w:ascii="Courier New" w:hAnsi="Courier New" w:hint="default"/>
      </w:rPr>
    </w:lvl>
    <w:lvl w:ilvl="2" w:tplc="3CBC53C0">
      <w:start w:val="1"/>
      <w:numFmt w:val="bullet"/>
      <w:lvlText w:val=""/>
      <w:lvlJc w:val="left"/>
      <w:pPr>
        <w:ind w:left="2160" w:hanging="360"/>
      </w:pPr>
      <w:rPr>
        <w:rFonts w:ascii="Wingdings" w:hAnsi="Wingdings" w:hint="default"/>
      </w:rPr>
    </w:lvl>
    <w:lvl w:ilvl="3" w:tplc="7488EEA8">
      <w:start w:val="1"/>
      <w:numFmt w:val="bullet"/>
      <w:lvlText w:val=""/>
      <w:lvlJc w:val="left"/>
      <w:pPr>
        <w:ind w:left="2880" w:hanging="360"/>
      </w:pPr>
      <w:rPr>
        <w:rFonts w:ascii="Symbol" w:hAnsi="Symbol" w:hint="default"/>
      </w:rPr>
    </w:lvl>
    <w:lvl w:ilvl="4" w:tplc="33BE8B22">
      <w:start w:val="1"/>
      <w:numFmt w:val="bullet"/>
      <w:lvlText w:val="o"/>
      <w:lvlJc w:val="left"/>
      <w:pPr>
        <w:ind w:left="3600" w:hanging="360"/>
      </w:pPr>
      <w:rPr>
        <w:rFonts w:ascii="Courier New" w:hAnsi="Courier New" w:hint="default"/>
      </w:rPr>
    </w:lvl>
    <w:lvl w:ilvl="5" w:tplc="35905580">
      <w:start w:val="1"/>
      <w:numFmt w:val="bullet"/>
      <w:lvlText w:val=""/>
      <w:lvlJc w:val="left"/>
      <w:pPr>
        <w:ind w:left="4320" w:hanging="360"/>
      </w:pPr>
      <w:rPr>
        <w:rFonts w:ascii="Wingdings" w:hAnsi="Wingdings" w:hint="default"/>
      </w:rPr>
    </w:lvl>
    <w:lvl w:ilvl="6" w:tplc="A23EA0D6">
      <w:start w:val="1"/>
      <w:numFmt w:val="bullet"/>
      <w:lvlText w:val=""/>
      <w:lvlJc w:val="left"/>
      <w:pPr>
        <w:ind w:left="5040" w:hanging="360"/>
      </w:pPr>
      <w:rPr>
        <w:rFonts w:ascii="Symbol" w:hAnsi="Symbol" w:hint="default"/>
      </w:rPr>
    </w:lvl>
    <w:lvl w:ilvl="7" w:tplc="A5AA1044">
      <w:start w:val="1"/>
      <w:numFmt w:val="bullet"/>
      <w:lvlText w:val="o"/>
      <w:lvlJc w:val="left"/>
      <w:pPr>
        <w:ind w:left="5760" w:hanging="360"/>
      </w:pPr>
      <w:rPr>
        <w:rFonts w:ascii="Courier New" w:hAnsi="Courier New" w:hint="default"/>
      </w:rPr>
    </w:lvl>
    <w:lvl w:ilvl="8" w:tplc="6B065AC8">
      <w:start w:val="1"/>
      <w:numFmt w:val="bullet"/>
      <w:lvlText w:val=""/>
      <w:lvlJc w:val="left"/>
      <w:pPr>
        <w:ind w:left="6480" w:hanging="360"/>
      </w:pPr>
      <w:rPr>
        <w:rFonts w:ascii="Wingdings" w:hAnsi="Wingdings" w:hint="default"/>
      </w:rPr>
    </w:lvl>
  </w:abstractNum>
  <w:num w:numId="1" w16cid:durableId="188882308">
    <w:abstractNumId w:val="12"/>
  </w:num>
  <w:num w:numId="2" w16cid:durableId="927998994">
    <w:abstractNumId w:val="11"/>
  </w:num>
  <w:num w:numId="3" w16cid:durableId="1841892786">
    <w:abstractNumId w:val="2"/>
  </w:num>
  <w:num w:numId="4" w16cid:durableId="912852775">
    <w:abstractNumId w:val="17"/>
  </w:num>
  <w:num w:numId="5" w16cid:durableId="215045229">
    <w:abstractNumId w:val="4"/>
  </w:num>
  <w:num w:numId="6" w16cid:durableId="1189953745">
    <w:abstractNumId w:val="18"/>
  </w:num>
  <w:num w:numId="7" w16cid:durableId="453213459">
    <w:abstractNumId w:val="1"/>
  </w:num>
  <w:num w:numId="8" w16cid:durableId="1502695196">
    <w:abstractNumId w:val="10"/>
  </w:num>
  <w:num w:numId="9" w16cid:durableId="1028260097">
    <w:abstractNumId w:val="6"/>
  </w:num>
  <w:num w:numId="10" w16cid:durableId="2050638940">
    <w:abstractNumId w:val="16"/>
  </w:num>
  <w:num w:numId="11" w16cid:durableId="161628948">
    <w:abstractNumId w:val="14"/>
  </w:num>
  <w:num w:numId="12" w16cid:durableId="376394337">
    <w:abstractNumId w:val="15"/>
  </w:num>
  <w:num w:numId="13" w16cid:durableId="1837106395">
    <w:abstractNumId w:val="8"/>
  </w:num>
  <w:num w:numId="14" w16cid:durableId="1834099054">
    <w:abstractNumId w:val="9"/>
  </w:num>
  <w:num w:numId="15" w16cid:durableId="2067607764">
    <w:abstractNumId w:val="3"/>
  </w:num>
  <w:num w:numId="16" w16cid:durableId="684401779">
    <w:abstractNumId w:val="0"/>
  </w:num>
  <w:num w:numId="17" w16cid:durableId="1086850563">
    <w:abstractNumId w:val="13"/>
  </w:num>
  <w:num w:numId="18" w16cid:durableId="765272987">
    <w:abstractNumId w:val="7"/>
  </w:num>
  <w:num w:numId="19" w16cid:durableId="140260385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9B08729"/>
    <w:rsid w:val="000C68B6"/>
    <w:rsid w:val="000F67C5"/>
    <w:rsid w:val="0018207A"/>
    <w:rsid w:val="002123AB"/>
    <w:rsid w:val="00243819"/>
    <w:rsid w:val="0028655D"/>
    <w:rsid w:val="00364E85"/>
    <w:rsid w:val="00530ACE"/>
    <w:rsid w:val="00554CAA"/>
    <w:rsid w:val="00560B25"/>
    <w:rsid w:val="00597BD2"/>
    <w:rsid w:val="00697F97"/>
    <w:rsid w:val="00737FB0"/>
    <w:rsid w:val="008600BE"/>
    <w:rsid w:val="00933CD0"/>
    <w:rsid w:val="009C0DF7"/>
    <w:rsid w:val="009F29CC"/>
    <w:rsid w:val="00A17D70"/>
    <w:rsid w:val="00A35584"/>
    <w:rsid w:val="00AD1F08"/>
    <w:rsid w:val="00B004A3"/>
    <w:rsid w:val="00B100F1"/>
    <w:rsid w:val="00BB7DC4"/>
    <w:rsid w:val="00C03BFB"/>
    <w:rsid w:val="00CC2CB1"/>
    <w:rsid w:val="00CE1E45"/>
    <w:rsid w:val="00D34936"/>
    <w:rsid w:val="00D7487A"/>
    <w:rsid w:val="00D77AD8"/>
    <w:rsid w:val="00E66A61"/>
    <w:rsid w:val="00FB6240"/>
    <w:rsid w:val="013150DA"/>
    <w:rsid w:val="0138E861"/>
    <w:rsid w:val="0195F29E"/>
    <w:rsid w:val="01F5D101"/>
    <w:rsid w:val="02F8AADD"/>
    <w:rsid w:val="03056347"/>
    <w:rsid w:val="032BF1A3"/>
    <w:rsid w:val="037E933A"/>
    <w:rsid w:val="03D35352"/>
    <w:rsid w:val="03DB97D0"/>
    <w:rsid w:val="04125667"/>
    <w:rsid w:val="04128C72"/>
    <w:rsid w:val="0457982A"/>
    <w:rsid w:val="047F4915"/>
    <w:rsid w:val="049DA3FF"/>
    <w:rsid w:val="04A2FCC9"/>
    <w:rsid w:val="0505B212"/>
    <w:rsid w:val="055F71F0"/>
    <w:rsid w:val="066D99EF"/>
    <w:rsid w:val="06A8BAD8"/>
    <w:rsid w:val="06FF564C"/>
    <w:rsid w:val="07325B36"/>
    <w:rsid w:val="073A7A04"/>
    <w:rsid w:val="086CFE17"/>
    <w:rsid w:val="086DCB69"/>
    <w:rsid w:val="088C81CD"/>
    <w:rsid w:val="08C5ADD5"/>
    <w:rsid w:val="0911408A"/>
    <w:rsid w:val="091CAAE1"/>
    <w:rsid w:val="09997298"/>
    <w:rsid w:val="09D423D8"/>
    <w:rsid w:val="09D8E8CF"/>
    <w:rsid w:val="0A2A860B"/>
    <w:rsid w:val="0B9CDAE7"/>
    <w:rsid w:val="0BCC4EC7"/>
    <w:rsid w:val="0C2FAA69"/>
    <w:rsid w:val="0C41A739"/>
    <w:rsid w:val="0CE508A6"/>
    <w:rsid w:val="0D7A6A64"/>
    <w:rsid w:val="0DB90E9F"/>
    <w:rsid w:val="0E716483"/>
    <w:rsid w:val="0EB828B0"/>
    <w:rsid w:val="0F3C238B"/>
    <w:rsid w:val="0F513B38"/>
    <w:rsid w:val="0FBF6C8A"/>
    <w:rsid w:val="1076E553"/>
    <w:rsid w:val="10A09CC1"/>
    <w:rsid w:val="10C31B3A"/>
    <w:rsid w:val="1104400E"/>
    <w:rsid w:val="111F83DD"/>
    <w:rsid w:val="1145C272"/>
    <w:rsid w:val="119C9657"/>
    <w:rsid w:val="11A6C405"/>
    <w:rsid w:val="11BD3B71"/>
    <w:rsid w:val="11F4CF7C"/>
    <w:rsid w:val="12047508"/>
    <w:rsid w:val="125326C3"/>
    <w:rsid w:val="129FA95A"/>
    <w:rsid w:val="12BB2DF1"/>
    <w:rsid w:val="136775B7"/>
    <w:rsid w:val="13E3DFA7"/>
    <w:rsid w:val="14182825"/>
    <w:rsid w:val="14A9492B"/>
    <w:rsid w:val="151C6F61"/>
    <w:rsid w:val="153541DC"/>
    <w:rsid w:val="1570505E"/>
    <w:rsid w:val="15CFF436"/>
    <w:rsid w:val="17EF64A3"/>
    <w:rsid w:val="18230056"/>
    <w:rsid w:val="183C2965"/>
    <w:rsid w:val="1881F556"/>
    <w:rsid w:val="1915DC03"/>
    <w:rsid w:val="194950D9"/>
    <w:rsid w:val="195A7740"/>
    <w:rsid w:val="19E1798F"/>
    <w:rsid w:val="1AEC0AC8"/>
    <w:rsid w:val="1BE6DE0B"/>
    <w:rsid w:val="1C96390F"/>
    <w:rsid w:val="1CA7BA5B"/>
    <w:rsid w:val="1CC58183"/>
    <w:rsid w:val="1D420377"/>
    <w:rsid w:val="1DA7D36F"/>
    <w:rsid w:val="1DD7EE5F"/>
    <w:rsid w:val="1DE7181E"/>
    <w:rsid w:val="1E04214E"/>
    <w:rsid w:val="1E0CFA81"/>
    <w:rsid w:val="1E56D164"/>
    <w:rsid w:val="1EE14C36"/>
    <w:rsid w:val="200FC75E"/>
    <w:rsid w:val="202BD4F2"/>
    <w:rsid w:val="209AF97E"/>
    <w:rsid w:val="2148DF11"/>
    <w:rsid w:val="2184EB9D"/>
    <w:rsid w:val="226720AF"/>
    <w:rsid w:val="24916A73"/>
    <w:rsid w:val="24AC6067"/>
    <w:rsid w:val="250A5334"/>
    <w:rsid w:val="2535809E"/>
    <w:rsid w:val="258200F5"/>
    <w:rsid w:val="262743B5"/>
    <w:rsid w:val="266936BB"/>
    <w:rsid w:val="26782FE5"/>
    <w:rsid w:val="26B058F4"/>
    <w:rsid w:val="26C15FF4"/>
    <w:rsid w:val="270AB5A8"/>
    <w:rsid w:val="271ECECA"/>
    <w:rsid w:val="274C5274"/>
    <w:rsid w:val="276AB768"/>
    <w:rsid w:val="27FB5A35"/>
    <w:rsid w:val="2814BC60"/>
    <w:rsid w:val="28517A7F"/>
    <w:rsid w:val="285CACB2"/>
    <w:rsid w:val="28B00599"/>
    <w:rsid w:val="28B213F9"/>
    <w:rsid w:val="28C44B09"/>
    <w:rsid w:val="2934DCAD"/>
    <w:rsid w:val="2A61F986"/>
    <w:rsid w:val="2B3BD58F"/>
    <w:rsid w:val="2BC03E4E"/>
    <w:rsid w:val="2BEDE362"/>
    <w:rsid w:val="2C35611E"/>
    <w:rsid w:val="2CB35954"/>
    <w:rsid w:val="2CB7BA68"/>
    <w:rsid w:val="2D284925"/>
    <w:rsid w:val="2D5491BE"/>
    <w:rsid w:val="2D894A4B"/>
    <w:rsid w:val="2D959668"/>
    <w:rsid w:val="2DEDEE09"/>
    <w:rsid w:val="2E61B8C9"/>
    <w:rsid w:val="2E6A40B2"/>
    <w:rsid w:val="2F346853"/>
    <w:rsid w:val="2F5C614D"/>
    <w:rsid w:val="2FA423D5"/>
    <w:rsid w:val="2FBB4351"/>
    <w:rsid w:val="30CA094C"/>
    <w:rsid w:val="30E7E19D"/>
    <w:rsid w:val="317C1F0A"/>
    <w:rsid w:val="31C59E64"/>
    <w:rsid w:val="31D179D3"/>
    <w:rsid w:val="325943EF"/>
    <w:rsid w:val="326A2093"/>
    <w:rsid w:val="3314023C"/>
    <w:rsid w:val="33296284"/>
    <w:rsid w:val="33C23502"/>
    <w:rsid w:val="345E42A3"/>
    <w:rsid w:val="352C27CA"/>
    <w:rsid w:val="353AE0E3"/>
    <w:rsid w:val="3589CF27"/>
    <w:rsid w:val="36162734"/>
    <w:rsid w:val="369283EF"/>
    <w:rsid w:val="37114151"/>
    <w:rsid w:val="37BA00C8"/>
    <w:rsid w:val="37F23B89"/>
    <w:rsid w:val="3824A635"/>
    <w:rsid w:val="383EDF4E"/>
    <w:rsid w:val="386F7822"/>
    <w:rsid w:val="38936582"/>
    <w:rsid w:val="399DECAA"/>
    <w:rsid w:val="39B0ADA6"/>
    <w:rsid w:val="3A5DBC16"/>
    <w:rsid w:val="3A9A8792"/>
    <w:rsid w:val="3AB5EAF4"/>
    <w:rsid w:val="3B2EAC0A"/>
    <w:rsid w:val="3B4F89A0"/>
    <w:rsid w:val="3BA5FC43"/>
    <w:rsid w:val="3BC30B60"/>
    <w:rsid w:val="3C2E550D"/>
    <w:rsid w:val="3C615898"/>
    <w:rsid w:val="3CD23D68"/>
    <w:rsid w:val="3CE547F1"/>
    <w:rsid w:val="3D23A025"/>
    <w:rsid w:val="3D80CF3B"/>
    <w:rsid w:val="3D841A76"/>
    <w:rsid w:val="3DAA1D83"/>
    <w:rsid w:val="3DBCEE66"/>
    <w:rsid w:val="3E419648"/>
    <w:rsid w:val="3E6F933C"/>
    <w:rsid w:val="3E94A6FE"/>
    <w:rsid w:val="3EAC4EEA"/>
    <w:rsid w:val="3EDAEA63"/>
    <w:rsid w:val="3EE8475A"/>
    <w:rsid w:val="3F04E904"/>
    <w:rsid w:val="3F0C8D50"/>
    <w:rsid w:val="3F57ADF3"/>
    <w:rsid w:val="3FDDBE6F"/>
    <w:rsid w:val="3FEFD046"/>
    <w:rsid w:val="405AF1FA"/>
    <w:rsid w:val="40A0F485"/>
    <w:rsid w:val="40D7FC82"/>
    <w:rsid w:val="41274B09"/>
    <w:rsid w:val="4127B8A4"/>
    <w:rsid w:val="418E0B4A"/>
    <w:rsid w:val="421C1AD2"/>
    <w:rsid w:val="42781F40"/>
    <w:rsid w:val="42966AA6"/>
    <w:rsid w:val="42A3B54C"/>
    <w:rsid w:val="42A615D0"/>
    <w:rsid w:val="42B2A1B5"/>
    <w:rsid w:val="4348082F"/>
    <w:rsid w:val="4369C140"/>
    <w:rsid w:val="438D0A7A"/>
    <w:rsid w:val="43BBD396"/>
    <w:rsid w:val="444EA25B"/>
    <w:rsid w:val="44D3F830"/>
    <w:rsid w:val="457FD242"/>
    <w:rsid w:val="458909FF"/>
    <w:rsid w:val="472AF9D4"/>
    <w:rsid w:val="4747CCEB"/>
    <w:rsid w:val="474E9E80"/>
    <w:rsid w:val="475F8A88"/>
    <w:rsid w:val="483A101A"/>
    <w:rsid w:val="4862B3D5"/>
    <w:rsid w:val="48AB7619"/>
    <w:rsid w:val="49476D2E"/>
    <w:rsid w:val="496897F7"/>
    <w:rsid w:val="496C7769"/>
    <w:rsid w:val="4976CDC6"/>
    <w:rsid w:val="4989434C"/>
    <w:rsid w:val="4AA7745A"/>
    <w:rsid w:val="4AB0DBF9"/>
    <w:rsid w:val="4B49DED4"/>
    <w:rsid w:val="4C4CC654"/>
    <w:rsid w:val="4C7859F1"/>
    <w:rsid w:val="4C8096E7"/>
    <w:rsid w:val="4D199B33"/>
    <w:rsid w:val="4D4F4243"/>
    <w:rsid w:val="4DD33CAE"/>
    <w:rsid w:val="4E26D2A9"/>
    <w:rsid w:val="4E2B9173"/>
    <w:rsid w:val="4E499FF7"/>
    <w:rsid w:val="4E9AA259"/>
    <w:rsid w:val="4F7EB53E"/>
    <w:rsid w:val="504AE1DF"/>
    <w:rsid w:val="5060B550"/>
    <w:rsid w:val="50935A03"/>
    <w:rsid w:val="512C1790"/>
    <w:rsid w:val="51307BB9"/>
    <w:rsid w:val="5170DEB6"/>
    <w:rsid w:val="5231409F"/>
    <w:rsid w:val="524E5622"/>
    <w:rsid w:val="52DBC85F"/>
    <w:rsid w:val="52E1193C"/>
    <w:rsid w:val="53304162"/>
    <w:rsid w:val="5343A1A2"/>
    <w:rsid w:val="539FEE82"/>
    <w:rsid w:val="542B9E0F"/>
    <w:rsid w:val="5452C32E"/>
    <w:rsid w:val="545A4A5A"/>
    <w:rsid w:val="546AB57F"/>
    <w:rsid w:val="5538BA4F"/>
    <w:rsid w:val="5554947D"/>
    <w:rsid w:val="5572A9C0"/>
    <w:rsid w:val="55DDDD3E"/>
    <w:rsid w:val="56C6E20B"/>
    <w:rsid w:val="56C7FAB4"/>
    <w:rsid w:val="577FEAC4"/>
    <w:rsid w:val="58F8ECF5"/>
    <w:rsid w:val="59CD161C"/>
    <w:rsid w:val="5A722B16"/>
    <w:rsid w:val="5A853CE3"/>
    <w:rsid w:val="5B307CDD"/>
    <w:rsid w:val="5BC4135E"/>
    <w:rsid w:val="5BD2F8B7"/>
    <w:rsid w:val="5C00CAEC"/>
    <w:rsid w:val="5CEA6359"/>
    <w:rsid w:val="5CF99A19"/>
    <w:rsid w:val="5D12D9FD"/>
    <w:rsid w:val="5D8D88F1"/>
    <w:rsid w:val="5DEF24F6"/>
    <w:rsid w:val="5F029ADB"/>
    <w:rsid w:val="5F1728C4"/>
    <w:rsid w:val="5F1C707D"/>
    <w:rsid w:val="5F60B742"/>
    <w:rsid w:val="5FE24B72"/>
    <w:rsid w:val="602A69C1"/>
    <w:rsid w:val="606A3CAB"/>
    <w:rsid w:val="60751D58"/>
    <w:rsid w:val="608A41E3"/>
    <w:rsid w:val="60F1ADDD"/>
    <w:rsid w:val="60F4FD57"/>
    <w:rsid w:val="61146686"/>
    <w:rsid w:val="613D476A"/>
    <w:rsid w:val="616C8282"/>
    <w:rsid w:val="61921330"/>
    <w:rsid w:val="61E36B33"/>
    <w:rsid w:val="623B9450"/>
    <w:rsid w:val="626EE460"/>
    <w:rsid w:val="629433C2"/>
    <w:rsid w:val="62D51B25"/>
    <w:rsid w:val="62D52140"/>
    <w:rsid w:val="630919CE"/>
    <w:rsid w:val="6415A5BC"/>
    <w:rsid w:val="6467763F"/>
    <w:rsid w:val="6477B51B"/>
    <w:rsid w:val="65288710"/>
    <w:rsid w:val="6547AD07"/>
    <w:rsid w:val="65D9B7EC"/>
    <w:rsid w:val="6615EC31"/>
    <w:rsid w:val="66666379"/>
    <w:rsid w:val="66E1ECAA"/>
    <w:rsid w:val="673BCEAD"/>
    <w:rsid w:val="67A9A3E5"/>
    <w:rsid w:val="67AEEDD1"/>
    <w:rsid w:val="67C47A30"/>
    <w:rsid w:val="67D75E04"/>
    <w:rsid w:val="68A0F4A4"/>
    <w:rsid w:val="68A7AE48"/>
    <w:rsid w:val="68E67F57"/>
    <w:rsid w:val="692D75E6"/>
    <w:rsid w:val="69B94557"/>
    <w:rsid w:val="6A16D33A"/>
    <w:rsid w:val="6B8E7E14"/>
    <w:rsid w:val="6BA50800"/>
    <w:rsid w:val="6BF8EC85"/>
    <w:rsid w:val="6C20F0C7"/>
    <w:rsid w:val="6C314DA3"/>
    <w:rsid w:val="6C80E6BE"/>
    <w:rsid w:val="6CEE6190"/>
    <w:rsid w:val="6CFD2A4A"/>
    <w:rsid w:val="6D19D333"/>
    <w:rsid w:val="6D6C9801"/>
    <w:rsid w:val="6D8DC5F1"/>
    <w:rsid w:val="6E0758CE"/>
    <w:rsid w:val="6E404DC6"/>
    <w:rsid w:val="6E55CCEF"/>
    <w:rsid w:val="6E762DC6"/>
    <w:rsid w:val="6F144138"/>
    <w:rsid w:val="6F2B5790"/>
    <w:rsid w:val="6F34AD6B"/>
    <w:rsid w:val="6F76AFB5"/>
    <w:rsid w:val="6F7E110F"/>
    <w:rsid w:val="6F891DF6"/>
    <w:rsid w:val="705BEF57"/>
    <w:rsid w:val="70C072C0"/>
    <w:rsid w:val="7138AFEA"/>
    <w:rsid w:val="7188BA55"/>
    <w:rsid w:val="719571F6"/>
    <w:rsid w:val="71A293D1"/>
    <w:rsid w:val="71CFA64D"/>
    <w:rsid w:val="722197CF"/>
    <w:rsid w:val="7230292E"/>
    <w:rsid w:val="72792373"/>
    <w:rsid w:val="72B87CC6"/>
    <w:rsid w:val="72D1935B"/>
    <w:rsid w:val="736EE289"/>
    <w:rsid w:val="7465D0F2"/>
    <w:rsid w:val="7473D95B"/>
    <w:rsid w:val="74740427"/>
    <w:rsid w:val="751B78D2"/>
    <w:rsid w:val="753AEADA"/>
    <w:rsid w:val="759CBFEE"/>
    <w:rsid w:val="75F68D57"/>
    <w:rsid w:val="761940D1"/>
    <w:rsid w:val="77258786"/>
    <w:rsid w:val="773C4142"/>
    <w:rsid w:val="77A7ABC2"/>
    <w:rsid w:val="77B0909C"/>
    <w:rsid w:val="780E11FD"/>
    <w:rsid w:val="782C6B87"/>
    <w:rsid w:val="783526D6"/>
    <w:rsid w:val="783DEF32"/>
    <w:rsid w:val="7868A02F"/>
    <w:rsid w:val="788C2FAB"/>
    <w:rsid w:val="78F60EAA"/>
    <w:rsid w:val="79B08729"/>
    <w:rsid w:val="7AD8FEF8"/>
    <w:rsid w:val="7AF31804"/>
    <w:rsid w:val="7AF93DB4"/>
    <w:rsid w:val="7B67FBBF"/>
    <w:rsid w:val="7BB068C1"/>
    <w:rsid w:val="7BB874BE"/>
    <w:rsid w:val="7C4F5A5B"/>
    <w:rsid w:val="7C6D85D5"/>
    <w:rsid w:val="7C954D1C"/>
    <w:rsid w:val="7C95595D"/>
    <w:rsid w:val="7CFD6625"/>
    <w:rsid w:val="7E5B1933"/>
    <w:rsid w:val="7E97780D"/>
    <w:rsid w:val="7EEDCFD9"/>
    <w:rsid w:val="7F3D4CC5"/>
    <w:rsid w:val="7F407BA3"/>
    <w:rsid w:val="7F8D9601"/>
    <w:rsid w:val="7FCAD9F2"/>
    <w:rsid w:val="7FD7C6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08729"/>
  <w15:chartTrackingRefBased/>
  <w15:docId w15:val="{57DD5702-10AE-479E-980A-7AC775701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4C8096E7"/>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BB7DC4"/>
    <w:rPr>
      <w:color w:val="467886" w:themeColor="hyperlink"/>
      <w:u w:val="single"/>
    </w:rPr>
  </w:style>
  <w:style w:type="character" w:styleId="UnresolvedMention">
    <w:name w:val="Unresolved Mention"/>
    <w:basedOn w:val="DefaultParagraphFont"/>
    <w:uiPriority w:val="99"/>
    <w:semiHidden/>
    <w:unhideWhenUsed/>
    <w:rsid w:val="00BB7DC4"/>
    <w:rPr>
      <w:color w:val="605E5C"/>
      <w:shd w:val="clear" w:color="auto" w:fill="E1DFDD"/>
    </w:rPr>
  </w:style>
  <w:style w:type="character" w:styleId="PlaceholderText">
    <w:name w:val="Placeholder Text"/>
    <w:basedOn w:val="DefaultParagraphFont"/>
    <w:uiPriority w:val="99"/>
    <w:semiHidden/>
    <w:rsid w:val="009C0DF7"/>
    <w:rPr>
      <w:color w:val="666666"/>
    </w:rPr>
  </w:style>
  <w:style w:type="paragraph" w:styleId="Header">
    <w:name w:val="header"/>
    <w:basedOn w:val="Normal"/>
    <w:link w:val="HeaderChar"/>
    <w:uiPriority w:val="99"/>
    <w:unhideWhenUsed/>
    <w:rsid w:val="001820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207A"/>
  </w:style>
  <w:style w:type="paragraph" w:styleId="Footer">
    <w:name w:val="footer"/>
    <w:basedOn w:val="Normal"/>
    <w:link w:val="FooterChar"/>
    <w:uiPriority w:val="99"/>
    <w:unhideWhenUsed/>
    <w:rsid w:val="001820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207A"/>
  </w:style>
  <w:style w:type="paragraph" w:styleId="Bibliography">
    <w:name w:val="Bibliography"/>
    <w:basedOn w:val="Normal"/>
    <w:next w:val="Normal"/>
    <w:uiPriority w:val="37"/>
    <w:unhideWhenUsed/>
    <w:rsid w:val="00E66A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disumengesha315@gmail.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309C3E-237F-4EAE-935B-35B888081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14</Pages>
  <Words>5741</Words>
  <Characters>32728</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ASSEFA Adisu-Mengesha</dc:creator>
  <cp:keywords/>
  <dc:description/>
  <cp:lastModifiedBy>adisumengesha315@gmail.com</cp:lastModifiedBy>
  <cp:revision>3</cp:revision>
  <cp:lastPrinted>2025-03-11T11:23:00Z</cp:lastPrinted>
  <dcterms:created xsi:type="dcterms:W3CDTF">2025-03-11T11:23:00Z</dcterms:created>
  <dcterms:modified xsi:type="dcterms:W3CDTF">2025-03-11T11:24:00Z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zotero-version="7.0.13"&gt;&lt;session id="HVQMOQJT"/&gt;&lt;style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