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F335F" w14:textId="77777777" w:rsidR="005D2A44" w:rsidRPr="005D2A44" w:rsidRDefault="005D2A44" w:rsidP="005D2A44">
      <w:pPr>
        <w:pStyle w:val="Title"/>
        <w:rPr>
          <w:rStyle w:val="Strong"/>
        </w:rPr>
      </w:pPr>
      <w:r w:rsidRPr="005D2A44">
        <w:rPr>
          <w:rStyle w:val="Strong"/>
        </w:rPr>
        <w:t>Skin Cancer Disease Prediction System using Deep Learning</w:t>
      </w:r>
    </w:p>
    <w:p w14:paraId="3122994E" w14:textId="77777777" w:rsidR="005D2A44" w:rsidRDefault="005D2A44" w:rsidP="005D2A44">
      <w:pPr>
        <w:pStyle w:val="NormalWeb"/>
      </w:pPr>
      <w:r>
        <w:t>(Compiled Insight Document)</w:t>
      </w:r>
    </w:p>
    <w:p w14:paraId="17601E5B" w14:textId="77777777" w:rsidR="005D2A44" w:rsidRPr="005D2A44" w:rsidRDefault="005D2A44" w:rsidP="005D2A44">
      <w:pPr>
        <w:pStyle w:val="NormalWeb"/>
        <w:rPr>
          <w:rStyle w:val="Strong"/>
        </w:rPr>
      </w:pPr>
      <w:r w:rsidRPr="005D2A44">
        <w:rPr>
          <w:rStyle w:val="Strong"/>
        </w:rPr>
        <w:t>1. Introduction</w:t>
      </w:r>
    </w:p>
    <w:p w14:paraId="5D793471" w14:textId="77777777" w:rsidR="005D2A44" w:rsidRDefault="005D2A44" w:rsidP="005D2A44">
      <w:pPr>
        <w:pStyle w:val="NormalWeb"/>
      </w:pPr>
      <w:r>
        <w:t xml:space="preserve">Skin cancer is one of the most common cancers worldwide, and early detection significantly improves patient outcomes. Traditional diagnosis relies on dermatologists’ visual inspection and </w:t>
      </w:r>
      <w:proofErr w:type="spellStart"/>
      <w:r>
        <w:t>dermoscopy</w:t>
      </w:r>
      <w:proofErr w:type="spellEnd"/>
      <w:r>
        <w:t>, which can be subjective and limited by clinician experience and workload.</w:t>
      </w:r>
    </w:p>
    <w:p w14:paraId="0DDDB369" w14:textId="7DD76505" w:rsidR="005D2A44" w:rsidRDefault="005D2A44" w:rsidP="005D2A44">
      <w:pPr>
        <w:pStyle w:val="NormalWeb"/>
        <w:pBdr>
          <w:bottom w:val="single" w:sz="4" w:space="1" w:color="auto"/>
        </w:pBdr>
      </w:pPr>
      <w:r>
        <w:t xml:space="preserve">Deep learning, particularly convolutional neural networks (CNNs), has emerged as a powerful tool for automated analysis of </w:t>
      </w:r>
      <w:proofErr w:type="spellStart"/>
      <w:r>
        <w:t>dermoscopic</w:t>
      </w:r>
      <w:proofErr w:type="spellEnd"/>
      <w:r>
        <w:t xml:space="preserve"> and clinical images. This project aims to develop a skin cancer disease prediction system that classifies skin lesions from images, supporting early detection and decision-making.</w:t>
      </w:r>
    </w:p>
    <w:p w14:paraId="4B4B7211" w14:textId="77777777" w:rsidR="005D2A44" w:rsidRDefault="005D2A44" w:rsidP="005D2A44">
      <w:pPr>
        <w:pStyle w:val="NormalWeb"/>
        <w:pBdr>
          <w:bottom w:val="single" w:sz="4" w:space="1" w:color="auto"/>
        </w:pBdr>
      </w:pPr>
    </w:p>
    <w:p w14:paraId="0D388D41" w14:textId="77777777" w:rsidR="005D2A44" w:rsidRPr="005D2A44" w:rsidRDefault="005D2A44" w:rsidP="005D2A44">
      <w:pPr>
        <w:pStyle w:val="NormalWeb"/>
        <w:rPr>
          <w:rStyle w:val="Strong"/>
        </w:rPr>
      </w:pPr>
      <w:r w:rsidRPr="005D2A44">
        <w:rPr>
          <w:rStyle w:val="Strong"/>
        </w:rPr>
        <w:t>2. Problem Statement and Objectives</w:t>
      </w:r>
    </w:p>
    <w:p w14:paraId="4D8F9C60" w14:textId="77777777" w:rsidR="005D2A44" w:rsidRDefault="005D2A44" w:rsidP="005D2A44">
      <w:pPr>
        <w:pStyle w:val="NormalWeb"/>
      </w:pPr>
      <w:r>
        <w:t>2.1 Problem Statement</w:t>
      </w:r>
    </w:p>
    <w:p w14:paraId="196EFDB2" w14:textId="77777777" w:rsidR="005D2A44" w:rsidRDefault="005D2A44" w:rsidP="005D2A44">
      <w:pPr>
        <w:pStyle w:val="NormalWeb"/>
      </w:pPr>
      <w:r>
        <w:t>There is a need for accurate, automated, and scalable skin cancer detection from images to assist clinicians and increase access to screening, especially in low-resource settings.</w:t>
      </w:r>
    </w:p>
    <w:p w14:paraId="520761F1" w14:textId="77777777" w:rsidR="005D2A44" w:rsidRDefault="005D2A44" w:rsidP="005D2A44">
      <w:pPr>
        <w:pStyle w:val="NormalWeb"/>
      </w:pPr>
      <w:r>
        <w:t>2.2 Objectives</w:t>
      </w:r>
    </w:p>
    <w:p w14:paraId="004530F3" w14:textId="77777777" w:rsidR="005D2A44" w:rsidRDefault="005D2A44" w:rsidP="005D2A44">
      <w:pPr>
        <w:pStyle w:val="NormalWeb"/>
      </w:pPr>
      <w:r>
        <w:t>Build a deep learning–based model to classify skin lesions (e.g., benign vs malignant or multi-class types such as melanoma, nevus, etc.).</w:t>
      </w:r>
    </w:p>
    <w:p w14:paraId="797377F2" w14:textId="77777777" w:rsidR="005D2A44" w:rsidRDefault="005D2A44" w:rsidP="005D2A44">
      <w:pPr>
        <w:pStyle w:val="NormalWeb"/>
      </w:pPr>
      <w:r>
        <w:t>Use transfer learning and modern CNN architectures to improve accuracy and reduce training time.</w:t>
      </w:r>
    </w:p>
    <w:p w14:paraId="5DCD7C6B" w14:textId="77777777" w:rsidR="005D2A44" w:rsidRDefault="005D2A44" w:rsidP="005D2A44">
      <w:pPr>
        <w:pStyle w:val="NormalWeb"/>
      </w:pPr>
      <w:r>
        <w:t>Evaluate the model using standard metrics (accuracy, precision, recall, F1-score, ROC-AUC).</w:t>
      </w:r>
    </w:p>
    <w:p w14:paraId="2F2B06B0" w14:textId="2863DCC1" w:rsidR="005D2A44" w:rsidRDefault="005D2A44" w:rsidP="005D2A44">
      <w:pPr>
        <w:pStyle w:val="NormalWeb"/>
        <w:pBdr>
          <w:bottom w:val="single" w:sz="4" w:space="1" w:color="auto"/>
        </w:pBdr>
      </w:pPr>
      <w:r>
        <w:t>Design a practical pipeline from data preprocessing to prediction that can be integrated into a user-facing application.</w:t>
      </w:r>
    </w:p>
    <w:p w14:paraId="1A18A524" w14:textId="77777777" w:rsidR="005D2A44" w:rsidRDefault="005D2A44" w:rsidP="005D2A44">
      <w:pPr>
        <w:pStyle w:val="NormalWeb"/>
        <w:pBdr>
          <w:bottom w:val="single" w:sz="4" w:space="1" w:color="auto"/>
        </w:pBdr>
      </w:pPr>
    </w:p>
    <w:p w14:paraId="20AC6468" w14:textId="77777777" w:rsidR="005D2A44" w:rsidRPr="005D2A44" w:rsidRDefault="005D2A44" w:rsidP="005D2A44">
      <w:pPr>
        <w:pStyle w:val="NormalWeb"/>
        <w:rPr>
          <w:rStyle w:val="Strong"/>
        </w:rPr>
      </w:pPr>
      <w:r w:rsidRPr="005D2A44">
        <w:rPr>
          <w:rStyle w:val="Strong"/>
        </w:rPr>
        <w:t>3. Literature-Based Insights Relevant to the Project</w:t>
      </w:r>
    </w:p>
    <w:p w14:paraId="1094B4CA" w14:textId="77777777" w:rsidR="005D2A44" w:rsidRDefault="005D2A44" w:rsidP="005D2A44">
      <w:pPr>
        <w:pStyle w:val="NormalWeb"/>
      </w:pPr>
      <w:r>
        <w:t>3.1 Role of Deep Learning in Skin Cancer Detection</w:t>
      </w:r>
    </w:p>
    <w:p w14:paraId="33E8560B" w14:textId="77777777" w:rsidR="005D2A44" w:rsidRDefault="005D2A44" w:rsidP="005D2A44">
      <w:pPr>
        <w:pStyle w:val="NormalWeb"/>
      </w:pPr>
      <w:r>
        <w:t>CNNs can learn hierarchical, discriminative features directly from images, outperforming traditional hand-crafted feature approaches in most studies.</w:t>
      </w:r>
    </w:p>
    <w:p w14:paraId="7339A15C" w14:textId="77777777" w:rsidR="005D2A44" w:rsidRDefault="005D2A44" w:rsidP="005D2A44">
      <w:pPr>
        <w:pStyle w:val="NormalWeb"/>
      </w:pPr>
      <w:r>
        <w:lastRenderedPageBreak/>
        <w:t xml:space="preserve">Transfer learning with pre-trained models (e.g., VGG, </w:t>
      </w:r>
      <w:proofErr w:type="spellStart"/>
      <w:r>
        <w:t>ResNet</w:t>
      </w:r>
      <w:proofErr w:type="spellEnd"/>
      <w:r>
        <w:t xml:space="preserve">, Inception, </w:t>
      </w:r>
      <w:proofErr w:type="spellStart"/>
      <w:r>
        <w:t>EfficientNet</w:t>
      </w:r>
      <w:proofErr w:type="spellEnd"/>
      <w:r>
        <w:t>) consistently improves performance on skin lesion datasets with limited samples.</w:t>
      </w:r>
    </w:p>
    <w:p w14:paraId="04F03D90" w14:textId="77777777" w:rsidR="005D2A44" w:rsidRDefault="005D2A44" w:rsidP="005D2A44">
      <w:pPr>
        <w:pStyle w:val="NormalWeb"/>
      </w:pPr>
      <w:r>
        <w:t>Ensemble models (combining multiple architectures) often achieve higher accuracy and robustness than single models.</w:t>
      </w:r>
    </w:p>
    <w:p w14:paraId="0F766999" w14:textId="77777777" w:rsidR="005D2A44" w:rsidRDefault="005D2A44" w:rsidP="005D2A44">
      <w:pPr>
        <w:pStyle w:val="NormalWeb"/>
      </w:pPr>
      <w:r>
        <w:t>3.2 Datasets and Data Challenges</w:t>
      </w:r>
    </w:p>
    <w:p w14:paraId="4CBDD378" w14:textId="77777777" w:rsidR="005D2A44" w:rsidRDefault="005D2A44" w:rsidP="005D2A44">
      <w:pPr>
        <w:pStyle w:val="NormalWeb"/>
      </w:pPr>
      <w:r>
        <w:t xml:space="preserve">Commonly used datasets include ISIC series (e.g., ISIC 2018), HAM10000, PH2, and </w:t>
      </w:r>
      <w:proofErr w:type="spellStart"/>
      <w:r>
        <w:t>Dermofit</w:t>
      </w:r>
      <w:proofErr w:type="spellEnd"/>
      <w:r>
        <w:t>.</w:t>
      </w:r>
    </w:p>
    <w:p w14:paraId="296687F9" w14:textId="77777777" w:rsidR="005D2A44" w:rsidRDefault="005D2A44" w:rsidP="005D2A44">
      <w:pPr>
        <w:pStyle w:val="NormalWeb"/>
      </w:pPr>
      <w:r>
        <w:t>Challenges:</w:t>
      </w:r>
    </w:p>
    <w:p w14:paraId="5D7B2C14" w14:textId="77777777" w:rsidR="005D2A44" w:rsidRDefault="005D2A44" w:rsidP="005D2A44">
      <w:pPr>
        <w:pStyle w:val="NormalWeb"/>
      </w:pPr>
      <w:r>
        <w:t>Class imbalance: Malignant lesions are typically underrepresented compared to benign lesions.</w:t>
      </w:r>
    </w:p>
    <w:p w14:paraId="5956E630" w14:textId="77777777" w:rsidR="005D2A44" w:rsidRDefault="005D2A44" w:rsidP="005D2A44">
      <w:pPr>
        <w:pStyle w:val="NormalWeb"/>
      </w:pPr>
      <w:r>
        <w:t>Intra-class variability and inter-class similarity: Different lesions of the same type can look very different, while different types can look similar.</w:t>
      </w:r>
    </w:p>
    <w:p w14:paraId="75C9A0FE" w14:textId="77777777" w:rsidR="005D2A44" w:rsidRDefault="005D2A44" w:rsidP="005D2A44">
      <w:pPr>
        <w:pStyle w:val="NormalWeb"/>
      </w:pPr>
      <w:r>
        <w:t>Image artifacts: Hair, markings, and illumination variations can degrade performance.</w:t>
      </w:r>
    </w:p>
    <w:p w14:paraId="53321D25" w14:textId="77777777" w:rsidR="005D2A44" w:rsidRDefault="005D2A44" w:rsidP="005D2A44">
      <w:pPr>
        <w:pStyle w:val="NormalWeb"/>
      </w:pPr>
      <w:r>
        <w:t>3.3 Preprocessing and Data Augmentation</w:t>
      </w:r>
    </w:p>
    <w:p w14:paraId="4494EB6F" w14:textId="77777777" w:rsidR="005D2A44" w:rsidRDefault="005D2A44" w:rsidP="005D2A44">
      <w:pPr>
        <w:pStyle w:val="NormalWeb"/>
      </w:pPr>
      <w:r>
        <w:t>Typical preprocessing:</w:t>
      </w:r>
    </w:p>
    <w:p w14:paraId="2018D6BF" w14:textId="77777777" w:rsidR="005D2A44" w:rsidRDefault="005D2A44" w:rsidP="005D2A44">
      <w:pPr>
        <w:pStyle w:val="NormalWeb"/>
      </w:pPr>
      <w:r>
        <w:t>Resizing and normalization of images.</w:t>
      </w:r>
    </w:p>
    <w:p w14:paraId="73F3138F" w14:textId="77777777" w:rsidR="005D2A44" w:rsidRDefault="005D2A44" w:rsidP="005D2A44">
      <w:pPr>
        <w:pStyle w:val="NormalWeb"/>
      </w:pPr>
      <w:r>
        <w:t>Optional lesion segmentation to focus on the lesion region.</w:t>
      </w:r>
    </w:p>
    <w:p w14:paraId="4F423B4D" w14:textId="77777777" w:rsidR="005D2A44" w:rsidRDefault="005D2A44" w:rsidP="005D2A44">
      <w:pPr>
        <w:pStyle w:val="NormalWeb"/>
      </w:pPr>
      <w:r>
        <w:t>Data augmentation is critical:</w:t>
      </w:r>
    </w:p>
    <w:p w14:paraId="3AE9D79C" w14:textId="77777777" w:rsidR="005D2A44" w:rsidRDefault="005D2A44" w:rsidP="005D2A44">
      <w:pPr>
        <w:pStyle w:val="NormalWeb"/>
      </w:pPr>
      <w:r>
        <w:t xml:space="preserve">Random rotations, flips, zoom, translations, </w:t>
      </w:r>
      <w:proofErr w:type="spellStart"/>
      <w:r>
        <w:t>color</w:t>
      </w:r>
      <w:proofErr w:type="spellEnd"/>
      <w:r>
        <w:t xml:space="preserve"> jitter.</w:t>
      </w:r>
    </w:p>
    <w:p w14:paraId="38013EF5" w14:textId="77777777" w:rsidR="005D2A44" w:rsidRDefault="005D2A44" w:rsidP="005D2A44">
      <w:pPr>
        <w:pStyle w:val="NormalWeb"/>
      </w:pPr>
      <w:r>
        <w:t>Helps mitigate overfitting and partially address class imbalance.</w:t>
      </w:r>
    </w:p>
    <w:p w14:paraId="22D91B31" w14:textId="77777777" w:rsidR="005D2A44" w:rsidRDefault="005D2A44" w:rsidP="005D2A44">
      <w:pPr>
        <w:pStyle w:val="NormalWeb"/>
      </w:pPr>
      <w:r>
        <w:t>3.4 Model Architectures and Techniques</w:t>
      </w:r>
    </w:p>
    <w:p w14:paraId="7DF4E6A3" w14:textId="77777777" w:rsidR="005D2A44" w:rsidRDefault="005D2A44" w:rsidP="005D2A44">
      <w:pPr>
        <w:pStyle w:val="NormalWeb"/>
      </w:pPr>
      <w:r>
        <w:t>Transfer Learning: Fine-tuning pre-trained CNNs on skin lesion data is now standard practice.</w:t>
      </w:r>
    </w:p>
    <w:p w14:paraId="3740F220" w14:textId="77777777" w:rsidR="005D2A44" w:rsidRDefault="005D2A44" w:rsidP="005D2A44">
      <w:pPr>
        <w:pStyle w:val="NormalWeb"/>
      </w:pPr>
      <w:r>
        <w:t>Popular Architectures:</w:t>
      </w:r>
    </w:p>
    <w:p w14:paraId="519599A7" w14:textId="77777777" w:rsidR="005D2A44" w:rsidRDefault="005D2A44" w:rsidP="005D2A44">
      <w:pPr>
        <w:pStyle w:val="NormalWeb"/>
      </w:pPr>
      <w:r>
        <w:t>VGG16/VGG19: Simple and effective, but heavier.</w:t>
      </w:r>
    </w:p>
    <w:p w14:paraId="73348850" w14:textId="77777777" w:rsidR="005D2A44" w:rsidRDefault="005D2A44" w:rsidP="005D2A44">
      <w:pPr>
        <w:pStyle w:val="NormalWeb"/>
      </w:pPr>
      <w:proofErr w:type="spellStart"/>
      <w:r>
        <w:t>ResNet</w:t>
      </w:r>
      <w:proofErr w:type="spellEnd"/>
      <w:r>
        <w:t xml:space="preserve"> variants (e.g., ResNet50, ResNet101): Deep residual learning, often strong performance.</w:t>
      </w:r>
    </w:p>
    <w:p w14:paraId="415E4D70" w14:textId="77777777" w:rsidR="005D2A44" w:rsidRDefault="005D2A44" w:rsidP="005D2A44">
      <w:pPr>
        <w:pStyle w:val="NormalWeb"/>
      </w:pPr>
      <w:r>
        <w:t xml:space="preserve">Inception, </w:t>
      </w:r>
      <w:proofErr w:type="spellStart"/>
      <w:r>
        <w:t>DenseNet</w:t>
      </w:r>
      <w:proofErr w:type="spellEnd"/>
      <w:r>
        <w:t xml:space="preserve">, </w:t>
      </w:r>
      <w:proofErr w:type="spellStart"/>
      <w:r>
        <w:t>EfficientNet</w:t>
      </w:r>
      <w:proofErr w:type="spellEnd"/>
      <w:r>
        <w:t>: Better parameter efficiency and accuracy.</w:t>
      </w:r>
    </w:p>
    <w:p w14:paraId="59CD9C93" w14:textId="77777777" w:rsidR="005D2A44" w:rsidRDefault="005D2A44" w:rsidP="005D2A44">
      <w:pPr>
        <w:pStyle w:val="NormalWeb"/>
      </w:pPr>
      <w:r>
        <w:lastRenderedPageBreak/>
        <w:t>Attention mechanisms and multi-scale feature extraction can improve focus on relevant lesion regions.</w:t>
      </w:r>
    </w:p>
    <w:p w14:paraId="3FFC99E8" w14:textId="77777777" w:rsidR="005D2A44" w:rsidRDefault="005D2A44" w:rsidP="005D2A44">
      <w:pPr>
        <w:pStyle w:val="NormalWeb"/>
      </w:pPr>
      <w:r>
        <w:t>Ensembles can combine strengths of different models for better generalization.</w:t>
      </w:r>
    </w:p>
    <w:p w14:paraId="58A91F57" w14:textId="77777777" w:rsidR="005D2A44" w:rsidRDefault="005D2A44" w:rsidP="005D2A44">
      <w:pPr>
        <w:pStyle w:val="NormalWeb"/>
      </w:pPr>
      <w:r>
        <w:t>3.5 Performance Metrics and Evaluation</w:t>
      </w:r>
    </w:p>
    <w:p w14:paraId="6B242013" w14:textId="77777777" w:rsidR="005D2A44" w:rsidRDefault="005D2A44" w:rsidP="005D2A44">
      <w:pPr>
        <w:pStyle w:val="NormalWeb"/>
      </w:pPr>
      <w:r>
        <w:t>Common metrics:</w:t>
      </w:r>
    </w:p>
    <w:p w14:paraId="63EF6014" w14:textId="77777777" w:rsidR="005D2A44" w:rsidRDefault="005D2A44" w:rsidP="005D2A44">
      <w:pPr>
        <w:pStyle w:val="NormalWeb"/>
      </w:pPr>
      <w:r>
        <w:t>Accuracy</w:t>
      </w:r>
    </w:p>
    <w:p w14:paraId="7145BDBF" w14:textId="77777777" w:rsidR="005D2A44" w:rsidRDefault="005D2A44" w:rsidP="005D2A44">
      <w:pPr>
        <w:pStyle w:val="NormalWeb"/>
      </w:pPr>
      <w:r>
        <w:t>Precision, recall (sensitivity), specificity</w:t>
      </w:r>
    </w:p>
    <w:p w14:paraId="1B8D4A77" w14:textId="77777777" w:rsidR="005D2A44" w:rsidRDefault="005D2A44" w:rsidP="005D2A44">
      <w:pPr>
        <w:pStyle w:val="NormalWeb"/>
      </w:pPr>
      <w:r>
        <w:t>F1-score</w:t>
      </w:r>
    </w:p>
    <w:p w14:paraId="166E774C" w14:textId="77777777" w:rsidR="005D2A44" w:rsidRDefault="005D2A44" w:rsidP="005D2A44">
      <w:pPr>
        <w:pStyle w:val="NormalWeb"/>
      </w:pPr>
      <w:r>
        <w:t>ROC curve and AUC</w:t>
      </w:r>
    </w:p>
    <w:p w14:paraId="26E35DB3" w14:textId="77777777" w:rsidR="005D2A44" w:rsidRDefault="005D2A44" w:rsidP="005D2A44">
      <w:pPr>
        <w:pStyle w:val="NormalWeb"/>
      </w:pPr>
      <w:r>
        <w:t>For medical applications, sensitivity/recall for malignant lesions is especially important, even if it slightly reduces overall accuracy.</w:t>
      </w:r>
    </w:p>
    <w:p w14:paraId="7B8E739D" w14:textId="77777777" w:rsidR="005D2A44" w:rsidRDefault="005D2A44" w:rsidP="005D2A44">
      <w:pPr>
        <w:pStyle w:val="NormalWeb"/>
      </w:pPr>
      <w:r>
        <w:t>Cross-validation and test splits with patient-level separation are recommended to avoid data leakage.</w:t>
      </w:r>
    </w:p>
    <w:p w14:paraId="22F65B34" w14:textId="77777777" w:rsidR="005D2A44" w:rsidRDefault="005D2A44" w:rsidP="005D2A44">
      <w:pPr>
        <w:pStyle w:val="NormalWeb"/>
      </w:pPr>
      <w:r>
        <w:t>3.6 Practical and Clinical Considerations</w:t>
      </w:r>
    </w:p>
    <w:p w14:paraId="60159575" w14:textId="77777777" w:rsidR="005D2A44" w:rsidRDefault="005D2A44" w:rsidP="005D2A44">
      <w:pPr>
        <w:pStyle w:val="NormalWeb"/>
      </w:pPr>
      <w:r>
        <w:t>Models must be:</w:t>
      </w:r>
    </w:p>
    <w:p w14:paraId="371392DB" w14:textId="77777777" w:rsidR="005D2A44" w:rsidRDefault="005D2A44" w:rsidP="005D2A44">
      <w:pPr>
        <w:pStyle w:val="NormalWeb"/>
      </w:pPr>
      <w:r>
        <w:t>Interpretable (e.g., Grad-CAM heatmaps) to build clinician trust.</w:t>
      </w:r>
    </w:p>
    <w:p w14:paraId="04F59DE0" w14:textId="77777777" w:rsidR="005D2A44" w:rsidRDefault="005D2A44" w:rsidP="005D2A44">
      <w:pPr>
        <w:pStyle w:val="NormalWeb"/>
      </w:pPr>
      <w:r>
        <w:t>Robust to variations in imaging conditions and devices.</w:t>
      </w:r>
    </w:p>
    <w:p w14:paraId="5DB64455" w14:textId="77777777" w:rsidR="005D2A44" w:rsidRDefault="005D2A44" w:rsidP="005D2A44">
      <w:pPr>
        <w:pStyle w:val="NormalWeb"/>
      </w:pPr>
      <w:r>
        <w:t>Regulatory and ethical aspects:</w:t>
      </w:r>
    </w:p>
    <w:p w14:paraId="3468664B" w14:textId="77777777" w:rsidR="005D2A44" w:rsidRDefault="005D2A44" w:rsidP="005D2A44">
      <w:pPr>
        <w:pStyle w:val="NormalWeb"/>
      </w:pPr>
      <w:r>
        <w:t>Not a replacement for dermatologists, but a decision-support tool.</w:t>
      </w:r>
    </w:p>
    <w:p w14:paraId="242916ED" w14:textId="45DA0349" w:rsidR="005D2A44" w:rsidRDefault="005D2A44" w:rsidP="005D2A44">
      <w:pPr>
        <w:pStyle w:val="NormalWeb"/>
        <w:pBdr>
          <w:bottom w:val="single" w:sz="4" w:space="1" w:color="auto"/>
        </w:pBdr>
      </w:pPr>
      <w:r>
        <w:t>Need to address bias if training data is limited to certain skin tones or demographics.</w:t>
      </w:r>
    </w:p>
    <w:p w14:paraId="57BCEEB2" w14:textId="77777777" w:rsidR="005D2A44" w:rsidRDefault="005D2A44" w:rsidP="005D2A44">
      <w:pPr>
        <w:pStyle w:val="NormalWeb"/>
        <w:pBdr>
          <w:bottom w:val="single" w:sz="4" w:space="1" w:color="auto"/>
        </w:pBdr>
      </w:pPr>
    </w:p>
    <w:p w14:paraId="5761471B" w14:textId="77777777" w:rsidR="005D2A44" w:rsidRPr="005D2A44" w:rsidRDefault="005D2A44" w:rsidP="005D2A44">
      <w:pPr>
        <w:pStyle w:val="NormalWeb"/>
        <w:rPr>
          <w:rStyle w:val="Strong"/>
        </w:rPr>
      </w:pPr>
      <w:r w:rsidRPr="005D2A44">
        <w:rPr>
          <w:rStyle w:val="Strong"/>
        </w:rPr>
        <w:t>4. Project Design Based on Insights</w:t>
      </w:r>
    </w:p>
    <w:p w14:paraId="49F1BBD0" w14:textId="77777777" w:rsidR="005D2A44" w:rsidRDefault="005D2A44" w:rsidP="005D2A44">
      <w:pPr>
        <w:pStyle w:val="NormalWeb"/>
      </w:pPr>
      <w:r>
        <w:t>4.1 Proposed Pipeline</w:t>
      </w:r>
    </w:p>
    <w:p w14:paraId="59BEEEB5" w14:textId="77777777" w:rsidR="005D2A44" w:rsidRDefault="005D2A44" w:rsidP="005D2A44">
      <w:pPr>
        <w:pStyle w:val="NormalWeb"/>
      </w:pPr>
      <w:r>
        <w:t>Data Collection:</w:t>
      </w:r>
    </w:p>
    <w:p w14:paraId="0CD86EEC" w14:textId="77777777" w:rsidR="005D2A44" w:rsidRDefault="005D2A44" w:rsidP="005D2A44">
      <w:pPr>
        <w:pStyle w:val="NormalWeb"/>
      </w:pPr>
      <w:r>
        <w:t>Use a public dataset such as HAM10000 or ISIC.</w:t>
      </w:r>
    </w:p>
    <w:p w14:paraId="66240D0D" w14:textId="77777777" w:rsidR="005D2A44" w:rsidRDefault="005D2A44" w:rsidP="005D2A44">
      <w:pPr>
        <w:pStyle w:val="NormalWeb"/>
      </w:pPr>
      <w:r>
        <w:t>Preprocessing:</w:t>
      </w:r>
    </w:p>
    <w:p w14:paraId="1015AA34" w14:textId="77777777" w:rsidR="005D2A44" w:rsidRDefault="005D2A44" w:rsidP="005D2A44">
      <w:pPr>
        <w:pStyle w:val="NormalWeb"/>
      </w:pPr>
      <w:r>
        <w:t>Resize images (e.g., 224×224 or model-specific size).</w:t>
      </w:r>
    </w:p>
    <w:p w14:paraId="2A2F57BF" w14:textId="77777777" w:rsidR="005D2A44" w:rsidRDefault="005D2A44" w:rsidP="005D2A44">
      <w:pPr>
        <w:pStyle w:val="NormalWeb"/>
      </w:pPr>
      <w:r>
        <w:lastRenderedPageBreak/>
        <w:t>Normalize pixel values.</w:t>
      </w:r>
    </w:p>
    <w:p w14:paraId="7545FF78" w14:textId="77777777" w:rsidR="005D2A44" w:rsidRDefault="005D2A44" w:rsidP="005D2A44">
      <w:pPr>
        <w:pStyle w:val="NormalWeb"/>
      </w:pPr>
      <w:r>
        <w:t>Optional: basic artifact removal or segmentation.</w:t>
      </w:r>
    </w:p>
    <w:p w14:paraId="19668A91" w14:textId="77777777" w:rsidR="005D2A44" w:rsidRDefault="005D2A44" w:rsidP="005D2A44">
      <w:pPr>
        <w:pStyle w:val="NormalWeb"/>
      </w:pPr>
      <w:r>
        <w:t>Data Augmentation:</w:t>
      </w:r>
    </w:p>
    <w:p w14:paraId="0DDEACC7" w14:textId="77777777" w:rsidR="005D2A44" w:rsidRDefault="005D2A44" w:rsidP="005D2A44">
      <w:pPr>
        <w:pStyle w:val="NormalWeb"/>
      </w:pPr>
      <w:r>
        <w:t>Apply random flips, rotations, zoom, and brightness changes.</w:t>
      </w:r>
    </w:p>
    <w:p w14:paraId="32970870" w14:textId="77777777" w:rsidR="005D2A44" w:rsidRDefault="005D2A44" w:rsidP="005D2A44">
      <w:pPr>
        <w:pStyle w:val="NormalWeb"/>
      </w:pPr>
      <w:r>
        <w:t>Consider class-balanced augmentation for underrepresented classes.</w:t>
      </w:r>
    </w:p>
    <w:p w14:paraId="672B88BA" w14:textId="77777777" w:rsidR="005D2A44" w:rsidRDefault="005D2A44" w:rsidP="005D2A44">
      <w:pPr>
        <w:pStyle w:val="NormalWeb"/>
      </w:pPr>
      <w:r>
        <w:t>Model Selection:</w:t>
      </w:r>
    </w:p>
    <w:p w14:paraId="0C2931D2" w14:textId="77777777" w:rsidR="005D2A44" w:rsidRDefault="005D2A44" w:rsidP="005D2A44">
      <w:pPr>
        <w:pStyle w:val="NormalWeb"/>
      </w:pPr>
      <w:r>
        <w:t xml:space="preserve">Choose one or more pre-trained CNNs (e.g., ResNet50, </w:t>
      </w:r>
      <w:proofErr w:type="spellStart"/>
      <w:r>
        <w:t>EfficientNet</w:t>
      </w:r>
      <w:proofErr w:type="spellEnd"/>
      <w:r>
        <w:t>).</w:t>
      </w:r>
    </w:p>
    <w:p w14:paraId="23690E7F" w14:textId="77777777" w:rsidR="005D2A44" w:rsidRDefault="005D2A44" w:rsidP="005D2A44">
      <w:pPr>
        <w:pStyle w:val="NormalWeb"/>
      </w:pPr>
      <w:r>
        <w:t>Replace final layers with project-specific classification head.</w:t>
      </w:r>
    </w:p>
    <w:p w14:paraId="105DE360" w14:textId="77777777" w:rsidR="005D2A44" w:rsidRDefault="005D2A44" w:rsidP="005D2A44">
      <w:pPr>
        <w:pStyle w:val="NormalWeb"/>
      </w:pPr>
      <w:r>
        <w:t>Training Strategy:</w:t>
      </w:r>
    </w:p>
    <w:p w14:paraId="7CE8870E" w14:textId="77777777" w:rsidR="005D2A44" w:rsidRDefault="005D2A44" w:rsidP="005D2A44">
      <w:pPr>
        <w:pStyle w:val="NormalWeb"/>
      </w:pPr>
      <w:r>
        <w:t>Phase 1: Train only new classification layers.</w:t>
      </w:r>
    </w:p>
    <w:p w14:paraId="7F92123A" w14:textId="77777777" w:rsidR="005D2A44" w:rsidRDefault="005D2A44" w:rsidP="005D2A44">
      <w:pPr>
        <w:pStyle w:val="NormalWeb"/>
      </w:pPr>
      <w:r>
        <w:t>Phase 2: Fine-tune selected deeper layers with a lower learning rate.</w:t>
      </w:r>
    </w:p>
    <w:p w14:paraId="21D23BE0" w14:textId="77777777" w:rsidR="005D2A44" w:rsidRDefault="005D2A44" w:rsidP="005D2A44">
      <w:pPr>
        <w:pStyle w:val="NormalWeb"/>
      </w:pPr>
      <w:r>
        <w:t>Evaluation:</w:t>
      </w:r>
    </w:p>
    <w:p w14:paraId="194FBD25" w14:textId="77777777" w:rsidR="005D2A44" w:rsidRDefault="005D2A44" w:rsidP="005D2A44">
      <w:pPr>
        <w:pStyle w:val="NormalWeb"/>
      </w:pPr>
      <w:r>
        <w:t>Use train/validation/test splits.</w:t>
      </w:r>
    </w:p>
    <w:p w14:paraId="2317F3D5" w14:textId="77777777" w:rsidR="005D2A44" w:rsidRDefault="005D2A44" w:rsidP="005D2A44">
      <w:pPr>
        <w:pStyle w:val="NormalWeb"/>
      </w:pPr>
      <w:r>
        <w:t>Report accuracy, precision, recall, F1, and ROC-AUC.</w:t>
      </w:r>
    </w:p>
    <w:p w14:paraId="68F1FF7A" w14:textId="77777777" w:rsidR="005D2A44" w:rsidRDefault="005D2A44" w:rsidP="005D2A44">
      <w:pPr>
        <w:pStyle w:val="NormalWeb"/>
      </w:pPr>
      <w:r>
        <w:t>Pay special attention to recall for malignant classes.</w:t>
      </w:r>
    </w:p>
    <w:p w14:paraId="26E2E801" w14:textId="77777777" w:rsidR="005D2A44" w:rsidRDefault="005D2A44" w:rsidP="005D2A44">
      <w:pPr>
        <w:pStyle w:val="NormalWeb"/>
      </w:pPr>
      <w:r>
        <w:t>Explainability:</w:t>
      </w:r>
    </w:p>
    <w:p w14:paraId="69EB2B6D" w14:textId="77777777" w:rsidR="005D2A44" w:rsidRDefault="005D2A44" w:rsidP="005D2A44">
      <w:pPr>
        <w:pStyle w:val="NormalWeb"/>
      </w:pPr>
      <w:r>
        <w:t>Generate Grad-CAM or similar saliency maps to visualize model focus on lesion regions.</w:t>
      </w:r>
    </w:p>
    <w:p w14:paraId="7DEDF638" w14:textId="77777777" w:rsidR="005D2A44" w:rsidRDefault="005D2A44" w:rsidP="005D2A44">
      <w:pPr>
        <w:pStyle w:val="NormalWeb"/>
      </w:pPr>
      <w:r>
        <w:t>Deployment Concept (Optional):</w:t>
      </w:r>
    </w:p>
    <w:p w14:paraId="2D0BCBB0" w14:textId="2D9C4598" w:rsidR="005D2A44" w:rsidRDefault="005D2A44" w:rsidP="005D2A44">
      <w:pPr>
        <w:pStyle w:val="NormalWeb"/>
        <w:pBdr>
          <w:bottom w:val="single" w:sz="4" w:space="1" w:color="auto"/>
        </w:pBdr>
      </w:pPr>
      <w:r>
        <w:t>Wrap model in a web interface (e.g., Flask/Django) where users upload an image and receive a prediction and confidence score.</w:t>
      </w:r>
    </w:p>
    <w:p w14:paraId="5F26B427" w14:textId="77777777" w:rsidR="005D2A44" w:rsidRDefault="005D2A44" w:rsidP="005D2A44">
      <w:pPr>
        <w:pStyle w:val="NormalWeb"/>
        <w:pBdr>
          <w:bottom w:val="single" w:sz="4" w:space="1" w:color="auto"/>
        </w:pBdr>
      </w:pPr>
    </w:p>
    <w:p w14:paraId="3891F6D4" w14:textId="77777777" w:rsidR="005D2A44" w:rsidRPr="005D2A44" w:rsidRDefault="005D2A44" w:rsidP="005D2A44">
      <w:pPr>
        <w:pStyle w:val="NormalWeb"/>
        <w:rPr>
          <w:rStyle w:val="Strong"/>
        </w:rPr>
      </w:pPr>
      <w:r w:rsidRPr="005D2A44">
        <w:rPr>
          <w:rStyle w:val="Strong"/>
        </w:rPr>
        <w:t>5. Key Advantages and Limitations of the Approach</w:t>
      </w:r>
    </w:p>
    <w:p w14:paraId="52B6FF54" w14:textId="77777777" w:rsidR="005D2A44" w:rsidRDefault="005D2A44" w:rsidP="005D2A44">
      <w:pPr>
        <w:pStyle w:val="NormalWeb"/>
      </w:pPr>
      <w:r>
        <w:t>5.1 Advantages</w:t>
      </w:r>
    </w:p>
    <w:p w14:paraId="516E0AF6" w14:textId="77777777" w:rsidR="005D2A44" w:rsidRDefault="005D2A44" w:rsidP="005D2A44">
      <w:pPr>
        <w:pStyle w:val="NormalWeb"/>
      </w:pPr>
      <w:r>
        <w:t>High accuracy and scalability once trained.</w:t>
      </w:r>
    </w:p>
    <w:p w14:paraId="05A76A38" w14:textId="77777777" w:rsidR="005D2A44" w:rsidRDefault="005D2A44" w:rsidP="005D2A44">
      <w:pPr>
        <w:pStyle w:val="NormalWeb"/>
      </w:pPr>
      <w:r>
        <w:t>Reduced need for manual feature engineering.</w:t>
      </w:r>
    </w:p>
    <w:p w14:paraId="02A29A93" w14:textId="77777777" w:rsidR="005D2A44" w:rsidRDefault="005D2A44" w:rsidP="005D2A44">
      <w:pPr>
        <w:pStyle w:val="NormalWeb"/>
      </w:pPr>
      <w:r>
        <w:t>Potential to support early detection and triaging in clinical and remote settings.</w:t>
      </w:r>
    </w:p>
    <w:p w14:paraId="33109DAB" w14:textId="77777777" w:rsidR="005D2A44" w:rsidRDefault="005D2A44" w:rsidP="005D2A44">
      <w:pPr>
        <w:pStyle w:val="NormalWeb"/>
      </w:pPr>
      <w:r>
        <w:lastRenderedPageBreak/>
        <w:t>5.2 Limitations</w:t>
      </w:r>
    </w:p>
    <w:p w14:paraId="1F7D7FAB" w14:textId="77777777" w:rsidR="005D2A44" w:rsidRDefault="005D2A44" w:rsidP="005D2A44">
      <w:pPr>
        <w:pStyle w:val="NormalWeb"/>
      </w:pPr>
      <w:r>
        <w:t>Performance highly dependent on quality and diversity of training data.</w:t>
      </w:r>
    </w:p>
    <w:p w14:paraId="2C9785BC" w14:textId="77777777" w:rsidR="005D2A44" w:rsidRDefault="005D2A44" w:rsidP="005D2A44">
      <w:pPr>
        <w:pStyle w:val="NormalWeb"/>
      </w:pPr>
      <w:r>
        <w:t>Risk of reduced accuracy on populations not well represented in the dataset (e.g., different skin tones).</w:t>
      </w:r>
    </w:p>
    <w:p w14:paraId="4BF24321" w14:textId="6ADA377F" w:rsidR="005D2A44" w:rsidRDefault="005D2A44" w:rsidP="005D2A44">
      <w:pPr>
        <w:pStyle w:val="NormalWeb"/>
        <w:pBdr>
          <w:bottom w:val="single" w:sz="4" w:space="1" w:color="auto"/>
        </w:pBdr>
      </w:pPr>
      <w:r>
        <w:t>Black-box nature of deep models can make clinical adoption slower without proper explainability.</w:t>
      </w:r>
    </w:p>
    <w:p w14:paraId="50900297" w14:textId="77777777" w:rsidR="005D2A44" w:rsidRDefault="005D2A44" w:rsidP="005D2A44">
      <w:pPr>
        <w:pStyle w:val="NormalWeb"/>
        <w:pBdr>
          <w:bottom w:val="single" w:sz="4" w:space="1" w:color="auto"/>
        </w:pBdr>
      </w:pPr>
    </w:p>
    <w:p w14:paraId="28062DEB" w14:textId="77777777" w:rsidR="005D2A44" w:rsidRPr="005D2A44" w:rsidRDefault="005D2A44" w:rsidP="005D2A44">
      <w:pPr>
        <w:pStyle w:val="NormalWeb"/>
        <w:rPr>
          <w:rStyle w:val="Strong"/>
        </w:rPr>
      </w:pPr>
      <w:r w:rsidRPr="005D2A44">
        <w:rPr>
          <w:rStyle w:val="Strong"/>
        </w:rPr>
        <w:t>6. Future Work</w:t>
      </w:r>
    </w:p>
    <w:p w14:paraId="101C5D8D" w14:textId="77777777" w:rsidR="005D2A44" w:rsidRDefault="005D2A44" w:rsidP="005D2A44">
      <w:pPr>
        <w:pStyle w:val="NormalWeb"/>
      </w:pPr>
      <w:r>
        <w:t xml:space="preserve">Incorporate larger and more diverse datasets from multiple </w:t>
      </w:r>
      <w:proofErr w:type="spellStart"/>
      <w:r>
        <w:t>centers</w:t>
      </w:r>
      <w:proofErr w:type="spellEnd"/>
      <w:r>
        <w:t>.</w:t>
      </w:r>
    </w:p>
    <w:p w14:paraId="2B3DA126" w14:textId="77777777" w:rsidR="005D2A44" w:rsidRDefault="005D2A44" w:rsidP="005D2A44">
      <w:pPr>
        <w:pStyle w:val="NormalWeb"/>
      </w:pPr>
      <w:r>
        <w:t>Explore ensembles of CNNs and transformer-based vision models.</w:t>
      </w:r>
    </w:p>
    <w:p w14:paraId="765BE7BF" w14:textId="77777777" w:rsidR="005D2A44" w:rsidRDefault="005D2A44" w:rsidP="005D2A44">
      <w:pPr>
        <w:pStyle w:val="NormalWeb"/>
      </w:pPr>
      <w:r>
        <w:t>Integrate clinical metadata (age, lesion location, history) alongside images.</w:t>
      </w:r>
    </w:p>
    <w:p w14:paraId="3ED68C63" w14:textId="77777777" w:rsidR="005D2A44" w:rsidRDefault="005D2A44" w:rsidP="005D2A44">
      <w:pPr>
        <w:pStyle w:val="NormalWeb"/>
      </w:pPr>
      <w:r>
        <w:t>Conduct prospective studies comparing model performance with dermatologists in real-world settings.</w:t>
      </w:r>
    </w:p>
    <w:p w14:paraId="34A7B2F9" w14:textId="77777777" w:rsidR="005D2A44" w:rsidRPr="005D2A44" w:rsidRDefault="005D2A44" w:rsidP="005D2A44"/>
    <w:sectPr w:rsidR="005D2A44" w:rsidRPr="005D2A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A44"/>
    <w:rsid w:val="004B1F99"/>
    <w:rsid w:val="005D2A44"/>
    <w:rsid w:val="00977AE4"/>
    <w:rsid w:val="00FB4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4EDA4"/>
  <w15:chartTrackingRefBased/>
  <w15:docId w15:val="{710B7864-215E-413C-A287-7991A1E2F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A44"/>
  </w:style>
  <w:style w:type="paragraph" w:styleId="Heading1">
    <w:name w:val="heading 1"/>
    <w:basedOn w:val="Normal"/>
    <w:next w:val="Normal"/>
    <w:link w:val="Heading1Char"/>
    <w:uiPriority w:val="9"/>
    <w:qFormat/>
    <w:rsid w:val="005D2A4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A4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A4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A4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A4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A4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A4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A4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A4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385623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2A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5D2A44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D2A44"/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character" w:styleId="Strong">
    <w:name w:val="Strong"/>
    <w:basedOn w:val="DefaultParagraphFont"/>
    <w:uiPriority w:val="22"/>
    <w:qFormat/>
    <w:rsid w:val="005D2A4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D2A44"/>
    <w:rPr>
      <w:rFonts w:asciiTheme="majorHAnsi" w:eastAsiaTheme="majorEastAsia" w:hAnsiTheme="majorHAnsi" w:cstheme="majorBidi"/>
      <w:color w:val="2F5496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A44"/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A44"/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A44"/>
    <w:rPr>
      <w:rFonts w:asciiTheme="majorHAnsi" w:eastAsiaTheme="majorEastAsia" w:hAnsiTheme="majorHAnsi" w:cstheme="majorBidi"/>
      <w:i/>
      <w:iCs/>
      <w:color w:val="2E74B5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A44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A44"/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A44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A44"/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A44"/>
    <w:rPr>
      <w:rFonts w:asciiTheme="majorHAnsi" w:eastAsiaTheme="majorEastAsia" w:hAnsiTheme="majorHAnsi" w:cstheme="majorBidi"/>
      <w:color w:val="385623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D2A44"/>
    <w:pPr>
      <w:spacing w:line="240" w:lineRule="auto"/>
    </w:pPr>
    <w:rPr>
      <w:b/>
      <w:bCs/>
      <w:smallCaps/>
      <w:color w:val="4472C4" w:themeColor="accent1"/>
      <w:spacing w:val="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A4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5D2A44"/>
    <w:rPr>
      <w:rFonts w:asciiTheme="majorHAnsi" w:eastAsiaTheme="majorEastAsia" w:hAnsiTheme="majorHAnsi" w:cstheme="majorBidi"/>
    </w:rPr>
  </w:style>
  <w:style w:type="character" w:styleId="Emphasis">
    <w:name w:val="Emphasis"/>
    <w:basedOn w:val="DefaultParagraphFont"/>
    <w:uiPriority w:val="20"/>
    <w:qFormat/>
    <w:rsid w:val="005D2A44"/>
    <w:rPr>
      <w:i/>
      <w:iCs/>
    </w:rPr>
  </w:style>
  <w:style w:type="paragraph" w:styleId="NoSpacing">
    <w:name w:val="No Spacing"/>
    <w:uiPriority w:val="1"/>
    <w:qFormat/>
    <w:rsid w:val="005D2A4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D2A44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D2A44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A44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A44"/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5D2A4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D2A44"/>
    <w:rPr>
      <w:b w:val="0"/>
      <w:bCs w:val="0"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5D2A4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D2A44"/>
    <w:rPr>
      <w:b/>
      <w:bCs/>
      <w:smallCaps/>
      <w:color w:val="4472C4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D2A4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D2A4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7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7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8735D7-973F-4036-8089-CF119DD13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893</Words>
  <Characters>5091</Characters>
  <Application>Microsoft Office Word</Application>
  <DocSecurity>0</DocSecurity>
  <Lines>42</Lines>
  <Paragraphs>11</Paragraphs>
  <ScaleCrop>false</ScaleCrop>
  <Company/>
  <LinksUpToDate>false</LinksUpToDate>
  <CharactersWithSpaces>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User-20</dc:creator>
  <cp:keywords/>
  <dc:description/>
  <cp:lastModifiedBy>Adit Jain</cp:lastModifiedBy>
  <cp:revision>2</cp:revision>
  <dcterms:created xsi:type="dcterms:W3CDTF">2026-04-08T05:22:00Z</dcterms:created>
  <dcterms:modified xsi:type="dcterms:W3CDTF">2026-04-08T05:22:00Z</dcterms:modified>
</cp:coreProperties>
</file>