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9F78" w14:textId="77777777" w:rsidR="005B49C3" w:rsidRPr="005B49C3" w:rsidRDefault="005B49C3" w:rsidP="005B49C3">
      <w:pPr>
        <w:rPr>
          <w:b/>
          <w:bCs/>
        </w:rPr>
      </w:pPr>
      <w:r w:rsidRPr="005B49C3">
        <w:rPr>
          <w:b/>
          <w:bCs/>
        </w:rPr>
        <w:t xml:space="preserve">Steps for Building Real Hardware from C Code to </w:t>
      </w:r>
      <w:proofErr w:type="spellStart"/>
      <w:r w:rsidRPr="005B49C3">
        <w:rPr>
          <w:b/>
          <w:bCs/>
        </w:rPr>
        <w:t>Tapeout</w:t>
      </w:r>
      <w:proofErr w:type="spellEnd"/>
    </w:p>
    <w:p w14:paraId="7ED4821A" w14:textId="77777777" w:rsidR="005B49C3" w:rsidRPr="005B49C3" w:rsidRDefault="005B49C3" w:rsidP="005B49C3">
      <w:r w:rsidRPr="005B49C3">
        <w:t>This document outlines the complete process of transforming a high-level C testbench into real hardware, and eventually taping out a chip. The workflow involves software verification, RTL generation, SoC integration, and physical design.</w:t>
      </w:r>
    </w:p>
    <w:p w14:paraId="39901289" w14:textId="77777777" w:rsidR="005B49C3" w:rsidRPr="005B49C3" w:rsidRDefault="00000000" w:rsidP="005B49C3">
      <w:r>
        <w:pict w14:anchorId="72D0A454">
          <v:rect id="_x0000_i1025" style="width:0;height:1.5pt" o:hralign="center" o:hrstd="t" o:hr="t" fillcolor="#a0a0a0" stroked="f"/>
        </w:pict>
      </w:r>
    </w:p>
    <w:p w14:paraId="6723EB9B" w14:textId="77777777" w:rsidR="005B49C3" w:rsidRPr="005B49C3" w:rsidRDefault="005B49C3" w:rsidP="005B49C3">
      <w:pPr>
        <w:rPr>
          <w:b/>
          <w:bCs/>
        </w:rPr>
      </w:pPr>
      <w:r w:rsidRPr="005B49C3">
        <w:rPr>
          <w:b/>
          <w:bCs/>
        </w:rPr>
        <w:t>1. Mapping the C Testbench</w:t>
      </w:r>
    </w:p>
    <w:p w14:paraId="68129157" w14:textId="77777777" w:rsidR="005B49C3" w:rsidRPr="005B49C3" w:rsidRDefault="005B49C3" w:rsidP="005B49C3">
      <w:pPr>
        <w:numPr>
          <w:ilvl w:val="0"/>
          <w:numId w:val="2"/>
        </w:numPr>
      </w:pPr>
      <w:r w:rsidRPr="005B49C3">
        <w:t>Start with a C code implementation (e.g., a simple calculator program).</w:t>
      </w:r>
    </w:p>
    <w:p w14:paraId="2B5EB65C" w14:textId="77777777" w:rsidR="005B49C3" w:rsidRPr="005B49C3" w:rsidRDefault="005B49C3" w:rsidP="005B49C3">
      <w:pPr>
        <w:numPr>
          <w:ilvl w:val="0"/>
          <w:numId w:val="2"/>
        </w:numPr>
      </w:pPr>
      <w:r w:rsidRPr="005B49C3">
        <w:t xml:space="preserve">Compile the code using a standard compiler such as </w:t>
      </w:r>
      <w:r w:rsidRPr="005B49C3">
        <w:rPr>
          <w:b/>
          <w:bCs/>
        </w:rPr>
        <w:t>GCC</w:t>
      </w:r>
      <w:r w:rsidRPr="005B49C3">
        <w:t>, producing an output file (</w:t>
      </w:r>
      <w:r w:rsidRPr="005B49C3">
        <w:rPr>
          <w:b/>
          <w:bCs/>
        </w:rPr>
        <w:t>O0</w:t>
      </w:r>
      <w:r w:rsidRPr="005B49C3">
        <w:t>).</w:t>
      </w:r>
    </w:p>
    <w:p w14:paraId="6B86B5A5" w14:textId="77777777" w:rsidR="005B49C3" w:rsidRPr="005B49C3" w:rsidRDefault="005B49C3" w:rsidP="005B49C3">
      <w:pPr>
        <w:numPr>
          <w:ilvl w:val="0"/>
          <w:numId w:val="2"/>
        </w:numPr>
      </w:pPr>
      <w:r w:rsidRPr="005B49C3">
        <w:t xml:space="preserve">Next, compile the same code using a </w:t>
      </w:r>
      <w:r w:rsidRPr="005B49C3">
        <w:rPr>
          <w:b/>
          <w:bCs/>
        </w:rPr>
        <w:t>spec C compiler</w:t>
      </w:r>
      <w:r w:rsidRPr="005B49C3">
        <w:t xml:space="preserve"> targeted for the chosen architecture (in our case, </w:t>
      </w:r>
      <w:r w:rsidRPr="005B49C3">
        <w:rPr>
          <w:b/>
          <w:bCs/>
        </w:rPr>
        <w:t>RISC-V</w:t>
      </w:r>
      <w:r w:rsidRPr="005B49C3">
        <w:t>), producing another output (</w:t>
      </w:r>
      <w:r w:rsidRPr="005B49C3">
        <w:rPr>
          <w:b/>
          <w:bCs/>
        </w:rPr>
        <w:t>O1</w:t>
      </w:r>
      <w:r w:rsidRPr="005B49C3">
        <w:t>).</w:t>
      </w:r>
    </w:p>
    <w:p w14:paraId="29F36D0F" w14:textId="77777777" w:rsidR="005B49C3" w:rsidRPr="005B49C3" w:rsidRDefault="005B49C3" w:rsidP="005B49C3">
      <w:pPr>
        <w:numPr>
          <w:ilvl w:val="0"/>
          <w:numId w:val="2"/>
        </w:numPr>
      </w:pPr>
      <w:r w:rsidRPr="005B49C3">
        <w:t xml:space="preserve">Compare </w:t>
      </w:r>
      <w:r w:rsidRPr="005B49C3">
        <w:rPr>
          <w:b/>
          <w:bCs/>
        </w:rPr>
        <w:t>O0</w:t>
      </w:r>
      <w:r w:rsidRPr="005B49C3">
        <w:t xml:space="preserve"> and </w:t>
      </w:r>
      <w:r w:rsidRPr="005B49C3">
        <w:rPr>
          <w:b/>
          <w:bCs/>
        </w:rPr>
        <w:t>O1</w:t>
      </w:r>
      <w:r w:rsidRPr="005B49C3">
        <w:t xml:space="preserve"> to ensure both outputs match. This step verifies the correctness of the compiler mapping and ensures the specification is correct.</w:t>
      </w:r>
    </w:p>
    <w:p w14:paraId="7AABA480" w14:textId="77777777" w:rsidR="005B49C3" w:rsidRPr="005B49C3" w:rsidRDefault="00000000" w:rsidP="005B49C3">
      <w:r>
        <w:pict w14:anchorId="493D1A88">
          <v:rect id="_x0000_i1026" style="width:0;height:1.5pt" o:hralign="center" o:hrstd="t" o:hr="t" fillcolor="#a0a0a0" stroked="f"/>
        </w:pict>
      </w:r>
    </w:p>
    <w:p w14:paraId="25D2AA5A" w14:textId="77777777" w:rsidR="005B49C3" w:rsidRPr="005B49C3" w:rsidRDefault="005B49C3" w:rsidP="005B49C3">
      <w:pPr>
        <w:rPr>
          <w:b/>
          <w:bCs/>
        </w:rPr>
      </w:pPr>
      <w:r w:rsidRPr="005B49C3">
        <w:rPr>
          <w:b/>
          <w:bCs/>
        </w:rPr>
        <w:t>2. Software-to-Hardware Translation</w:t>
      </w:r>
    </w:p>
    <w:p w14:paraId="1DDE0F3F" w14:textId="77777777" w:rsidR="005B49C3" w:rsidRPr="005B49C3" w:rsidRDefault="005B49C3" w:rsidP="005B49C3">
      <w:pPr>
        <w:numPr>
          <w:ilvl w:val="0"/>
          <w:numId w:val="3"/>
        </w:numPr>
      </w:pPr>
      <w:r w:rsidRPr="005B49C3">
        <w:t>Once the specification is verified, the next step is to describe the hardware.</w:t>
      </w:r>
    </w:p>
    <w:p w14:paraId="6AFBA17A" w14:textId="77777777" w:rsidR="005B49C3" w:rsidRPr="005B49C3" w:rsidRDefault="005B49C3" w:rsidP="005B49C3">
      <w:pPr>
        <w:numPr>
          <w:ilvl w:val="0"/>
          <w:numId w:val="3"/>
        </w:numPr>
      </w:pPr>
      <w:r w:rsidRPr="005B49C3">
        <w:t xml:space="preserve">The C code is used to generate </w:t>
      </w:r>
      <w:r w:rsidRPr="005B49C3">
        <w:rPr>
          <w:b/>
          <w:bCs/>
        </w:rPr>
        <w:t>RTL (Register Transfer Level)</w:t>
      </w:r>
      <w:r w:rsidRPr="005B49C3">
        <w:t xml:space="preserve"> representation, typically in </w:t>
      </w:r>
      <w:r w:rsidRPr="005B49C3">
        <w:rPr>
          <w:b/>
          <w:bCs/>
        </w:rPr>
        <w:t>Verilog</w:t>
      </w:r>
      <w:r w:rsidRPr="005B49C3">
        <w:t xml:space="preserve"> (but other intermediate hardware languages such as </w:t>
      </w:r>
      <w:r w:rsidRPr="005B49C3">
        <w:rPr>
          <w:b/>
          <w:bCs/>
        </w:rPr>
        <w:t>Chisel</w:t>
      </w:r>
      <w:r w:rsidRPr="005B49C3">
        <w:t xml:space="preserve"> can also be used).</w:t>
      </w:r>
    </w:p>
    <w:p w14:paraId="526EAAFF" w14:textId="77777777" w:rsidR="005B49C3" w:rsidRPr="005B49C3" w:rsidRDefault="005B49C3" w:rsidP="005B49C3">
      <w:pPr>
        <w:numPr>
          <w:ilvl w:val="0"/>
          <w:numId w:val="3"/>
        </w:numPr>
      </w:pPr>
      <w:r w:rsidRPr="005B49C3">
        <w:t>A verification check is performed to ensure that the RTL-generated output (</w:t>
      </w:r>
      <w:r w:rsidRPr="005B49C3">
        <w:rPr>
          <w:b/>
          <w:bCs/>
        </w:rPr>
        <w:t>O2</w:t>
      </w:r>
      <w:r w:rsidRPr="005B49C3">
        <w:t>) matches the earlier spec compiler output (</w:t>
      </w:r>
      <w:r w:rsidRPr="005B49C3">
        <w:rPr>
          <w:b/>
          <w:bCs/>
        </w:rPr>
        <w:t>O1</w:t>
      </w:r>
      <w:r w:rsidRPr="005B49C3">
        <w:t>).</w:t>
      </w:r>
    </w:p>
    <w:p w14:paraId="7AA2E534" w14:textId="77777777" w:rsidR="005B49C3" w:rsidRPr="005B49C3" w:rsidRDefault="00000000" w:rsidP="005B49C3">
      <w:r>
        <w:pict w14:anchorId="482FC286">
          <v:rect id="_x0000_i1027" style="width:0;height:1.5pt" o:hralign="center" o:hrstd="t" o:hr="t" fillcolor="#a0a0a0" stroked="f"/>
        </w:pict>
      </w:r>
    </w:p>
    <w:p w14:paraId="564003A9" w14:textId="77777777" w:rsidR="005B49C3" w:rsidRPr="005B49C3" w:rsidRDefault="005B49C3" w:rsidP="005B49C3">
      <w:pPr>
        <w:rPr>
          <w:b/>
          <w:bCs/>
        </w:rPr>
      </w:pPr>
      <w:r w:rsidRPr="005B49C3">
        <w:rPr>
          <w:b/>
          <w:bCs/>
        </w:rPr>
        <w:t>3. Hardware Partitioning</w:t>
      </w:r>
    </w:p>
    <w:p w14:paraId="70D94953" w14:textId="77777777" w:rsidR="005B49C3" w:rsidRPr="005B49C3" w:rsidRDefault="005B49C3" w:rsidP="005B49C3">
      <w:r w:rsidRPr="005B49C3">
        <w:t>The RTL hardware description is divided into two major parts:</w:t>
      </w:r>
    </w:p>
    <w:p w14:paraId="5ADEFAAC" w14:textId="77777777" w:rsidR="005B49C3" w:rsidRPr="005B49C3" w:rsidRDefault="005B49C3" w:rsidP="005B49C3">
      <w:pPr>
        <w:numPr>
          <w:ilvl w:val="0"/>
          <w:numId w:val="4"/>
        </w:numPr>
      </w:pPr>
      <w:r w:rsidRPr="005B49C3">
        <w:rPr>
          <w:b/>
          <w:bCs/>
        </w:rPr>
        <w:t>Processor</w:t>
      </w:r>
    </w:p>
    <w:p w14:paraId="37438CB3" w14:textId="77777777" w:rsidR="005B49C3" w:rsidRPr="005B49C3" w:rsidRDefault="005B49C3" w:rsidP="005B49C3">
      <w:pPr>
        <w:numPr>
          <w:ilvl w:val="1"/>
          <w:numId w:val="4"/>
        </w:numPr>
      </w:pPr>
      <w:r w:rsidRPr="005B49C3">
        <w:t xml:space="preserve">Must be </w:t>
      </w:r>
      <w:r w:rsidRPr="005B49C3">
        <w:rPr>
          <w:i/>
          <w:iCs/>
        </w:rPr>
        <w:t>synthesizable</w:t>
      </w:r>
      <w:r w:rsidRPr="005B49C3">
        <w:t xml:space="preserve"> (i.e., convertible to gate-level netlists).</w:t>
      </w:r>
    </w:p>
    <w:p w14:paraId="35797E4D" w14:textId="77777777" w:rsidR="005B49C3" w:rsidRPr="005B49C3" w:rsidRDefault="005B49C3" w:rsidP="005B49C3">
      <w:pPr>
        <w:numPr>
          <w:ilvl w:val="1"/>
          <w:numId w:val="4"/>
        </w:numPr>
      </w:pPr>
      <w:r w:rsidRPr="005B49C3">
        <w:t>This ensures that it can be implemented in silicon.</w:t>
      </w:r>
    </w:p>
    <w:p w14:paraId="10EF308F" w14:textId="77777777" w:rsidR="005B49C3" w:rsidRPr="005B49C3" w:rsidRDefault="005B49C3" w:rsidP="005B49C3">
      <w:pPr>
        <w:numPr>
          <w:ilvl w:val="0"/>
          <w:numId w:val="4"/>
        </w:numPr>
      </w:pPr>
      <w:r w:rsidRPr="005B49C3">
        <w:rPr>
          <w:b/>
          <w:bCs/>
        </w:rPr>
        <w:t>Peripherals</w:t>
      </w:r>
    </w:p>
    <w:p w14:paraId="43269698" w14:textId="77777777" w:rsidR="005B49C3" w:rsidRPr="005B49C3" w:rsidRDefault="005B49C3" w:rsidP="005B49C3">
      <w:pPr>
        <w:numPr>
          <w:ilvl w:val="1"/>
          <w:numId w:val="4"/>
        </w:numPr>
      </w:pPr>
      <w:r w:rsidRPr="005B49C3">
        <w:t>These support the processor and are also described in code.</w:t>
      </w:r>
    </w:p>
    <w:p w14:paraId="3A6C2B59" w14:textId="77777777" w:rsidR="005B49C3" w:rsidRPr="005B49C3" w:rsidRDefault="005B49C3" w:rsidP="005B49C3">
      <w:pPr>
        <w:numPr>
          <w:ilvl w:val="1"/>
          <w:numId w:val="4"/>
        </w:numPr>
      </w:pPr>
      <w:r w:rsidRPr="005B49C3">
        <w:t>They can be further divided into:</w:t>
      </w:r>
    </w:p>
    <w:p w14:paraId="62C7BEE9" w14:textId="77777777" w:rsidR="005B49C3" w:rsidRPr="005B49C3" w:rsidRDefault="005B49C3" w:rsidP="005B49C3">
      <w:pPr>
        <w:numPr>
          <w:ilvl w:val="2"/>
          <w:numId w:val="4"/>
        </w:numPr>
      </w:pPr>
      <w:r w:rsidRPr="005B49C3">
        <w:rPr>
          <w:b/>
          <w:bCs/>
        </w:rPr>
        <w:t>Macros</w:t>
      </w:r>
      <w:r w:rsidRPr="005B49C3">
        <w:t>: Reusable hardware blocks used multiple times in the design.</w:t>
      </w:r>
    </w:p>
    <w:p w14:paraId="23F3D8B9" w14:textId="77777777" w:rsidR="005B49C3" w:rsidRPr="005B49C3" w:rsidRDefault="005B49C3" w:rsidP="005B49C3">
      <w:pPr>
        <w:numPr>
          <w:ilvl w:val="2"/>
          <w:numId w:val="4"/>
        </w:numPr>
      </w:pPr>
      <w:r w:rsidRPr="005B49C3">
        <w:rPr>
          <w:b/>
          <w:bCs/>
        </w:rPr>
        <w:t>Analog IPs</w:t>
      </w:r>
      <w:r w:rsidRPr="005B49C3">
        <w:t xml:space="preserve">: Required for handling </w:t>
      </w:r>
      <w:proofErr w:type="spellStart"/>
      <w:r w:rsidRPr="005B49C3">
        <w:t>analog</w:t>
      </w:r>
      <w:proofErr w:type="spellEnd"/>
      <w:r w:rsidRPr="005B49C3">
        <w:t xml:space="preserve"> signals. Components like </w:t>
      </w:r>
      <w:r w:rsidRPr="005B49C3">
        <w:rPr>
          <w:b/>
          <w:bCs/>
        </w:rPr>
        <w:t>ADC (Analog-to-Digital Converter)</w:t>
      </w:r>
      <w:r w:rsidRPr="005B49C3">
        <w:t xml:space="preserve"> and </w:t>
      </w:r>
      <w:r w:rsidRPr="005B49C3">
        <w:rPr>
          <w:b/>
          <w:bCs/>
        </w:rPr>
        <w:t>DAC (Digital-to-Analog Converter)</w:t>
      </w:r>
      <w:r w:rsidRPr="005B49C3">
        <w:t xml:space="preserve"> bridge the </w:t>
      </w:r>
      <w:proofErr w:type="spellStart"/>
      <w:r w:rsidRPr="005B49C3">
        <w:t>analog</w:t>
      </w:r>
      <w:proofErr w:type="spellEnd"/>
      <w:r w:rsidRPr="005B49C3">
        <w:t>-digital gap.</w:t>
      </w:r>
    </w:p>
    <w:p w14:paraId="5CCDF025" w14:textId="77777777" w:rsidR="005B49C3" w:rsidRPr="005B49C3" w:rsidRDefault="00000000" w:rsidP="005B49C3">
      <w:r>
        <w:pict w14:anchorId="6B4676D4">
          <v:rect id="_x0000_i1028" style="width:0;height:1.5pt" o:hralign="center" o:hrstd="t" o:hr="t" fillcolor="#a0a0a0" stroked="f"/>
        </w:pict>
      </w:r>
    </w:p>
    <w:p w14:paraId="6382AB75" w14:textId="77777777" w:rsidR="005B49C3" w:rsidRPr="005B49C3" w:rsidRDefault="005B49C3" w:rsidP="005B49C3">
      <w:pPr>
        <w:rPr>
          <w:b/>
          <w:bCs/>
        </w:rPr>
      </w:pPr>
      <w:r w:rsidRPr="005B49C3">
        <w:rPr>
          <w:b/>
          <w:bCs/>
        </w:rPr>
        <w:t>4. SoC Integration</w:t>
      </w:r>
    </w:p>
    <w:p w14:paraId="26F8968D" w14:textId="77777777" w:rsidR="005B49C3" w:rsidRPr="005B49C3" w:rsidRDefault="005B49C3" w:rsidP="005B49C3">
      <w:pPr>
        <w:numPr>
          <w:ilvl w:val="0"/>
          <w:numId w:val="5"/>
        </w:numPr>
      </w:pPr>
      <w:r w:rsidRPr="005B49C3">
        <w:lastRenderedPageBreak/>
        <w:t xml:space="preserve">At this stage, the processor and peripherals are integrated into a complete </w:t>
      </w:r>
      <w:r w:rsidRPr="005B49C3">
        <w:rPr>
          <w:b/>
          <w:bCs/>
        </w:rPr>
        <w:t>System-on-Chip (SoC)</w:t>
      </w:r>
      <w:r w:rsidRPr="005B49C3">
        <w:t>.</w:t>
      </w:r>
    </w:p>
    <w:p w14:paraId="29B45A0B" w14:textId="77777777" w:rsidR="005B49C3" w:rsidRPr="005B49C3" w:rsidRDefault="005B49C3" w:rsidP="005B49C3">
      <w:pPr>
        <w:numPr>
          <w:ilvl w:val="0"/>
          <w:numId w:val="5"/>
        </w:numPr>
      </w:pPr>
      <w:r w:rsidRPr="005B49C3">
        <w:t xml:space="preserve">The engineer connects the components via </w:t>
      </w:r>
      <w:r w:rsidRPr="005B49C3">
        <w:rPr>
          <w:b/>
          <w:bCs/>
        </w:rPr>
        <w:t>GPIO pins</w:t>
      </w:r>
      <w:r w:rsidRPr="005B49C3">
        <w:t xml:space="preserve"> and performs system-level checks.</w:t>
      </w:r>
    </w:p>
    <w:p w14:paraId="06EF2207" w14:textId="77777777" w:rsidR="005B49C3" w:rsidRPr="005B49C3" w:rsidRDefault="005B49C3" w:rsidP="005B49C3">
      <w:pPr>
        <w:numPr>
          <w:ilvl w:val="0"/>
          <w:numId w:val="5"/>
        </w:numPr>
      </w:pPr>
      <w:r w:rsidRPr="005B49C3">
        <w:t>This produces another verified output (</w:t>
      </w:r>
      <w:r w:rsidRPr="005B49C3">
        <w:rPr>
          <w:b/>
          <w:bCs/>
        </w:rPr>
        <w:t>O3</w:t>
      </w:r>
      <w:r w:rsidRPr="005B49C3">
        <w:t>).</w:t>
      </w:r>
    </w:p>
    <w:p w14:paraId="1EF92BB4" w14:textId="77777777" w:rsidR="005B49C3" w:rsidRPr="005B49C3" w:rsidRDefault="00000000" w:rsidP="005B49C3">
      <w:r>
        <w:pict w14:anchorId="09498F4A">
          <v:rect id="_x0000_i1029" style="width:0;height:1.5pt" o:hralign="center" o:hrstd="t" o:hr="t" fillcolor="#a0a0a0" stroked="f"/>
        </w:pict>
      </w:r>
    </w:p>
    <w:p w14:paraId="580E64F7" w14:textId="77777777" w:rsidR="005B49C3" w:rsidRPr="005B49C3" w:rsidRDefault="005B49C3" w:rsidP="005B49C3">
      <w:pPr>
        <w:rPr>
          <w:b/>
          <w:bCs/>
        </w:rPr>
      </w:pPr>
      <w:r w:rsidRPr="005B49C3">
        <w:rPr>
          <w:b/>
          <w:bCs/>
        </w:rPr>
        <w:t>5. Physical Design</w:t>
      </w:r>
    </w:p>
    <w:p w14:paraId="3B4449FF" w14:textId="77777777" w:rsidR="005B49C3" w:rsidRPr="005B49C3" w:rsidRDefault="005B49C3" w:rsidP="005B49C3">
      <w:pPr>
        <w:numPr>
          <w:ilvl w:val="0"/>
          <w:numId w:val="6"/>
        </w:numPr>
      </w:pPr>
      <w:r w:rsidRPr="005B49C3">
        <w:t xml:space="preserve">The verified RTL undergoes an </w:t>
      </w:r>
      <w:r w:rsidRPr="005B49C3">
        <w:rPr>
          <w:b/>
          <w:bCs/>
        </w:rPr>
        <w:t>RTL-to-GDS flow</w:t>
      </w:r>
      <w:r w:rsidRPr="005B49C3">
        <w:t xml:space="preserve"> to generate the </w:t>
      </w:r>
      <w:r w:rsidRPr="005B49C3">
        <w:rPr>
          <w:b/>
          <w:bCs/>
        </w:rPr>
        <w:t>GDSII file</w:t>
      </w:r>
      <w:r w:rsidRPr="005B49C3">
        <w:t xml:space="preserve"> (industry-standard format for chip layouts).</w:t>
      </w:r>
    </w:p>
    <w:p w14:paraId="45D7958D" w14:textId="77777777" w:rsidR="005B49C3" w:rsidRPr="005B49C3" w:rsidRDefault="005B49C3" w:rsidP="005B49C3">
      <w:pPr>
        <w:numPr>
          <w:ilvl w:val="0"/>
          <w:numId w:val="6"/>
        </w:numPr>
      </w:pPr>
      <w:r w:rsidRPr="005B49C3">
        <w:t>The physical design flow includes:</w:t>
      </w:r>
    </w:p>
    <w:p w14:paraId="7A911ADC" w14:textId="77777777" w:rsidR="005B49C3" w:rsidRPr="005B49C3" w:rsidRDefault="005B49C3" w:rsidP="005B49C3">
      <w:pPr>
        <w:numPr>
          <w:ilvl w:val="1"/>
          <w:numId w:val="6"/>
        </w:numPr>
      </w:pPr>
      <w:r w:rsidRPr="005B49C3">
        <w:rPr>
          <w:b/>
          <w:bCs/>
        </w:rPr>
        <w:t>Logic synthesis</w:t>
      </w:r>
    </w:p>
    <w:p w14:paraId="2BC0658E" w14:textId="77777777" w:rsidR="005B49C3" w:rsidRPr="005B49C3" w:rsidRDefault="005B49C3" w:rsidP="005B49C3">
      <w:pPr>
        <w:numPr>
          <w:ilvl w:val="1"/>
          <w:numId w:val="6"/>
        </w:numPr>
      </w:pPr>
      <w:r w:rsidRPr="005B49C3">
        <w:rPr>
          <w:b/>
          <w:bCs/>
        </w:rPr>
        <w:t>Placement and routing</w:t>
      </w:r>
    </w:p>
    <w:p w14:paraId="0F04C757" w14:textId="77777777" w:rsidR="005B49C3" w:rsidRPr="005B49C3" w:rsidRDefault="005B49C3" w:rsidP="005B49C3">
      <w:pPr>
        <w:numPr>
          <w:ilvl w:val="1"/>
          <w:numId w:val="6"/>
        </w:numPr>
      </w:pPr>
      <w:r w:rsidRPr="005B49C3">
        <w:rPr>
          <w:b/>
          <w:bCs/>
        </w:rPr>
        <w:t>Timing closure</w:t>
      </w:r>
    </w:p>
    <w:p w14:paraId="45600469" w14:textId="77777777" w:rsidR="005B49C3" w:rsidRPr="005B49C3" w:rsidRDefault="005B49C3" w:rsidP="005B49C3">
      <w:pPr>
        <w:numPr>
          <w:ilvl w:val="1"/>
          <w:numId w:val="6"/>
        </w:numPr>
      </w:pPr>
      <w:r w:rsidRPr="005B49C3">
        <w:rPr>
          <w:b/>
          <w:bCs/>
        </w:rPr>
        <w:t>Power optimization</w:t>
      </w:r>
    </w:p>
    <w:p w14:paraId="0F9605A4" w14:textId="77777777" w:rsidR="005B49C3" w:rsidRPr="005B49C3" w:rsidRDefault="00000000" w:rsidP="005B49C3">
      <w:r>
        <w:pict w14:anchorId="660ACF7D">
          <v:rect id="_x0000_i1030" style="width:0;height:1.5pt" o:hralign="center" o:hrstd="t" o:hr="t" fillcolor="#a0a0a0" stroked="f"/>
        </w:pict>
      </w:r>
    </w:p>
    <w:p w14:paraId="096321B9" w14:textId="77777777" w:rsidR="005B49C3" w:rsidRPr="005B49C3" w:rsidRDefault="005B49C3" w:rsidP="005B49C3">
      <w:pPr>
        <w:rPr>
          <w:b/>
          <w:bCs/>
        </w:rPr>
      </w:pPr>
      <w:r w:rsidRPr="005B49C3">
        <w:rPr>
          <w:b/>
          <w:bCs/>
        </w:rPr>
        <w:t xml:space="preserve">6. Verification and </w:t>
      </w:r>
      <w:proofErr w:type="spellStart"/>
      <w:r w:rsidRPr="005B49C3">
        <w:rPr>
          <w:b/>
          <w:bCs/>
        </w:rPr>
        <w:t>Tapeout</w:t>
      </w:r>
      <w:proofErr w:type="spellEnd"/>
    </w:p>
    <w:p w14:paraId="3B117213" w14:textId="77777777" w:rsidR="005B49C3" w:rsidRPr="005B49C3" w:rsidRDefault="005B49C3" w:rsidP="005B49C3">
      <w:pPr>
        <w:numPr>
          <w:ilvl w:val="0"/>
          <w:numId w:val="7"/>
        </w:numPr>
      </w:pPr>
      <w:r w:rsidRPr="005B49C3">
        <w:t>The GDSII file is subjected to two essential checks:</w:t>
      </w:r>
    </w:p>
    <w:p w14:paraId="275221C3" w14:textId="77777777" w:rsidR="005B49C3" w:rsidRPr="005B49C3" w:rsidRDefault="005B49C3" w:rsidP="005B49C3">
      <w:pPr>
        <w:numPr>
          <w:ilvl w:val="1"/>
          <w:numId w:val="7"/>
        </w:numPr>
      </w:pPr>
      <w:r w:rsidRPr="005B49C3">
        <w:rPr>
          <w:b/>
          <w:bCs/>
        </w:rPr>
        <w:t>DRC (Design Rule Check)</w:t>
      </w:r>
      <w:r w:rsidRPr="005B49C3">
        <w:t>: Ensures compliance with foundry design rules.</w:t>
      </w:r>
    </w:p>
    <w:p w14:paraId="14E60E09" w14:textId="77777777" w:rsidR="005B49C3" w:rsidRPr="005B49C3" w:rsidRDefault="005B49C3" w:rsidP="005B49C3">
      <w:pPr>
        <w:numPr>
          <w:ilvl w:val="1"/>
          <w:numId w:val="7"/>
        </w:numPr>
      </w:pPr>
      <w:r w:rsidRPr="005B49C3">
        <w:rPr>
          <w:b/>
          <w:bCs/>
        </w:rPr>
        <w:t>LVS (Layout vs. Schematic)</w:t>
      </w:r>
      <w:r w:rsidRPr="005B49C3">
        <w:t>: Confirms that the layout matches the original RTL/netlist.</w:t>
      </w:r>
    </w:p>
    <w:p w14:paraId="58B51ABA" w14:textId="77777777" w:rsidR="005B49C3" w:rsidRPr="005B49C3" w:rsidRDefault="005B49C3" w:rsidP="005B49C3">
      <w:pPr>
        <w:numPr>
          <w:ilvl w:val="0"/>
          <w:numId w:val="7"/>
        </w:numPr>
      </w:pPr>
      <w:r w:rsidRPr="005B49C3">
        <w:t xml:space="preserve">After passing these checks, the design is sent to the </w:t>
      </w:r>
      <w:r w:rsidRPr="005B49C3">
        <w:rPr>
          <w:b/>
          <w:bCs/>
        </w:rPr>
        <w:t>foundry</w:t>
      </w:r>
      <w:r w:rsidRPr="005B49C3">
        <w:t>.</w:t>
      </w:r>
    </w:p>
    <w:p w14:paraId="36CF38E6" w14:textId="77777777" w:rsidR="005B49C3" w:rsidRPr="005B49C3" w:rsidRDefault="005B49C3" w:rsidP="005B49C3">
      <w:pPr>
        <w:numPr>
          <w:ilvl w:val="0"/>
          <w:numId w:val="7"/>
        </w:numPr>
      </w:pPr>
      <w:r w:rsidRPr="005B49C3">
        <w:t xml:space="preserve">The final step is the </w:t>
      </w:r>
      <w:proofErr w:type="spellStart"/>
      <w:r w:rsidRPr="005B49C3">
        <w:rPr>
          <w:b/>
          <w:bCs/>
        </w:rPr>
        <w:t>tapeout</w:t>
      </w:r>
      <w:proofErr w:type="spellEnd"/>
      <w:r w:rsidRPr="005B49C3">
        <w:t>, where the physical chip is manufactured.</w:t>
      </w:r>
    </w:p>
    <w:p w14:paraId="46C6958A" w14:textId="77777777" w:rsidR="005B49C3" w:rsidRPr="005B49C3" w:rsidRDefault="00000000" w:rsidP="005B49C3">
      <w:r>
        <w:pict w14:anchorId="47C6E4CC">
          <v:rect id="_x0000_i1031" style="width:0;height:1.5pt" o:hralign="center" o:hrstd="t" o:hr="t" fillcolor="#a0a0a0" stroked="f"/>
        </w:pict>
      </w:r>
    </w:p>
    <w:p w14:paraId="4B639BA2" w14:textId="77777777" w:rsidR="005B49C3" w:rsidRPr="005B49C3" w:rsidRDefault="005B49C3" w:rsidP="005B49C3">
      <w:pPr>
        <w:rPr>
          <w:b/>
          <w:bCs/>
        </w:rPr>
      </w:pPr>
      <w:r w:rsidRPr="005B49C3">
        <w:rPr>
          <w:b/>
          <w:bCs/>
        </w:rPr>
        <w:t>Summary Workflow</w:t>
      </w:r>
    </w:p>
    <w:p w14:paraId="47568126" w14:textId="77777777" w:rsidR="005B49C3" w:rsidRPr="005B49C3" w:rsidRDefault="005B49C3" w:rsidP="005B49C3">
      <w:pPr>
        <w:numPr>
          <w:ilvl w:val="0"/>
          <w:numId w:val="8"/>
        </w:numPr>
      </w:pPr>
      <w:r w:rsidRPr="005B49C3">
        <w:t>Map C testbench → Verify outputs (</w:t>
      </w:r>
      <w:r w:rsidRPr="005B49C3">
        <w:rPr>
          <w:b/>
          <w:bCs/>
        </w:rPr>
        <w:t>O0 vs O1</w:t>
      </w:r>
      <w:r w:rsidRPr="005B49C3">
        <w:t>)</w:t>
      </w:r>
    </w:p>
    <w:p w14:paraId="5CA56CD7" w14:textId="77777777" w:rsidR="005B49C3" w:rsidRPr="005B49C3" w:rsidRDefault="005B49C3" w:rsidP="005B49C3">
      <w:pPr>
        <w:numPr>
          <w:ilvl w:val="0"/>
          <w:numId w:val="8"/>
        </w:numPr>
      </w:pPr>
      <w:r w:rsidRPr="005B49C3">
        <w:t>Generate RTL → Verify outputs (</w:t>
      </w:r>
      <w:r w:rsidRPr="005B49C3">
        <w:rPr>
          <w:b/>
          <w:bCs/>
        </w:rPr>
        <w:t>O1 vs O2</w:t>
      </w:r>
      <w:r w:rsidRPr="005B49C3">
        <w:t>)</w:t>
      </w:r>
    </w:p>
    <w:p w14:paraId="514D4C5F" w14:textId="77777777" w:rsidR="005B49C3" w:rsidRPr="005B49C3" w:rsidRDefault="005B49C3" w:rsidP="005B49C3">
      <w:pPr>
        <w:numPr>
          <w:ilvl w:val="0"/>
          <w:numId w:val="8"/>
        </w:numPr>
      </w:pPr>
      <w:r w:rsidRPr="005B49C3">
        <w:t>Partition into Processor + Peripherals (Macros, Analog IPs)</w:t>
      </w:r>
    </w:p>
    <w:p w14:paraId="1D77B14E" w14:textId="77777777" w:rsidR="005B49C3" w:rsidRPr="005B49C3" w:rsidRDefault="005B49C3" w:rsidP="005B49C3">
      <w:pPr>
        <w:numPr>
          <w:ilvl w:val="0"/>
          <w:numId w:val="8"/>
        </w:numPr>
      </w:pPr>
      <w:r w:rsidRPr="005B49C3">
        <w:t>Perform SoC Integration → Output (</w:t>
      </w:r>
      <w:r w:rsidRPr="005B49C3">
        <w:rPr>
          <w:b/>
          <w:bCs/>
        </w:rPr>
        <w:t>O3</w:t>
      </w:r>
      <w:r w:rsidRPr="005B49C3">
        <w:t>)</w:t>
      </w:r>
    </w:p>
    <w:p w14:paraId="13D9BA2E" w14:textId="77777777" w:rsidR="005B49C3" w:rsidRPr="005B49C3" w:rsidRDefault="005B49C3" w:rsidP="005B49C3">
      <w:pPr>
        <w:numPr>
          <w:ilvl w:val="0"/>
          <w:numId w:val="8"/>
        </w:numPr>
      </w:pPr>
      <w:r w:rsidRPr="005B49C3">
        <w:t>Run RTL-to-GDS flow → Generate GDSII</w:t>
      </w:r>
    </w:p>
    <w:p w14:paraId="22C83D12" w14:textId="77777777" w:rsidR="005B49C3" w:rsidRPr="005B49C3" w:rsidRDefault="005B49C3" w:rsidP="005B49C3">
      <w:pPr>
        <w:numPr>
          <w:ilvl w:val="0"/>
          <w:numId w:val="8"/>
        </w:numPr>
      </w:pPr>
      <w:r w:rsidRPr="005B49C3">
        <w:t xml:space="preserve">Perform DRC &amp; LVS checks → Send to foundry → </w:t>
      </w:r>
      <w:proofErr w:type="spellStart"/>
      <w:r w:rsidRPr="005B49C3">
        <w:t>Tapeout</w:t>
      </w:r>
      <w:proofErr w:type="spellEnd"/>
    </w:p>
    <w:p w14:paraId="76DBA484" w14:textId="77777777" w:rsidR="005B49C3" w:rsidRPr="005B49C3" w:rsidRDefault="00000000" w:rsidP="005B49C3">
      <w:r>
        <w:pict w14:anchorId="34443FA6">
          <v:rect id="_x0000_i1032" style="width:0;height:1.5pt" o:hralign="center" o:hrstd="t" o:hr="t" fillcolor="#a0a0a0" stroked="f"/>
        </w:pict>
      </w:r>
    </w:p>
    <w:p w14:paraId="7F41E1BD" w14:textId="2378626B" w:rsidR="00252C67" w:rsidRPr="005B49C3" w:rsidRDefault="005B49C3" w:rsidP="005B49C3">
      <w:r w:rsidRPr="005B49C3">
        <w:t>This step-by-step methodology bridges the gap between high-level software and real silicon hardware, ensuring correctness and manufacturability at each stage of the process.</w:t>
      </w:r>
    </w:p>
    <w:sectPr w:rsidR="00252C67" w:rsidRPr="005B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B5D"/>
    <w:multiLevelType w:val="multilevel"/>
    <w:tmpl w:val="4B64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4574F"/>
    <w:multiLevelType w:val="multilevel"/>
    <w:tmpl w:val="796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50319"/>
    <w:multiLevelType w:val="multilevel"/>
    <w:tmpl w:val="FF96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B6B81"/>
    <w:multiLevelType w:val="multilevel"/>
    <w:tmpl w:val="00EC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62FBC"/>
    <w:multiLevelType w:val="hybridMultilevel"/>
    <w:tmpl w:val="4748F5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755DE"/>
    <w:multiLevelType w:val="multilevel"/>
    <w:tmpl w:val="F05C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95D6C"/>
    <w:multiLevelType w:val="multilevel"/>
    <w:tmpl w:val="A942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C5A09"/>
    <w:multiLevelType w:val="multilevel"/>
    <w:tmpl w:val="9B7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019677">
    <w:abstractNumId w:val="4"/>
  </w:num>
  <w:num w:numId="2" w16cid:durableId="86855162">
    <w:abstractNumId w:val="1"/>
  </w:num>
  <w:num w:numId="3" w16cid:durableId="1251622498">
    <w:abstractNumId w:val="3"/>
  </w:num>
  <w:num w:numId="4" w16cid:durableId="1077095067">
    <w:abstractNumId w:val="0"/>
  </w:num>
  <w:num w:numId="5" w16cid:durableId="866716545">
    <w:abstractNumId w:val="2"/>
  </w:num>
  <w:num w:numId="6" w16cid:durableId="1285580398">
    <w:abstractNumId w:val="7"/>
  </w:num>
  <w:num w:numId="7" w16cid:durableId="721104240">
    <w:abstractNumId w:val="5"/>
  </w:num>
  <w:num w:numId="8" w16cid:durableId="1631015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CD"/>
    <w:rsid w:val="00252C67"/>
    <w:rsid w:val="005B49C3"/>
    <w:rsid w:val="00911ECD"/>
    <w:rsid w:val="00944E53"/>
    <w:rsid w:val="009A6A3E"/>
    <w:rsid w:val="00AA1018"/>
    <w:rsid w:val="00C0085B"/>
    <w:rsid w:val="00C5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21E5"/>
  <w15:chartTrackingRefBased/>
  <w15:docId w15:val="{ED3A4A6A-C423-4F06-87DD-976A6994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Viveki Varia</dc:creator>
  <cp:keywords/>
  <dc:description/>
  <cp:lastModifiedBy>Viveki Varia</cp:lastModifiedBy>
  <cp:revision>2</cp:revision>
  <dcterms:created xsi:type="dcterms:W3CDTF">2025-09-18T16:18:00Z</dcterms:created>
  <dcterms:modified xsi:type="dcterms:W3CDTF">2025-09-19T09:36:00Z</dcterms:modified>
</cp:coreProperties>
</file>