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Match the following concepts with their relevant theoretical perspectives:</w:t>
        <w:br/>
        <w:t>1. Concept</w:t>
        <w:tab/>
        <w:t>Theory</w:t>
        <w:br/>
        <w:t>I.</w:t>
        <w:tab/>
        <w:t>Sports, gender testing, and the athletic body</w:t>
        <w:tab/>
        <w:t>A.</w:t>
        <w:tab/>
        <w:t>Post-structuralist critique of identity politics</w:t>
        <w:br/>
        <w:t>II.</w:t>
        <w:tab/>
        <w:t>Body modifications: tattoos, piercings, and ethics</w:t>
        <w:tab/>
        <w:t>B.</w:t>
        <w:tab/>
        <w:t>Philosophical examination of self-expression and autonomy</w:t>
        <w:br/>
        <w:t>III.</w:t>
        <w:tab/>
        <w:t>Judith Butler’s Gender Trouble and performativity</w:t>
        <w:tab/>
        <w:t>C.</w:t>
        <w:tab/>
        <w:t>Socio-legal analysis of bodily autonomy</w:t>
        <w:br/>
        <w:t>IV.</w:t>
        <w:tab/>
        <w:t>External manifestations of identity</w:t>
        <w:tab/>
        <w:t>D.</w:t>
        <w:tab/>
        <w:t>Theorization of gender as performative</w:t>
        <w:br/>
        <w:t>Choose the correct answer from the options given below:</w:t>
        <w:br/>
        <w:t>(1)</w:t>
        <w:tab/>
        <w:t>I-C, II-B, III-D, IV-A</w:t>
        <w:br/>
        <w:t>(2)</w:t>
        <w:tab/>
        <w:t>I-A, II-C, III-B, IV-D</w:t>
        <w:br/>
        <w:t>(3)</w:t>
        <w:tab/>
        <w:t>I-D, II-A, III-C, IV-B</w:t>
        <w:br/>
        <w:t>(4)</w:t>
        <w:tab/>
        <w:t>I-B, II-D, III-A, IV-C</w:t>
        <w:br/>
        <w:t>Answer Key: 3</w:t>
        <w:tab/>
        <w:br/>
        <w:t>Solution:</w:t>
        <w:br/>
        <w:t>•</w:t>
        <w:tab/>
        <w:t>Sports, gender testing, and the athletic body involves socio-legal issues surrounding what constitutes gender and the fairness in sports, which calls for an analysis of bodily autonomy.</w:t>
        <w:br/>
        <w:t>•</w:t>
        <w:tab/>
        <w:t>Body modifications such as tattoos and piercings relate to ethical considerations of self-expression and personal autonomy, thus aligning with a philosophical examination.</w:t>
        <w:br/>
        <w:t>•</w:t>
        <w:tab/>
        <w:t>Judith Butler’s concept in Gender Trouble discusses the performative nature of gender, aligning it with post-structuralist theories.</w:t>
        <w:br/>
        <w:t>•</w:t>
        <w:tab/>
        <w:t>External manifestations of identity often involve how societal norms shape personal identity, which is a post-structuralist critique.</w:t>
        <w:br/>
        <w:t>Hence, Option (3) is the right answer.</w:t>
        <w:br/>
        <w:br/>
        <w:t>Match the following ethical considerations with their corresponding philosophical implications:</w:t>
        <w:br/>
        <w:t>1. Ethical Consideration</w:t>
        <w:tab/>
        <w:t>Philosophical Implication</w:t>
        <w:br/>
        <w:t>I.</w:t>
        <w:tab/>
        <w:t>Consent in body modifications</w:t>
        <w:tab/>
        <w:t>A.</w:t>
        <w:tab/>
        <w:t>Challenges to traditional moral theories</w:t>
        <w:br/>
        <w:t>II.</w:t>
        <w:tab/>
        <w:t>Gender testing in sports</w:t>
        <w:tab/>
        <w:t>B.</w:t>
        <w:tab/>
        <w:t>Debate over bodily integrity versus societal norms</w:t>
        <w:br/>
        <w:t>III.</w:t>
        <w:tab/>
        <w:t>Performativity in gender</w:t>
        <w:tab/>
        <w:t>C.</w:t>
        <w:tab/>
        <w:t>Critique of gender norms and identity formation</w:t>
        <w:br/>
        <w:t>IV.</w:t>
        <w:tab/>
        <w:t>Autonomy in self-expression</w:t>
        <w:tab/>
        <w:t>D.</w:t>
        <w:tab/>
        <w:t>Implications for personal freedom and ethical self-ownership</w:t>
        <w:br/>
        <w:t>Choose the correct answer from the options given below:</w:t>
        <w:br/>
        <w:t>(1)</w:t>
        <w:tab/>
        <w:t>I-D, II-B, III-C, IV-A</w:t>
        <w:br/>
        <w:t>(2)</w:t>
        <w:tab/>
        <w:t>I-C, II-D, III-A, IV-B</w:t>
        <w:br/>
        <w:t>(3)</w:t>
        <w:tab/>
        <w:t>I-B, II-A, III-D, IV-C</w:t>
        <w:br/>
        <w:t>(4)</w:t>
        <w:tab/>
        <w:t>I-A, II-C, III-B, IV-D</w:t>
        <w:br/>
        <w:t>Answer Key: 2</w:t>
        <w:tab/>
        <w:br/>
        <w:t>Solution:</w:t>
        <w:br/>
        <w:t>•</w:t>
        <w:tab/>
        <w:t>Consent in body modifications brings ethical self-ownership and autonomy in self-expression to the forefront, challenging traditional moral theories.</w:t>
        <w:br/>
        <w:t>•</w:t>
        <w:tab/>
        <w:t>Gender testing in sports, involving complex issues of fairness and equality, raises debates over bodily integrity and societal norms.</w:t>
        <w:br/>
        <w:t>•</w:t>
        <w:tab/>
        <w:t>Performativity in gender, as discussed by Judith Butler, critiques conventional gender norms and the formation of identity.</w:t>
        <w:br/>
        <w:t>•</w:t>
        <w:tab/>
        <w:t>Autonomy in self-expression reflects on philosophical implications for personal freedom and ethical self-ownership.</w:t>
        <w:br/>
        <w:t>Hence, Option (2) is the right answer.</w:t>
        <w:br/>
        <w:br/>
        <w:t>Match the following issues with philosophical theories they best resonate with:</w:t>
        <w:br/>
        <w:t>1. Issue</w:t>
        <w:tab/>
        <w:t>Theory</w:t>
        <w:br/>
        <w:t>I.</w:t>
        <w:tab/>
        <w:t>Gender testing</w:t>
        <w:tab/>
        <w:t>A.</w:t>
        <w:tab/>
        <w:t>Intersection of law, ethics, and society</w:t>
        <w:br/>
        <w:t>II.</w:t>
        <w:tab/>
        <w:t>Body modifications</w:t>
        <w:tab/>
        <w:t>B.</w:t>
        <w:tab/>
        <w:t>Concepts of autonomy and personal rights</w:t>
        <w:br/>
        <w:t>III.</w:t>
        <w:tab/>
        <w:t>Butler’s notion of performativity</w:t>
        <w:tab/>
        <w:t>C.</w:t>
        <w:tab/>
        <w:t>Postmodern challenge to traditional identity views</w:t>
        <w:br/>
        <w:t>IV.</w:t>
        <w:tab/>
        <w:t>Ethics of self-expression</w:t>
        <w:tab/>
        <w:t>D.</w:t>
        <w:tab/>
        <w:t>Philosophical debates on self-determination</w:t>
        <w:br/>
        <w:t>Choose the correct answer from the options given below:</w:t>
        <w:br/>
        <w:t>(1)</w:t>
        <w:tab/>
        <w:t>I-A, II-B, III-C, IV-D</w:t>
        <w:br/>
        <w:t>(2)</w:t>
        <w:tab/>
        <w:t>I-B, II-C, III-A, IV-D</w:t>
        <w:br/>
        <w:t>(3)</w:t>
        <w:tab/>
        <w:t>I-C, II-D, III-B, IV-A</w:t>
        <w:br/>
        <w:t>(4)</w:t>
        <w:tab/>
        <w:t>I-D, II-A, III-C, IV-B</w:t>
        <w:br/>
        <w:t>Answer Key: 1</w:t>
        <w:tab/>
        <w:br/>
        <w:t>Solution:</w:t>
        <w:br/>
        <w:t>•</w:t>
        <w:tab/>
        <w:t>Gender testing in sports, touching on fairness and privacy, intersects with law, ethics, and societal norms.</w:t>
        <w:br/>
        <w:t>•</w:t>
        <w:tab/>
        <w:t>Body modifications like tattoos and piercings reflect on autonomy and personal rights, relating to ethical considerations.</w:t>
        <w:br/>
        <w:t>•</w:t>
        <w:tab/>
        <w:t>Judith Butler’s theory of performativity challenges traditional views on identity through its postmodern approach.</w:t>
        <w:br/>
        <w:t>•</w:t>
        <w:tab/>
        <w:t>The ethics of self-expression, encompassing issues of personal rights, aligns with philosophical debates on self-determination.</w:t>
        <w:br/>
        <w:t>Hence, Option (1) is the right answer.</w:t>
        <w:br/>
        <w:br/>
        <w:t>1. Considering R.W. Connell's concept of hegemonic masculinity, which scenario best illustrates its influence in a corporate environment where traditional male leadership is predominant, and there are few policies to support gender equality?</w:t>
        <w:br/>
        <w:t>(1)</w:t>
        <w:tab/>
        <w:t>A company that promotes female leadership to balance gender representation in management.</w:t>
        <w:br/>
        <w:t>(2)</w:t>
        <w:tab/>
        <w:t>A scenario where male employees actively participate in workshops on gender sensitivity and equality.</w:t>
        <w:br/>
        <w:t>(3)</w:t>
        <w:tab/>
        <w:t>A firm where leadership roles are mostly occupied by men who endorse competitive, authoritative behaviors that align with traditional male stereotypes.</w:t>
        <w:br/>
        <w:t>(4)</w:t>
        <w:tab/>
        <w:t>An organization that introduces flexible working hours to support work-life balance for all employees.</w:t>
        <w:br/>
        <w:t>Answer Key: 3</w:t>
        <w:br/>
        <w:t>Solution:</w:t>
        <w:br/>
        <w:t>•</w:t>
        <w:tab/>
        <w:t>Option 1 (Incorrect): Promoting female leadership represents an attempt to counter hegemonic masculinity, not an illustration of its influence.</w:t>
        <w:br/>
        <w:t>•</w:t>
        <w:tab/>
        <w:t>Option 2 (Incorrect): Male participation in gender sensitivity workshops indicates an effort to dismantle traditional norms associated with hegemonic masculinity.</w:t>
        <w:br/>
        <w:t>•</w:t>
        <w:tab/>
        <w:t>Option 3 (Correct): This option directly reflects hegemonic masculinity, where leadership roles are filled predominantly by men exhibiting traditional masculine traits like competitiveness and authority, reinforcing gender roles and inequalities.</w:t>
        <w:br/>
        <w:t>•</w:t>
        <w:tab/>
        <w:t>Option 4 (Incorrect): Implementing flexible working hours is a gender-neutral policy that supports equality rather than demonstrating hegemonic masculinity.</w:t>
        <w:br/>
        <w:t>Hence, Option (3) is the right answer.</w:t>
        <w:br/>
        <w:br/>
        <w:t>2. How does the introduction of domestic technologies, such as smart home devices, challenge traditional gender roles within household labor dynamics?</w:t>
        <w:br/>
        <w:t>(1)</w:t>
        <w:tab/>
        <w:t>By reinforcing traditional roles through differentiated marketing strategies targeting male and female users differently.</w:t>
        <w:br/>
        <w:t>(2)</w:t>
        <w:tab/>
        <w:t>Through the elimination of household chores, reducing the time traditionally spent by women on these tasks.</w:t>
        <w:br/>
        <w:t>(3)</w:t>
        <w:tab/>
        <w:t>By increasing the involvement of men in household duties through technology's neutral role assignment.</w:t>
        <w:br/>
        <w:t>(4)</w:t>
        <w:tab/>
        <w:t>Smart technologies automate tasks but do not necessarily alter the gendered division of labor within the home.</w:t>
        <w:br/>
        <w:t>Answer Key: 4</w:t>
        <w:br/>
        <w:t>Solution:</w:t>
        <w:br/>
        <w:t>•</w:t>
        <w:tab/>
        <w:t>Option 1 (Incorrect): Differentiated marketing might reinforce traditional roles but does not directly challenge the gendered division of labor in home tasks.</w:t>
        <w:br/>
        <w:t>•</w:t>
        <w:tab/>
        <w:t>Option 2 (Incorrect): While automation reduces time spent on chores, it doesn't inherently challenge gender roles unless there is a shift in who performs the remaining tasks.</w:t>
        <w:br/>
        <w:t>•</w:t>
        <w:tab/>
        <w:t>Option 3 (Incorrect): Increased male involvement could be a result, but the question specifically asks about the challenge to traditional roles, which isn't guaranteed by mere technology introduction.</w:t>
        <w:br/>
        <w:t>•</w:t>
        <w:tab/>
        <w:t>Option 4 (Correct): This option critically acknowledges that while smart technologies automate tasks, they do not automatically lead to a redefinition of traditional gender roles, which often remain entrenched.</w:t>
        <w:br/>
        <w:t>Hence, Option (4) is the right answer.</w:t>
        <w:br/>
        <w:br/>
        <w:t>3. In what ways does the beauty industry's promotion of cosmetic surgery and body work reflect broader societal norms and pressures regarding physical appearance?</w:t>
        <w:br/>
        <w:t>(1)</w:t>
        <w:tab/>
        <w:t>By offering a wide range of aesthetic options that cater to individual preferences irrespective of societal standards.</w:t>
        <w:br/>
        <w:t>(2)</w:t>
        <w:tab/>
        <w:t>It presents an alternative to natural aging processes, which are often negatively perceived in many cultures.</w:t>
        <w:br/>
        <w:t>(3)</w:t>
        <w:tab/>
        <w:t>The industry promotes a diversity of beauty standards that challenge traditional perceptions of beauty.</w:t>
        <w:br/>
        <w:t>(4)</w:t>
        <w:tab/>
        <w:t>Cosmetic surgery and body work are often marketed as solutions for achieving idealized body types, which reinforces narrow societal beauty standards.</w:t>
        <w:br/>
        <w:t>Answer Key: 4</w:t>
        <w:br/>
        <w:t>Solution:</w:t>
        <w:br/>
        <w:t>•</w:t>
        <w:tab/>
        <w:t>Option 1 (Incorrect): Offering variety does not necessarily reflect societal norms; it could also indicate market expansion and consumer demand.</w:t>
        <w:br/>
        <w:t>•</w:t>
        <w:tab/>
        <w:t>Option 2 (Incorrect): While offering alternatives to aging, this does not address how these options reflect societal pressures about youth and beauty.</w:t>
        <w:br/>
        <w:t>•</w:t>
        <w:tab/>
        <w:t>Option 3 (Incorrect): Although there is some promotion of diversity, the dominant trend in cosmetic surgery still leans towards conforming to specific, narrow ideals.</w:t>
        <w:br/>
        <w:t>•</w:t>
        <w:tab/>
        <w:t>Option 4 (Correct): This option directly addresses how the beauty industry, through cosmetic surgery and body work, promotes and reinforces societal norms by encouraging individuals to aspire to often unattainable and narrowly defined beauty standards.</w:t>
        <w:br/>
        <w:t>Hence, Option (4) is the right answer.</w:t>
        <w:br/>
        <w:br/>
        <w:t>1. In Susan Bordo's analysis of "disciplined bodies" within "Unbearable Weight," she argues that cultural influences shape individual behaviors and physical forms. Considering this framework, which approach best examines the impact of media representation on personal body image and eating disorders?</w:t>
        <w:br/>
        <w:t>(1) Analyzing the correlation between media consumption and self-reported body satisfaction among different demographics.</w:t>
        <w:br/>
        <w:t>(2) Assessing the effectiveness of media literacy programs in altering perceptions of ideal body types.</w:t>
        <w:br/>
        <w:t>(3) Studying changes in advertising content from a historical perspective to understand shifts in beauty standards.</w:t>
        <w:br/>
        <w:t>(4) Comparing rates of eating disorders in cultures with high versus low media exposure.</w:t>
        <w:br/>
        <w:t>Answer Key: 1</w:t>
        <w:br/>
        <w:t>Solution:</w:t>
        <w:br/>
        <w:t>• Option 1 (Correct): This approach directly ties into Bordo's discussion on how societal norms, perpetuated through media, discipline individuals to conform to certain body images, impacting personal body satisfaction.</w:t>
        <w:br/>
        <w:t>• Option 2 (Incorrect): While media literacy is relevant, it does not directly address the individual's internalization of media images as discussed by Bordo.</w:t>
        <w:br/>
        <w:t>• Option 3 (Incorrect): This historical analysis provides background but does not connect directly to individual experiences of body image and eating disorders.</w:t>
        <w:br/>
        <w:t>• Option 4 (Incorrect): Comparing rates does not delve into the causative influence of media representations on individual behaviors, a key aspect of Bordo’s argument.</w:t>
        <w:br/>
        <w:t>Hence, Option (1) is the right answer.</w:t>
        <w:br/>
        <w:br/>
        <w:t>2. Reproductive technologies such as IVF have been argued to enhance gendered agency by offering choices previously unavailable. How might these technologies paradoxically also contribute to reinforcing traditional gender roles within families?</w:t>
        <w:br/>
        <w:t>(1) By emphasizing the biological roles of women as mothers, potentially overshadowing other family dynamics focused on shared parenting responsibilities.</w:t>
        <w:br/>
        <w:t>(2) Enhancing men's roles in family decisions about child rearing by providing more fertility options.</w:t>
        <w:br/>
        <w:t>(3) Reducing societal pressures on couples to have children by making reproduction a more controlled and intentional decision.</w:t>
        <w:br/>
        <w:t>(4) Increasing the financial independence of women by allowing them to delay childbirth in favor of career advancement.</w:t>
        <w:br/>
        <w:t>Answer Key: 1</w:t>
        <w:br/>
        <w:t>Solution:</w:t>
        <w:br/>
        <w:t>• Option 1 (Correct): This option reflects the paradox where reproductive technologies, while providing agency, can also reinforce traditional views that prioritize women's roles as primarily biological, overshadowing egalitarian family models.</w:t>
        <w:br/>
        <w:t>• Option 2 (Incorrect): This option suggests a positive impact on gender roles rather than addressing how it might reinforce traditional ones.</w:t>
        <w:br/>
        <w:t>• Option 3 (Incorrect): This option discusses societal pressures broadly and does not directly relate to reinforcing traditional gender roles within the family through these technologies.</w:t>
        <w:br/>
        <w:t>• Option 4 (Incorrect): Similar to option 2, this focuses on empowerment rather than examining potential reinforcement of traditional roles.</w:t>
        <w:br/>
        <w:t>Hence, Option (1) is the right answer.</w:t>
        <w:br/>
        <w:br/>
        <w:t>3. Considering the interplay between sexuality, norms, and body politics, how do legal frameworks around gender identity and expression influence individual behaviors and societal norms?</w:t>
        <w:br/>
        <w:t>(1) By defining and enforcing legal boundaries, they shape public and private perceptions of acceptable expressions of gender and sexuality.</w:t>
        <w:br/>
        <w:t>(2) Legal frameworks primarily affect economic policies, with minimal impact on social behaviors and norms related to gender and sexuality.</w:t>
        <w:br/>
        <w:t>(3) They encourage a broader acceptance of diverse sexual orientations by mandating equal treatment in public services.</w:t>
        <w:br/>
        <w:t>(4) Such frameworks are mostly symbolic and do not have a substantial impact on day-to-day interactions and societal norms.</w:t>
        <w:br/>
        <w:t>Answer Key: 1</w:t>
        <w:br/>
        <w:t>Solution:</w:t>
        <w:br/>
        <w:t>• Option 1 (Correct): Legal frameworks create normative boundaries that directly influence both societal norms and individual behaviors, impacting how gender and sexuality are expressed and perceived publicly and privately.</w:t>
        <w:br/>
        <w:t>• Option 2 (Incorrect): This option incorrectly minimizes the impact of legal frameworks on social norms and behaviors, which are significant.</w:t>
        <w:br/>
        <w:t>• Option 3 (Incorrect): While promoting acceptance, this option does not capture the broader normative influence of legal definitions and boundaries on societal attitudes.</w:t>
        <w:br/>
        <w:t>• Option 4 (Incorrect): This underestimates the power of legal frameworks in shaping societal interactions and norms.</w:t>
        <w:br/>
        <w:t>Hence, Option (1) is the right answer.</w:t>
        <w:br/>
        <w:br/>
        <w:t>23. Which of the following are significant issues related to menstruation and societal stigma?</w:t>
        <w:br/>
        <w:t>I. Limited access to sanitary products in rural areas.</w:t>
        <w:br/>
        <w:t>II. Workplace policies accommodating menstruation.</w:t>
        <w:br/>
        <w:t>III. Beliefs linking menstruation with impurity.</w:t>
        <w:br/>
        <w:t>IV. High cost of menstrual products.</w:t>
        <w:br/>
        <w:t>Choose the correct answer from the options given below:</w:t>
        <w:br/>
        <w:t>(1) I, II, and III only</w:t>
        <w:br/>
        <w:t>(2) III and IV only</w:t>
        <w:br/>
        <w:t>(3) I, III, and IV only</w:t>
        <w:br/>
        <w:t>(4) All of the above</w:t>
        <w:br/>
        <w:t>Answer Key: 3</w:t>
        <w:br/>
        <w:t>Solution:</w:t>
        <w:br/>
        <w:t>Statement I (Correct): Rural areas often face significant barriers in accessing sanitary products, contributing to menstrual stigma.</w:t>
        <w:br/>
        <w:t>Statement II (Incorrect): Although important, workplace policies are not universally recognized as a stigma issue in the context of menstruation.</w:t>
        <w:br/>
        <w:t>Statement III (Correct): Cultural and religious beliefs often link menstruation with notions of impurity, enhancing stigma.</w:t>
        <w:br/>
        <w:t>Statement IV (Correct): The high cost of menstrual products can exacerbate access issues and stigmatization.</w:t>
        <w:br/>
        <w:t>Hence, the correct answer is Option (3).</w:t>
        <w:br/>
        <w:br/>
        <w:t>24. In the context of intersectionality, which factors significantly influence an individual's experience in society?</w:t>
        <w:br/>
        <w:t>I. Caste</w:t>
        <w:br/>
        <w:t>II. Economic status</w:t>
        <w:br/>
        <w:t>III. Educational background</w:t>
        <w:br/>
        <w:t>IV. Gender identity</w:t>
        <w:br/>
        <w:t>Choose the correct answer from the options given below:</w:t>
        <w:br/>
        <w:t>(1) I, II, and IV only</w:t>
        <w:br/>
        <w:t>(2) I and III only</w:t>
        <w:br/>
        <w:t>(3) II, III, and IV only</w:t>
        <w:br/>
        <w:t>(4) All of the above</w:t>
        <w:br/>
        <w:t>Answer Key: 1</w:t>
        <w:br/>
        <w:t>Solution:</w:t>
        <w:br/>
        <w:t>Statement I (Correct): Caste can majorly determine social standing and opportunities in many societies.</w:t>
        <w:br/>
        <w:t>Statement II (Correct): Economic status influences access to resources, healthcare, and education, affecting societal experiences.</w:t>
        <w:br/>
        <w:t>Statement III (Incorrect): While significant, educational background alone is less emphasized in intersectional analysis compared to other listed factors.</w:t>
        <w:br/>
        <w:t>Statement IV (Correct): Gender identity can fundamentally affect experiences of discrimination or privilege.</w:t>
        <w:br/>
        <w:t>Hence, the correct answer is Option (1).</w:t>
        <w:br/>
        <w:br/>
        <w:t>25. Which of the following are central themes in the relationship between fashion, consumption, and identity?</w:t>
        <w:br/>
        <w:t>I. Brand influence on self-perception</w:t>
        <w:br/>
        <w:t>II. Economic implications of fashion trends</w:t>
        <w:br/>
        <w:t>III. Fashion as a form of self-expression</w:t>
        <w:br/>
        <w:t>IV. Environmental impact of textile production</w:t>
        <w:br/>
        <w:t>Choose the correct answer from the options given below:</w:t>
        <w:br/>
        <w:t>(1) I, II, and III only</w:t>
        <w:br/>
        <w:t>(2) I and IV only</w:t>
        <w:br/>
        <w:t>(3) II, III, and IV only</w:t>
        <w:br/>
        <w:t>(4) All of the above</w:t>
        <w:br/>
        <w:t>Answer Key: 1</w:t>
        <w:br/>
        <w:t>Solution:</w:t>
        <w:br/>
        <w:t>Statement I (Correct): Brands significantly influence individual self-perception and identity through fashion choices.</w:t>
        <w:br/>
        <w:t>Statement II (Correct): Economic implications of fashion trends can dictate market dynamics and consumer behavior.</w:t>
        <w:br/>
        <w:t>Statement III (Correct): Fashion serves as a powerful medium for self-expression and identity construction.</w:t>
        <w:br/>
        <w:t>Statement IV (Incorrect): While important, the environmental impact of textile production is not directly related to the individual themes of identity and consumption in fashion.</w:t>
        <w:br/>
        <w:t>Hence, the correct answer is Option (1).</w:t>
        <w:br/>
        <w:br/>
        <w:t>1. Consider the following statements related to care work, embodiment, and affect:</w:t>
        <w:br/>
        <w:t>I. Care work is often undervalued in economic terms despite its crucial role in societal well-being.</w:t>
        <w:br/>
        <w:t>II. Embodiment in care work involves both physical and emotional labor, reflecting the relational nature of care.</w:t>
        <w:br/>
        <w:t>III. The affective dimension of care work can lead to emotional burnout if not managed effectively.</w:t>
        <w:br/>
        <w:t>Which of the following is correct?</w:t>
        <w:br/>
        <w:t>(1) I and II only</w:t>
        <w:br/>
        <w:t>(2) II and III only</w:t>
        <w:br/>
        <w:t>(3) I and III only</w:t>
        <w:br/>
        <w:t>(4) All of the above</w:t>
        <w:br/>
        <w:t>Answer Key: 1</w:t>
        <w:br/>
        <w:t>Solution:</w:t>
        <w:tab/>
        <w:br/>
        <w:t>• Statement I (Correct): Care work, including tasks like child care, elder care, and personal assistance, is essential but often lacks monetary recognition compared to its societal importance.</w:t>
        <w:br/>
        <w:t>• Statement II (Correct): Embodiment in care work signifies the incorporation of physical presence and emotional engagement, necessitating a deep interpersonal connection and understanding.</w:t>
        <w:br/>
        <w:t>• Statement III (Incorrect): While it is true that the affective dimension can lead to burnout, the statement is too absolute as effective management and supportive environments can mitigate these effects significantly.</w:t>
        <w:br/>
        <w:t>Hence, Option (1) is the right answer.</w:t>
        <w:br/>
        <w:br/>
        <w:t>2. Analyze these statements about disability, accessibility, and embodied citizenship:</w:t>
        <w:br/>
        <w:t>I. Accessibility in public spaces is a critical component of ensuring the rights of disabled individuals to participate fully in society.</w:t>
        <w:br/>
        <w:t>II. Embodied citizenship emphasizes the need for societal structures to adapt to the diversity of bodies rather than bodies needing to adapt to pre-existing structures.</w:t>
        <w:br/>
        <w:t>III. Technological advancements have completely eliminated the barriers faced by individuals with disabilities in accessing public spaces.</w:t>
        <w:br/>
        <w:t>Which of the following is correct?</w:t>
        <w:br/>
        <w:t>(1) I and II only</w:t>
        <w:br/>
        <w:t>(2) II and III only</w:t>
        <w:br/>
        <w:t>(3) I and III only</w:t>
        <w:br/>
        <w:t>(4) All of the above</w:t>
        <w:br/>
        <w:t>Answer Key: 1</w:t>
        <w:br/>
        <w:t>Solution:</w:t>
        <w:tab/>
        <w:br/>
        <w:t>• Statement I (Correct): Accessibility is fundamental in enabling disabled individuals to exercise their rights and engage in societal activities, aligning with principles of inclusive design and universal access.</w:t>
        <w:br/>
        <w:t>• Statement II (Correct): Embodied citizenship argues for a paradigm shift in which societal infrastructures are designed inclusively from the outset, recognizing diverse physical and sensory experiences.</w:t>
        <w:br/>
        <w:t>• Statement III (Incorrect): Despite significant technological improvements, numerous physical and digital barriers still exist, and their complete elimination remains a challenge.</w:t>
        <w:br/>
        <w:t>Hence, Option (1) is the right answer.</w:t>
        <w:br/>
        <w:br/>
        <w:t>3. Evaluate the following statements regarding digital bodies: filters, selfies, and surveillance:</w:t>
        <w:br/>
        <w:t>I. The use of filters in digital selfies can challenge traditional notions of beauty and identity.</w:t>
        <w:br/>
        <w:t>II. Selfies can serve as a form of self-expression and empowerment, particularly in marginalized communities.</w:t>
        <w:br/>
        <w:t>III. Comprehensive surveillance systems ensure complete privacy and security for individuals in digital spaces.</w:t>
        <w:br/>
        <w:t>Which of the following is correct?</w:t>
        <w:br/>
        <w:t>(1) I and II only</w:t>
        <w:br/>
        <w:t>(2) II and III only</w:t>
        <w:br/>
        <w:t>(3) I and III only</w:t>
        <w:br/>
        <w:t>(4) All of the above</w:t>
        <w:br/>
        <w:t>Answer Key: 1</w:t>
        <w:br/>
        <w:t>Solution:</w:t>
        <w:tab/>
        <w:br/>
        <w:t>• Statement I (Correct): Digital filters can allow users to experiment with and redefine personal and cultural concepts of beauty, often pushing against mainstream and standardized beauty ideals.</w:t>
        <w:br/>
        <w:t>• Statement II (Correct): Selfies are a powerful tool for self-representation, especially for those in marginalized groups, providing a platform for visibility and voice in broader social narratives.</w:t>
        <w:br/>
        <w:t>• Statement III (Incorrect): While surveillance can sometimes enhance security, it often raises significant concerns about privacy infringement and can lead to excessive monitoring and data collection without adequate safeguards.</w:t>
        <w:br/>
        <w:t>Hence, Option (1) is the right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