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Starting--</w:t>
        <w:br/>
        <w:t>1. Consider the following two statements regarding Margaret Mead's contribution to anthropology:</w:t>
        <w:br/>
        <w:t>Statement I: Mead's research in Samoa challenged the existing beliefs of biological determinism by demonstrating that adolescence as a tumultuous phase is not a universal phenomenon.</w:t>
        <w:br/>
        <w:t>Statement II: Mead's findings were universally accepted within the anthropological community, cementing her theories about cultural determinism in the study of developmental stages across societies.</w:t>
        <w:br/>
        <w:t>(1)</w:t>
        <w:tab/>
        <w:t>Both Statement I and Statement II are correct</w:t>
        <w:br/>
        <w:t>(2)</w:t>
        <w:tab/>
        <w:t>Both Statement I and Statement II are incorrect</w:t>
        <w:br/>
        <w:t>(3)</w:t>
        <w:tab/>
        <w:t>Statement I is correct but Statement II is incorrect</w:t>
        <w:br/>
        <w:t>(4)</w:t>
        <w:tab/>
        <w:t>Statement I is incorrect but Statement II is correct</w:t>
        <w:br/>
        <w:t>Answer Key: 3</w:t>
        <w:br/>
        <w:t>Solution:</w:t>
        <w:br/>
        <w:t>•</w:t>
        <w:tab/>
        <w:t>Statement I(Correct): Margaret Mead's fieldwork in Samoa led to the conclusion that the storm and stress associated with adolescence in Western societies were culturally conditioned and not biologically inevitable, challenging biological determinism.</w:t>
        <w:br/>
        <w:t>•</w:t>
        <w:tab/>
        <w:t>Statement II(Incorrect): While Mead's work was influential, it faced significant criticism and scrutiny, particularly from anthropologists like Derek Freeman, who questioned her methodology and conclusions, indicating that her findings were not universally accepted.</w:t>
        <w:br/>
        <w:t>Hence, Option (3) is the right answer.</w:t>
        <w:br/>
        <w:br/>
        <w:t>--Question Starting--</w:t>
        <w:br/>
        <w:t>2. Consider these two statements concerning Kimberlé Crenshaw's theoretical contributions:</w:t>
        <w:br/>
        <w:t>Statement I: Crenshaw's concept of intersectionality was initially introduced to address the singular dimension approach of anti-discrimination law, which did not adequately address the experiences of black women.</w:t>
        <w:br/>
        <w:t>Statement II: Intersectionality has been criticized for being too narrow in focus, often excluding or minimizing the complexities faced by non-binary and transgender communities within its framework.</w:t>
        <w:br/>
        <w:t>(1)</w:t>
        <w:tab/>
        <w:t>Both Statement I and Statement II are correct</w:t>
        <w:br/>
        <w:t>(2)</w:t>
        <w:tab/>
        <w:t>Both Statement I and Statement II are incorrect</w:t>
        <w:br/>
        <w:t>(3)</w:t>
        <w:tab/>
        <w:t>Statement I is correct but Statement II is incorrect</w:t>
        <w:br/>
        <w:t>(4)</w:t>
        <w:tab/>
        <w:t>Statement I is incorrect but Statement II is correct</w:t>
        <w:br/>
        <w:t>Answer Key: 4</w:t>
        <w:br/>
        <w:t>Solution:</w:t>
        <w:br/>
        <w:t>•</w:t>
        <w:tab/>
        <w:t>Statement I(Incorrect): Kimberlé Crenshaw introduced intersectionality to critique not only anti-discrimination law but also the broader feminist and anti-racist practices that failed to address the intersectional experiences of black women, thus it wasn't solely focused on legal frameworks.</w:t>
        <w:br/>
        <w:t>•</w:t>
        <w:tab/>
        <w:t>Statement II(Correct): While intersectionality seeks to address multiple identities and their interlocking systems of oppression, initial criticisms have pointed out that its early applications often did not fully incorporate or adequately address the specific challenges faced by non-binary and transgender individuals, a critique that has led to its evolution and expansion in scope over time.</w:t>
        <w:br/>
        <w:t>Hence, Option (4) is the right answer.</w:t>
        <w:br/>
        <w:br/>
        <w:t>--Question Starting--</w:t>
        <w:br/>
        <w:t>3. Evaluate the following statements relating to Nancy Fraser’s theory of justice:</w:t>
        <w:br/>
        <w:t>Statement I: Fraser argues that social justice must be understood through the lens of redistribution alone, focusing primarily on economic structures.</w:t>
        <w:br/>
        <w:t>Statement II: Fraser’s framework includes the recognition of cultural injustices, suggesting that parity of participation requires both redistribution and recognition.</w:t>
        <w:br/>
        <w:t>(1)</w:t>
        <w:tab/>
        <w:t>Both Statement I and Statement II are correct</w:t>
        <w:br/>
        <w:t>(2)</w:t>
        <w:tab/>
        <w:t>Both Statement I and Statement II are incorrect</w:t>
        <w:br/>
        <w:t>(3)</w:t>
        <w:tab/>
        <w:t>Statement I is correct but Statement II is incorrect</w:t>
        <w:br/>
        <w:t>(4)</w:t>
        <w:tab/>
        <w:t>Statement I is incorrect but Statement II is correct</w:t>
        <w:br/>
        <w:t>Answer Key: 2</w:t>
        <w:br/>
        <w:t>Solution:</w:t>
        <w:br/>
        <w:t>•</w:t>
        <w:tab/>
        <w:t>Statement I(Incorrect): Nancy Fraser argues that justice involves both redistribution and recognition, criticizing theories that focus solely on economic redistribution as insufficient for achieving social justice.</w:t>
        <w:br/>
        <w:t>•</w:t>
        <w:tab/>
        <w:t>Statement II(Incorrect): While Fraser certainly emphasizes the importance of recognition in her theory of justice, the statement misleadingly suggests that her framework does not also incorporate political representation, which is equally critical alongside redistribution and recognition for achieving parity of participation.</w:t>
        <w:br/>
        <w:t>Hence, Option (2) is the right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