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Evaluate the chronological sequence of events for the procurement and distribution of food within a large hospital setting:</w:t>
        <w:br/>
        <w:t>I. Vendor selection and contract negotiation</w:t>
        <w:br/>
        <w:t>II. Receiving and storage of goods</w:t>
        <w:br/>
        <w:t>III. Menu planning and nutritional analysis</w:t>
        <w:br/>
        <w:t>IV. Preparation and cooking</w:t>
        <w:br/>
        <w:t>V. Delivery to various wards</w:t>
        <w:br/>
        <w:t>Choose the correct answer from the options given below:</w:t>
        <w:br/>
        <w:t>(1) III, I, II, IV, V</w:t>
        <w:br/>
        <w:t>(2) I, II, III, IV, V</w:t>
        <w:br/>
        <w:t>(3) I, III, II, IV, V</w:t>
        <w:br/>
        <w:t>(4) III, II, I, V, IV</w:t>
        <w:br/>
        <w:t>Answer Key: (3)</w:t>
        <w:br/>
        <w:t>Solution:</w:t>
        <w:br/>
        <w:br/>
        <w:t>Statement I - The first step in the food service management process in a hospital is selecting vendors who meet the institution’s quality, cost, and reliability criteria.</w:t>
        <w:br/>
        <w:t>Statement III - Following vendor selection, menu planning is undertaken to ensure that meals are nutritious and cater to the varied dietary needs of patients.</w:t>
        <w:br/>
        <w:t>Statement II - After menus are planned, the hospital receives and stores food products as per the contracts with the selected vendors.</w:t>
        <w:br/>
        <w:t>Statement IV - The received goods are then processed and cooked according to the planned menus.</w:t>
        <w:br/>
        <w:t>Statement V - Finally, prepared meals are delivered to the respective wards to be served to patients.</w:t>
        <w:br/>
        <w:t>Hence, the correct answer is Option (3).</w:t>
        <w:br/>
        <w:br/>
        <w:t>--Question Starting--</w:t>
        <w:br/>
        <w:t>2. Determine the correct sequence of interventions for supporting children with special needs from identification to integration into society:</w:t>
        <w:br/>
        <w:t>I. Diagnosis and assessment of disability</w:t>
        <w:br/>
        <w:t>II. Development of an Individualized Education Program (IEP)</w:t>
        <w:br/>
        <w:t>III. Implementation of special education and therapy</w:t>
        <w:br/>
        <w:t>IV. Integration in mainstream education or community</w:t>
        <w:br/>
        <w:t>V. Continuous evaluation and support</w:t>
        <w:br/>
        <w:t>Choose the correct answer from the options given below:</w:t>
        <w:br/>
        <w:t>(1) I, II, IV, III, V</w:t>
        <w:br/>
        <w:t>(2) II, I, III, IV, V</w:t>
        <w:br/>
        <w:t>(3) I, II, III, IV, V</w:t>
        <w:br/>
        <w:t>(4) III, II, I, V, IV</w:t>
        <w:br/>
        <w:t>Answer Key: (3)</w:t>
        <w:br/>
        <w:t>Solution:</w:t>
        <w:br/>
        <w:br/>
        <w:t>Statement I - The initial step involves accurately diagnosing and assessing the child's special needs and disabilities.</w:t>
        <w:br/>
        <w:t>Statement II - Based on the assessment, an Individualized Education Program (IEP) is crafted to cater to the specific educational requirements of the child.</w:t>
        <w:br/>
        <w:t>Statement III - The IEP is implemented through tailored educational strategies and therapies designed to address the child’s unique needs.</w:t>
        <w:br/>
        <w:t>Statement IV - Once the child has attained certain skills and competencies, efforts are made to integrate them into mainstream educational settings or community life.</w:t>
        <w:br/>
        <w:t>Statement V - The process is cyclic, with continuous evaluation and adjustments to the IEP based on the child’s developmental progress.</w:t>
        <w:br/>
        <w:t>Hence, the correct answer is Option (3).</w:t>
        <w:br/>
        <w:br/>
        <w:t>--Question Starting--</w:t>
        <w:br/>
        <w:t>3. Identify the correct progression of steps in the advocacy and realization of women's rights on a global scale:</w:t>
        <w:br/>
        <w:t>I. Identification of gender-based discrepancies</w:t>
        <w:br/>
        <w:t>II. Formulation of international policies</w:t>
        <w:br/>
        <w:t>III. Local legislation amendment</w:t>
        <w:br/>
        <w:t>IV. Grassroots movements and awareness campaigns</w:t>
        <w:br/>
        <w:t>V. Monitoring and enforcement of rights</w:t>
        <w:br/>
        <w:t>Choose the correct answer from the options given below:</w:t>
        <w:br/>
        <w:t>(1) IV, I, II, V, III</w:t>
        <w:br/>
        <w:t>(2) I, IV, II, III, V</w:t>
        <w:br/>
        <w:t>(3) I, II, III, IV, V</w:t>
        <w:br/>
        <w:t>(4) III, II, IV, I, V</w:t>
        <w:br/>
        <w:t>Answer Key: (1)</w:t>
        <w:br/>
        <w:t>Solution:</w:t>
        <w:br/>
        <w:br/>
        <w:t>Statement IV - Grassroots movements often initiate the process by raising awareness and pushing for change at the local level.</w:t>
        <w:br/>
        <w:t>Statement I - These movements help identify specific gender-based discrepancies that need to be addressed.</w:t>
        <w:br/>
        <w:t>Statement II - On a broader scale, these identified issues guide the formulation of international policies aimed at eliminating gender inequality.</w:t>
        <w:br/>
        <w:t>Statement V - The implementation of these policies is monitored globally, ensuring they are effectively enforced.</w:t>
        <w:br/>
        <w:t>Statement III - Concurrently, local legislations are amended to align with international standards, thereby institutionalizing the changes.</w:t>
        <w:br/>
        <w:t>Hence, the correct answer is Option (1).</w:t>
        <w:br/>
        <w:br/>
        <w:t>--Question Starting--</w:t>
        <w:br/>
        <w:t>4. Analyze the sequence in which innovations in textile fiber technology typically develop from concept to consumer:</w:t>
        <w:br/>
        <w:t>I. Research and development of fiber properties</w:t>
        <w:br/>
        <w:t>II. Laboratory testing and refinement</w:t>
        <w:br/>
        <w:t>III. Pilot production and market testing</w:t>
        <w:br/>
        <w:t>IV. Full-scale manufacturing</w:t>
        <w:br/>
        <w:t>V. Retail distribution and marketing</w:t>
        <w:br/>
        <w:t>Choose the correct answer from the options given below:</w:t>
        <w:br/>
        <w:t>(1) I, II, III, IV, V</w:t>
        <w:br/>
        <w:t>(2) III, IV, I, II, V</w:t>
        <w:br/>
        <w:t>(3) II, I, IV, III, V</w:t>
        <w:br/>
        <w:t>(4) IV, III, II, I, V</w:t>
        <w:br/>
        <w:t>Answer Key: (1)</w:t>
        <w:br/>
        <w:t>Solution:</w:t>
        <w:br/>
        <w:br/>
        <w:t>Statement I - The development of new textile fibers begins with extensive research to define and enhance their desirable properties.</w:t>
        <w:br/>
        <w:t>Statement II - Once potential fibers are developed, they undergo rigorous laboratory testing to refine these properties and ensure they meet industry standards.</w:t>
        <w:br/>
        <w:t>Statement III - Successful fibers then enter a pilot production phase where market testing is conducted to assess consumer response and practical viability.</w:t>
        <w:br/>
        <w:t>Statement IV - Based on positive market feedback, full-scale manufacturing is initiated to produce the fibers in large quantities.</w:t>
        <w:br/>
        <w:t>Statement V - Finally, these fibers are distributed to retailers and marketed to consumers, completing the cycle from concept to consumer.</w:t>
        <w:br/>
        <w:t>Hence, the correct answer is Option (1).</w:t>
        <w:br/>
        <w:br/>
        <w:t>--Question Starting--</w:t>
        <w:br/>
        <w:t>5. Sequence the elements in the communication process that lead to effective public health messaging during a crisis:</w:t>
        <w:br/>
        <w:t>I. Identification of key messages and target audience</w:t>
        <w:br/>
        <w:t>II. Selection of appropriate communication channels</w:t>
        <w:br/>
        <w:t>III. Crafting of clear and concise messages</w:t>
        <w:br/>
        <w:t>IV. Feedback collection and response adaptation</w:t>
        <w:br/>
        <w:t>V. Dissemination of the final message</w:t>
        <w:br/>
        <w:t>Choose the correct answer from the options given below:</w:t>
        <w:br/>
        <w:t>(1) III, I, V, II, IV</w:t>
        <w:br/>
        <w:t>(2) I, III, II, V, IV</w:t>
        <w:br/>
        <w:t>(3) I, II, III, V, IV</w:t>
        <w:br/>
        <w:t>(4) II, I, III, IV, V</w:t>
        <w:br/>
        <w:t>Answer Key: (2)</w:t>
        <w:br/>
        <w:t>Solution:</w:t>
        <w:br/>
        <w:br/>
        <w:t>Statement I - Effective crisis communication starts with identifying the key messages that need to be conveyed and understanding the target audience.</w:t>
        <w:br/>
        <w:t>Statement III - Once the key points and audience are identified, messages are crafted to be clear and concise to ensure they are understood.</w:t>
        <w:br/>
        <w:t>Statement II - Appropriate channels for message dissemination are then selected based on the audience's accessibility and preferences.</w:t>
        <w:br/>
        <w:t>Statement V - The final messages are disseminated through the chosen channels to reach the audience effectively.</w:t>
        <w:br/>
        <w:t>Statement IV - Feedback is continuously collected from the audience, and the response is adapted to improve message clarity and effectiveness.</w:t>
        <w:br/>
        <w:t>Hence, the correct answer is Option (2).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