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What is the correct physiological sequence of events involved in the absorption and regulation of sodium within the human body?</w:t>
        <w:br/>
        <w:t>I. Sodium Movement via Na⁺/K⁺ Pump</w:t>
        <w:br/>
        <w:t xml:space="preserve">II. Co-transport with Nutrients  </w:t>
        <w:br/>
        <w:t>III. Reabsorption by Kidneys</w:t>
        <w:br/>
        <w:t>IV. Absorption Driven by Bulk Flow</w:t>
        <w:br/>
        <w:t xml:space="preserve">V. Hormonal Control and Excretion </w:t>
        <w:br/>
        <w:t>Choose the correct answer from the options given below:</w:t>
        <w:br/>
        <w:t>(1) I, III, II, V, IV</w:t>
        <w:br/>
        <w:t xml:space="preserve">(2) II, I, IV, III, V </w:t>
        <w:br/>
        <w:t>(3) II, I, III, IV, V</w:t>
        <w:br/>
        <w:t>(4) I, II, III, V, IV</w:t>
        <w:br/>
        <w:t>Answer Key: (2)</w:t>
        <w:br/>
        <w:t>Solution:</w:t>
        <w:br/>
        <w:br/>
        <w:t>Statement II - The initial site of sodium absorption and control is the small intestine. The sodium is absorbed through co-transport processes, with glucose or amino acids, particularly in the duodenum and jejunum.</w:t>
        <w:br/>
        <w:t>Statement I - The Na+/K+-ATPase pump actively transports sodium into the bloodstream once it enters intestinal cells, preserving the concentration gradient necessary for further absorption.</w:t>
        <w:br/>
        <w:t>Statement IV - The osmotic movement of fluids known as bulk flow play an additional role in sodium absorption by the body.</w:t>
        <w:br/>
        <w:t>Statement III - Sodium regulation through the kidney occurs when these organs take up filtered salt following the absorption process.</w:t>
        <w:br/>
        <w:t>Statement V - Aldosterone regulates how much sodium the body either keeps or releases depending on its needs thus supporting both fluid stability and proper functions of neurons and muscles.</w:t>
        <w:br/>
        <w:t>Hence, the correct answer is Option (2).</w:t>
        <w:br/>
        <w:br/>
        <w:t>--Question Starting--</w:t>
        <w:br/>
        <w:t>2. In the context of research designs, which sequence best represents the progression from general understanding to specific application?</w:t>
        <w:br/>
        <w:t>I. Experimentation</w:t>
        <w:br/>
        <w:t>II. Hypothesis Formation</w:t>
        <w:br/>
        <w:t>III. Observation</w:t>
        <w:br/>
        <w:t>IV. Theory Application</w:t>
        <w:br/>
        <w:t>V. Data Analysis</w:t>
        <w:br/>
        <w:t>Choose the correct answer from the options given below:</w:t>
        <w:br/>
        <w:t>(1) III, II, V, I, IV</w:t>
        <w:br/>
        <w:t>(2) III, II, I, V, IV</w:t>
        <w:br/>
        <w:t>(3) II, III, I, V, IV</w:t>
        <w:br/>
        <w:t>(4) II, III, IV, I, V</w:t>
        <w:br/>
        <w:t>Answer Key: (2)</w:t>
        <w:br/>
        <w:t>Solution:</w:t>
        <w:br/>
        <w:br/>
        <w:t>Statement III - Begins with initial observations, where patterns or problems are identified.</w:t>
        <w:br/>
        <w:t>Statement II - Following observation, hypotheses are formulated as tentative explanations of these patterns.</w:t>
        <w:br/>
        <w:t>Statement I - Experimentation then tests these hypotheses under controlled conditions.</w:t>
        <w:br/>
        <w:t>Statement V - Data analysis is performed to interpret the results of the experiment.</w:t>
        <w:br/>
        <w:t>Statement IV - Finally, theory application uses the validated hypotheses to apply theoretical frameworks meaningfully in real-world scenarios.</w:t>
        <w:br/>
        <w:t>Hence, the correct answer is Option (2).</w:t>
        <w:br/>
        <w:br/>
        <w:t>--Question Starting--</w:t>
        <w:br/>
        <w:t>3. Arrange the following developmental theories by their increasing focus on the interaction between the individual and their environment.</w:t>
        <w:br/>
        <w:t>I. Erikson’s Psychosocial Development</w:t>
        <w:br/>
        <w:t>II. Piaget’s Cognitive Development</w:t>
        <w:br/>
        <w:t>III. Bronfenbrenner’s Ecological Systems Theory</w:t>
        <w:br/>
        <w:t>IV. Skinner’s Behaviorism</w:t>
        <w:br/>
        <w:t>V. Freud’s Psychosexual Development</w:t>
        <w:br/>
        <w:t>Choose the correct answer from the options given below:</w:t>
        <w:br/>
        <w:t>(1) V, II, I, IV, III</w:t>
        <w:br/>
        <w:t>(2) V, II, IV, I, III</w:t>
        <w:br/>
        <w:t>(3) II, V, I, IV, III</w:t>
        <w:br/>
        <w:t>(4) II, V, IV, I, III</w:t>
        <w:br/>
        <w:t>Answer Key: (1)</w:t>
        <w:br/>
        <w:t>Solution:</w:t>
        <w:br/>
        <w:br/>
        <w:t>Statement V - Freud’s theory emphasizes internal conflicts and focuses less on environmental interactions.</w:t>
        <w:br/>
        <w:t>Statement II - Piaget’s theory centers on stages of cognitive development, primarily driven by biological maturation with some consideration of environmental stimuli.</w:t>
        <w:br/>
        <w:t>Statement I - Erikson’s theory describes identity development in the context of social relationships and societal expectations.</w:t>
        <w:br/>
        <w:t>Statement IV - Skinner’s behaviorism considers the environment as a primary factor through reinforcements and punishments shaping behavior.</w:t>
        <w:br/>
        <w:t>Statement III - Bronfenbrenner’s theory places the most emphasis on multiple levels of environmental influences, from immediate surroundings to broader societal contexts.</w:t>
        <w:br/>
        <w:t>Hence, the correct answer is Option (1).</w:t>
        <w:br/>
        <w:br/>
        <w:t>--Question Starting--</w:t>
        <w:br/>
        <w:t>4. What sequence best describes the stages of new product development using nanotechnology in food science?</w:t>
        <w:br/>
        <w:t>I. Consumer Needs Identification</w:t>
        <w:br/>
        <w:t>II. Nano-ingredient Synthesis</w:t>
        <w:br/>
        <w:t>III. Regulatory Approval</w:t>
        <w:br/>
        <w:t>IV. Market Analysis</w:t>
        <w:br/>
        <w:t>V. Prototype Testing</w:t>
        <w:br/>
        <w:t>Choose the correct answer from the options given below:</w:t>
        <w:br/>
        <w:t>(1) I, IV, II, V, III</w:t>
        <w:br/>
        <w:t>(2) IV, I, II, V, III</w:t>
        <w:br/>
        <w:t>(3) I, II, IV, V, III</w:t>
        <w:br/>
        <w:t>(4) II, I, IV, V, III</w:t>
        <w:br/>
        <w:t>Answer Key: (2)</w:t>
        <w:br/>
        <w:t>Solution:</w:t>
        <w:br/>
        <w:br/>
        <w:t>Statement IV - Market analysis initially assesses potential demand and competition.</w:t>
        <w:br/>
        <w:t>Statement I - Identification of consumer needs follows, guiding the direction of product innovation.</w:t>
        <w:br/>
        <w:t>Statement II - Synthesis of nano-ingredients tailored to these needs is then developed.</w:t>
        <w:br/>
        <w:t>Statement V - Prototype testing of these nano-enhanced products ensures they meet the desired specifications.</w:t>
        <w:br/>
        <w:t>Statement III - Regulatory approval is crucial before these products can be launched to ensure safety and compliance.</w:t>
        <w:br/>
        <w:t>Hence, the correct answer is Option (2).</w:t>
        <w:br/>
        <w:br/>
        <w:t>--Question Starting--</w:t>
        <w:br/>
        <w:t>5. Sequence the involvement of different levels of organizations in the development communication process.</w:t>
        <w:br/>
        <w:t>I. Local Community Workshops</w:t>
        <w:br/>
        <w:t>II. National Policy Implementation</w:t>
        <w:br/>
        <w:t>III. State-Level Training Programs</w:t>
        <w:br/>
        <w:t>IV. International Collaboration</w:t>
        <w:br/>
        <w:t>V. Grassroots Mobilization</w:t>
        <w:br/>
        <w:t>Choose the correct answer from the options given below:</w:t>
        <w:br/>
        <w:t>(1) IV, II, III, I, V</w:t>
        <w:br/>
        <w:t>(2) V, I, III, II, IV</w:t>
        <w:br/>
        <w:t>(3) I, V, III, II, IV</w:t>
        <w:br/>
        <w:t>(4) V, I, II, III, IV</w:t>
        <w:br/>
        <w:t>Answer Key: (3)</w:t>
        <w:br/>
        <w:t>Solution:</w:t>
        <w:br/>
        <w:br/>
        <w:t>Statement I - Local community workshops are often the first step, providing direct engagement and education.</w:t>
        <w:br/>
        <w:t>Statement V - Grassroots mobilization follows, building from the local workshops to wider community involvement.</w:t>
        <w:br/>
        <w:t>Statement III - State-level training programs then extend the scope of the communication initiatives, providing specialized training and resources.</w:t>
        <w:br/>
        <w:t>Statement II - National policy implementation integrates these efforts into a broader policy framework, ensuring alignment with national development goals.</w:t>
        <w:br/>
        <w:t>Statement IV - International collaboration enhances the reach and impact of development communication by incorporating global best practices and resources.</w:t>
        <w:br/>
        <w:t>Hence, the correct answer is Option (3).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