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906A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GRC Lab for Beginners</w:t>
      </w:r>
    </w:p>
    <w:p w14:paraId="1D71151E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A hands-on lab to learn Governance, Risk, and Compliance fundamentals</w:t>
      </w:r>
    </w:p>
    <w:p w14:paraId="1643D4E0" w14:textId="77777777" w:rsidR="003E00E9" w:rsidRPr="003E00E9" w:rsidRDefault="003E00E9" w:rsidP="003E00E9">
      <w:r w:rsidRPr="003E00E9">
        <w:t xml:space="preserve">This lab uses a fictional company — </w:t>
      </w:r>
      <w:r w:rsidRPr="003E00E9">
        <w:rPr>
          <w:b/>
          <w:bCs/>
        </w:rPr>
        <w:t>Northwind Retail</w:t>
      </w:r>
      <w:r w:rsidRPr="003E00E9">
        <w:t>, a mid-size e-commerce company with 200 employees — as the scenario for every exercise. You'll build real GRC artifacts (risk register, policy, control mapping, audit checklist) that you can keep as portfolio pieces.</w:t>
      </w:r>
    </w:p>
    <w:p w14:paraId="434A58F6" w14:textId="77777777" w:rsidR="003E00E9" w:rsidRPr="003E00E9" w:rsidRDefault="003E00E9" w:rsidP="003E00E9">
      <w:r w:rsidRPr="003E00E9">
        <w:rPr>
          <w:b/>
          <w:bCs/>
        </w:rPr>
        <w:t>Time estimate:</w:t>
      </w:r>
      <w:r w:rsidRPr="003E00E9">
        <w:t xml:space="preserve"> 6–10 hours total, split across modules. No paid tools required — everything can be done in a spreadsheet or text editor.</w:t>
      </w:r>
    </w:p>
    <w:p w14:paraId="1643A911" w14:textId="77777777" w:rsidR="003E00E9" w:rsidRPr="003E00E9" w:rsidRDefault="00000000" w:rsidP="003E00E9">
      <w:r>
        <w:pict w14:anchorId="2AA137F5">
          <v:rect id="_x0000_i1025" style="width:0;height:1.5pt" o:hralign="center" o:hrstd="t" o:hr="t" fillcolor="#a0a0a0" stroked="f"/>
        </w:pict>
      </w:r>
    </w:p>
    <w:p w14:paraId="3CB9A088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Before You Start: The 3 Pillars in Plain 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4001"/>
        <w:gridCol w:w="4087"/>
      </w:tblGrid>
      <w:tr w:rsidR="003E00E9" w:rsidRPr="003E00E9" w14:paraId="08F4A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05374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7C9E5F01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62AFAFB5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Northwind example</w:t>
            </w:r>
          </w:p>
        </w:tc>
      </w:tr>
      <w:tr w:rsidR="003E00E9" w:rsidRPr="003E00E9" w14:paraId="0372B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87A1" w14:textId="77777777" w:rsidR="003E00E9" w:rsidRPr="003E00E9" w:rsidRDefault="003E00E9" w:rsidP="003E00E9">
            <w:r w:rsidRPr="003E00E9">
              <w:rPr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B4FEDF4" w14:textId="77777777" w:rsidR="003E00E9" w:rsidRPr="003E00E9" w:rsidRDefault="003E00E9" w:rsidP="003E00E9">
            <w:r w:rsidRPr="003E00E9">
              <w:t>The rules, structure, and decisions that steer the organization</w:t>
            </w:r>
          </w:p>
        </w:tc>
        <w:tc>
          <w:tcPr>
            <w:tcW w:w="0" w:type="auto"/>
            <w:vAlign w:val="center"/>
            <w:hideMark/>
          </w:tcPr>
          <w:p w14:paraId="1468618A" w14:textId="77777777" w:rsidR="003E00E9" w:rsidRPr="003E00E9" w:rsidRDefault="003E00E9" w:rsidP="003E00E9">
            <w:r w:rsidRPr="003E00E9">
              <w:t>Who approves security policy? Does the board see risk reports?</w:t>
            </w:r>
          </w:p>
        </w:tc>
      </w:tr>
      <w:tr w:rsidR="003E00E9" w:rsidRPr="003E00E9" w14:paraId="7E51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36FA" w14:textId="77777777" w:rsidR="003E00E9" w:rsidRPr="003E00E9" w:rsidRDefault="003E00E9" w:rsidP="003E00E9">
            <w:r w:rsidRPr="003E00E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F46F927" w14:textId="77777777" w:rsidR="003E00E9" w:rsidRPr="003E00E9" w:rsidRDefault="003E00E9" w:rsidP="003E00E9">
            <w:r w:rsidRPr="003E00E9">
              <w:t>Identifying and managing things that could go wrong</w:t>
            </w:r>
          </w:p>
        </w:tc>
        <w:tc>
          <w:tcPr>
            <w:tcW w:w="0" w:type="auto"/>
            <w:vAlign w:val="center"/>
            <w:hideMark/>
          </w:tcPr>
          <w:p w14:paraId="50D108F6" w14:textId="77777777" w:rsidR="003E00E9" w:rsidRPr="003E00E9" w:rsidRDefault="003E00E9" w:rsidP="003E00E9">
            <w:r w:rsidRPr="003E00E9">
              <w:t>What happens if the payment processor is breached?</w:t>
            </w:r>
          </w:p>
        </w:tc>
      </w:tr>
      <w:tr w:rsidR="003E00E9" w:rsidRPr="003E00E9" w14:paraId="64CF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C94A" w14:textId="77777777" w:rsidR="003E00E9" w:rsidRPr="003E00E9" w:rsidRDefault="003E00E9" w:rsidP="003E00E9">
            <w:r w:rsidRPr="003E00E9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4D8ED54" w14:textId="77777777" w:rsidR="003E00E9" w:rsidRPr="003E00E9" w:rsidRDefault="003E00E9" w:rsidP="003E00E9">
            <w:r w:rsidRPr="003E00E9">
              <w:t>Proving you meet laws, regulations, and standards</w:t>
            </w:r>
          </w:p>
        </w:tc>
        <w:tc>
          <w:tcPr>
            <w:tcW w:w="0" w:type="auto"/>
            <w:vAlign w:val="center"/>
            <w:hideMark/>
          </w:tcPr>
          <w:p w14:paraId="71159A5C" w14:textId="77777777" w:rsidR="003E00E9" w:rsidRPr="003E00E9" w:rsidRDefault="003E00E9" w:rsidP="003E00E9">
            <w:r w:rsidRPr="003E00E9">
              <w:t>Does Northwind meet PCI DSS since it processes credit cards?</w:t>
            </w:r>
          </w:p>
        </w:tc>
      </w:tr>
    </w:tbl>
    <w:p w14:paraId="107A7995" w14:textId="77777777" w:rsidR="003E00E9" w:rsidRPr="003E00E9" w:rsidRDefault="003E00E9" w:rsidP="003E00E9">
      <w:r w:rsidRPr="003E00E9">
        <w:t xml:space="preserve">GRC ties these together so a company doesn't just </w:t>
      </w:r>
      <w:r w:rsidRPr="003E00E9">
        <w:rPr>
          <w:i/>
          <w:iCs/>
        </w:rPr>
        <w:t>react</w:t>
      </w:r>
      <w:r w:rsidRPr="003E00E9">
        <w:t xml:space="preserve"> to problems — it manages them systematically.</w:t>
      </w:r>
    </w:p>
    <w:p w14:paraId="45970047" w14:textId="77777777" w:rsidR="003E00E9" w:rsidRPr="003E00E9" w:rsidRDefault="00000000" w:rsidP="003E00E9">
      <w:r>
        <w:pict w14:anchorId="05EC70B9">
          <v:rect id="_x0000_i1026" style="width:0;height:1.5pt" o:hralign="center" o:hrstd="t" o:hr="t" fillcolor="#a0a0a0" stroked="f"/>
        </w:pict>
      </w:r>
    </w:p>
    <w:p w14:paraId="4CF271A5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Module 1: Company Context &amp; Asset Inventory (45 min)</w:t>
      </w:r>
    </w:p>
    <w:p w14:paraId="0BFE9638" w14:textId="77777777" w:rsidR="003E00E9" w:rsidRPr="003E00E9" w:rsidRDefault="003E00E9" w:rsidP="003E00E9">
      <w:r w:rsidRPr="003E00E9">
        <w:rPr>
          <w:b/>
          <w:bCs/>
        </w:rPr>
        <w:t>Scenario:</w:t>
      </w:r>
      <w:r w:rsidRPr="003E00E9">
        <w:t xml:space="preserve"> Northwind Retail scenario details:</w:t>
      </w:r>
    </w:p>
    <w:p w14:paraId="40D59C90" w14:textId="77777777" w:rsidR="003E00E9" w:rsidRPr="003E00E9" w:rsidRDefault="003E00E9" w:rsidP="003E00E9">
      <w:pPr>
        <w:numPr>
          <w:ilvl w:val="0"/>
          <w:numId w:val="1"/>
        </w:numPr>
      </w:pPr>
      <w:r w:rsidRPr="003E00E9">
        <w:t>Stores customer PII (names, addresses, emails) and processes credit card payments</w:t>
      </w:r>
    </w:p>
    <w:p w14:paraId="5DE41F52" w14:textId="77777777" w:rsidR="003E00E9" w:rsidRPr="003E00E9" w:rsidRDefault="003E00E9" w:rsidP="003E00E9">
      <w:pPr>
        <w:numPr>
          <w:ilvl w:val="0"/>
          <w:numId w:val="1"/>
        </w:numPr>
      </w:pPr>
      <w:r w:rsidRPr="003E00E9">
        <w:t>Uses AWS for hosting, Salesforce for CRM, and a third-party payment gateway (Stripe)</w:t>
      </w:r>
    </w:p>
    <w:p w14:paraId="139272EB" w14:textId="77777777" w:rsidR="003E00E9" w:rsidRPr="003E00E9" w:rsidRDefault="003E00E9" w:rsidP="003E00E9">
      <w:pPr>
        <w:numPr>
          <w:ilvl w:val="0"/>
          <w:numId w:val="1"/>
        </w:numPr>
      </w:pPr>
      <w:r w:rsidRPr="003E00E9">
        <w:t>Has a remote workforce (60% work from home)</w:t>
      </w:r>
    </w:p>
    <w:p w14:paraId="744F6AF3" w14:textId="77777777" w:rsidR="003E00E9" w:rsidRPr="003E00E9" w:rsidRDefault="003E00E9" w:rsidP="003E00E9">
      <w:pPr>
        <w:numPr>
          <w:ilvl w:val="0"/>
          <w:numId w:val="1"/>
        </w:numPr>
      </w:pPr>
      <w:r w:rsidRPr="003E00E9">
        <w:t>Operates in the US and EU (so GDPR applies)</w:t>
      </w:r>
    </w:p>
    <w:p w14:paraId="25C6D45B" w14:textId="77777777" w:rsidR="003E00E9" w:rsidRPr="003E00E9" w:rsidRDefault="003E00E9" w:rsidP="003E00E9">
      <w:r w:rsidRPr="003E00E9">
        <w:rPr>
          <w:b/>
          <w:bCs/>
        </w:rPr>
        <w:t>Task:</w:t>
      </w:r>
      <w:r w:rsidRPr="003E00E9">
        <w:t xml:space="preserve"> Build a simple asset inventory. In a spreadsheet, create these columns: Asset Name | Type (data/system/vendor) | Owner | Sensitivity (Low/Med/High) | Location</w:t>
      </w:r>
    </w:p>
    <w:p w14:paraId="57CD6612" w14:textId="77777777" w:rsidR="003E00E9" w:rsidRPr="003E00E9" w:rsidRDefault="003E00E9" w:rsidP="003E00E9">
      <w:r w:rsidRPr="003E00E9">
        <w:lastRenderedPageBreak/>
        <w:t>List at least 8 assets (e.g., "Customer database," "Stripe integration," "Employee laptops," "AWS S3 buckets," "Salesforce CRM").</w:t>
      </w:r>
    </w:p>
    <w:p w14:paraId="7DD1B786" w14:textId="77777777" w:rsidR="003E00E9" w:rsidRPr="003E00E9" w:rsidRDefault="003E00E9" w:rsidP="003E00E9">
      <w:r w:rsidRPr="003E00E9">
        <w:rPr>
          <w:b/>
          <w:bCs/>
        </w:rPr>
        <w:t>Why this matters:</w:t>
      </w:r>
      <w:r w:rsidRPr="003E00E9">
        <w:t xml:space="preserve"> You can't assess risk or apply controls to things you haven't identified. Every real GRC engagement starts here.</w:t>
      </w:r>
    </w:p>
    <w:p w14:paraId="717A7A9A" w14:textId="77777777" w:rsidR="003E00E9" w:rsidRPr="003E00E9" w:rsidRDefault="00000000" w:rsidP="003E00E9">
      <w:r>
        <w:pict w14:anchorId="5AAD1DF5">
          <v:rect id="_x0000_i1027" style="width:0;height:1.5pt" o:hralign="center" o:hrstd="t" o:hr="t" fillcolor="#a0a0a0" stroked="f"/>
        </w:pict>
      </w:r>
    </w:p>
    <w:p w14:paraId="02BE4795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Module 2: Build a Risk Register (90 min)</w:t>
      </w:r>
    </w:p>
    <w:p w14:paraId="58CCC651" w14:textId="77777777" w:rsidR="003E00E9" w:rsidRPr="003E00E9" w:rsidRDefault="003E00E9" w:rsidP="003E00E9">
      <w:r w:rsidRPr="003E00E9">
        <w:t>A risk register is the core artifact of any risk program.</w:t>
      </w:r>
    </w:p>
    <w:p w14:paraId="42E0EB31" w14:textId="77777777" w:rsidR="003E00E9" w:rsidRPr="003E00E9" w:rsidRDefault="003E00E9" w:rsidP="003E00E9">
      <w:r w:rsidRPr="003E00E9">
        <w:rPr>
          <w:b/>
          <w:bCs/>
        </w:rPr>
        <w:t>Task:</w:t>
      </w:r>
      <w:r w:rsidRPr="003E00E9">
        <w:t xml:space="preserve"> Create a spreadsheet with these columns: Risk ID | Risk Description | Category | Likelihood (1–5) | Impact (1–5) | Risk Score | Existing Controls | Treatment (Accept/Mitigate/Transfer/Avoid) | Owner | Status</w:t>
      </w:r>
    </w:p>
    <w:p w14:paraId="49AB9882" w14:textId="77777777" w:rsidR="003E00E9" w:rsidRPr="003E00E9" w:rsidRDefault="003E00E9" w:rsidP="003E00E9">
      <w:r w:rsidRPr="003E00E9">
        <w:t xml:space="preserve">Identify </w:t>
      </w:r>
      <w:r w:rsidRPr="003E00E9">
        <w:rPr>
          <w:b/>
          <w:bCs/>
        </w:rPr>
        <w:t>5 risks</w:t>
      </w:r>
      <w:r w:rsidRPr="003E00E9">
        <w:t xml:space="preserve"> for Northwind. Starter prompts:</w:t>
      </w:r>
    </w:p>
    <w:p w14:paraId="570687AB" w14:textId="77777777" w:rsidR="003E00E9" w:rsidRPr="003E00E9" w:rsidRDefault="003E00E9" w:rsidP="003E00E9">
      <w:pPr>
        <w:numPr>
          <w:ilvl w:val="0"/>
          <w:numId w:val="2"/>
        </w:numPr>
      </w:pPr>
      <w:r w:rsidRPr="003E00E9">
        <w:t>A misconfigured AWS S3 bucket exposes customer data</w:t>
      </w:r>
    </w:p>
    <w:p w14:paraId="308FA029" w14:textId="77777777" w:rsidR="003E00E9" w:rsidRPr="003E00E9" w:rsidRDefault="003E00E9" w:rsidP="003E00E9">
      <w:pPr>
        <w:numPr>
          <w:ilvl w:val="0"/>
          <w:numId w:val="2"/>
        </w:numPr>
      </w:pPr>
      <w:r w:rsidRPr="003E00E9">
        <w:t>An employee falls for a phishing email and leaks credentials</w:t>
      </w:r>
    </w:p>
    <w:p w14:paraId="11001419" w14:textId="77777777" w:rsidR="003E00E9" w:rsidRPr="003E00E9" w:rsidRDefault="003E00E9" w:rsidP="003E00E9">
      <w:pPr>
        <w:numPr>
          <w:ilvl w:val="0"/>
          <w:numId w:val="2"/>
        </w:numPr>
      </w:pPr>
      <w:r w:rsidRPr="003E00E9">
        <w:t>Stripe has an outage during a high-traffic sale</w:t>
      </w:r>
    </w:p>
    <w:p w14:paraId="4B0FB655" w14:textId="77777777" w:rsidR="003E00E9" w:rsidRPr="003E00E9" w:rsidRDefault="003E00E9" w:rsidP="003E00E9">
      <w:pPr>
        <w:numPr>
          <w:ilvl w:val="0"/>
          <w:numId w:val="2"/>
        </w:numPr>
      </w:pPr>
      <w:r w:rsidRPr="003E00E9">
        <w:t>A departing employee retains access to Salesforce</w:t>
      </w:r>
    </w:p>
    <w:p w14:paraId="34D2BE03" w14:textId="77777777" w:rsidR="003E00E9" w:rsidRPr="003E00E9" w:rsidRDefault="003E00E9" w:rsidP="003E00E9">
      <w:pPr>
        <w:numPr>
          <w:ilvl w:val="0"/>
          <w:numId w:val="2"/>
        </w:numPr>
      </w:pPr>
      <w:r w:rsidRPr="003E00E9">
        <w:t>GDPR data subject requests aren't fulfilled within 30 days</w:t>
      </w:r>
    </w:p>
    <w:p w14:paraId="13D0387B" w14:textId="77777777" w:rsidR="003E00E9" w:rsidRPr="003E00E9" w:rsidRDefault="003E00E9" w:rsidP="003E00E9">
      <w:r w:rsidRPr="003E00E9">
        <w:t>For each: score Likelihood × Impact = Risk Score (1–25), then decide a treatment. Mitigating a "20" risk with "we'll just monitor it" should feel obviously wrong — that's the point of doing the exercise by hand.</w:t>
      </w:r>
    </w:p>
    <w:p w14:paraId="361393C9" w14:textId="77777777" w:rsidR="003E00E9" w:rsidRPr="003E00E9" w:rsidRDefault="003E00E9" w:rsidP="003E00E9">
      <w:r w:rsidRPr="003E00E9">
        <w:rPr>
          <w:b/>
          <w:bCs/>
        </w:rPr>
        <w:t>Deliverable:</w:t>
      </w:r>
      <w:r w:rsidRPr="003E00E9">
        <w:t xml:space="preserve"> A populated risk register you'd defend in a review meeting.</w:t>
      </w:r>
    </w:p>
    <w:p w14:paraId="28195C57" w14:textId="77777777" w:rsidR="003E00E9" w:rsidRPr="003E00E9" w:rsidRDefault="00000000" w:rsidP="003E00E9">
      <w:r>
        <w:pict w14:anchorId="3E63150C">
          <v:rect id="_x0000_i1028" style="width:0;height:1.5pt" o:hralign="center" o:hrstd="t" o:hr="t" fillcolor="#a0a0a0" stroked="f"/>
        </w:pict>
      </w:r>
    </w:p>
    <w:p w14:paraId="6FF832AB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Module 3: Write One Policy (60 min)</w:t>
      </w:r>
    </w:p>
    <w:p w14:paraId="1FBCCBC0" w14:textId="77777777" w:rsidR="003E00E9" w:rsidRPr="003E00E9" w:rsidRDefault="003E00E9" w:rsidP="003E00E9">
      <w:r w:rsidRPr="003E00E9">
        <w:t xml:space="preserve">Pick </w:t>
      </w:r>
      <w:r w:rsidRPr="003E00E9">
        <w:rPr>
          <w:b/>
          <w:bCs/>
        </w:rPr>
        <w:t>one</w:t>
      </w:r>
      <w:r w:rsidRPr="003E00E9">
        <w:t xml:space="preserve"> policy and draft it (1 page is enough for the lab):</w:t>
      </w:r>
    </w:p>
    <w:p w14:paraId="28E14185" w14:textId="77777777" w:rsidR="003E00E9" w:rsidRPr="003E00E9" w:rsidRDefault="003E00E9" w:rsidP="003E00E9">
      <w:pPr>
        <w:numPr>
          <w:ilvl w:val="0"/>
          <w:numId w:val="3"/>
        </w:numPr>
      </w:pPr>
      <w:r w:rsidRPr="003E00E9">
        <w:t>Access Control Policy, or</w:t>
      </w:r>
    </w:p>
    <w:p w14:paraId="649B4AB4" w14:textId="77777777" w:rsidR="003E00E9" w:rsidRPr="003E00E9" w:rsidRDefault="003E00E9" w:rsidP="003E00E9">
      <w:pPr>
        <w:numPr>
          <w:ilvl w:val="0"/>
          <w:numId w:val="3"/>
        </w:numPr>
      </w:pPr>
      <w:r w:rsidRPr="003E00E9">
        <w:t>Acceptable Use Policy, or</w:t>
      </w:r>
    </w:p>
    <w:p w14:paraId="348DCEDB" w14:textId="77777777" w:rsidR="003E00E9" w:rsidRPr="003E00E9" w:rsidRDefault="003E00E9" w:rsidP="003E00E9">
      <w:pPr>
        <w:numPr>
          <w:ilvl w:val="0"/>
          <w:numId w:val="3"/>
        </w:numPr>
      </w:pPr>
      <w:r w:rsidRPr="003E00E9">
        <w:t>Incident Response Policy</w:t>
      </w:r>
    </w:p>
    <w:p w14:paraId="3F457DE0" w14:textId="77777777" w:rsidR="003E00E9" w:rsidRPr="003E00E9" w:rsidRDefault="003E00E9" w:rsidP="003E00E9">
      <w:r w:rsidRPr="003E00E9">
        <w:rPr>
          <w:b/>
          <w:bCs/>
        </w:rPr>
        <w:t>Structure to follow:</w:t>
      </w:r>
    </w:p>
    <w:p w14:paraId="67FADDCD" w14:textId="77777777" w:rsidR="003E00E9" w:rsidRPr="003E00E9" w:rsidRDefault="003E00E9" w:rsidP="003E00E9">
      <w:pPr>
        <w:numPr>
          <w:ilvl w:val="0"/>
          <w:numId w:val="4"/>
        </w:numPr>
      </w:pPr>
      <w:r w:rsidRPr="003E00E9">
        <w:t>Purpose</w:t>
      </w:r>
    </w:p>
    <w:p w14:paraId="1E1C031A" w14:textId="77777777" w:rsidR="003E00E9" w:rsidRPr="003E00E9" w:rsidRDefault="003E00E9" w:rsidP="003E00E9">
      <w:pPr>
        <w:numPr>
          <w:ilvl w:val="0"/>
          <w:numId w:val="4"/>
        </w:numPr>
      </w:pPr>
      <w:r w:rsidRPr="003E00E9">
        <w:lastRenderedPageBreak/>
        <w:t>Scope (who/what it applies to)</w:t>
      </w:r>
    </w:p>
    <w:p w14:paraId="33AFB910" w14:textId="77777777" w:rsidR="003E00E9" w:rsidRPr="003E00E9" w:rsidRDefault="003E00E9" w:rsidP="003E00E9">
      <w:pPr>
        <w:numPr>
          <w:ilvl w:val="0"/>
          <w:numId w:val="4"/>
        </w:numPr>
      </w:pPr>
      <w:r w:rsidRPr="003E00E9">
        <w:t>Policy statements (the actual rules — use "must/shall" language)</w:t>
      </w:r>
    </w:p>
    <w:p w14:paraId="775B72A0" w14:textId="77777777" w:rsidR="003E00E9" w:rsidRPr="003E00E9" w:rsidRDefault="003E00E9" w:rsidP="003E00E9">
      <w:pPr>
        <w:numPr>
          <w:ilvl w:val="0"/>
          <w:numId w:val="4"/>
        </w:numPr>
      </w:pPr>
      <w:r w:rsidRPr="003E00E9">
        <w:t>Roles &amp; responsibilities</w:t>
      </w:r>
    </w:p>
    <w:p w14:paraId="0A495FD6" w14:textId="77777777" w:rsidR="003E00E9" w:rsidRPr="003E00E9" w:rsidRDefault="003E00E9" w:rsidP="003E00E9">
      <w:pPr>
        <w:numPr>
          <w:ilvl w:val="0"/>
          <w:numId w:val="4"/>
        </w:numPr>
      </w:pPr>
      <w:r w:rsidRPr="003E00E9">
        <w:t>Enforcement/consequences</w:t>
      </w:r>
    </w:p>
    <w:p w14:paraId="3BEE4406" w14:textId="77777777" w:rsidR="003E00E9" w:rsidRPr="003E00E9" w:rsidRDefault="003E00E9" w:rsidP="003E00E9">
      <w:pPr>
        <w:numPr>
          <w:ilvl w:val="0"/>
          <w:numId w:val="4"/>
        </w:numPr>
      </w:pPr>
      <w:r w:rsidRPr="003E00E9">
        <w:t>Review cycle (e.g., annual)</w:t>
      </w:r>
    </w:p>
    <w:p w14:paraId="3EB46542" w14:textId="77777777" w:rsidR="003E00E9" w:rsidRPr="003E00E9" w:rsidRDefault="003E00E9" w:rsidP="003E00E9">
      <w:r w:rsidRPr="003E00E9">
        <w:rPr>
          <w:b/>
          <w:bCs/>
        </w:rPr>
        <w:t>Why this matters:</w:t>
      </w:r>
      <w:r w:rsidRPr="003E00E9">
        <w:t xml:space="preserve"> Policies are what auditors ask for first. Auditors check whether </w:t>
      </w:r>
      <w:r w:rsidRPr="003E00E9">
        <w:rPr>
          <w:i/>
          <w:iCs/>
        </w:rPr>
        <w:t>practice matches policy</w:t>
      </w:r>
      <w:r w:rsidRPr="003E00E9">
        <w:t xml:space="preserve"> — so vague policies create audit findings even when the actual security is fine.</w:t>
      </w:r>
    </w:p>
    <w:p w14:paraId="299D6EF8" w14:textId="77777777" w:rsidR="003E00E9" w:rsidRPr="003E00E9" w:rsidRDefault="00000000" w:rsidP="003E00E9">
      <w:r>
        <w:pict w14:anchorId="7A2B4D6A">
          <v:rect id="_x0000_i1029" style="width:0;height:1.5pt" o:hralign="center" o:hrstd="t" o:hr="t" fillcolor="#a0a0a0" stroked="f"/>
        </w:pict>
      </w:r>
    </w:p>
    <w:p w14:paraId="17B6D957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Module 4: Map Controls to a Framework (90 min)</w:t>
      </w:r>
    </w:p>
    <w:p w14:paraId="5CBCAFC0" w14:textId="77777777" w:rsidR="003E00E9" w:rsidRPr="003E00E9" w:rsidRDefault="003E00E9" w:rsidP="003E00E9">
      <w:r w:rsidRPr="003E00E9">
        <w:t xml:space="preserve">Pick a well-known framework — </w:t>
      </w:r>
      <w:r w:rsidRPr="003E00E9">
        <w:rPr>
          <w:b/>
          <w:bCs/>
        </w:rPr>
        <w:t>NIST CSF 2.0</w:t>
      </w:r>
      <w:r w:rsidRPr="003E00E9">
        <w:t xml:space="preserve"> is the most beginner-friendly (5 functions: Identify, Protect, Detect, Respond, Recover).</w:t>
      </w:r>
    </w:p>
    <w:p w14:paraId="4DAF4E16" w14:textId="77777777" w:rsidR="003E00E9" w:rsidRPr="003E00E9" w:rsidRDefault="003E00E9" w:rsidP="003E00E9">
      <w:r w:rsidRPr="003E00E9">
        <w:rPr>
          <w:b/>
          <w:bCs/>
        </w:rPr>
        <w:t>Task:</w:t>
      </w:r>
      <w:r w:rsidRPr="003E00E9">
        <w:t xml:space="preserve"> For each of the 5 NIST CSF functions, list one control Northwind should have and mark its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255"/>
        <w:gridCol w:w="3062"/>
        <w:gridCol w:w="2101"/>
      </w:tblGrid>
      <w:tr w:rsidR="003E00E9" w:rsidRPr="003E00E9" w14:paraId="75F37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38D10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5578E4E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AFB2AF7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Status (In place / Partial / Missing)</w:t>
            </w:r>
          </w:p>
        </w:tc>
        <w:tc>
          <w:tcPr>
            <w:tcW w:w="0" w:type="auto"/>
            <w:vAlign w:val="center"/>
            <w:hideMark/>
          </w:tcPr>
          <w:p w14:paraId="50AC1D79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Evidence</w:t>
            </w:r>
          </w:p>
        </w:tc>
      </w:tr>
      <w:tr w:rsidR="003E00E9" w:rsidRPr="003E00E9" w14:paraId="322A0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8B92" w14:textId="77777777" w:rsidR="003E00E9" w:rsidRPr="003E00E9" w:rsidRDefault="003E00E9" w:rsidP="003E00E9">
            <w:r w:rsidRPr="003E00E9">
              <w:t>Identify</w:t>
            </w:r>
          </w:p>
        </w:tc>
        <w:tc>
          <w:tcPr>
            <w:tcW w:w="0" w:type="auto"/>
            <w:vAlign w:val="center"/>
            <w:hideMark/>
          </w:tcPr>
          <w:p w14:paraId="633123D9" w14:textId="77777777" w:rsidR="003E00E9" w:rsidRPr="003E00E9" w:rsidRDefault="003E00E9" w:rsidP="003E00E9">
            <w:r w:rsidRPr="003E00E9">
              <w:t>Asset inventory maintained</w:t>
            </w:r>
          </w:p>
        </w:tc>
        <w:tc>
          <w:tcPr>
            <w:tcW w:w="0" w:type="auto"/>
            <w:vAlign w:val="center"/>
            <w:hideMark/>
          </w:tcPr>
          <w:p w14:paraId="6F39246E" w14:textId="77777777" w:rsidR="003E00E9" w:rsidRPr="003E00E9" w:rsidRDefault="003E00E9" w:rsidP="003E00E9">
            <w:r w:rsidRPr="003E00E9">
              <w:t>Partial</w:t>
            </w:r>
          </w:p>
        </w:tc>
        <w:tc>
          <w:tcPr>
            <w:tcW w:w="0" w:type="auto"/>
            <w:vAlign w:val="center"/>
            <w:hideMark/>
          </w:tcPr>
          <w:p w14:paraId="7E377FAD" w14:textId="77777777" w:rsidR="003E00E9" w:rsidRPr="003E00E9" w:rsidRDefault="003E00E9" w:rsidP="003E00E9">
            <w:r w:rsidRPr="003E00E9">
              <w:t>Module 1 spreadsheet</w:t>
            </w:r>
          </w:p>
        </w:tc>
      </w:tr>
      <w:tr w:rsidR="003E00E9" w:rsidRPr="003E00E9" w14:paraId="0B66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9FDA" w14:textId="77777777" w:rsidR="003E00E9" w:rsidRPr="003E00E9" w:rsidRDefault="003E00E9" w:rsidP="003E00E9">
            <w:r w:rsidRPr="003E00E9">
              <w:t>Protect</w:t>
            </w:r>
          </w:p>
        </w:tc>
        <w:tc>
          <w:tcPr>
            <w:tcW w:w="0" w:type="auto"/>
            <w:vAlign w:val="center"/>
            <w:hideMark/>
          </w:tcPr>
          <w:p w14:paraId="19363993" w14:textId="77777777" w:rsidR="003E00E9" w:rsidRPr="003E00E9" w:rsidRDefault="003E00E9" w:rsidP="003E00E9">
            <w:r w:rsidRPr="003E00E9">
              <w:t>MFA required for all admin accounts</w:t>
            </w:r>
          </w:p>
        </w:tc>
        <w:tc>
          <w:tcPr>
            <w:tcW w:w="0" w:type="auto"/>
            <w:vAlign w:val="center"/>
            <w:hideMark/>
          </w:tcPr>
          <w:p w14:paraId="504B8BE7" w14:textId="77777777" w:rsidR="003E00E9" w:rsidRPr="003E00E9" w:rsidRDefault="003E00E9" w:rsidP="003E00E9">
            <w:r w:rsidRPr="003E00E9">
              <w:t>?</w:t>
            </w:r>
          </w:p>
        </w:tc>
        <w:tc>
          <w:tcPr>
            <w:tcW w:w="0" w:type="auto"/>
            <w:vAlign w:val="center"/>
            <w:hideMark/>
          </w:tcPr>
          <w:p w14:paraId="7D42EC0A" w14:textId="77777777" w:rsidR="003E00E9" w:rsidRPr="003E00E9" w:rsidRDefault="003E00E9" w:rsidP="003E00E9">
            <w:r w:rsidRPr="003E00E9">
              <w:t>?</w:t>
            </w:r>
          </w:p>
        </w:tc>
      </w:tr>
      <w:tr w:rsidR="003E00E9" w:rsidRPr="003E00E9" w14:paraId="3D3B1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5EE7" w14:textId="77777777" w:rsidR="003E00E9" w:rsidRPr="003E00E9" w:rsidRDefault="003E00E9" w:rsidP="003E00E9">
            <w:r w:rsidRPr="003E00E9">
              <w:t>Detect</w:t>
            </w:r>
          </w:p>
        </w:tc>
        <w:tc>
          <w:tcPr>
            <w:tcW w:w="0" w:type="auto"/>
            <w:vAlign w:val="center"/>
            <w:hideMark/>
          </w:tcPr>
          <w:p w14:paraId="3B8BB044" w14:textId="77777777" w:rsidR="003E00E9" w:rsidRPr="003E00E9" w:rsidRDefault="003E00E9" w:rsidP="003E00E9">
            <w:r w:rsidRPr="003E00E9">
              <w:t>Centralized logging/SIEM</w:t>
            </w:r>
          </w:p>
        </w:tc>
        <w:tc>
          <w:tcPr>
            <w:tcW w:w="0" w:type="auto"/>
            <w:vAlign w:val="center"/>
            <w:hideMark/>
          </w:tcPr>
          <w:p w14:paraId="78F5ED5A" w14:textId="77777777" w:rsidR="003E00E9" w:rsidRPr="003E00E9" w:rsidRDefault="003E00E9" w:rsidP="003E00E9">
            <w:r w:rsidRPr="003E00E9">
              <w:t>?</w:t>
            </w:r>
          </w:p>
        </w:tc>
        <w:tc>
          <w:tcPr>
            <w:tcW w:w="0" w:type="auto"/>
            <w:vAlign w:val="center"/>
            <w:hideMark/>
          </w:tcPr>
          <w:p w14:paraId="0D9F8EEF" w14:textId="77777777" w:rsidR="003E00E9" w:rsidRPr="003E00E9" w:rsidRDefault="003E00E9" w:rsidP="003E00E9">
            <w:r w:rsidRPr="003E00E9">
              <w:t>?</w:t>
            </w:r>
          </w:p>
        </w:tc>
      </w:tr>
      <w:tr w:rsidR="003E00E9" w:rsidRPr="003E00E9" w14:paraId="2CF4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545F" w14:textId="77777777" w:rsidR="003E00E9" w:rsidRPr="003E00E9" w:rsidRDefault="003E00E9" w:rsidP="003E00E9">
            <w:r w:rsidRPr="003E00E9">
              <w:t>Respond</w:t>
            </w:r>
          </w:p>
        </w:tc>
        <w:tc>
          <w:tcPr>
            <w:tcW w:w="0" w:type="auto"/>
            <w:vAlign w:val="center"/>
            <w:hideMark/>
          </w:tcPr>
          <w:p w14:paraId="45CC8A04" w14:textId="77777777" w:rsidR="003E00E9" w:rsidRPr="003E00E9" w:rsidRDefault="003E00E9" w:rsidP="003E00E9">
            <w:r w:rsidRPr="003E00E9">
              <w:t>Documented incident response plan</w:t>
            </w:r>
          </w:p>
        </w:tc>
        <w:tc>
          <w:tcPr>
            <w:tcW w:w="0" w:type="auto"/>
            <w:vAlign w:val="center"/>
            <w:hideMark/>
          </w:tcPr>
          <w:p w14:paraId="52D79C8F" w14:textId="77777777" w:rsidR="003E00E9" w:rsidRPr="003E00E9" w:rsidRDefault="003E00E9" w:rsidP="003E00E9">
            <w:r w:rsidRPr="003E00E9">
              <w:t>?</w:t>
            </w:r>
          </w:p>
        </w:tc>
        <w:tc>
          <w:tcPr>
            <w:tcW w:w="0" w:type="auto"/>
            <w:vAlign w:val="center"/>
            <w:hideMark/>
          </w:tcPr>
          <w:p w14:paraId="349E0360" w14:textId="77777777" w:rsidR="003E00E9" w:rsidRPr="003E00E9" w:rsidRDefault="003E00E9" w:rsidP="003E00E9">
            <w:r w:rsidRPr="003E00E9">
              <w:t>?</w:t>
            </w:r>
          </w:p>
        </w:tc>
      </w:tr>
      <w:tr w:rsidR="003E00E9" w:rsidRPr="003E00E9" w14:paraId="46221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21BC" w14:textId="77777777" w:rsidR="003E00E9" w:rsidRPr="003E00E9" w:rsidRDefault="003E00E9" w:rsidP="003E00E9">
            <w:r w:rsidRPr="003E00E9">
              <w:t>Recover</w:t>
            </w:r>
          </w:p>
        </w:tc>
        <w:tc>
          <w:tcPr>
            <w:tcW w:w="0" w:type="auto"/>
            <w:vAlign w:val="center"/>
            <w:hideMark/>
          </w:tcPr>
          <w:p w14:paraId="5937F8B8" w14:textId="77777777" w:rsidR="003E00E9" w:rsidRPr="003E00E9" w:rsidRDefault="003E00E9" w:rsidP="003E00E9">
            <w:r w:rsidRPr="003E00E9">
              <w:t>Tested backup/restore process</w:t>
            </w:r>
          </w:p>
        </w:tc>
        <w:tc>
          <w:tcPr>
            <w:tcW w:w="0" w:type="auto"/>
            <w:vAlign w:val="center"/>
            <w:hideMark/>
          </w:tcPr>
          <w:p w14:paraId="534D995D" w14:textId="77777777" w:rsidR="003E00E9" w:rsidRPr="003E00E9" w:rsidRDefault="003E00E9" w:rsidP="003E00E9">
            <w:r w:rsidRPr="003E00E9">
              <w:t>?</w:t>
            </w:r>
          </w:p>
        </w:tc>
        <w:tc>
          <w:tcPr>
            <w:tcW w:w="0" w:type="auto"/>
            <w:vAlign w:val="center"/>
            <w:hideMark/>
          </w:tcPr>
          <w:p w14:paraId="63015B8D" w14:textId="77777777" w:rsidR="003E00E9" w:rsidRPr="003E00E9" w:rsidRDefault="003E00E9" w:rsidP="003E00E9">
            <w:r w:rsidRPr="003E00E9">
              <w:t>?</w:t>
            </w:r>
          </w:p>
        </w:tc>
      </w:tr>
    </w:tbl>
    <w:p w14:paraId="24DD02FC" w14:textId="77777777" w:rsidR="003E00E9" w:rsidRPr="003E00E9" w:rsidRDefault="003E00E9" w:rsidP="003E00E9">
      <w:r w:rsidRPr="003E00E9">
        <w:t xml:space="preserve">Fill in </w:t>
      </w:r>
      <w:proofErr w:type="gramStart"/>
      <w:r w:rsidRPr="003E00E9">
        <w:t>the ?</w:t>
      </w:r>
      <w:proofErr w:type="gramEnd"/>
      <w:r w:rsidRPr="003E00E9">
        <w:t xml:space="preserve"> cells yourself. This is literally what a </w:t>
      </w:r>
      <w:r w:rsidRPr="003E00E9">
        <w:rPr>
          <w:b/>
          <w:bCs/>
        </w:rPr>
        <w:t>control gap assessment</w:t>
      </w:r>
      <w:r w:rsidRPr="003E00E9">
        <w:t xml:space="preserve"> looks like in industry — you're learning the actual deliverable, not a simplified version of it.</w:t>
      </w:r>
    </w:p>
    <w:p w14:paraId="4DC83C69" w14:textId="77777777" w:rsidR="003E00E9" w:rsidRPr="003E00E9" w:rsidRDefault="003E00E9" w:rsidP="003E00E9">
      <w:r w:rsidRPr="003E00E9">
        <w:rPr>
          <w:i/>
          <w:iCs/>
        </w:rPr>
        <w:t>Optional stretch:</w:t>
      </w:r>
      <w:r w:rsidRPr="003E00E9">
        <w:t xml:space="preserve"> Do the same exercise mapping to </w:t>
      </w:r>
      <w:r w:rsidRPr="003E00E9">
        <w:rPr>
          <w:b/>
          <w:bCs/>
        </w:rPr>
        <w:t>ISO 27001 Annex A</w:t>
      </w:r>
      <w:r w:rsidRPr="003E00E9">
        <w:t xml:space="preserve"> or </w:t>
      </w:r>
      <w:r w:rsidRPr="003E00E9">
        <w:rPr>
          <w:b/>
          <w:bCs/>
        </w:rPr>
        <w:t>SOC 2 Trust Service Criteria</w:t>
      </w:r>
      <w:r w:rsidRPr="003E00E9">
        <w:t xml:space="preserve"> to see how frameworks overlap.</w:t>
      </w:r>
    </w:p>
    <w:p w14:paraId="15C27132" w14:textId="77777777" w:rsidR="003E00E9" w:rsidRPr="003E00E9" w:rsidRDefault="00000000" w:rsidP="003E00E9">
      <w:r>
        <w:pict w14:anchorId="6A45D676">
          <v:rect id="_x0000_i1030" style="width:0;height:1.5pt" o:hralign="center" o:hrstd="t" o:hr="t" fillcolor="#a0a0a0" stroked="f"/>
        </w:pict>
      </w:r>
    </w:p>
    <w:p w14:paraId="5F7D57F7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lastRenderedPageBreak/>
        <w:t>Module 5: Third-Party / Vendor Risk Assessment (45 min)</w:t>
      </w:r>
    </w:p>
    <w:p w14:paraId="66A47F89" w14:textId="77777777" w:rsidR="003E00E9" w:rsidRPr="003E00E9" w:rsidRDefault="003E00E9" w:rsidP="003E00E9">
      <w:r w:rsidRPr="003E00E9">
        <w:t xml:space="preserve">Northwind depends on Stripe (payments) and AWS (hosting) — both are </w:t>
      </w:r>
      <w:r w:rsidRPr="003E00E9">
        <w:rPr>
          <w:b/>
          <w:bCs/>
        </w:rPr>
        <w:t>critical vendors</w:t>
      </w:r>
      <w:r w:rsidRPr="003E00E9">
        <w:t>.</w:t>
      </w:r>
    </w:p>
    <w:p w14:paraId="4FBD9EAF" w14:textId="77777777" w:rsidR="003E00E9" w:rsidRPr="003E00E9" w:rsidRDefault="003E00E9" w:rsidP="003E00E9">
      <w:r w:rsidRPr="003E00E9">
        <w:rPr>
          <w:b/>
          <w:bCs/>
        </w:rPr>
        <w:t>Task:</w:t>
      </w:r>
      <w:r w:rsidRPr="003E00E9">
        <w:t xml:space="preserve"> For Stripe, answer these questions (research their public docs/trust pages if you want the real answer, or reason through it for the lab):</w:t>
      </w:r>
    </w:p>
    <w:p w14:paraId="387D7957" w14:textId="77777777" w:rsidR="003E00E9" w:rsidRPr="003E00E9" w:rsidRDefault="003E00E9" w:rsidP="003E00E9">
      <w:pPr>
        <w:numPr>
          <w:ilvl w:val="0"/>
          <w:numId w:val="5"/>
        </w:numPr>
      </w:pPr>
      <w:r w:rsidRPr="003E00E9">
        <w:t>What data does Northwind share with this vendor?</w:t>
      </w:r>
    </w:p>
    <w:p w14:paraId="40A4C94F" w14:textId="77777777" w:rsidR="003E00E9" w:rsidRPr="003E00E9" w:rsidRDefault="003E00E9" w:rsidP="003E00E9">
      <w:pPr>
        <w:numPr>
          <w:ilvl w:val="0"/>
          <w:numId w:val="5"/>
        </w:numPr>
      </w:pPr>
      <w:r w:rsidRPr="003E00E9">
        <w:t>What certifications does the vendor hold (SOC 2, PCI DSS, ISO 27001)?</w:t>
      </w:r>
    </w:p>
    <w:p w14:paraId="0CCBB937" w14:textId="77777777" w:rsidR="003E00E9" w:rsidRPr="003E00E9" w:rsidRDefault="003E00E9" w:rsidP="003E00E9">
      <w:pPr>
        <w:numPr>
          <w:ilvl w:val="0"/>
          <w:numId w:val="5"/>
        </w:numPr>
      </w:pPr>
      <w:r w:rsidRPr="003E00E9">
        <w:t>What happens to Northwind if this vendor has an outage or breach?</w:t>
      </w:r>
    </w:p>
    <w:p w14:paraId="7E8D1A77" w14:textId="77777777" w:rsidR="003E00E9" w:rsidRPr="003E00E9" w:rsidRDefault="003E00E9" w:rsidP="003E00E9">
      <w:pPr>
        <w:numPr>
          <w:ilvl w:val="0"/>
          <w:numId w:val="5"/>
        </w:numPr>
      </w:pPr>
      <w:r w:rsidRPr="003E00E9">
        <w:t>What contractual protections exist (SLA, data processing agreement)?</w:t>
      </w:r>
    </w:p>
    <w:p w14:paraId="063D3CDF" w14:textId="77777777" w:rsidR="003E00E9" w:rsidRPr="003E00E9" w:rsidRDefault="003E00E9" w:rsidP="003E00E9">
      <w:r w:rsidRPr="003E00E9">
        <w:rPr>
          <w:b/>
          <w:bCs/>
        </w:rPr>
        <w:t>Deliverable:</w:t>
      </w:r>
      <w:r w:rsidRPr="003E00E9">
        <w:t xml:space="preserve"> A one-paragraph vendor risk summary with a risk rating (Low/Medium/High).</w:t>
      </w:r>
    </w:p>
    <w:p w14:paraId="7654F161" w14:textId="77777777" w:rsidR="003E00E9" w:rsidRPr="003E00E9" w:rsidRDefault="00000000" w:rsidP="003E00E9">
      <w:r>
        <w:pict w14:anchorId="14416FEB">
          <v:rect id="_x0000_i1031" style="width:0;height:1.5pt" o:hralign="center" o:hrstd="t" o:hr="t" fillcolor="#a0a0a0" stroked="f"/>
        </w:pict>
      </w:r>
    </w:p>
    <w:p w14:paraId="33BD032F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Module 6: Mini Audit Simulation (60 min)</w:t>
      </w:r>
    </w:p>
    <w:p w14:paraId="7530001B" w14:textId="77777777" w:rsidR="003E00E9" w:rsidRPr="003E00E9" w:rsidRDefault="003E00E9" w:rsidP="003E00E9">
      <w:r w:rsidRPr="003E00E9">
        <w:t xml:space="preserve">Put on your auditor hat. Using the </w:t>
      </w:r>
      <w:proofErr w:type="gramStart"/>
      <w:r w:rsidRPr="003E00E9">
        <w:t>policy</w:t>
      </w:r>
      <w:proofErr w:type="gramEnd"/>
      <w:r w:rsidRPr="003E00E9">
        <w:t xml:space="preserve"> you wrote in Module 3, create an </w:t>
      </w:r>
      <w:r w:rsidRPr="003E00E9">
        <w:rPr>
          <w:b/>
          <w:bCs/>
        </w:rPr>
        <w:t>audit checklist</w:t>
      </w:r>
      <w:r w:rsidRPr="003E00E9">
        <w:t xml:space="preserve"> with 5–8 test items, e.g.:</w:t>
      </w:r>
    </w:p>
    <w:p w14:paraId="4D810A70" w14:textId="77777777" w:rsidR="003E00E9" w:rsidRPr="003E00E9" w:rsidRDefault="003E00E9" w:rsidP="003E00E9">
      <w:pPr>
        <w:numPr>
          <w:ilvl w:val="0"/>
          <w:numId w:val="6"/>
        </w:numPr>
      </w:pPr>
      <w:proofErr w:type="gramStart"/>
      <w:r w:rsidRPr="003E00E9">
        <w:t>[ ]</w:t>
      </w:r>
      <w:proofErr w:type="gramEnd"/>
      <w:r w:rsidRPr="003E00E9">
        <w:t xml:space="preserve"> Is the policy formally approved and dated?</w:t>
      </w:r>
    </w:p>
    <w:p w14:paraId="6A7A43A0" w14:textId="77777777" w:rsidR="003E00E9" w:rsidRPr="003E00E9" w:rsidRDefault="003E00E9" w:rsidP="003E00E9">
      <w:pPr>
        <w:numPr>
          <w:ilvl w:val="0"/>
          <w:numId w:val="6"/>
        </w:numPr>
      </w:pPr>
      <w:proofErr w:type="gramStart"/>
      <w:r w:rsidRPr="003E00E9">
        <w:t>[ ]</w:t>
      </w:r>
      <w:proofErr w:type="gramEnd"/>
      <w:r w:rsidRPr="003E00E9">
        <w:t xml:space="preserve"> Are new employees required to acknowledge it? (Ask: how would you prove this?)</w:t>
      </w:r>
    </w:p>
    <w:p w14:paraId="6F814244" w14:textId="77777777" w:rsidR="003E00E9" w:rsidRPr="003E00E9" w:rsidRDefault="003E00E9" w:rsidP="003E00E9">
      <w:pPr>
        <w:numPr>
          <w:ilvl w:val="0"/>
          <w:numId w:val="6"/>
        </w:numPr>
      </w:pPr>
      <w:proofErr w:type="gramStart"/>
      <w:r w:rsidRPr="003E00E9">
        <w:t>[ ]</w:t>
      </w:r>
      <w:proofErr w:type="gramEnd"/>
      <w:r w:rsidRPr="003E00E9">
        <w:t xml:space="preserve"> Sample 3 user accounts — do access levels match the policy's rules?</w:t>
      </w:r>
    </w:p>
    <w:p w14:paraId="4CD80F2E" w14:textId="77777777" w:rsidR="003E00E9" w:rsidRPr="003E00E9" w:rsidRDefault="003E00E9" w:rsidP="003E00E9">
      <w:pPr>
        <w:numPr>
          <w:ilvl w:val="0"/>
          <w:numId w:val="6"/>
        </w:numPr>
      </w:pPr>
      <w:proofErr w:type="gramStart"/>
      <w:r w:rsidRPr="003E00E9">
        <w:t>[ ]</w:t>
      </w:r>
      <w:proofErr w:type="gramEnd"/>
      <w:r w:rsidRPr="003E00E9">
        <w:t xml:space="preserve"> Is there evidence of an annual policy review?</w:t>
      </w:r>
    </w:p>
    <w:p w14:paraId="17CB47E2" w14:textId="77777777" w:rsidR="003E00E9" w:rsidRPr="003E00E9" w:rsidRDefault="003E00E9" w:rsidP="003E00E9">
      <w:r w:rsidRPr="003E00E9">
        <w:t xml:space="preserve">For each item, note what </w:t>
      </w:r>
      <w:r w:rsidRPr="003E00E9">
        <w:rPr>
          <w:b/>
          <w:bCs/>
        </w:rPr>
        <w:t>evidence</w:t>
      </w:r>
      <w:r w:rsidRPr="003E00E9">
        <w:t xml:space="preserve"> an auditor would need to see (a screenshot, a signed log, a ticket) — not just "yes it's done." This is the mental shift from </w:t>
      </w:r>
      <w:r w:rsidRPr="003E00E9">
        <w:rPr>
          <w:i/>
          <w:iCs/>
        </w:rPr>
        <w:t>doing</w:t>
      </w:r>
      <w:r w:rsidRPr="003E00E9">
        <w:t xml:space="preserve"> security to </w:t>
      </w:r>
      <w:r w:rsidRPr="003E00E9">
        <w:rPr>
          <w:i/>
          <w:iCs/>
        </w:rPr>
        <w:t>proving</w:t>
      </w:r>
      <w:r w:rsidRPr="003E00E9">
        <w:t xml:space="preserve"> security, which is the heart of compliance work.</w:t>
      </w:r>
    </w:p>
    <w:p w14:paraId="6C91595A" w14:textId="77777777" w:rsidR="003E00E9" w:rsidRPr="003E00E9" w:rsidRDefault="00000000" w:rsidP="003E00E9">
      <w:r>
        <w:pict w14:anchorId="2D6F584C">
          <v:rect id="_x0000_i1032" style="width:0;height:1.5pt" o:hralign="center" o:hrstd="t" o:hr="t" fillcolor="#a0a0a0" stroked="f"/>
        </w:pict>
      </w:r>
    </w:p>
    <w:p w14:paraId="1F1DD100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Capstone: Executive Risk Summary (45 min)</w:t>
      </w:r>
    </w:p>
    <w:p w14:paraId="55E7B7DA" w14:textId="77777777" w:rsidR="003E00E9" w:rsidRPr="003E00E9" w:rsidRDefault="003E00E9" w:rsidP="003E00E9">
      <w:r w:rsidRPr="003E00E9">
        <w:t>Write a half-page summary as if presenting to Northwind's leadership:</w:t>
      </w:r>
    </w:p>
    <w:p w14:paraId="358511A5" w14:textId="77777777" w:rsidR="003E00E9" w:rsidRPr="003E00E9" w:rsidRDefault="003E00E9" w:rsidP="003E00E9">
      <w:pPr>
        <w:numPr>
          <w:ilvl w:val="0"/>
          <w:numId w:val="7"/>
        </w:numPr>
      </w:pPr>
      <w:r w:rsidRPr="003E00E9">
        <w:t>Top 3 risks from your register</w:t>
      </w:r>
    </w:p>
    <w:p w14:paraId="4D02AC8D" w14:textId="77777777" w:rsidR="003E00E9" w:rsidRPr="003E00E9" w:rsidRDefault="003E00E9" w:rsidP="003E00E9">
      <w:pPr>
        <w:numPr>
          <w:ilvl w:val="0"/>
          <w:numId w:val="7"/>
        </w:numPr>
      </w:pPr>
      <w:r w:rsidRPr="003E00E9">
        <w:t>1 policy gap you found</w:t>
      </w:r>
    </w:p>
    <w:p w14:paraId="7AA26D3E" w14:textId="77777777" w:rsidR="003E00E9" w:rsidRPr="003E00E9" w:rsidRDefault="003E00E9" w:rsidP="003E00E9">
      <w:pPr>
        <w:numPr>
          <w:ilvl w:val="0"/>
          <w:numId w:val="7"/>
        </w:numPr>
      </w:pPr>
      <w:r w:rsidRPr="003E00E9">
        <w:t>1 recommendation with a rough cost/effort estimate</w:t>
      </w:r>
    </w:p>
    <w:p w14:paraId="4445E36D" w14:textId="77777777" w:rsidR="003E00E9" w:rsidRPr="003E00E9" w:rsidRDefault="003E00E9" w:rsidP="003E00E9">
      <w:r w:rsidRPr="003E00E9">
        <w:lastRenderedPageBreak/>
        <w:t xml:space="preserve">Keep it in plain business language — no jargon. This is the artifact that separates GRC analysts who can </w:t>
      </w:r>
      <w:r w:rsidRPr="003E00E9">
        <w:rPr>
          <w:i/>
          <w:iCs/>
        </w:rPr>
        <w:t>communicate</w:t>
      </w:r>
      <w:r w:rsidRPr="003E00E9">
        <w:t xml:space="preserve"> risk from those who can only catalog it.</w:t>
      </w:r>
    </w:p>
    <w:p w14:paraId="4832A8D6" w14:textId="77777777" w:rsidR="003E00E9" w:rsidRPr="003E00E9" w:rsidRDefault="00000000" w:rsidP="003E00E9">
      <w:r>
        <w:pict w14:anchorId="239B31DB">
          <v:rect id="_x0000_i1033" style="width:0;height:1.5pt" o:hralign="center" o:hrstd="t" o:hr="t" fillcolor="#a0a0a0" stroked="f"/>
        </w:pict>
      </w:r>
    </w:p>
    <w:p w14:paraId="5A83E438" w14:textId="77777777" w:rsidR="003E00E9" w:rsidRPr="003E00E9" w:rsidRDefault="003E00E9" w:rsidP="003E00E9">
      <w:pPr>
        <w:rPr>
          <w:b/>
          <w:bCs/>
        </w:rPr>
      </w:pPr>
      <w:r w:rsidRPr="003E00E9">
        <w:rPr>
          <w:b/>
          <w:bCs/>
        </w:rPr>
        <w:t>Suggested Free Tools to Practice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4561"/>
      </w:tblGrid>
      <w:tr w:rsidR="003E00E9" w:rsidRPr="003E00E9" w14:paraId="4CC02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72751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0C0247" w14:textId="77777777" w:rsidR="003E00E9" w:rsidRPr="003E00E9" w:rsidRDefault="003E00E9" w:rsidP="003E00E9">
            <w:pPr>
              <w:rPr>
                <w:b/>
                <w:bCs/>
              </w:rPr>
            </w:pPr>
            <w:r w:rsidRPr="003E00E9">
              <w:rPr>
                <w:b/>
                <w:bCs/>
              </w:rPr>
              <w:t>Tool</w:t>
            </w:r>
          </w:p>
        </w:tc>
      </w:tr>
      <w:tr w:rsidR="003E00E9" w:rsidRPr="003E00E9" w14:paraId="716A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A7B4" w14:textId="77777777" w:rsidR="003E00E9" w:rsidRPr="003E00E9" w:rsidRDefault="003E00E9" w:rsidP="003E00E9">
            <w:r w:rsidRPr="003E00E9">
              <w:t>Risk register / control mapping</w:t>
            </w:r>
          </w:p>
        </w:tc>
        <w:tc>
          <w:tcPr>
            <w:tcW w:w="0" w:type="auto"/>
            <w:vAlign w:val="center"/>
            <w:hideMark/>
          </w:tcPr>
          <w:p w14:paraId="7AC84E1F" w14:textId="77777777" w:rsidR="003E00E9" w:rsidRPr="003E00E9" w:rsidRDefault="003E00E9" w:rsidP="003E00E9">
            <w:r w:rsidRPr="003E00E9">
              <w:t>Google Sheets or Excel</w:t>
            </w:r>
          </w:p>
        </w:tc>
      </w:tr>
      <w:tr w:rsidR="003E00E9" w:rsidRPr="003E00E9" w14:paraId="5653D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AA65" w14:textId="77777777" w:rsidR="003E00E9" w:rsidRPr="003E00E9" w:rsidRDefault="003E00E9" w:rsidP="003E00E9">
            <w:r w:rsidRPr="003E00E9">
              <w:t>Framework reference</w:t>
            </w:r>
          </w:p>
        </w:tc>
        <w:tc>
          <w:tcPr>
            <w:tcW w:w="0" w:type="auto"/>
            <w:vAlign w:val="center"/>
            <w:hideMark/>
          </w:tcPr>
          <w:p w14:paraId="67F5A8A6" w14:textId="77777777" w:rsidR="003E00E9" w:rsidRPr="003E00E9" w:rsidRDefault="003E00E9" w:rsidP="003E00E9">
            <w:r w:rsidRPr="003E00E9">
              <w:t>NIST CSF 2.0 (free PDF from NIST)</w:t>
            </w:r>
          </w:p>
        </w:tc>
      </w:tr>
      <w:tr w:rsidR="003E00E9" w:rsidRPr="003E00E9" w14:paraId="2527E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C594" w14:textId="77777777" w:rsidR="003E00E9" w:rsidRPr="003E00E9" w:rsidRDefault="003E00E9" w:rsidP="003E00E9">
            <w:r w:rsidRPr="003E00E9">
              <w:t>Open-source GRC platform</w:t>
            </w:r>
          </w:p>
        </w:tc>
        <w:tc>
          <w:tcPr>
            <w:tcW w:w="0" w:type="auto"/>
            <w:vAlign w:val="center"/>
            <w:hideMark/>
          </w:tcPr>
          <w:p w14:paraId="01E0B90D" w14:textId="77777777" w:rsidR="003E00E9" w:rsidRPr="003E00E9" w:rsidRDefault="003E00E9" w:rsidP="003E00E9">
            <w:proofErr w:type="spellStart"/>
            <w:r w:rsidRPr="003E00E9">
              <w:t>Eramba</w:t>
            </w:r>
            <w:proofErr w:type="spellEnd"/>
            <w:r w:rsidRPr="003E00E9">
              <w:t xml:space="preserve"> Community Edition</w:t>
            </w:r>
          </w:p>
        </w:tc>
      </w:tr>
      <w:tr w:rsidR="003E00E9" w:rsidRPr="003E00E9" w14:paraId="28760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E83C" w14:textId="77777777" w:rsidR="003E00E9" w:rsidRPr="003E00E9" w:rsidRDefault="003E00E9" w:rsidP="003E00E9">
            <w:r w:rsidRPr="003E00E9">
              <w:t>Policy templates</w:t>
            </w:r>
          </w:p>
        </w:tc>
        <w:tc>
          <w:tcPr>
            <w:tcW w:w="0" w:type="auto"/>
            <w:vAlign w:val="center"/>
            <w:hideMark/>
          </w:tcPr>
          <w:p w14:paraId="769E0D6D" w14:textId="77777777" w:rsidR="003E00E9" w:rsidRPr="003E00E9" w:rsidRDefault="003E00E9" w:rsidP="003E00E9">
            <w:r w:rsidRPr="003E00E9">
              <w:t>SANS Institute policy templates (free)</w:t>
            </w:r>
          </w:p>
        </w:tc>
      </w:tr>
      <w:tr w:rsidR="003E00E9" w:rsidRPr="003E00E9" w14:paraId="47A0B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377F" w14:textId="77777777" w:rsidR="003E00E9" w:rsidRPr="003E00E9" w:rsidRDefault="003E00E9" w:rsidP="003E00E9">
            <w:r w:rsidRPr="003E00E9">
              <w:t>Practice writing findings</w:t>
            </w:r>
          </w:p>
        </w:tc>
        <w:tc>
          <w:tcPr>
            <w:tcW w:w="0" w:type="auto"/>
            <w:vAlign w:val="center"/>
            <w:hideMark/>
          </w:tcPr>
          <w:p w14:paraId="45E6F062" w14:textId="77777777" w:rsidR="003E00E9" w:rsidRPr="003E00E9" w:rsidRDefault="003E00E9" w:rsidP="003E00E9">
            <w:r w:rsidRPr="003E00E9">
              <w:t>CIS Controls v8 (free, mapped to real controls)</w:t>
            </w:r>
          </w:p>
        </w:tc>
      </w:tr>
    </w:tbl>
    <w:p w14:paraId="692D43DE" w14:textId="77777777" w:rsidR="00CE65A4" w:rsidRDefault="00CE65A4"/>
    <w:sectPr w:rsidR="00CE6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BB9"/>
    <w:multiLevelType w:val="multilevel"/>
    <w:tmpl w:val="58D6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5201E"/>
    <w:multiLevelType w:val="multilevel"/>
    <w:tmpl w:val="AB9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C5C1C"/>
    <w:multiLevelType w:val="multilevel"/>
    <w:tmpl w:val="B006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722B7"/>
    <w:multiLevelType w:val="multilevel"/>
    <w:tmpl w:val="0E28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40B44"/>
    <w:multiLevelType w:val="multilevel"/>
    <w:tmpl w:val="BB5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0007B"/>
    <w:multiLevelType w:val="multilevel"/>
    <w:tmpl w:val="1EB4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B645E1"/>
    <w:multiLevelType w:val="multilevel"/>
    <w:tmpl w:val="0B3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062124">
    <w:abstractNumId w:val="4"/>
  </w:num>
  <w:num w:numId="2" w16cid:durableId="239414070">
    <w:abstractNumId w:val="0"/>
  </w:num>
  <w:num w:numId="3" w16cid:durableId="1970934233">
    <w:abstractNumId w:val="6"/>
  </w:num>
  <w:num w:numId="4" w16cid:durableId="937716457">
    <w:abstractNumId w:val="5"/>
  </w:num>
  <w:num w:numId="5" w16cid:durableId="1737972960">
    <w:abstractNumId w:val="3"/>
  </w:num>
  <w:num w:numId="6" w16cid:durableId="132136570">
    <w:abstractNumId w:val="2"/>
  </w:num>
  <w:num w:numId="7" w16cid:durableId="126144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37"/>
    <w:rsid w:val="000C008A"/>
    <w:rsid w:val="00177BC5"/>
    <w:rsid w:val="00300D73"/>
    <w:rsid w:val="003E00E9"/>
    <w:rsid w:val="00625BB7"/>
    <w:rsid w:val="00876DD5"/>
    <w:rsid w:val="00915137"/>
    <w:rsid w:val="00A22DBD"/>
    <w:rsid w:val="00B612D5"/>
    <w:rsid w:val="00CE65A4"/>
    <w:rsid w:val="00E41BAB"/>
    <w:rsid w:val="00EB0469"/>
    <w:rsid w:val="00FD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53BF"/>
  <w15:chartTrackingRefBased/>
  <w15:docId w15:val="{C121782D-E620-46D4-934B-478AE275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Adhikari</dc:creator>
  <cp:keywords/>
  <dc:description/>
  <cp:lastModifiedBy>Adit Adhikari</cp:lastModifiedBy>
  <cp:revision>4</cp:revision>
  <dcterms:created xsi:type="dcterms:W3CDTF">2026-09-03T12:15:00Z</dcterms:created>
  <dcterms:modified xsi:type="dcterms:W3CDTF">2026-09-10T08:17:00Z</dcterms:modified>
</cp:coreProperties>
</file>