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8915" w14:textId="1DAAB2CA" w:rsidR="0001580C" w:rsidRDefault="0087719A" w:rsidP="0087719A">
      <w:pPr>
        <w:rPr>
          <w:b/>
          <w:bCs/>
          <w:sz w:val="36"/>
          <w:szCs w:val="36"/>
          <w:lang w:val="da-DK"/>
        </w:rPr>
      </w:pPr>
      <w:r w:rsidRPr="0087719A">
        <w:rPr>
          <w:b/>
          <w:bCs/>
          <w:sz w:val="36"/>
          <w:szCs w:val="36"/>
          <w:lang w:val="da-DK"/>
        </w:rPr>
        <w:t>Spørgsmå</w:t>
      </w:r>
      <w:r>
        <w:rPr>
          <w:b/>
          <w:bCs/>
          <w:sz w:val="36"/>
          <w:szCs w:val="36"/>
          <w:lang w:val="da-DK"/>
        </w:rPr>
        <w:t>l til medarbejdere på Plejecenter</w:t>
      </w:r>
      <w:r w:rsidR="00AE7BEE">
        <w:rPr>
          <w:b/>
          <w:bCs/>
          <w:sz w:val="36"/>
          <w:szCs w:val="36"/>
          <w:lang w:val="da-DK"/>
        </w:rPr>
        <w:t xml:space="preserve"> Hotherhaven</w:t>
      </w:r>
    </w:p>
    <w:p w14:paraId="53EAC749" w14:textId="77777777" w:rsidR="0001580C" w:rsidRDefault="0001580C" w:rsidP="0087719A">
      <w:pPr>
        <w:rPr>
          <w:b/>
          <w:bCs/>
          <w:sz w:val="28"/>
          <w:szCs w:val="28"/>
          <w:lang w:val="da-DK"/>
        </w:rPr>
      </w:pPr>
    </w:p>
    <w:p w14:paraId="3F7CF5F9" w14:textId="3C9F79DA" w:rsidR="0001580C" w:rsidRPr="004975A9" w:rsidRDefault="0001580C" w:rsidP="0087719A">
      <w:pPr>
        <w:pBdr>
          <w:bottom w:val="single" w:sz="6" w:space="1" w:color="auto"/>
        </w:pBdr>
        <w:rPr>
          <w:sz w:val="28"/>
          <w:szCs w:val="28"/>
          <w:lang w:val="da-DK"/>
        </w:rPr>
      </w:pPr>
      <w:r w:rsidRPr="0001580C">
        <w:rPr>
          <w:b/>
          <w:bCs/>
          <w:sz w:val="28"/>
          <w:szCs w:val="28"/>
          <w:lang w:val="da-DK"/>
        </w:rPr>
        <w:t>Navn</w:t>
      </w:r>
      <w:r>
        <w:rPr>
          <w:b/>
          <w:bCs/>
          <w:sz w:val="28"/>
          <w:szCs w:val="28"/>
          <w:lang w:val="da-DK"/>
        </w:rPr>
        <w:t xml:space="preserve"> </w:t>
      </w:r>
      <w:r w:rsidRPr="0001580C">
        <w:rPr>
          <w:sz w:val="18"/>
          <w:szCs w:val="18"/>
          <w:lang w:val="da-DK"/>
        </w:rPr>
        <w:t>(Forkortelse er også fint)</w:t>
      </w:r>
      <w:r>
        <w:rPr>
          <w:b/>
          <w:bCs/>
          <w:sz w:val="28"/>
          <w:szCs w:val="28"/>
          <w:lang w:val="da-DK"/>
        </w:rPr>
        <w:t xml:space="preserve">: </w:t>
      </w:r>
      <w:r w:rsidR="00EA57CC">
        <w:rPr>
          <w:sz w:val="28"/>
          <w:szCs w:val="28"/>
          <w:lang w:val="da-DK"/>
        </w:rPr>
        <w:t>Personale E</w:t>
      </w:r>
    </w:p>
    <w:p w14:paraId="6E0A33EE" w14:textId="77777777" w:rsidR="0001580C" w:rsidRDefault="0001580C" w:rsidP="0087719A">
      <w:pPr>
        <w:rPr>
          <w:b/>
          <w:bCs/>
          <w:sz w:val="28"/>
          <w:szCs w:val="28"/>
          <w:lang w:val="da-DK"/>
        </w:rPr>
      </w:pPr>
    </w:p>
    <w:p w14:paraId="421FAF69" w14:textId="5168A5A9" w:rsidR="0001580C" w:rsidRPr="004975A9" w:rsidRDefault="0001580C" w:rsidP="0087719A">
      <w:pPr>
        <w:pBdr>
          <w:bottom w:val="single" w:sz="6" w:space="1" w:color="auto"/>
        </w:pBdr>
        <w:rPr>
          <w:b/>
          <w:bCs/>
          <w:sz w:val="28"/>
          <w:szCs w:val="28"/>
          <w:lang w:val="da-DK"/>
        </w:rPr>
      </w:pPr>
      <w:r>
        <w:rPr>
          <w:b/>
          <w:bCs/>
          <w:sz w:val="28"/>
          <w:szCs w:val="28"/>
          <w:lang w:val="da-DK"/>
        </w:rPr>
        <w:t xml:space="preserve">Stilling: </w:t>
      </w:r>
      <w:r w:rsidR="004975A9">
        <w:rPr>
          <w:sz w:val="28"/>
          <w:szCs w:val="28"/>
          <w:lang w:val="da-DK"/>
        </w:rPr>
        <w:t>Social- og Sundheds</w:t>
      </w:r>
      <w:r w:rsidR="00EA57CC">
        <w:rPr>
          <w:sz w:val="28"/>
          <w:szCs w:val="28"/>
          <w:lang w:val="da-DK"/>
        </w:rPr>
        <w:t>assistent</w:t>
      </w:r>
      <w:r w:rsidR="004975A9">
        <w:rPr>
          <w:sz w:val="28"/>
          <w:szCs w:val="28"/>
          <w:lang w:val="da-DK"/>
        </w:rPr>
        <w:t xml:space="preserve"> (</w:t>
      </w:r>
      <w:r w:rsidR="004975A9" w:rsidRPr="00286CA2">
        <w:rPr>
          <w:sz w:val="28"/>
          <w:szCs w:val="28"/>
          <w:lang w:val="da-DK"/>
        </w:rPr>
        <w:t>SS</w:t>
      </w:r>
      <w:r w:rsidR="00EA57CC">
        <w:rPr>
          <w:sz w:val="28"/>
          <w:szCs w:val="28"/>
          <w:lang w:val="da-DK"/>
        </w:rPr>
        <w:t>A</w:t>
      </w:r>
      <w:r w:rsidR="004975A9">
        <w:rPr>
          <w:sz w:val="28"/>
          <w:szCs w:val="28"/>
          <w:lang w:val="da-DK"/>
        </w:rPr>
        <w:t>)</w:t>
      </w:r>
    </w:p>
    <w:p w14:paraId="128D19AE" w14:textId="77777777" w:rsidR="0001580C" w:rsidRPr="0001580C" w:rsidRDefault="0001580C" w:rsidP="0087719A">
      <w:pPr>
        <w:rPr>
          <w:lang w:val="da-DK"/>
        </w:rPr>
      </w:pPr>
    </w:p>
    <w:p w14:paraId="3E1843D3" w14:textId="619F998D" w:rsidR="0087719A" w:rsidRDefault="0087719A" w:rsidP="0087719A">
      <w:r>
        <w:t>Hvordan bliver dagens opgaver planlagt? Og hvordan bliver det besluttet hvem der skal gøre hvad?</w:t>
      </w:r>
    </w:p>
    <w:tbl>
      <w:tblPr>
        <w:tblStyle w:val="TableGrid"/>
        <w:tblW w:w="0" w:type="auto"/>
        <w:tblLook w:val="04A0" w:firstRow="1" w:lastRow="0" w:firstColumn="1" w:lastColumn="0" w:noHBand="0" w:noVBand="1"/>
      </w:tblPr>
      <w:tblGrid>
        <w:gridCol w:w="9016"/>
      </w:tblGrid>
      <w:tr w:rsidR="0087719A" w14:paraId="6CCE9C26" w14:textId="77777777" w:rsidTr="0087719A">
        <w:tc>
          <w:tcPr>
            <w:tcW w:w="9016" w:type="dxa"/>
          </w:tcPr>
          <w:p w14:paraId="5400E336" w14:textId="76E66770" w:rsidR="004975A9" w:rsidRDefault="00EA57CC" w:rsidP="0087719A">
            <w:pPr>
              <w:rPr>
                <w:lang w:val="da-DK"/>
              </w:rPr>
            </w:pPr>
            <w:r>
              <w:rPr>
                <w:lang w:val="da-DK"/>
              </w:rPr>
              <w:t xml:space="preserve">Dagens opgaver er planlagt ud fra de opagver der er hos de enkelte borger. </w:t>
            </w:r>
          </w:p>
          <w:p w14:paraId="0D79473B" w14:textId="211CF694" w:rsidR="0087719A" w:rsidRPr="00EA57CC" w:rsidRDefault="00EA57CC" w:rsidP="0087719A">
            <w:pPr>
              <w:rPr>
                <w:lang w:val="da-DK"/>
              </w:rPr>
            </w:pPr>
            <w:r>
              <w:rPr>
                <w:lang w:val="da-DK"/>
              </w:rPr>
              <w:t>Kompentencer er medvirkende til de opgaver der bliver fordelt.</w:t>
            </w:r>
          </w:p>
          <w:p w14:paraId="1F8FDAEE" w14:textId="77777777" w:rsidR="0087719A" w:rsidRDefault="0087719A" w:rsidP="0087719A"/>
        </w:tc>
      </w:tr>
    </w:tbl>
    <w:p w14:paraId="13BA44BD" w14:textId="77777777" w:rsidR="0087719A" w:rsidRDefault="0087719A" w:rsidP="0087719A"/>
    <w:p w14:paraId="6BEBBC88" w14:textId="77777777" w:rsidR="0087719A" w:rsidRDefault="0087719A" w:rsidP="0087719A">
      <w:r>
        <w:t>Kan du give mig en tidlinje på hvad I laver på en typisk dag?</w:t>
      </w:r>
    </w:p>
    <w:tbl>
      <w:tblPr>
        <w:tblStyle w:val="TableGrid"/>
        <w:tblW w:w="0" w:type="auto"/>
        <w:tblLook w:val="04A0" w:firstRow="1" w:lastRow="0" w:firstColumn="1" w:lastColumn="0" w:noHBand="0" w:noVBand="1"/>
      </w:tblPr>
      <w:tblGrid>
        <w:gridCol w:w="9016"/>
      </w:tblGrid>
      <w:tr w:rsidR="0087719A" w14:paraId="6F19796C" w14:textId="77777777" w:rsidTr="00053B5D">
        <w:tc>
          <w:tcPr>
            <w:tcW w:w="9016" w:type="dxa"/>
          </w:tcPr>
          <w:p w14:paraId="12689DD5" w14:textId="63ADD8E9" w:rsidR="0087719A" w:rsidRDefault="00EA57CC" w:rsidP="00EA57CC">
            <w:pPr>
              <w:rPr>
                <w:lang w:val="da-DK"/>
              </w:rPr>
            </w:pPr>
            <w:r>
              <w:rPr>
                <w:lang w:val="da-DK"/>
              </w:rPr>
              <w:t>1. Tager borgere op</w:t>
            </w:r>
          </w:p>
          <w:p w14:paraId="186753AF" w14:textId="77777777" w:rsidR="00EA57CC" w:rsidRDefault="00EA57CC" w:rsidP="00EA57CC">
            <w:pPr>
              <w:rPr>
                <w:lang w:val="da-DK"/>
              </w:rPr>
            </w:pPr>
            <w:r w:rsidRPr="00EA57CC">
              <w:rPr>
                <w:lang w:val="da-DK"/>
              </w:rPr>
              <w:t>2. Udfører S</w:t>
            </w:r>
            <w:r>
              <w:rPr>
                <w:lang w:val="da-DK"/>
              </w:rPr>
              <w:t>SA opgaver hos andre borgere</w:t>
            </w:r>
          </w:p>
          <w:p w14:paraId="2AF8DA50" w14:textId="77777777" w:rsidR="00EA57CC" w:rsidRDefault="00EA57CC" w:rsidP="00EA57CC">
            <w:pPr>
              <w:rPr>
                <w:lang w:val="da-DK"/>
              </w:rPr>
            </w:pPr>
            <w:r>
              <w:rPr>
                <w:lang w:val="da-DK"/>
              </w:rPr>
              <w:t>3. Kontakt med de andre (læge, pårørende, osv.)</w:t>
            </w:r>
          </w:p>
          <w:p w14:paraId="1EC16241" w14:textId="77777777" w:rsidR="00EA57CC" w:rsidRDefault="00EA57CC" w:rsidP="00EA57CC">
            <w:pPr>
              <w:rPr>
                <w:lang w:val="da-DK"/>
              </w:rPr>
            </w:pPr>
            <w:r>
              <w:rPr>
                <w:lang w:val="da-DK"/>
              </w:rPr>
              <w:t>4. Medicin dispensering</w:t>
            </w:r>
          </w:p>
          <w:p w14:paraId="7CAC0A71" w14:textId="2F28A38C" w:rsidR="00EA57CC" w:rsidRPr="00EA57CC" w:rsidRDefault="00EA57CC" w:rsidP="00EA57CC">
            <w:pPr>
              <w:rPr>
                <w:lang w:val="da-DK"/>
              </w:rPr>
            </w:pPr>
          </w:p>
        </w:tc>
      </w:tr>
    </w:tbl>
    <w:p w14:paraId="4DAC9E3F" w14:textId="77777777" w:rsidR="0087719A" w:rsidRDefault="0087719A" w:rsidP="0087719A"/>
    <w:p w14:paraId="723FC601" w14:textId="77777777" w:rsidR="0087719A" w:rsidRDefault="0087719A" w:rsidP="0087719A">
      <w:r>
        <w:t>Hvilke opgaver skal laves omhandlende én beboer på en typisk dag?</w:t>
      </w:r>
    </w:p>
    <w:tbl>
      <w:tblPr>
        <w:tblStyle w:val="TableGrid"/>
        <w:tblW w:w="0" w:type="auto"/>
        <w:tblLook w:val="04A0" w:firstRow="1" w:lastRow="0" w:firstColumn="1" w:lastColumn="0" w:noHBand="0" w:noVBand="1"/>
      </w:tblPr>
      <w:tblGrid>
        <w:gridCol w:w="9016"/>
      </w:tblGrid>
      <w:tr w:rsidR="0087719A" w14:paraId="6EF758F0" w14:textId="77777777" w:rsidTr="00053B5D">
        <w:tc>
          <w:tcPr>
            <w:tcW w:w="9016" w:type="dxa"/>
          </w:tcPr>
          <w:p w14:paraId="4C3E8795" w14:textId="17878D9C" w:rsidR="0087719A" w:rsidRDefault="00EA57CC" w:rsidP="00053B5D">
            <w:pPr>
              <w:rPr>
                <w:lang w:val="da-DK"/>
              </w:rPr>
            </w:pPr>
            <w:r>
              <w:rPr>
                <w:lang w:val="da-DK"/>
              </w:rPr>
              <w:t>1. Vask i sengen</w:t>
            </w:r>
          </w:p>
          <w:p w14:paraId="49EB99EF" w14:textId="77777777" w:rsidR="00EA57CC" w:rsidRDefault="00EA57CC" w:rsidP="00053B5D">
            <w:r>
              <w:t>2. Støtte</w:t>
            </w:r>
            <w:r>
              <w:rPr>
                <w:lang w:val="en-US"/>
              </w:rPr>
              <w:t xml:space="preserve"> </w:t>
            </w:r>
            <w:r>
              <w:t>strømper</w:t>
            </w:r>
          </w:p>
          <w:p w14:paraId="3439BA4F" w14:textId="77777777" w:rsidR="00EA57CC" w:rsidRPr="00EA57CC" w:rsidRDefault="00EA57CC" w:rsidP="00053B5D">
            <w:pPr>
              <w:rPr>
                <w:lang w:val="da-DK"/>
              </w:rPr>
            </w:pPr>
            <w:r w:rsidRPr="00EA57CC">
              <w:rPr>
                <w:lang w:val="da-DK"/>
              </w:rPr>
              <w:t>3. Tøj på i sengen</w:t>
            </w:r>
          </w:p>
          <w:p w14:paraId="1F434228" w14:textId="724DC8ED" w:rsidR="00EA57CC" w:rsidRDefault="00EA57CC" w:rsidP="00053B5D">
            <w:r>
              <w:t>4. Hjælpe</w:t>
            </w:r>
            <w:r w:rsidRPr="00EA57CC">
              <w:rPr>
                <w:lang w:val="da-DK"/>
              </w:rPr>
              <w:t xml:space="preserve"> </w:t>
            </w:r>
            <w:r>
              <w:t>ud af sengen</w:t>
            </w:r>
          </w:p>
          <w:p w14:paraId="12619455" w14:textId="0F9FE7E4" w:rsidR="00EA57CC" w:rsidRDefault="00EA57CC" w:rsidP="00053B5D">
            <w:pPr>
              <w:rPr>
                <w:lang w:val="da-DK"/>
              </w:rPr>
            </w:pPr>
            <w:r w:rsidRPr="00EA57CC">
              <w:rPr>
                <w:lang w:val="da-DK"/>
              </w:rPr>
              <w:t>5. Hj</w:t>
            </w:r>
            <w:r>
              <w:rPr>
                <w:lang w:val="da-DK"/>
              </w:rPr>
              <w:t>ælpe påbadeværelse</w:t>
            </w:r>
          </w:p>
          <w:p w14:paraId="1D696D25" w14:textId="2FD3C6C5" w:rsidR="00EA57CC" w:rsidRDefault="00EA57CC" w:rsidP="00053B5D">
            <w:pPr>
              <w:rPr>
                <w:lang w:val="da-DK"/>
              </w:rPr>
            </w:pPr>
            <w:r>
              <w:rPr>
                <w:lang w:val="da-DK"/>
              </w:rPr>
              <w:t>6. Redde seng</w:t>
            </w:r>
          </w:p>
          <w:p w14:paraId="61B97B5A" w14:textId="2599CDEE" w:rsidR="00EA57CC" w:rsidRDefault="00EA57CC" w:rsidP="00053B5D">
            <w:pPr>
              <w:rPr>
                <w:lang w:val="da-DK"/>
              </w:rPr>
            </w:pPr>
            <w:r>
              <w:rPr>
                <w:lang w:val="da-DK"/>
              </w:rPr>
              <w:t>7. Give morgenmad + medicin</w:t>
            </w:r>
          </w:p>
          <w:p w14:paraId="326B9BAA" w14:textId="32AF284E" w:rsidR="00EA57CC" w:rsidRDefault="00EA57CC" w:rsidP="00053B5D">
            <w:pPr>
              <w:rPr>
                <w:lang w:val="da-DK"/>
              </w:rPr>
            </w:pPr>
            <w:r>
              <w:rPr>
                <w:lang w:val="da-DK"/>
              </w:rPr>
              <w:t>8. Gå en tur med borger</w:t>
            </w:r>
          </w:p>
          <w:p w14:paraId="0920F5B3" w14:textId="20AAD7C6" w:rsidR="00EA57CC" w:rsidRDefault="00EA57CC" w:rsidP="00053B5D">
            <w:pPr>
              <w:rPr>
                <w:lang w:val="da-DK"/>
              </w:rPr>
            </w:pPr>
            <w:r>
              <w:rPr>
                <w:lang w:val="da-DK"/>
              </w:rPr>
              <w:t>9. Tænde for TV</w:t>
            </w:r>
          </w:p>
          <w:p w14:paraId="7769AC0F" w14:textId="194EF3EB" w:rsidR="00EA57CC" w:rsidRDefault="00EA57CC" w:rsidP="00053B5D">
            <w:pPr>
              <w:rPr>
                <w:lang w:val="da-DK"/>
              </w:rPr>
            </w:pPr>
            <w:r>
              <w:rPr>
                <w:lang w:val="da-DK"/>
              </w:rPr>
              <w:t>10. Give formiddags måltid</w:t>
            </w:r>
          </w:p>
          <w:p w14:paraId="0F8C8E4C" w14:textId="447D37FA" w:rsidR="00EA57CC" w:rsidRDefault="00EA57CC" w:rsidP="00053B5D">
            <w:pPr>
              <w:rPr>
                <w:lang w:val="da-DK"/>
              </w:rPr>
            </w:pPr>
            <w:r>
              <w:rPr>
                <w:lang w:val="da-DK"/>
              </w:rPr>
              <w:t>11. Hjælpe ind på toilet</w:t>
            </w:r>
          </w:p>
          <w:p w14:paraId="74EB2B9F" w14:textId="660B28CD" w:rsidR="00EA57CC" w:rsidRDefault="00EA57CC" w:rsidP="00053B5D">
            <w:pPr>
              <w:rPr>
                <w:lang w:val="da-DK"/>
              </w:rPr>
            </w:pPr>
            <w:r>
              <w:rPr>
                <w:lang w:val="da-DK"/>
              </w:rPr>
              <w:t>12. Give frokost + medicin</w:t>
            </w:r>
          </w:p>
          <w:p w14:paraId="279241D4" w14:textId="35F072CB" w:rsidR="00EA57CC" w:rsidRDefault="00EA57CC" w:rsidP="00053B5D">
            <w:pPr>
              <w:rPr>
                <w:lang w:val="da-DK"/>
              </w:rPr>
            </w:pPr>
            <w:r>
              <w:rPr>
                <w:lang w:val="da-DK"/>
              </w:rPr>
              <w:t>13. Hjælpe ind på toilet</w:t>
            </w:r>
          </w:p>
          <w:p w14:paraId="04CEEBE9" w14:textId="7FE4E614" w:rsidR="00EA57CC" w:rsidRPr="00EA57CC" w:rsidRDefault="00EA57CC" w:rsidP="00053B5D">
            <w:pPr>
              <w:rPr>
                <w:lang w:val="da-DK"/>
              </w:rPr>
            </w:pPr>
            <w:r>
              <w:rPr>
                <w:lang w:val="da-DK"/>
              </w:rPr>
              <w:t>14. Hjælpe i seng til middagslur</w:t>
            </w:r>
          </w:p>
          <w:p w14:paraId="15E435F9" w14:textId="77777777" w:rsidR="0087719A" w:rsidRPr="00EA57CC" w:rsidRDefault="0087719A" w:rsidP="00053B5D">
            <w:pPr>
              <w:rPr>
                <w:lang w:val="da-DK"/>
              </w:rPr>
            </w:pPr>
          </w:p>
        </w:tc>
      </w:tr>
    </w:tbl>
    <w:p w14:paraId="139BFC84" w14:textId="77777777" w:rsidR="0087719A" w:rsidRDefault="0087719A" w:rsidP="0087719A"/>
    <w:p w14:paraId="2EA40D79" w14:textId="77777777" w:rsidR="0001580C" w:rsidRDefault="0001580C" w:rsidP="0087719A"/>
    <w:p w14:paraId="6315476F" w14:textId="77777777" w:rsidR="000E2F90" w:rsidRDefault="000E2F90" w:rsidP="0087719A"/>
    <w:p w14:paraId="525EC4C1" w14:textId="77777777" w:rsidR="000E2F90" w:rsidRDefault="000E2F90" w:rsidP="0087719A"/>
    <w:p w14:paraId="2FB91882" w14:textId="77777777" w:rsidR="0001580C" w:rsidRDefault="0001580C" w:rsidP="0087719A"/>
    <w:p w14:paraId="62331A02" w14:textId="187731AA" w:rsidR="0087719A" w:rsidRDefault="0087719A" w:rsidP="0087719A">
      <w:r>
        <w:lastRenderedPageBreak/>
        <w:t>Kan du går i dybde i hvordan I tilsyner en beboer (giv et eksempel for et bestemt beboer uden at nævne deres navn)?</w:t>
      </w:r>
    </w:p>
    <w:p w14:paraId="5D79B88F" w14:textId="77777777" w:rsidR="0087719A" w:rsidRDefault="0087719A" w:rsidP="0087719A">
      <w:r>
        <w:t>Evt. er der nogen opgaver som skal gøres før en anden opgave? (mad før medicin)</w:t>
      </w:r>
    </w:p>
    <w:tbl>
      <w:tblPr>
        <w:tblStyle w:val="TableGrid"/>
        <w:tblW w:w="0" w:type="auto"/>
        <w:tblLook w:val="04A0" w:firstRow="1" w:lastRow="0" w:firstColumn="1" w:lastColumn="0" w:noHBand="0" w:noVBand="1"/>
      </w:tblPr>
      <w:tblGrid>
        <w:gridCol w:w="9016"/>
      </w:tblGrid>
      <w:tr w:rsidR="0087719A" w14:paraId="08848698" w14:textId="77777777" w:rsidTr="00053B5D">
        <w:tc>
          <w:tcPr>
            <w:tcW w:w="9016" w:type="dxa"/>
          </w:tcPr>
          <w:p w14:paraId="2ACC2A71" w14:textId="2B796CF8" w:rsidR="0087719A" w:rsidRDefault="00EA57CC" w:rsidP="00053B5D">
            <w:pPr>
              <w:rPr>
                <w:lang w:val="da-DK"/>
              </w:rPr>
            </w:pPr>
            <w:r>
              <w:rPr>
                <w:lang w:val="da-DK"/>
              </w:rPr>
              <w:t xml:space="preserve">Der er en del medicin som skal gives på specifikke tider (Parkinson) der er også medicin som skal gives før eller efter er måltid (penicillin), der er en del medicinering som er vigtig at give før </w:t>
            </w:r>
            <w:r w:rsidR="00E236CA">
              <w:rPr>
                <w:lang w:val="da-DK"/>
              </w:rPr>
              <w:t xml:space="preserve">man udfører andre opgaver. </w:t>
            </w:r>
          </w:p>
          <w:p w14:paraId="3FEE92E4" w14:textId="2D52E81C" w:rsidR="00E236CA" w:rsidRPr="00E236CA" w:rsidRDefault="00E236CA" w:rsidP="00053B5D">
            <w:pPr>
              <w:rPr>
                <w:lang w:val="da-DK"/>
              </w:rPr>
            </w:pPr>
            <w:r>
              <w:t>De</w:t>
            </w:r>
            <w:r w:rsidRPr="00E236CA">
              <w:rPr>
                <w:lang w:val="da-DK"/>
              </w:rPr>
              <w:t>t kan også være e</w:t>
            </w:r>
            <w:r>
              <w:rPr>
                <w:lang w:val="da-DK"/>
              </w:rPr>
              <w:t>n borger med KOL da skal de gerne have medcin (spacer) før de laver noget fysisk.</w:t>
            </w:r>
          </w:p>
          <w:p w14:paraId="7584F3A9" w14:textId="77777777" w:rsidR="0087719A" w:rsidRDefault="0087719A" w:rsidP="00053B5D"/>
        </w:tc>
      </w:tr>
    </w:tbl>
    <w:p w14:paraId="6613C806" w14:textId="77777777" w:rsidR="0087719A" w:rsidRDefault="0087719A" w:rsidP="0087719A"/>
    <w:p w14:paraId="1892030A" w14:textId="77777777" w:rsidR="0087719A" w:rsidRDefault="0087719A" w:rsidP="0087719A">
      <w:r>
        <w:t>Tager I noter under tilsynet? Hvis ja, hvordan?</w:t>
      </w:r>
    </w:p>
    <w:tbl>
      <w:tblPr>
        <w:tblStyle w:val="TableGrid"/>
        <w:tblW w:w="0" w:type="auto"/>
        <w:tblLook w:val="04A0" w:firstRow="1" w:lastRow="0" w:firstColumn="1" w:lastColumn="0" w:noHBand="0" w:noVBand="1"/>
      </w:tblPr>
      <w:tblGrid>
        <w:gridCol w:w="9016"/>
      </w:tblGrid>
      <w:tr w:rsidR="0087719A" w14:paraId="5809B6BA" w14:textId="77777777" w:rsidTr="00053B5D">
        <w:tc>
          <w:tcPr>
            <w:tcW w:w="9016" w:type="dxa"/>
          </w:tcPr>
          <w:p w14:paraId="7CAF985B" w14:textId="464B642F" w:rsidR="0087719A" w:rsidRPr="000E2F90" w:rsidRDefault="00E236CA" w:rsidP="00053B5D">
            <w:pPr>
              <w:rPr>
                <w:lang w:val="da-DK"/>
              </w:rPr>
            </w:pPr>
            <w:r>
              <w:rPr>
                <w:lang w:val="da-DK"/>
              </w:rPr>
              <w:t>Jeg tager noter på min lille blok, men det er kun forsi jeg ikke kan have min tablet med rundt</w:t>
            </w:r>
          </w:p>
          <w:p w14:paraId="7774D484" w14:textId="77777777" w:rsidR="0087719A" w:rsidRDefault="0087719A" w:rsidP="00053B5D"/>
        </w:tc>
      </w:tr>
    </w:tbl>
    <w:p w14:paraId="348B4504" w14:textId="77777777" w:rsidR="0087719A" w:rsidRDefault="0087719A" w:rsidP="0087719A"/>
    <w:p w14:paraId="5DE36EA3" w14:textId="77777777" w:rsidR="0087719A" w:rsidRDefault="0087719A" w:rsidP="0087719A">
      <w:r>
        <w:t>Er oplysingerne givet af den medicinske historie tilstrækkelige?</w:t>
      </w:r>
    </w:p>
    <w:tbl>
      <w:tblPr>
        <w:tblStyle w:val="TableGrid"/>
        <w:tblW w:w="0" w:type="auto"/>
        <w:tblLook w:val="04A0" w:firstRow="1" w:lastRow="0" w:firstColumn="1" w:lastColumn="0" w:noHBand="0" w:noVBand="1"/>
      </w:tblPr>
      <w:tblGrid>
        <w:gridCol w:w="9016"/>
      </w:tblGrid>
      <w:tr w:rsidR="0087719A" w14:paraId="5B5232D2" w14:textId="77777777" w:rsidTr="00053B5D">
        <w:tc>
          <w:tcPr>
            <w:tcW w:w="9016" w:type="dxa"/>
          </w:tcPr>
          <w:p w14:paraId="0E1CB0A7" w14:textId="3FA40D5D" w:rsidR="0087719A" w:rsidRDefault="00E236CA" w:rsidP="00053B5D">
            <w:pPr>
              <w:rPr>
                <w:lang w:val="da-DK"/>
              </w:rPr>
            </w:pPr>
            <w:r>
              <w:rPr>
                <w:lang w:val="da-DK"/>
              </w:rPr>
              <w:t>Ikke altid det sker at der er en borger som har</w:t>
            </w:r>
            <w:r w:rsidR="003D02D9">
              <w:rPr>
                <w:lang w:val="da-DK"/>
              </w:rPr>
              <w:t xml:space="preserve"> fået sin medicin senere end der står på FMK og da kan den næste medicingivning ske for tidligt.</w:t>
            </w:r>
          </w:p>
          <w:p w14:paraId="382B0E22" w14:textId="6AD5CC4D" w:rsidR="003D02D9" w:rsidRPr="003D02D9" w:rsidRDefault="003D02D9" w:rsidP="00053B5D">
            <w:pPr>
              <w:rPr>
                <w:lang w:val="da-DK"/>
              </w:rPr>
            </w:pPr>
            <w:r w:rsidRPr="003D02D9">
              <w:rPr>
                <w:lang w:val="da-DK"/>
              </w:rPr>
              <w:t>Fx. paracetamol gives giver 4 time borgere har</w:t>
            </w:r>
            <w:r>
              <w:rPr>
                <w:lang w:val="da-DK"/>
              </w:rPr>
              <w:t xml:space="preserve"> fået kl. 09.00 fordi da fik borgere morgenmad og så får borgeren igen kl. 12.00 =&gt; 3 timer hvilken er en fejl</w:t>
            </w:r>
          </w:p>
          <w:p w14:paraId="7724D6D2" w14:textId="77777777" w:rsidR="0087719A" w:rsidRDefault="0087719A" w:rsidP="00053B5D"/>
        </w:tc>
      </w:tr>
    </w:tbl>
    <w:p w14:paraId="7918484A" w14:textId="77777777" w:rsidR="0087719A" w:rsidRDefault="0087719A" w:rsidP="0087719A"/>
    <w:p w14:paraId="339A405C" w14:textId="77777777" w:rsidR="0087719A" w:rsidRDefault="0087719A" w:rsidP="0087719A">
      <w:r>
        <w:t>Hvilke yderligere tekniske værktøjer anvendes under plejen?</w:t>
      </w:r>
    </w:p>
    <w:tbl>
      <w:tblPr>
        <w:tblStyle w:val="TableGrid"/>
        <w:tblW w:w="0" w:type="auto"/>
        <w:tblLook w:val="04A0" w:firstRow="1" w:lastRow="0" w:firstColumn="1" w:lastColumn="0" w:noHBand="0" w:noVBand="1"/>
      </w:tblPr>
      <w:tblGrid>
        <w:gridCol w:w="9016"/>
      </w:tblGrid>
      <w:tr w:rsidR="0087719A" w14:paraId="2358E8D0" w14:textId="77777777" w:rsidTr="00053B5D">
        <w:tc>
          <w:tcPr>
            <w:tcW w:w="9016" w:type="dxa"/>
          </w:tcPr>
          <w:p w14:paraId="48EA9D8E" w14:textId="132100A2" w:rsidR="0087719A" w:rsidRDefault="003D02D9" w:rsidP="00053B5D">
            <w:r>
              <w:rPr>
                <w:lang w:val="da-DK"/>
              </w:rPr>
              <w:t>Der bruges VAR fx. ved kateterskift eller ved stomipleje. Der kan også bruges promedicin, når der skal undersøges om der er overenstemmelse imellem de forskellige mediciner.</w:t>
            </w:r>
          </w:p>
          <w:p w14:paraId="6BAB3D3B" w14:textId="77777777" w:rsidR="0087719A" w:rsidRDefault="0087719A" w:rsidP="00053B5D"/>
        </w:tc>
      </w:tr>
    </w:tbl>
    <w:p w14:paraId="0D4A210A" w14:textId="77777777" w:rsidR="0001580C" w:rsidRDefault="0001580C" w:rsidP="0087719A"/>
    <w:p w14:paraId="0C9A5B4B" w14:textId="77777777" w:rsidR="0087719A" w:rsidRDefault="0087719A" w:rsidP="0087719A">
      <w:r>
        <w:t>Hvordan registrer behovet for medicin og hvordan registreres det?</w:t>
      </w:r>
    </w:p>
    <w:tbl>
      <w:tblPr>
        <w:tblStyle w:val="TableGrid"/>
        <w:tblW w:w="0" w:type="auto"/>
        <w:tblLook w:val="04A0" w:firstRow="1" w:lastRow="0" w:firstColumn="1" w:lastColumn="0" w:noHBand="0" w:noVBand="1"/>
      </w:tblPr>
      <w:tblGrid>
        <w:gridCol w:w="9016"/>
      </w:tblGrid>
      <w:tr w:rsidR="0087719A" w14:paraId="6AF095C9" w14:textId="77777777" w:rsidTr="00053B5D">
        <w:tc>
          <w:tcPr>
            <w:tcW w:w="9016" w:type="dxa"/>
          </w:tcPr>
          <w:p w14:paraId="64D7CA96" w14:textId="77E1FF4F" w:rsidR="0087719A" w:rsidRDefault="0094400D" w:rsidP="00053B5D">
            <w:pPr>
              <w:rPr>
                <w:lang w:val="da-DK"/>
              </w:rPr>
            </w:pPr>
            <w:r w:rsidRPr="0094400D">
              <w:rPr>
                <w:lang w:val="da-DK"/>
              </w:rPr>
              <w:t>Hvis man har mistanke om</w:t>
            </w:r>
            <w:r>
              <w:rPr>
                <w:lang w:val="da-DK"/>
              </w:rPr>
              <w:t xml:space="preserve"> at der er en ”forkert” medicingivning. Hvis fx. borgeren har fået PN medicin flere gange (dagligt) og over en længere periode, da skal der tages kontakt til sygepljerske eller læge for at få ændret deres medicin i FMK.</w:t>
            </w:r>
          </w:p>
          <w:p w14:paraId="5C5753FA" w14:textId="77777777" w:rsidR="0094400D" w:rsidRDefault="0094400D" w:rsidP="00053B5D">
            <w:pPr>
              <w:rPr>
                <w:lang w:val="da-DK"/>
              </w:rPr>
            </w:pPr>
          </w:p>
          <w:p w14:paraId="5E93CCFB" w14:textId="01986406" w:rsidR="0094400D" w:rsidRPr="0094400D" w:rsidRDefault="0094400D" w:rsidP="00053B5D">
            <w:pPr>
              <w:rPr>
                <w:lang w:val="da-DK"/>
              </w:rPr>
            </w:pPr>
            <w:r>
              <w:rPr>
                <w:lang w:val="da-DK"/>
              </w:rPr>
              <w:t>Men der registreres og generelle ændringer i forhold til de 12 sygeplejefaglige problemområder og da vil det være muligt at kunne trække oplysninger over en længere periode.</w:t>
            </w:r>
          </w:p>
          <w:p w14:paraId="6321489A" w14:textId="77777777" w:rsidR="001C270F" w:rsidRDefault="001C270F" w:rsidP="00053B5D"/>
          <w:p w14:paraId="4583C385" w14:textId="77777777" w:rsidR="0087719A" w:rsidRDefault="0087719A" w:rsidP="00053B5D"/>
        </w:tc>
      </w:tr>
    </w:tbl>
    <w:p w14:paraId="18ACFA7B" w14:textId="77777777" w:rsidR="0087719A" w:rsidRDefault="0087719A" w:rsidP="0087719A"/>
    <w:p w14:paraId="52E250B8" w14:textId="77777777" w:rsidR="0094400D" w:rsidRDefault="0094400D" w:rsidP="0087719A"/>
    <w:p w14:paraId="546AD70B" w14:textId="77777777" w:rsidR="0094400D" w:rsidRDefault="0094400D" w:rsidP="0087719A"/>
    <w:p w14:paraId="294A6582" w14:textId="77777777" w:rsidR="0094400D" w:rsidRDefault="0094400D" w:rsidP="0087719A"/>
    <w:p w14:paraId="741BFAB8" w14:textId="77777777" w:rsidR="0094400D" w:rsidRDefault="0094400D" w:rsidP="0087719A"/>
    <w:p w14:paraId="525E9AC3" w14:textId="77777777" w:rsidR="0094400D" w:rsidRDefault="0094400D" w:rsidP="0087719A"/>
    <w:p w14:paraId="3F11F6EF" w14:textId="77777777" w:rsidR="0087719A" w:rsidRDefault="0087719A" w:rsidP="0087719A">
      <w:r>
        <w:lastRenderedPageBreak/>
        <w:t>Ind i kontoret, hvad bliver dokumenteret/noteret omkring beboeren?</w:t>
      </w:r>
    </w:p>
    <w:tbl>
      <w:tblPr>
        <w:tblStyle w:val="TableGrid"/>
        <w:tblW w:w="0" w:type="auto"/>
        <w:tblLook w:val="04A0" w:firstRow="1" w:lastRow="0" w:firstColumn="1" w:lastColumn="0" w:noHBand="0" w:noVBand="1"/>
      </w:tblPr>
      <w:tblGrid>
        <w:gridCol w:w="9016"/>
      </w:tblGrid>
      <w:tr w:rsidR="0087719A" w14:paraId="2990A0C8" w14:textId="77777777" w:rsidTr="00053B5D">
        <w:tc>
          <w:tcPr>
            <w:tcW w:w="9016" w:type="dxa"/>
          </w:tcPr>
          <w:p w14:paraId="7E896734" w14:textId="26C6692D" w:rsidR="0087719A" w:rsidRPr="0094400D" w:rsidRDefault="0094400D" w:rsidP="00053B5D">
            <w:pPr>
              <w:rPr>
                <w:lang w:val="da-DK"/>
              </w:rPr>
            </w:pPr>
            <w:r w:rsidRPr="0094400D">
              <w:rPr>
                <w:lang w:val="da-DK"/>
              </w:rPr>
              <w:t>Gerne alt i forhold til de 12 sygeplejefaglige “problemer” men s</w:t>
            </w:r>
            <w:r>
              <w:rPr>
                <w:lang w:val="da-DK"/>
              </w:rPr>
              <w:t xml:space="preserve">pecielt når der er afvigelser. Desuden så bliver der også noteret omkring ”vare indkøb” til borgeren, medicin, stomiremedier, bleer, ernæringsdrikke, kateterremedier, osv. Samt kontakt til pårørende og andre kontakter. </w:t>
            </w:r>
            <w:r w:rsidRPr="0094400D">
              <w:rPr>
                <w:lang w:val="da-DK"/>
              </w:rPr>
              <w:t xml:space="preserve"> </w:t>
            </w:r>
          </w:p>
          <w:p w14:paraId="78492801" w14:textId="77777777" w:rsidR="0087719A" w:rsidRDefault="0087719A" w:rsidP="00053B5D"/>
        </w:tc>
      </w:tr>
    </w:tbl>
    <w:p w14:paraId="0593AC49" w14:textId="77777777" w:rsidR="001C270F" w:rsidRDefault="001C270F" w:rsidP="0087719A"/>
    <w:p w14:paraId="03F3D406" w14:textId="502DA41B" w:rsidR="0087719A" w:rsidRDefault="0087719A" w:rsidP="0087719A">
      <w:r>
        <w:t xml:space="preserve">Hvad er </w:t>
      </w:r>
      <w:r w:rsidR="00584A0A" w:rsidRPr="00584A0A">
        <w:rPr>
          <w:lang w:val="da-DK"/>
        </w:rPr>
        <w:t>formålet</w:t>
      </w:r>
      <w:r>
        <w:t xml:space="preserve"> med dokumentationen?</w:t>
      </w:r>
    </w:p>
    <w:tbl>
      <w:tblPr>
        <w:tblStyle w:val="TableGrid"/>
        <w:tblW w:w="0" w:type="auto"/>
        <w:tblLook w:val="04A0" w:firstRow="1" w:lastRow="0" w:firstColumn="1" w:lastColumn="0" w:noHBand="0" w:noVBand="1"/>
      </w:tblPr>
      <w:tblGrid>
        <w:gridCol w:w="9016"/>
      </w:tblGrid>
      <w:tr w:rsidR="0087719A" w14:paraId="69C697CC" w14:textId="77777777" w:rsidTr="00053B5D">
        <w:tc>
          <w:tcPr>
            <w:tcW w:w="9016" w:type="dxa"/>
          </w:tcPr>
          <w:p w14:paraId="1C21425B" w14:textId="5AB6B33D" w:rsidR="0087719A" w:rsidRDefault="0094400D" w:rsidP="0094400D">
            <w:pPr>
              <w:rPr>
                <w:lang w:val="da-DK"/>
              </w:rPr>
            </w:pPr>
            <w:r>
              <w:rPr>
                <w:lang w:val="da-DK"/>
              </w:rPr>
              <w:t>Formålet er at vi sørger for den bedste mulige pleje for den enekelte borger og at borgeren ikk</w:t>
            </w:r>
            <w:r w:rsidR="005575E6">
              <w:rPr>
                <w:lang w:val="da-DK"/>
              </w:rPr>
              <w:t>e</w:t>
            </w:r>
            <w:r>
              <w:rPr>
                <w:lang w:val="da-DK"/>
              </w:rPr>
              <w:t xml:space="preserve"> er afhængig </w:t>
            </w:r>
            <w:r w:rsidR="005575E6">
              <w:rPr>
                <w:lang w:val="da-DK"/>
              </w:rPr>
              <w:t xml:space="preserve">af at det er den samme person som kommer hver dag samt 24/7 </w:t>
            </w:r>
          </w:p>
          <w:p w14:paraId="2D0667BD" w14:textId="77777777" w:rsidR="0094400D" w:rsidRPr="005575E6" w:rsidRDefault="0094400D" w:rsidP="0094400D">
            <w:pPr>
              <w:rPr>
                <w:lang w:val="da-DK"/>
              </w:rPr>
            </w:pPr>
          </w:p>
        </w:tc>
      </w:tr>
    </w:tbl>
    <w:p w14:paraId="7F1368CF" w14:textId="77777777" w:rsidR="00D351C8" w:rsidRDefault="00D351C8" w:rsidP="0087719A"/>
    <w:p w14:paraId="332D8D91" w14:textId="19088F9B" w:rsidR="00D351C8" w:rsidRDefault="00D351C8" w:rsidP="0087719A">
      <w:pPr>
        <w:rPr>
          <w:lang w:val="en-US"/>
        </w:rPr>
      </w:pPr>
      <w:proofErr w:type="spellStart"/>
      <w:r>
        <w:rPr>
          <w:lang w:val="en-US"/>
        </w:rPr>
        <w:t>Ekstra</w:t>
      </w:r>
      <w:proofErr w:type="spellEnd"/>
      <w:r>
        <w:rPr>
          <w:lang w:val="en-US"/>
        </w:rPr>
        <w:t xml:space="preserve"> noter</w:t>
      </w:r>
    </w:p>
    <w:tbl>
      <w:tblPr>
        <w:tblStyle w:val="TableGrid"/>
        <w:tblW w:w="0" w:type="auto"/>
        <w:tblLook w:val="04A0" w:firstRow="1" w:lastRow="0" w:firstColumn="1" w:lastColumn="0" w:noHBand="0" w:noVBand="1"/>
      </w:tblPr>
      <w:tblGrid>
        <w:gridCol w:w="9016"/>
      </w:tblGrid>
      <w:tr w:rsidR="00D351C8" w14:paraId="63B31D99" w14:textId="77777777" w:rsidTr="00053B5D">
        <w:tc>
          <w:tcPr>
            <w:tcW w:w="9016" w:type="dxa"/>
          </w:tcPr>
          <w:p w14:paraId="1B74A793" w14:textId="4BA5EFDD" w:rsidR="00D351C8" w:rsidRPr="00584A0A" w:rsidRDefault="005575E6" w:rsidP="00053B5D">
            <w:pPr>
              <w:rPr>
                <w:lang w:val="da-DK"/>
              </w:rPr>
            </w:pPr>
            <w:r>
              <w:rPr>
                <w:lang w:val="da-DK"/>
              </w:rPr>
              <w:t xml:space="preserve">Det var mening at vi skulle bruge mindre tid på overlevering fra et vagtlag til et andet og at vi ikke skulle bruge så meget tid på at sidde og skrive i kardex. Men som plejepersonale bruger jeg mere tid på at sidde og dokumentere end egentlig at være sammen med borgerene. </w:t>
            </w:r>
          </w:p>
          <w:p w14:paraId="654D6ECB" w14:textId="77777777" w:rsidR="00D351C8" w:rsidRDefault="00D351C8" w:rsidP="00053B5D"/>
          <w:p w14:paraId="66A04B05" w14:textId="77777777" w:rsidR="00D351C8" w:rsidRDefault="00D351C8" w:rsidP="00053B5D"/>
          <w:p w14:paraId="2E6AE086" w14:textId="77777777" w:rsidR="00D351C8" w:rsidRDefault="00D351C8" w:rsidP="00053B5D"/>
          <w:p w14:paraId="5534491F" w14:textId="77777777" w:rsidR="00D351C8" w:rsidRDefault="00D351C8" w:rsidP="00053B5D"/>
          <w:p w14:paraId="6F1580DE" w14:textId="77777777" w:rsidR="00D351C8" w:rsidRDefault="00D351C8" w:rsidP="00053B5D"/>
          <w:p w14:paraId="6E8D06ED" w14:textId="77777777" w:rsidR="00D351C8" w:rsidRDefault="00D351C8" w:rsidP="00053B5D"/>
          <w:p w14:paraId="51E61F4D" w14:textId="77777777" w:rsidR="00D351C8" w:rsidRDefault="00D351C8" w:rsidP="00053B5D"/>
          <w:p w14:paraId="044B9C2D" w14:textId="77777777" w:rsidR="00D351C8" w:rsidRDefault="00D351C8" w:rsidP="00053B5D"/>
        </w:tc>
      </w:tr>
    </w:tbl>
    <w:p w14:paraId="78242001" w14:textId="77777777" w:rsidR="00D351C8" w:rsidRPr="005575E6" w:rsidRDefault="00D351C8" w:rsidP="0087719A">
      <w:pPr>
        <w:rPr>
          <w:lang w:val="da-DK"/>
        </w:rPr>
      </w:pPr>
    </w:p>
    <w:sectPr w:rsidR="00D351C8" w:rsidRPr="0055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9A"/>
    <w:rsid w:val="0001580C"/>
    <w:rsid w:val="000E2F90"/>
    <w:rsid w:val="001C270F"/>
    <w:rsid w:val="003D02D9"/>
    <w:rsid w:val="004975A9"/>
    <w:rsid w:val="005575E6"/>
    <w:rsid w:val="005841A4"/>
    <w:rsid w:val="00584A0A"/>
    <w:rsid w:val="0087719A"/>
    <w:rsid w:val="0094400D"/>
    <w:rsid w:val="009C470C"/>
    <w:rsid w:val="00AE7BEE"/>
    <w:rsid w:val="00C36EF1"/>
    <w:rsid w:val="00D351C8"/>
    <w:rsid w:val="00E236CA"/>
    <w:rsid w:val="00EA57CC"/>
    <w:rsid w:val="00EE05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D8BA"/>
  <w15:chartTrackingRefBased/>
  <w15:docId w15:val="{BEFF58B9-ACCD-44EF-B0DC-FF90C9CE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Fadhillah</dc:creator>
  <cp:keywords/>
  <dc:description/>
  <cp:lastModifiedBy>Aditya Fadhillah</cp:lastModifiedBy>
  <cp:revision>2</cp:revision>
  <dcterms:created xsi:type="dcterms:W3CDTF">2024-03-08T11:06:00Z</dcterms:created>
  <dcterms:modified xsi:type="dcterms:W3CDTF">2024-03-08T11:06:00Z</dcterms:modified>
</cp:coreProperties>
</file>