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B65337"/>
          <w:sz w:val="20"/>
        </w:rPr>
        <w:t>DESIGN SYSTEM  /  COMPLETE SPECIFICATION</w:t>
      </w:r>
    </w:p>
    <w:p>
      <w:pPr>
        <w:pStyle w:val="Title"/>
      </w:pPr>
      <w:r>
        <w:t>Technical</w:t>
        <w:br/>
        <w:t>Fieldnotes</w:t>
      </w:r>
    </w:p>
    <w:p>
      <w:pPr>
        <w:spacing w:before="160"/>
      </w:pPr>
      <w:r>
        <w:rPr>
          <w:color w:val="62645F"/>
          <w:sz w:val="32"/>
        </w:rPr>
        <w:t>End-to-end product, visual, interaction, motion, accessibility and responsive design plan</w:t>
      </w:r>
    </w:p>
    <w:p/>
    <w:tbl>
      <w:tblPr>
        <w:tblW w:type="auto" w:w="0"/>
        <w:tblLook w:firstColumn="1" w:firstRow="1" w:lastColumn="0" w:lastRow="0" w:noHBand="0" w:noVBand="1" w:val="04A0"/>
      </w:tblPr>
      <w:tblGrid>
        <w:gridCol w:w="10166"/>
      </w:tblGrid>
      <w:tr>
        <w:tc>
          <w:tcPr>
            <w:tcW w:type="dxa" w:w="10166"/>
            <w:shd w:fill="F6F4EF"/>
          </w:tcPr>
          <w:p>
            <w:r/>
            <w:r>
              <w:rPr>
                <w:b/>
                <w:color w:val="B65337"/>
                <w:sz w:val="18"/>
              </w:rPr>
              <w:t>THE CREATIVE THESIS</w:t>
            </w:r>
          </w:p>
          <w:p>
            <w:r>
              <w:rPr>
                <w:b/>
                <w:sz w:val="30"/>
              </w:rPr>
              <w:t>A thoughtful technical journal with editorial warmth, precise engineering details, and a few delightful moments of discovery.</w:t>
            </w:r>
          </w:p>
          <w:p>
            <w:r>
              <w:rPr>
                <w:color w:val="62645F"/>
              </w:rPr>
              <w:t>Distinctive, not distracting. Expressive, not theatrical. Accessible, not sterile.</w:t>
            </w:r>
          </w:p>
        </w:tc>
      </w:tr>
    </w:tbl>
    <w:p/>
    <w:p>
      <w:r>
        <w:rPr>
          <w:b/>
        </w:rPr>
        <w:t xml:space="preserve">Owner / author: </w:t>
      </w:r>
      <w:r>
        <w:t>Adithiyan V.</w:t>
      </w:r>
    </w:p>
    <w:p>
      <w:r>
        <w:rPr>
          <w:b/>
        </w:rPr>
        <w:t xml:space="preserve">Scope: </w:t>
      </w:r>
      <w:r>
        <w:t>The technical blog only. The portfolio remains a separate website.</w:t>
      </w:r>
    </w:p>
    <w:p>
      <w:r>
        <w:rPr>
          <w:b/>
        </w:rPr>
        <w:t xml:space="preserve">Status: </w:t>
      </w:r>
      <w:r>
        <w:t>Direction locked. Use this as the implementation source of truth; only revise decisions when testing reveals a real usability or accessibility problem.</w:t>
      </w:r>
    </w:p>
    <w:p>
      <w:r>
        <w:br w:type="page"/>
      </w:r>
    </w:p>
    <w:p>
      <w:pPr>
        <w:pStyle w:val="Heading1"/>
      </w:pPr>
      <w:r>
        <w:t>0. How to use this document</w:t>
      </w:r>
    </w:p>
    <w:p>
      <w:r>
        <w:t>This is a design specification, not a mood board. It defines page templates, states, interactions, motion, responsive behavior, content rules, accessibility and acceptance tests. Designers and developers should implement the system consistently instead of improvising each page.</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Priority</w:t>
            </w:r>
          </w:p>
        </w:tc>
        <w:tc>
          <w:tcPr>
            <w:tcW w:type="dxa" w:w="5083"/>
            <w:shd w:fill="20211F"/>
            <w:vAlign w:val="center"/>
          </w:tcPr>
          <w:p>
            <w:pPr>
              <w:spacing w:after="20"/>
            </w:pPr>
            <w:r/>
            <w:r>
              <w:rPr>
                <w:rFonts w:ascii="Aptos" w:hAnsi="Aptos"/>
                <w:b/>
                <w:color w:val="FFFFFF"/>
                <w:sz w:val="17"/>
              </w:rPr>
              <w:t>Meaning</w:t>
            </w:r>
          </w:p>
        </w:tc>
      </w:tr>
      <w:tr>
        <w:tc>
          <w:tcPr>
            <w:tcW w:type="dxa" w:w="5083"/>
            <w:shd w:fill="F4F1EA"/>
            <w:vAlign w:val="center"/>
          </w:tcPr>
          <w:p>
            <w:pPr>
              <w:spacing w:after="20"/>
            </w:pPr>
            <w:r/>
            <w:r>
              <w:rPr>
                <w:rFonts w:ascii="Aptos" w:hAnsi="Aptos"/>
                <w:b w:val="0"/>
                <w:color w:val="20211F"/>
                <w:sz w:val="16"/>
              </w:rPr>
              <w:t>P0 — launch blocker</w:t>
            </w:r>
          </w:p>
        </w:tc>
        <w:tc>
          <w:tcPr>
            <w:tcW w:type="dxa" w:w="5083"/>
            <w:shd w:fill="F4F1EA"/>
            <w:vAlign w:val="center"/>
          </w:tcPr>
          <w:p>
            <w:pPr>
              <w:spacing w:after="20"/>
            </w:pPr>
            <w:r/>
            <w:r>
              <w:rPr>
                <w:rFonts w:ascii="Aptos" w:hAnsi="Aptos"/>
                <w:b w:val="0"/>
                <w:color w:val="20211F"/>
                <w:sz w:val="16"/>
              </w:rPr>
              <w:t>Navigation, reading, accessibility, responsive layout, theme behavior, SEO, 404, errors and performance.</w:t>
            </w:r>
          </w:p>
        </w:tc>
      </w:tr>
      <w:tr>
        <w:tc>
          <w:tcPr>
            <w:tcW w:type="dxa" w:w="5083"/>
            <w:vAlign w:val="center"/>
          </w:tcPr>
          <w:p>
            <w:pPr>
              <w:spacing w:after="20"/>
            </w:pPr>
            <w:r/>
            <w:r>
              <w:rPr>
                <w:rFonts w:ascii="Aptos" w:hAnsi="Aptos"/>
                <w:b w:val="0"/>
                <w:color w:val="20211F"/>
                <w:sz w:val="16"/>
              </w:rPr>
              <w:t>P1 — core quality</w:t>
            </w:r>
          </w:p>
        </w:tc>
        <w:tc>
          <w:tcPr>
            <w:tcW w:type="dxa" w:w="5083"/>
            <w:vAlign w:val="center"/>
          </w:tcPr>
          <w:p>
            <w:pPr>
              <w:spacing w:after="20"/>
            </w:pPr>
            <w:r/>
            <w:r>
              <w:rPr>
                <w:rFonts w:ascii="Aptos" w:hAnsi="Aptos"/>
                <w:b w:val="0"/>
                <w:color w:val="20211F"/>
                <w:sz w:val="16"/>
              </w:rPr>
              <w:t>Search, filters, TOC, copy-code, share/copy-link, related articles, archive and RSS.</w:t>
            </w:r>
          </w:p>
        </w:tc>
      </w:tr>
      <w:tr>
        <w:tc>
          <w:tcPr>
            <w:tcW w:type="dxa" w:w="5083"/>
            <w:shd w:fill="F4F1EA"/>
            <w:vAlign w:val="center"/>
          </w:tcPr>
          <w:p>
            <w:pPr>
              <w:spacing w:after="20"/>
            </w:pPr>
            <w:r/>
            <w:r>
              <w:rPr>
                <w:rFonts w:ascii="Aptos" w:hAnsi="Aptos"/>
                <w:b w:val="0"/>
                <w:color w:val="20211F"/>
                <w:sz w:val="16"/>
              </w:rPr>
              <w:t>P2 — delight</w:t>
            </w:r>
          </w:p>
        </w:tc>
        <w:tc>
          <w:tcPr>
            <w:tcW w:type="dxa" w:w="5083"/>
            <w:shd w:fill="F4F1EA"/>
            <w:vAlign w:val="center"/>
          </w:tcPr>
          <w:p>
            <w:pPr>
              <w:spacing w:after="20"/>
            </w:pPr>
            <w:r/>
            <w:r>
              <w:rPr>
                <w:rFonts w:ascii="Aptos" w:hAnsi="Aptos"/>
                <w:b w:val="0"/>
                <w:color w:val="20211F"/>
                <w:sz w:val="16"/>
              </w:rPr>
              <w:t>Subtle signature interactions, hidden easter egg, carefully designed 404 illustration and small motion details.</w:t>
            </w:r>
          </w:p>
        </w:tc>
      </w:tr>
      <w:tr>
        <w:tc>
          <w:tcPr>
            <w:tcW w:type="dxa" w:w="5083"/>
            <w:vAlign w:val="center"/>
          </w:tcPr>
          <w:p>
            <w:pPr>
              <w:spacing w:after="20"/>
            </w:pPr>
            <w:r/>
            <w:r>
              <w:rPr>
                <w:rFonts w:ascii="Aptos" w:hAnsi="Aptos"/>
                <w:b w:val="0"/>
                <w:color w:val="20211F"/>
                <w:sz w:val="16"/>
              </w:rPr>
              <w:t>Later</w:t>
            </w:r>
          </w:p>
        </w:tc>
        <w:tc>
          <w:tcPr>
            <w:tcW w:type="dxa" w:w="5083"/>
            <w:vAlign w:val="center"/>
          </w:tcPr>
          <w:p>
            <w:pPr>
              <w:spacing w:after="20"/>
            </w:pPr>
            <w:r/>
            <w:r>
              <w:rPr>
                <w:rFonts w:ascii="Aptos" w:hAnsi="Aptos"/>
                <w:b w:val="0"/>
                <w:color w:val="20211F"/>
                <w:sz w:val="16"/>
              </w:rPr>
              <w:t>Comments, accounts, reactions, newsletters, complex personalization, heavy 3D or any feature needing maintenance or personal data.</w:t>
            </w:r>
          </w:p>
        </w:tc>
      </w:tr>
    </w:tbl>
    <w:p/>
    <w:p>
      <w:r>
        <w:t>A feature is not included because it is trendy. It must help readers find, understand, use, remember or enjoy the publication without compromising speed, privacy or clarity.</w:t>
      </w:r>
    </w:p>
    <w:p>
      <w:pPr>
        <w:pStyle w:val="Heading1"/>
      </w:pPr>
      <w:r>
        <w:t>1. Research inputs and interpretation</w:t>
      </w:r>
    </w:p>
    <w:p>
      <w:r>
        <w:t>The inspiration sources are treated as pattern libraries, not as templates to copy. Recent organizes website references by areas such as Editorial, Personal, Technology, AI and Product, which supports looking beyond generic developer portfolios. Design Spells explicitly categorizes details such as mobile, desktop, interaction, easter eggs, 404s, buttons, animation, motion, tablet, transitions and 3D. Those categories are useful prompts for inspecting small interaction patterns; they are not a mandate to add all of them.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Source</w:t>
            </w:r>
          </w:p>
        </w:tc>
        <w:tc>
          <w:tcPr>
            <w:tcW w:type="dxa" w:w="3389"/>
            <w:shd w:fill="20211F"/>
            <w:vAlign w:val="center"/>
          </w:tcPr>
          <w:p>
            <w:pPr>
              <w:spacing w:after="20"/>
            </w:pPr>
            <w:r/>
            <w:r>
              <w:rPr>
                <w:rFonts w:ascii="Aptos" w:hAnsi="Aptos"/>
                <w:b/>
                <w:color w:val="FFFFFF"/>
                <w:sz w:val="17"/>
              </w:rPr>
              <w:t>Observed value</w:t>
            </w:r>
          </w:p>
        </w:tc>
        <w:tc>
          <w:tcPr>
            <w:tcW w:type="dxa" w:w="3389"/>
            <w:shd w:fill="20211F"/>
            <w:vAlign w:val="center"/>
          </w:tcPr>
          <w:p>
            <w:pPr>
              <w:spacing w:after="20"/>
            </w:pPr>
            <w:r/>
            <w:r>
              <w:rPr>
                <w:rFonts w:ascii="Aptos" w:hAnsi="Aptos"/>
                <w:b/>
                <w:color w:val="FFFFFF"/>
                <w:sz w:val="17"/>
              </w:rPr>
              <w:t>Application to this blog</w:t>
            </w:r>
          </w:p>
        </w:tc>
      </w:tr>
      <w:tr>
        <w:tc>
          <w:tcPr>
            <w:tcW w:type="dxa" w:w="3389"/>
            <w:shd w:fill="F4F1EA"/>
            <w:vAlign w:val="center"/>
          </w:tcPr>
          <w:p>
            <w:pPr>
              <w:spacing w:after="20"/>
            </w:pPr>
            <w:r/>
            <w:r>
              <w:rPr>
                <w:rFonts w:ascii="Aptos" w:hAnsi="Aptos"/>
                <w:b w:val="0"/>
                <w:color w:val="20211F"/>
                <w:sz w:val="16"/>
              </w:rPr>
              <w:t>Recent — Websites</w:t>
            </w:r>
          </w:p>
        </w:tc>
        <w:tc>
          <w:tcPr>
            <w:tcW w:type="dxa" w:w="3389"/>
            <w:shd w:fill="F4F1EA"/>
            <w:vAlign w:val="center"/>
          </w:tcPr>
          <w:p>
            <w:pPr>
              <w:spacing w:after="20"/>
            </w:pPr>
            <w:r/>
            <w:r>
              <w:rPr>
                <w:rFonts w:ascii="Aptos" w:hAnsi="Aptos"/>
                <w:b w:val="0"/>
                <w:color w:val="20211F"/>
                <w:sz w:val="16"/>
              </w:rPr>
              <w:t>Curated visual reference feed with categories including Editorial, Personal, Technology, AI, Product and others.</w:t>
            </w:r>
          </w:p>
        </w:tc>
        <w:tc>
          <w:tcPr>
            <w:tcW w:type="dxa" w:w="3389"/>
            <w:shd w:fill="F4F1EA"/>
            <w:vAlign w:val="center"/>
          </w:tcPr>
          <w:p>
            <w:pPr>
              <w:spacing w:after="20"/>
            </w:pPr>
            <w:r/>
            <w:r>
              <w:rPr>
                <w:rFonts w:ascii="Aptos" w:hAnsi="Aptos"/>
                <w:b w:val="0"/>
                <w:color w:val="20211F"/>
                <w:sz w:val="16"/>
              </w:rPr>
              <w:t>Study hierarchy, typography, composition and identity from editorial and technology work; do not imitate unrelated commerce/agency patterns.</w:t>
            </w:r>
          </w:p>
        </w:tc>
      </w:tr>
      <w:tr>
        <w:tc>
          <w:tcPr>
            <w:tcW w:type="dxa" w:w="3389"/>
            <w:vAlign w:val="center"/>
          </w:tcPr>
          <w:p>
            <w:pPr>
              <w:spacing w:after="20"/>
            </w:pPr>
            <w:r/>
            <w:r>
              <w:rPr>
                <w:rFonts w:ascii="Aptos" w:hAnsi="Aptos"/>
                <w:b w:val="0"/>
                <w:color w:val="20211F"/>
                <w:sz w:val="16"/>
              </w:rPr>
              <w:t>Design Spells</w:t>
            </w:r>
          </w:p>
        </w:tc>
        <w:tc>
          <w:tcPr>
            <w:tcW w:type="dxa" w:w="3389"/>
            <w:vAlign w:val="center"/>
          </w:tcPr>
          <w:p>
            <w:pPr>
              <w:spacing w:after="20"/>
            </w:pPr>
            <w:r/>
            <w:r>
              <w:rPr>
                <w:rFonts w:ascii="Aptos" w:hAnsi="Aptos"/>
                <w:b w:val="0"/>
                <w:color w:val="20211F"/>
                <w:sz w:val="16"/>
              </w:rPr>
              <w:t>A library categorized by interaction, easter egg, 404, button, animation, motion, tablet and transition patterns.</w:t>
            </w:r>
          </w:p>
        </w:tc>
        <w:tc>
          <w:tcPr>
            <w:tcW w:type="dxa" w:w="3389"/>
            <w:vAlign w:val="center"/>
          </w:tcPr>
          <w:p>
            <w:pPr>
              <w:spacing w:after="20"/>
            </w:pPr>
            <w:r/>
            <w:r>
              <w:rPr>
                <w:rFonts w:ascii="Aptos" w:hAnsi="Aptos"/>
                <w:b w:val="0"/>
                <w:color w:val="20211F"/>
                <w:sz w:val="16"/>
              </w:rPr>
              <w:t>Borrow the principle of a small, memorable detail. Use one or two meaningful delights, not a collection of unrelated gimmicks.</w:t>
            </w:r>
          </w:p>
        </w:tc>
      </w:tr>
      <w:tr>
        <w:tc>
          <w:tcPr>
            <w:tcW w:type="dxa" w:w="3389"/>
            <w:shd w:fill="F4F1EA"/>
            <w:vAlign w:val="center"/>
          </w:tcPr>
          <w:p>
            <w:pPr>
              <w:spacing w:after="20"/>
            </w:pPr>
            <w:r/>
            <w:r>
              <w:rPr>
                <w:rFonts w:ascii="Aptos" w:hAnsi="Aptos"/>
                <w:b w:val="0"/>
                <w:color w:val="20211F"/>
                <w:sz w:val="16"/>
              </w:rPr>
              <w:t>W3C WCAG 2.2</w:t>
            </w:r>
          </w:p>
        </w:tc>
        <w:tc>
          <w:tcPr>
            <w:tcW w:type="dxa" w:w="3389"/>
            <w:shd w:fill="F4F1EA"/>
            <w:vAlign w:val="center"/>
          </w:tcPr>
          <w:p>
            <w:pPr>
              <w:spacing w:after="20"/>
            </w:pPr>
            <w:r/>
            <w:r>
              <w:rPr>
                <w:rFonts w:ascii="Aptos" w:hAnsi="Aptos"/>
                <w:b w:val="0"/>
                <w:color w:val="20211F"/>
                <w:sz w:val="16"/>
              </w:rPr>
              <w:t>Testable accessibility guidance across devices and a range of vision, hearing, mobility and cognitive needs.</w:t>
            </w:r>
          </w:p>
        </w:tc>
        <w:tc>
          <w:tcPr>
            <w:tcW w:type="dxa" w:w="3389"/>
            <w:shd w:fill="F4F1EA"/>
            <w:vAlign w:val="center"/>
          </w:tcPr>
          <w:p>
            <w:pPr>
              <w:spacing w:after="20"/>
            </w:pPr>
            <w:r/>
            <w:r>
              <w:rPr>
                <w:rFonts w:ascii="Aptos" w:hAnsi="Aptos"/>
                <w:b w:val="0"/>
                <w:color w:val="20211F"/>
                <w:sz w:val="16"/>
              </w:rPr>
              <w:t>Make accessibility a design constraint from the first component, not a final audit.</w:t>
            </w:r>
          </w:p>
        </w:tc>
      </w:tr>
      <w:tr>
        <w:tc>
          <w:tcPr>
            <w:tcW w:type="dxa" w:w="3389"/>
            <w:vAlign w:val="center"/>
          </w:tcPr>
          <w:p>
            <w:pPr>
              <w:spacing w:after="20"/>
            </w:pPr>
            <w:r/>
            <w:r>
              <w:rPr>
                <w:rFonts w:ascii="Aptos" w:hAnsi="Aptos"/>
                <w:b w:val="0"/>
                <w:color w:val="20211F"/>
                <w:sz w:val="16"/>
              </w:rPr>
              <w:t>Google web.dev — Core Web Vitals</w:t>
            </w:r>
          </w:p>
        </w:tc>
        <w:tc>
          <w:tcPr>
            <w:tcW w:type="dxa" w:w="3389"/>
            <w:vAlign w:val="center"/>
          </w:tcPr>
          <w:p>
            <w:pPr>
              <w:spacing w:after="20"/>
            </w:pPr>
            <w:r/>
            <w:r>
              <w:rPr>
                <w:rFonts w:ascii="Aptos" w:hAnsi="Aptos"/>
                <w:b w:val="0"/>
                <w:color w:val="20211F"/>
                <w:sz w:val="16"/>
              </w:rPr>
              <w:t>User-centered measures for loading, responsiveness and visual stability.</w:t>
            </w:r>
          </w:p>
        </w:tc>
        <w:tc>
          <w:tcPr>
            <w:tcW w:type="dxa" w:w="3389"/>
            <w:vAlign w:val="center"/>
          </w:tcPr>
          <w:p>
            <w:pPr>
              <w:spacing w:after="20"/>
            </w:pPr>
            <w:r/>
            <w:r>
              <w:rPr>
                <w:rFonts w:ascii="Aptos" w:hAnsi="Aptos"/>
                <w:b w:val="0"/>
                <w:color w:val="20211F"/>
                <w:sz w:val="16"/>
              </w:rPr>
              <w:t>Measure real performance; don't let effects and third-party scripts make the blog feel sluggish.</w:t>
            </w:r>
          </w:p>
        </w:tc>
      </w:tr>
    </w:tbl>
    <w:p/>
    <w:p>
      <w:r>
        <w:t>Inspiration references: https://recent.design/websites · https://designspells.com/ · https://www.w3.org/TR/WCAG22/ · https://web.dev/articles/vitals</w:t>
      </w:r>
    </w:p>
    <w:p>
      <w:r>
        <w:t>Research honesty: public inspiration directories demonstrate examples and categorize patterns; they do not prove that a specific interaction improves usability for every audience. The personas below are scenario-based design lenses, not research findings about demographic groups. Validate them with real readers.</w:t>
      </w:r>
    </w:p>
    <w:p>
      <w:pPr>
        <w:pStyle w:val="Heading1"/>
      </w:pPr>
      <w:r>
        <w:t>2. Product position and brand personality</w:t>
      </w:r>
    </w:p>
    <w:p>
      <w:pPr>
        <w:pStyle w:val="Heading2"/>
      </w:pPr>
      <w:r>
        <w:t>Working identity: Technical Fieldnotes</w:t>
      </w:r>
    </w:p>
    <w:p>
      <w:r>
        <w:t>A personal technical publication about the process of understanding systems: AI engineering, tools and systems, security research, reverse engineering, and experiments. The name is a working label; the design system should remain usable if the publication name changes.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Attribute</w:t>
            </w:r>
          </w:p>
        </w:tc>
        <w:tc>
          <w:tcPr>
            <w:tcW w:type="dxa" w:w="3389"/>
            <w:shd w:fill="20211F"/>
            <w:vAlign w:val="center"/>
          </w:tcPr>
          <w:p>
            <w:pPr>
              <w:spacing w:after="20"/>
            </w:pPr>
            <w:r/>
            <w:r>
              <w:rPr>
                <w:rFonts w:ascii="Aptos" w:hAnsi="Aptos"/>
                <w:b/>
                <w:color w:val="FFFFFF"/>
                <w:sz w:val="17"/>
              </w:rPr>
              <w:t>Target</w:t>
            </w:r>
          </w:p>
        </w:tc>
        <w:tc>
          <w:tcPr>
            <w:tcW w:type="dxa" w:w="3389"/>
            <w:shd w:fill="20211F"/>
            <w:vAlign w:val="center"/>
          </w:tcPr>
          <w:p>
            <w:pPr>
              <w:spacing w:after="20"/>
            </w:pPr>
            <w:r/>
            <w:r>
              <w:rPr>
                <w:rFonts w:ascii="Aptos" w:hAnsi="Aptos"/>
                <w:b/>
                <w:color w:val="FFFFFF"/>
                <w:sz w:val="17"/>
              </w:rPr>
              <w:t>Avoid</w:t>
            </w:r>
          </w:p>
        </w:tc>
      </w:tr>
      <w:tr>
        <w:tc>
          <w:tcPr>
            <w:tcW w:type="dxa" w:w="3389"/>
            <w:shd w:fill="F4F1EA"/>
            <w:vAlign w:val="center"/>
          </w:tcPr>
          <w:p>
            <w:pPr>
              <w:spacing w:after="20"/>
            </w:pPr>
            <w:r/>
            <w:r>
              <w:rPr>
                <w:rFonts w:ascii="Aptos" w:hAnsi="Aptos"/>
                <w:b w:val="0"/>
                <w:color w:val="20211F"/>
                <w:sz w:val="16"/>
              </w:rPr>
              <w:t>Tone</w:t>
            </w:r>
          </w:p>
        </w:tc>
        <w:tc>
          <w:tcPr>
            <w:tcW w:type="dxa" w:w="3389"/>
            <w:shd w:fill="F4F1EA"/>
            <w:vAlign w:val="center"/>
          </w:tcPr>
          <w:p>
            <w:pPr>
              <w:spacing w:after="20"/>
            </w:pPr>
            <w:r/>
            <w:r>
              <w:rPr>
                <w:rFonts w:ascii="Aptos" w:hAnsi="Aptos"/>
                <w:b w:val="0"/>
                <w:color w:val="20211F"/>
                <w:sz w:val="16"/>
              </w:rPr>
              <w:t>Curious, exact, calm, candid</w:t>
            </w:r>
          </w:p>
        </w:tc>
        <w:tc>
          <w:tcPr>
            <w:tcW w:type="dxa" w:w="3389"/>
            <w:shd w:fill="F4F1EA"/>
            <w:vAlign w:val="center"/>
          </w:tcPr>
          <w:p>
            <w:pPr>
              <w:spacing w:after="20"/>
            </w:pPr>
            <w:r/>
            <w:r>
              <w:rPr>
                <w:rFonts w:ascii="Aptos" w:hAnsi="Aptos"/>
                <w:b w:val="0"/>
                <w:color w:val="20211F"/>
                <w:sz w:val="16"/>
              </w:rPr>
              <w:t>Self-important, hype-driven, clickbait</w:t>
            </w:r>
          </w:p>
        </w:tc>
      </w:tr>
      <w:tr>
        <w:tc>
          <w:tcPr>
            <w:tcW w:type="dxa" w:w="3389"/>
            <w:vAlign w:val="center"/>
          </w:tcPr>
          <w:p>
            <w:pPr>
              <w:spacing w:after="20"/>
            </w:pPr>
            <w:r/>
            <w:r>
              <w:rPr>
                <w:rFonts w:ascii="Aptos" w:hAnsi="Aptos"/>
                <w:b w:val="0"/>
                <w:color w:val="20211F"/>
                <w:sz w:val="16"/>
              </w:rPr>
              <w:t>Visual character</w:t>
            </w:r>
          </w:p>
        </w:tc>
        <w:tc>
          <w:tcPr>
            <w:tcW w:type="dxa" w:w="3389"/>
            <w:vAlign w:val="center"/>
          </w:tcPr>
          <w:p>
            <w:pPr>
              <w:spacing w:after="20"/>
            </w:pPr>
            <w:r/>
            <w:r>
              <w:rPr>
                <w:rFonts w:ascii="Aptos" w:hAnsi="Aptos"/>
                <w:b w:val="0"/>
                <w:color w:val="20211F"/>
                <w:sz w:val="16"/>
              </w:rPr>
              <w:t>Editorial, tactile, structured, technical</w:t>
            </w:r>
          </w:p>
        </w:tc>
        <w:tc>
          <w:tcPr>
            <w:tcW w:type="dxa" w:w="3389"/>
            <w:vAlign w:val="center"/>
          </w:tcPr>
          <w:p>
            <w:pPr>
              <w:spacing w:after="20"/>
            </w:pPr>
            <w:r/>
            <w:r>
              <w:rPr>
                <w:rFonts w:ascii="Aptos" w:hAnsi="Aptos"/>
                <w:b w:val="0"/>
                <w:color w:val="20211F"/>
                <w:sz w:val="16"/>
              </w:rPr>
              <w:t>Generic SaaS template, terminal cosplay, neon cyberpunk</w:t>
            </w:r>
          </w:p>
        </w:tc>
      </w:tr>
      <w:tr>
        <w:tc>
          <w:tcPr>
            <w:tcW w:type="dxa" w:w="3389"/>
            <w:shd w:fill="F4F1EA"/>
            <w:vAlign w:val="center"/>
          </w:tcPr>
          <w:p>
            <w:pPr>
              <w:spacing w:after="20"/>
            </w:pPr>
            <w:r/>
            <w:r>
              <w:rPr>
                <w:rFonts w:ascii="Aptos" w:hAnsi="Aptos"/>
                <w:b w:val="0"/>
                <w:color w:val="20211F"/>
                <w:sz w:val="16"/>
              </w:rPr>
              <w:t>Personality</w:t>
            </w:r>
          </w:p>
        </w:tc>
        <w:tc>
          <w:tcPr>
            <w:tcW w:type="dxa" w:w="3389"/>
            <w:shd w:fill="F4F1EA"/>
            <w:vAlign w:val="center"/>
          </w:tcPr>
          <w:p>
            <w:pPr>
              <w:spacing w:after="20"/>
            </w:pPr>
            <w:r/>
            <w:r>
              <w:rPr>
                <w:rFonts w:ascii="Aptos" w:hAnsi="Aptos"/>
                <w:b w:val="0"/>
                <w:color w:val="20211F"/>
                <w:sz w:val="16"/>
              </w:rPr>
              <w:t>A careful engineer's notebook curated into a publication</w:t>
            </w:r>
          </w:p>
        </w:tc>
        <w:tc>
          <w:tcPr>
            <w:tcW w:type="dxa" w:w="3389"/>
            <w:shd w:fill="F4F1EA"/>
            <w:vAlign w:val="center"/>
          </w:tcPr>
          <w:p>
            <w:pPr>
              <w:spacing w:after="20"/>
            </w:pPr>
            <w:r/>
            <w:r>
              <w:rPr>
                <w:rFonts w:ascii="Aptos" w:hAnsi="Aptos"/>
                <w:b w:val="0"/>
                <w:color w:val="20211F"/>
                <w:sz w:val="16"/>
              </w:rPr>
              <w:t>A fake operating system or dashboard</w:t>
            </w:r>
          </w:p>
        </w:tc>
      </w:tr>
      <w:tr>
        <w:tc>
          <w:tcPr>
            <w:tcW w:type="dxa" w:w="3389"/>
            <w:vAlign w:val="center"/>
          </w:tcPr>
          <w:p>
            <w:pPr>
              <w:spacing w:after="20"/>
            </w:pPr>
            <w:r/>
            <w:r>
              <w:rPr>
                <w:rFonts w:ascii="Aptos" w:hAnsi="Aptos"/>
                <w:b w:val="0"/>
                <w:color w:val="20211F"/>
                <w:sz w:val="16"/>
              </w:rPr>
              <w:t>Content posture</w:t>
            </w:r>
          </w:p>
        </w:tc>
        <w:tc>
          <w:tcPr>
            <w:tcW w:type="dxa" w:w="3389"/>
            <w:vAlign w:val="center"/>
          </w:tcPr>
          <w:p>
            <w:pPr>
              <w:spacing w:after="20"/>
            </w:pPr>
            <w:r/>
            <w:r>
              <w:rPr>
                <w:rFonts w:ascii="Aptos" w:hAnsi="Aptos"/>
                <w:b w:val="0"/>
                <w:color w:val="20211F"/>
                <w:sz w:val="16"/>
              </w:rPr>
              <w:t>Evidence, method, caveats, references</w:t>
            </w:r>
          </w:p>
        </w:tc>
        <w:tc>
          <w:tcPr>
            <w:tcW w:type="dxa" w:w="3389"/>
            <w:vAlign w:val="center"/>
          </w:tcPr>
          <w:p>
            <w:pPr>
              <w:spacing w:after="20"/>
            </w:pPr>
            <w:r/>
            <w:r>
              <w:rPr>
                <w:rFonts w:ascii="Aptos" w:hAnsi="Aptos"/>
                <w:b w:val="0"/>
                <w:color w:val="20211F"/>
                <w:sz w:val="16"/>
              </w:rPr>
              <w:t>Claims without proof or inflated expertise</w:t>
            </w:r>
          </w:p>
        </w:tc>
      </w:tr>
      <w:tr>
        <w:tc>
          <w:tcPr>
            <w:tcW w:type="dxa" w:w="3389"/>
            <w:shd w:fill="F4F1EA"/>
            <w:vAlign w:val="center"/>
          </w:tcPr>
          <w:p>
            <w:pPr>
              <w:spacing w:after="20"/>
            </w:pPr>
            <w:r/>
            <w:r>
              <w:rPr>
                <w:rFonts w:ascii="Aptos" w:hAnsi="Aptos"/>
                <w:b w:val="0"/>
                <w:color w:val="20211F"/>
                <w:sz w:val="16"/>
              </w:rPr>
              <w:t>Delight</w:t>
            </w:r>
          </w:p>
        </w:tc>
        <w:tc>
          <w:tcPr>
            <w:tcW w:type="dxa" w:w="3389"/>
            <w:shd w:fill="F4F1EA"/>
            <w:vAlign w:val="center"/>
          </w:tcPr>
          <w:p>
            <w:pPr>
              <w:spacing w:after="20"/>
            </w:pPr>
            <w:r/>
            <w:r>
              <w:rPr>
                <w:rFonts w:ascii="Aptos" w:hAnsi="Aptos"/>
                <w:b w:val="0"/>
                <w:color w:val="20211F"/>
                <w:sz w:val="16"/>
              </w:rPr>
              <w:t>Quiet details discovered through use</w:t>
            </w:r>
          </w:p>
        </w:tc>
        <w:tc>
          <w:tcPr>
            <w:tcW w:type="dxa" w:w="3389"/>
            <w:shd w:fill="F4F1EA"/>
            <w:vAlign w:val="center"/>
          </w:tcPr>
          <w:p>
            <w:pPr>
              <w:spacing w:after="20"/>
            </w:pPr>
            <w:r/>
            <w:r>
              <w:rPr>
                <w:rFonts w:ascii="Aptos" w:hAnsi="Aptos"/>
                <w:b w:val="0"/>
                <w:color w:val="20211F"/>
                <w:sz w:val="16"/>
              </w:rPr>
              <w:t>Forced gamification or constant animation</w:t>
            </w:r>
          </w:p>
        </w:tc>
      </w:tr>
    </w:tbl>
    <w:p/>
    <w:p>
      <w:pPr>
        <w:pStyle w:val="Heading2"/>
      </w:pPr>
      <w:r>
        <w:t>Design principles</w:t>
      </w:r>
    </w:p>
    <w:p>
      <w:pPr>
        <w:pStyle w:val="ListBullet"/>
        <w:spacing w:after="40"/>
      </w:pPr>
      <w:r>
        <w:t>Reading is the primary task. Every interaction must protect it.</w:t>
      </w:r>
    </w:p>
    <w:p>
      <w:pPr>
        <w:pStyle w:val="ListBullet"/>
        <w:spacing w:after="40"/>
      </w:pPr>
      <w:r>
        <w:t>Make the useful path obvious; let the delightful path be optional.</w:t>
      </w:r>
    </w:p>
    <w:p>
      <w:pPr>
        <w:pStyle w:val="ListBullet"/>
        <w:spacing w:after="40"/>
      </w:pPr>
      <w:r>
        <w:t>Use typography, layout, diagrams and microcopy to create character before adding effects.</w:t>
      </w:r>
    </w:p>
    <w:p>
      <w:pPr>
        <w:pStyle w:val="ListBullet"/>
        <w:spacing w:after="40"/>
      </w:pPr>
      <w:r>
        <w:t>Every interactive control must communicate its state and result.</w:t>
      </w:r>
    </w:p>
    <w:p>
      <w:pPr>
        <w:pStyle w:val="ListBullet"/>
        <w:spacing w:after="40"/>
      </w:pPr>
      <w:r>
        <w:t>Never make hover, color, animation, drag or a hidden shortcut the only way to use a feature.</w:t>
      </w:r>
    </w:p>
    <w:p>
      <w:pPr>
        <w:pStyle w:val="ListBullet"/>
        <w:spacing w:after="40"/>
      </w:pPr>
      <w:r>
        <w:t>Prefer fast, resilient pages over impressive loading sequences.</w:t>
      </w:r>
    </w:p>
    <w:p>
      <w:pPr>
        <w:pStyle w:val="ListBullet"/>
        <w:spacing w:after="40"/>
      </w:pPr>
      <w:r>
        <w:t>Respect reader agency: no autoplay, forced signup, fake urgency, surprise audio or intrusive pop-ups.</w:t>
      </w:r>
    </w:p>
    <w:p>
      <w:pPr>
        <w:pStyle w:val="Heading1"/>
      </w:pPr>
      <w:r>
        <w:t>3. Audience lenses and usability scenarios</w:t>
      </w:r>
    </w:p>
    <w:p>
      <w:r>
        <w:t>Do not design stereotypes for “men”, “women”, “Gen Z”, “millennials” or age groups. Those labels do not reliably predict ability or preference. Instead, use varied task-based personas representing different experience levels, devices, abilities and motivations.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Persona lens</w:t>
            </w:r>
          </w:p>
        </w:tc>
        <w:tc>
          <w:tcPr>
            <w:tcW w:type="dxa" w:w="3389"/>
            <w:shd w:fill="20211F"/>
            <w:vAlign w:val="center"/>
          </w:tcPr>
          <w:p>
            <w:pPr>
              <w:spacing w:after="20"/>
            </w:pPr>
            <w:r/>
            <w:r>
              <w:rPr>
                <w:rFonts w:ascii="Aptos" w:hAnsi="Aptos"/>
                <w:b/>
                <w:color w:val="FFFFFF"/>
                <w:sz w:val="17"/>
              </w:rPr>
              <w:t>What they need</w:t>
            </w:r>
          </w:p>
        </w:tc>
        <w:tc>
          <w:tcPr>
            <w:tcW w:type="dxa" w:w="3389"/>
            <w:shd w:fill="20211F"/>
            <w:vAlign w:val="center"/>
          </w:tcPr>
          <w:p>
            <w:pPr>
              <w:spacing w:after="20"/>
            </w:pPr>
            <w:r/>
            <w:r>
              <w:rPr>
                <w:rFonts w:ascii="Aptos" w:hAnsi="Aptos"/>
                <w:b/>
                <w:color w:val="FFFFFF"/>
                <w:sz w:val="17"/>
              </w:rPr>
              <w:t>Design response / success test</w:t>
            </w:r>
          </w:p>
        </w:tc>
      </w:tr>
      <w:tr>
        <w:tc>
          <w:tcPr>
            <w:tcW w:type="dxa" w:w="3389"/>
            <w:shd w:fill="F4F1EA"/>
            <w:vAlign w:val="center"/>
          </w:tcPr>
          <w:p>
            <w:pPr>
              <w:spacing w:after="20"/>
            </w:pPr>
            <w:r/>
            <w:r>
              <w:rPr>
                <w:rFonts w:ascii="Aptos" w:hAnsi="Aptos"/>
                <w:b w:val="0"/>
                <w:color w:val="20211F"/>
                <w:sz w:val="16"/>
              </w:rPr>
              <w:t>Young first-time reader</w:t>
            </w:r>
          </w:p>
        </w:tc>
        <w:tc>
          <w:tcPr>
            <w:tcW w:type="dxa" w:w="3389"/>
            <w:shd w:fill="F4F1EA"/>
            <w:vAlign w:val="center"/>
          </w:tcPr>
          <w:p>
            <w:pPr>
              <w:spacing w:after="20"/>
            </w:pPr>
            <w:r/>
            <w:r>
              <w:rPr>
                <w:rFonts w:ascii="Aptos" w:hAnsi="Aptos"/>
                <w:b w:val="0"/>
                <w:color w:val="20211F"/>
                <w:sz w:val="16"/>
              </w:rPr>
              <w:t>Plain language, orientation and low jargon friction.</w:t>
            </w:r>
          </w:p>
        </w:tc>
        <w:tc>
          <w:tcPr>
            <w:tcW w:type="dxa" w:w="3389"/>
            <w:shd w:fill="F4F1EA"/>
            <w:vAlign w:val="center"/>
          </w:tcPr>
          <w:p>
            <w:pPr>
              <w:spacing w:after="20"/>
            </w:pPr>
            <w:r/>
            <w:r>
              <w:rPr>
                <w:rFonts w:ascii="Aptos" w:hAnsi="Aptos"/>
                <w:b w:val="0"/>
                <w:color w:val="20211F"/>
                <w:sz w:val="16"/>
              </w:rPr>
              <w:t>Topic descriptions, summaries, clear labels, definitions for uncommon terms; can explain what a post is about after scanning it.</w:t>
            </w:r>
          </w:p>
        </w:tc>
      </w:tr>
      <w:tr>
        <w:tc>
          <w:tcPr>
            <w:tcW w:type="dxa" w:w="3389"/>
            <w:vAlign w:val="center"/>
          </w:tcPr>
          <w:p>
            <w:pPr>
              <w:spacing w:after="20"/>
            </w:pPr>
            <w:r/>
            <w:r>
              <w:rPr>
                <w:rFonts w:ascii="Aptos" w:hAnsi="Aptos"/>
                <w:b w:val="0"/>
                <w:color w:val="20211F"/>
                <w:sz w:val="16"/>
              </w:rPr>
              <w:t>Older experienced reader</w:t>
            </w:r>
          </w:p>
        </w:tc>
        <w:tc>
          <w:tcPr>
            <w:tcW w:type="dxa" w:w="3389"/>
            <w:vAlign w:val="center"/>
          </w:tcPr>
          <w:p>
            <w:pPr>
              <w:spacing w:after="20"/>
            </w:pPr>
            <w:r/>
            <w:r>
              <w:rPr>
                <w:rFonts w:ascii="Aptos" w:hAnsi="Aptos"/>
                <w:b w:val="0"/>
                <w:color w:val="20211F"/>
                <w:sz w:val="16"/>
              </w:rPr>
              <w:t>Predictable navigation, readable text, clear controls and no forced precision.</w:t>
            </w:r>
          </w:p>
        </w:tc>
        <w:tc>
          <w:tcPr>
            <w:tcW w:type="dxa" w:w="3389"/>
            <w:vAlign w:val="center"/>
          </w:tcPr>
          <w:p>
            <w:pPr>
              <w:spacing w:after="20"/>
            </w:pPr>
            <w:r/>
            <w:r>
              <w:rPr>
                <w:rFonts w:ascii="Aptos" w:hAnsi="Aptos"/>
                <w:b w:val="0"/>
                <w:color w:val="20211F"/>
                <w:sz w:val="16"/>
              </w:rPr>
              <w:t>Comfortable type, high contrast, generous targets, browser zoom support; can switch theme and return to article list without hunting.</w:t>
            </w:r>
          </w:p>
        </w:tc>
      </w:tr>
      <w:tr>
        <w:tc>
          <w:tcPr>
            <w:tcW w:type="dxa" w:w="3389"/>
            <w:shd w:fill="F4F1EA"/>
            <w:vAlign w:val="center"/>
          </w:tcPr>
          <w:p>
            <w:pPr>
              <w:spacing w:after="20"/>
            </w:pPr>
            <w:r/>
            <w:r>
              <w:rPr>
                <w:rFonts w:ascii="Aptos" w:hAnsi="Aptos"/>
                <w:b w:val="0"/>
                <w:color w:val="20211F"/>
                <w:sz w:val="16"/>
              </w:rPr>
              <w:t>Gen Z / short-session visitor</w:t>
            </w:r>
          </w:p>
        </w:tc>
        <w:tc>
          <w:tcPr>
            <w:tcW w:type="dxa" w:w="3389"/>
            <w:shd w:fill="F4F1EA"/>
            <w:vAlign w:val="center"/>
          </w:tcPr>
          <w:p>
            <w:pPr>
              <w:spacing w:after="20"/>
            </w:pPr>
            <w:r/>
            <w:r>
              <w:rPr>
                <w:rFonts w:ascii="Aptos" w:hAnsi="Aptos"/>
                <w:b w:val="0"/>
                <w:color w:val="20211F"/>
                <w:sz w:val="16"/>
              </w:rPr>
              <w:t>Fast scanning, mobile-first layout, strong visual hierarchy.</w:t>
            </w:r>
          </w:p>
        </w:tc>
        <w:tc>
          <w:tcPr>
            <w:tcW w:type="dxa" w:w="3389"/>
            <w:shd w:fill="F4F1EA"/>
            <w:vAlign w:val="center"/>
          </w:tcPr>
          <w:p>
            <w:pPr>
              <w:spacing w:after="20"/>
            </w:pPr>
            <w:r/>
            <w:r>
              <w:rPr>
                <w:rFonts w:ascii="Aptos" w:hAnsi="Aptos"/>
                <w:b w:val="0"/>
                <w:color w:val="20211F"/>
                <w:sz w:val="16"/>
              </w:rPr>
              <w:t>Compact metadata, useful titles, clear cards, shareable stable links; can decide whether to read within seconds.</w:t>
            </w:r>
          </w:p>
        </w:tc>
      </w:tr>
      <w:tr>
        <w:tc>
          <w:tcPr>
            <w:tcW w:type="dxa" w:w="3389"/>
            <w:vAlign w:val="center"/>
          </w:tcPr>
          <w:p>
            <w:pPr>
              <w:spacing w:after="20"/>
            </w:pPr>
            <w:r/>
            <w:r>
              <w:rPr>
                <w:rFonts w:ascii="Aptos" w:hAnsi="Aptos"/>
                <w:b w:val="0"/>
                <w:color w:val="20211F"/>
                <w:sz w:val="16"/>
              </w:rPr>
              <w:t>Millennial / time-constrained professional</w:t>
            </w:r>
          </w:p>
        </w:tc>
        <w:tc>
          <w:tcPr>
            <w:tcW w:type="dxa" w:w="3389"/>
            <w:vAlign w:val="center"/>
          </w:tcPr>
          <w:p>
            <w:pPr>
              <w:spacing w:after="20"/>
            </w:pPr>
            <w:r/>
            <w:r>
              <w:rPr>
                <w:rFonts w:ascii="Aptos" w:hAnsi="Aptos"/>
                <w:b w:val="0"/>
                <w:color w:val="20211F"/>
                <w:sz w:val="16"/>
              </w:rPr>
              <w:t>Efficient discovery, practical value and return visits.</w:t>
            </w:r>
          </w:p>
        </w:tc>
        <w:tc>
          <w:tcPr>
            <w:tcW w:type="dxa" w:w="3389"/>
            <w:vAlign w:val="center"/>
          </w:tcPr>
          <w:p>
            <w:pPr>
              <w:spacing w:after="20"/>
            </w:pPr>
            <w:r/>
            <w:r>
              <w:rPr>
                <w:rFonts w:ascii="Aptos" w:hAnsi="Aptos"/>
                <w:b w:val="0"/>
                <w:color w:val="20211F"/>
                <w:sz w:val="16"/>
              </w:rPr>
              <w:t>Search, categories, archives, reading time, RSS and related articles; can find a previously read topic quickly.</w:t>
            </w:r>
          </w:p>
        </w:tc>
      </w:tr>
      <w:tr>
        <w:tc>
          <w:tcPr>
            <w:tcW w:type="dxa" w:w="3389"/>
            <w:shd w:fill="F4F1EA"/>
            <w:vAlign w:val="center"/>
          </w:tcPr>
          <w:p>
            <w:pPr>
              <w:spacing w:after="20"/>
            </w:pPr>
            <w:r/>
            <w:r>
              <w:rPr>
                <w:rFonts w:ascii="Aptos" w:hAnsi="Aptos"/>
                <w:b w:val="0"/>
                <w:color w:val="20211F"/>
                <w:sz w:val="16"/>
              </w:rPr>
              <w:t>Reader on a low-end phone / slow network</w:t>
            </w:r>
          </w:p>
        </w:tc>
        <w:tc>
          <w:tcPr>
            <w:tcW w:type="dxa" w:w="3389"/>
            <w:shd w:fill="F4F1EA"/>
            <w:vAlign w:val="center"/>
          </w:tcPr>
          <w:p>
            <w:pPr>
              <w:spacing w:after="20"/>
            </w:pPr>
            <w:r/>
            <w:r>
              <w:rPr>
                <w:rFonts w:ascii="Aptos" w:hAnsi="Aptos"/>
                <w:b w:val="0"/>
                <w:color w:val="20211F"/>
                <w:sz w:val="16"/>
              </w:rPr>
              <w:t>Content first, low data usage, no layout shifts.</w:t>
            </w:r>
          </w:p>
        </w:tc>
        <w:tc>
          <w:tcPr>
            <w:tcW w:type="dxa" w:w="3389"/>
            <w:shd w:fill="F4F1EA"/>
            <w:vAlign w:val="center"/>
          </w:tcPr>
          <w:p>
            <w:pPr>
              <w:spacing w:after="20"/>
            </w:pPr>
            <w:r/>
            <w:r>
              <w:rPr>
                <w:rFonts w:ascii="Aptos" w:hAnsi="Aptos"/>
                <w:b w:val="0"/>
                <w:color w:val="20211F"/>
                <w:sz w:val="16"/>
              </w:rPr>
              <w:t>Static-first rendering, optimized images, minimal JS; can read core content without waiting for animation or a large asset.</w:t>
            </w:r>
          </w:p>
        </w:tc>
      </w:tr>
      <w:tr>
        <w:tc>
          <w:tcPr>
            <w:tcW w:type="dxa" w:w="3389"/>
            <w:vAlign w:val="center"/>
          </w:tcPr>
          <w:p>
            <w:pPr>
              <w:spacing w:after="20"/>
            </w:pPr>
            <w:r/>
            <w:r>
              <w:rPr>
                <w:rFonts w:ascii="Aptos" w:hAnsi="Aptos"/>
                <w:b w:val="0"/>
                <w:color w:val="20211F"/>
                <w:sz w:val="16"/>
              </w:rPr>
              <w:t>Keyboard-only user</w:t>
            </w:r>
          </w:p>
        </w:tc>
        <w:tc>
          <w:tcPr>
            <w:tcW w:type="dxa" w:w="3389"/>
            <w:vAlign w:val="center"/>
          </w:tcPr>
          <w:p>
            <w:pPr>
              <w:spacing w:after="20"/>
            </w:pPr>
            <w:r/>
            <w:r>
              <w:rPr>
                <w:rFonts w:ascii="Aptos" w:hAnsi="Aptos"/>
                <w:b w:val="0"/>
                <w:color w:val="20211F"/>
                <w:sz w:val="16"/>
              </w:rPr>
              <w:t>Visible focus, logical order and no traps.</w:t>
            </w:r>
          </w:p>
        </w:tc>
        <w:tc>
          <w:tcPr>
            <w:tcW w:type="dxa" w:w="3389"/>
            <w:vAlign w:val="center"/>
          </w:tcPr>
          <w:p>
            <w:pPr>
              <w:spacing w:after="20"/>
            </w:pPr>
            <w:r/>
            <w:r>
              <w:rPr>
                <w:rFonts w:ascii="Aptos" w:hAnsi="Aptos"/>
                <w:b w:val="0"/>
                <w:color w:val="20211F"/>
                <w:sz w:val="16"/>
              </w:rPr>
              <w:t>Can reach every control, operate menu/search/theme, copy code and escape dialogs without a pointer.</w:t>
            </w:r>
          </w:p>
        </w:tc>
      </w:tr>
      <w:tr>
        <w:tc>
          <w:tcPr>
            <w:tcW w:type="dxa" w:w="3389"/>
            <w:shd w:fill="F4F1EA"/>
            <w:vAlign w:val="center"/>
          </w:tcPr>
          <w:p>
            <w:pPr>
              <w:spacing w:after="20"/>
            </w:pPr>
            <w:r/>
            <w:r>
              <w:rPr>
                <w:rFonts w:ascii="Aptos" w:hAnsi="Aptos"/>
                <w:b w:val="0"/>
                <w:color w:val="20211F"/>
                <w:sz w:val="16"/>
              </w:rPr>
              <w:t>Screen-reader user</w:t>
            </w:r>
          </w:p>
        </w:tc>
        <w:tc>
          <w:tcPr>
            <w:tcW w:type="dxa" w:w="3389"/>
            <w:shd w:fill="F4F1EA"/>
            <w:vAlign w:val="center"/>
          </w:tcPr>
          <w:p>
            <w:pPr>
              <w:spacing w:after="20"/>
            </w:pPr>
            <w:r/>
            <w:r>
              <w:rPr>
                <w:rFonts w:ascii="Aptos" w:hAnsi="Aptos"/>
                <w:b w:val="0"/>
                <w:color w:val="20211F"/>
                <w:sz w:val="16"/>
              </w:rPr>
              <w:t>Semantic structure and meaningful labels.</w:t>
            </w:r>
          </w:p>
        </w:tc>
        <w:tc>
          <w:tcPr>
            <w:tcW w:type="dxa" w:w="3389"/>
            <w:shd w:fill="F4F1EA"/>
            <w:vAlign w:val="center"/>
          </w:tcPr>
          <w:p>
            <w:pPr>
              <w:spacing w:after="20"/>
            </w:pPr>
            <w:r/>
            <w:r>
              <w:rPr>
                <w:rFonts w:ascii="Aptos" w:hAnsi="Aptos"/>
                <w:b w:val="0"/>
                <w:color w:val="20211F"/>
                <w:sz w:val="16"/>
              </w:rPr>
              <w:t>Correct landmarks/headings, alt text, announced state changes; can navigate headings and understand buttons out of context.</w:t>
            </w:r>
          </w:p>
        </w:tc>
      </w:tr>
      <w:tr>
        <w:tc>
          <w:tcPr>
            <w:tcW w:type="dxa" w:w="3389"/>
            <w:vAlign w:val="center"/>
          </w:tcPr>
          <w:p>
            <w:pPr>
              <w:spacing w:after="20"/>
            </w:pPr>
            <w:r/>
            <w:r>
              <w:rPr>
                <w:rFonts w:ascii="Aptos" w:hAnsi="Aptos"/>
                <w:b w:val="0"/>
                <w:color w:val="20211F"/>
                <w:sz w:val="16"/>
              </w:rPr>
              <w:t>Low-vision / zoom user</w:t>
            </w:r>
          </w:p>
        </w:tc>
        <w:tc>
          <w:tcPr>
            <w:tcW w:type="dxa" w:w="3389"/>
            <w:vAlign w:val="center"/>
          </w:tcPr>
          <w:p>
            <w:pPr>
              <w:spacing w:after="20"/>
            </w:pPr>
            <w:r/>
            <w:r>
              <w:rPr>
                <w:rFonts w:ascii="Aptos" w:hAnsi="Aptos"/>
                <w:b w:val="0"/>
                <w:color w:val="20211F"/>
                <w:sz w:val="16"/>
              </w:rPr>
              <w:t>Contrast, text resizing, reflow and unclipped content.</w:t>
            </w:r>
          </w:p>
        </w:tc>
        <w:tc>
          <w:tcPr>
            <w:tcW w:type="dxa" w:w="3389"/>
            <w:vAlign w:val="center"/>
          </w:tcPr>
          <w:p>
            <w:pPr>
              <w:spacing w:after="20"/>
            </w:pPr>
            <w:r/>
            <w:r>
              <w:rPr>
                <w:rFonts w:ascii="Aptos" w:hAnsi="Aptos"/>
                <w:b w:val="0"/>
                <w:color w:val="20211F"/>
                <w:sz w:val="16"/>
              </w:rPr>
              <w:t>At 200% zoom, essential content and controls remain usable without two-dimensional page scrolling (except inherently wide content such as code).</w:t>
            </w:r>
          </w:p>
        </w:tc>
      </w:tr>
      <w:tr>
        <w:tc>
          <w:tcPr>
            <w:tcW w:type="dxa" w:w="3389"/>
            <w:shd w:fill="F4F1EA"/>
            <w:vAlign w:val="center"/>
          </w:tcPr>
          <w:p>
            <w:pPr>
              <w:spacing w:after="20"/>
            </w:pPr>
            <w:r/>
            <w:r>
              <w:rPr>
                <w:rFonts w:ascii="Aptos" w:hAnsi="Aptos"/>
                <w:b w:val="0"/>
                <w:color w:val="20211F"/>
                <w:sz w:val="16"/>
              </w:rPr>
              <w:t>Dyslexic / attention-sensitive reader</w:t>
            </w:r>
          </w:p>
        </w:tc>
        <w:tc>
          <w:tcPr>
            <w:tcW w:type="dxa" w:w="3389"/>
            <w:shd w:fill="F4F1EA"/>
            <w:vAlign w:val="center"/>
          </w:tcPr>
          <w:p>
            <w:pPr>
              <w:spacing w:after="20"/>
            </w:pPr>
            <w:r/>
            <w:r>
              <w:rPr>
                <w:rFonts w:ascii="Aptos" w:hAnsi="Aptos"/>
                <w:b w:val="0"/>
                <w:color w:val="20211F"/>
                <w:sz w:val="16"/>
              </w:rPr>
              <w:t>Clear typography, predictable patterns and reduced distraction.</w:t>
            </w:r>
          </w:p>
        </w:tc>
        <w:tc>
          <w:tcPr>
            <w:tcW w:type="dxa" w:w="3389"/>
            <w:shd w:fill="F4F1EA"/>
            <w:vAlign w:val="center"/>
          </w:tcPr>
          <w:p>
            <w:pPr>
              <w:spacing w:after="20"/>
            </w:pPr>
            <w:r/>
            <w:r>
              <w:rPr>
                <w:rFonts w:ascii="Aptos" w:hAnsi="Aptos"/>
                <w:b w:val="0"/>
                <w:color w:val="20211F"/>
                <w:sz w:val="16"/>
              </w:rPr>
              <w:t>Left-aligned body text, moderate line length, clear headings, no justified paragraphs or auto-moving content; reduced-motion support.</w:t>
            </w:r>
          </w:p>
        </w:tc>
      </w:tr>
      <w:tr>
        <w:tc>
          <w:tcPr>
            <w:tcW w:type="dxa" w:w="3389"/>
            <w:vAlign w:val="center"/>
          </w:tcPr>
          <w:p>
            <w:pPr>
              <w:spacing w:after="20"/>
            </w:pPr>
            <w:r/>
            <w:r>
              <w:rPr>
                <w:rFonts w:ascii="Aptos" w:hAnsi="Aptos"/>
                <w:b w:val="0"/>
                <w:color w:val="20211F"/>
                <w:sz w:val="16"/>
              </w:rPr>
              <w:t>AI/ML practitioner</w:t>
            </w:r>
          </w:p>
        </w:tc>
        <w:tc>
          <w:tcPr>
            <w:tcW w:type="dxa" w:w="3389"/>
            <w:vAlign w:val="center"/>
          </w:tcPr>
          <w:p>
            <w:pPr>
              <w:spacing w:after="20"/>
            </w:pPr>
            <w:r/>
            <w:r>
              <w:rPr>
                <w:rFonts w:ascii="Aptos" w:hAnsi="Aptos"/>
                <w:b w:val="0"/>
                <w:color w:val="20211F"/>
                <w:sz w:val="16"/>
              </w:rPr>
              <w:t>Methods, versions, evaluation and reproducibility.</w:t>
            </w:r>
          </w:p>
        </w:tc>
        <w:tc>
          <w:tcPr>
            <w:tcW w:type="dxa" w:w="3389"/>
            <w:vAlign w:val="center"/>
          </w:tcPr>
          <w:p>
            <w:pPr>
              <w:spacing w:after="20"/>
            </w:pPr>
            <w:r/>
            <w:r>
              <w:rPr>
                <w:rFonts w:ascii="Aptos" w:hAnsi="Aptos"/>
                <w:b w:val="0"/>
                <w:color w:val="20211F"/>
                <w:sz w:val="16"/>
              </w:rPr>
              <w:t>Environment and model details, metrics with context, limitations, linked code/data when available.</w:t>
            </w:r>
          </w:p>
        </w:tc>
      </w:tr>
      <w:tr>
        <w:tc>
          <w:tcPr>
            <w:tcW w:type="dxa" w:w="3389"/>
            <w:shd w:fill="F4F1EA"/>
            <w:vAlign w:val="center"/>
          </w:tcPr>
          <w:p>
            <w:pPr>
              <w:spacing w:after="20"/>
            </w:pPr>
            <w:r/>
            <w:r>
              <w:rPr>
                <w:rFonts w:ascii="Aptos" w:hAnsi="Aptos"/>
                <w:b w:val="0"/>
                <w:color w:val="20211F"/>
                <w:sz w:val="16"/>
              </w:rPr>
              <w:t>Cybersecurity practitioner</w:t>
            </w:r>
          </w:p>
        </w:tc>
        <w:tc>
          <w:tcPr>
            <w:tcW w:type="dxa" w:w="3389"/>
            <w:shd w:fill="F4F1EA"/>
            <w:vAlign w:val="center"/>
          </w:tcPr>
          <w:p>
            <w:pPr>
              <w:spacing w:after="20"/>
            </w:pPr>
            <w:r/>
            <w:r>
              <w:rPr>
                <w:rFonts w:ascii="Aptos" w:hAnsi="Aptos"/>
                <w:b w:val="0"/>
                <w:color w:val="20211F"/>
                <w:sz w:val="16"/>
              </w:rPr>
              <w:t>Technical accuracy, scope, safety and evidence.</w:t>
            </w:r>
          </w:p>
        </w:tc>
        <w:tc>
          <w:tcPr>
            <w:tcW w:type="dxa" w:w="3389"/>
            <w:shd w:fill="F4F1EA"/>
            <w:vAlign w:val="center"/>
          </w:tcPr>
          <w:p>
            <w:pPr>
              <w:spacing w:after="20"/>
            </w:pPr>
            <w:r/>
            <w:r>
              <w:rPr>
                <w:rFonts w:ascii="Aptos" w:hAnsi="Aptos"/>
                <w:b w:val="0"/>
                <w:color w:val="20211F"/>
                <w:sz w:val="16"/>
              </w:rPr>
              <w:t>Commands, tool versions, lab scope, sanitized artifacts, references and responsible disclosure boundaries.</w:t>
            </w:r>
          </w:p>
        </w:tc>
      </w:tr>
      <w:tr>
        <w:tc>
          <w:tcPr>
            <w:tcW w:type="dxa" w:w="3389"/>
            <w:vAlign w:val="center"/>
          </w:tcPr>
          <w:p>
            <w:pPr>
              <w:spacing w:after="20"/>
            </w:pPr>
            <w:r/>
            <w:r>
              <w:rPr>
                <w:rFonts w:ascii="Aptos" w:hAnsi="Aptos"/>
                <w:b w:val="0"/>
                <w:color w:val="20211F"/>
                <w:sz w:val="16"/>
              </w:rPr>
              <w:t>Experienced engineer / researcher</w:t>
            </w:r>
          </w:p>
        </w:tc>
        <w:tc>
          <w:tcPr>
            <w:tcW w:type="dxa" w:w="3389"/>
            <w:vAlign w:val="center"/>
          </w:tcPr>
          <w:p>
            <w:pPr>
              <w:spacing w:after="20"/>
            </w:pPr>
            <w:r/>
            <w:r>
              <w:rPr>
                <w:rFonts w:ascii="Aptos" w:hAnsi="Aptos"/>
                <w:b w:val="0"/>
                <w:color w:val="20211F"/>
                <w:sz w:val="16"/>
              </w:rPr>
              <w:t>Depth without clutter, clear assumptions and primary sources.</w:t>
            </w:r>
          </w:p>
        </w:tc>
        <w:tc>
          <w:tcPr>
            <w:tcW w:type="dxa" w:w="3389"/>
            <w:vAlign w:val="center"/>
          </w:tcPr>
          <w:p>
            <w:pPr>
              <w:spacing w:after="20"/>
            </w:pPr>
            <w:r/>
            <w:r>
              <w:rPr>
                <w:rFonts w:ascii="Aptos" w:hAnsi="Aptos"/>
                <w:b w:val="0"/>
                <w:color w:val="20211F"/>
                <w:sz w:val="16"/>
              </w:rPr>
              <w:t>TOC, citations, diagrams, concise summaries, source links and honest uncertainty.</w:t>
            </w:r>
          </w:p>
        </w:tc>
      </w:tr>
      <w:tr>
        <w:tc>
          <w:tcPr>
            <w:tcW w:type="dxa" w:w="3389"/>
            <w:shd w:fill="F4F1EA"/>
            <w:vAlign w:val="center"/>
          </w:tcPr>
          <w:p>
            <w:pPr>
              <w:spacing w:after="20"/>
            </w:pPr>
            <w:r/>
            <w:r>
              <w:rPr>
                <w:rFonts w:ascii="Aptos" w:hAnsi="Aptos"/>
                <w:b w:val="0"/>
                <w:color w:val="20211F"/>
                <w:sz w:val="16"/>
              </w:rPr>
              <w:t>Casual visitor arriving from a search engine</w:t>
            </w:r>
          </w:p>
        </w:tc>
        <w:tc>
          <w:tcPr>
            <w:tcW w:type="dxa" w:w="3389"/>
            <w:shd w:fill="F4F1EA"/>
            <w:vAlign w:val="center"/>
          </w:tcPr>
          <w:p>
            <w:pPr>
              <w:spacing w:after="20"/>
            </w:pPr>
            <w:r/>
            <w:r>
              <w:rPr>
                <w:rFonts w:ascii="Aptos" w:hAnsi="Aptos"/>
                <w:b w:val="0"/>
                <w:color w:val="20211F"/>
                <w:sz w:val="16"/>
              </w:rPr>
              <w:t>Immediate relevance and a way to continue.</w:t>
            </w:r>
          </w:p>
        </w:tc>
        <w:tc>
          <w:tcPr>
            <w:tcW w:type="dxa" w:w="3389"/>
            <w:shd w:fill="F4F1EA"/>
            <w:vAlign w:val="center"/>
          </w:tcPr>
          <w:p>
            <w:pPr>
              <w:spacing w:after="20"/>
            </w:pPr>
            <w:r/>
            <w:r>
              <w:rPr>
                <w:rFonts w:ascii="Aptos" w:hAnsi="Aptos"/>
                <w:b w:val="0"/>
                <w:color w:val="20211F"/>
                <w:sz w:val="16"/>
              </w:rPr>
              <w:t>Title matches page content, summary is clear, breadcrumbs/topics and related articles are visible.</w:t>
            </w:r>
          </w:p>
        </w:tc>
      </w:tr>
    </w:tbl>
    <w:p/>
    <w:p>
      <w:r>
        <w:t>The goal is not to please every taste with extra features. It is to ensure different people can complete the same core tasks: find a topic, judge relevance, read, inspect evidence, change preferences and navigate onward.</w:t>
      </w:r>
    </w:p>
    <w:p>
      <w:pPr>
        <w:pStyle w:val="Heading1"/>
      </w:pPr>
      <w:r>
        <w:t>4. Information architecture and full page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Route / page</w:t>
            </w:r>
          </w:p>
        </w:tc>
        <w:tc>
          <w:tcPr>
            <w:tcW w:type="dxa" w:w="3389"/>
            <w:shd w:fill="20211F"/>
            <w:vAlign w:val="center"/>
          </w:tcPr>
          <w:p>
            <w:pPr>
              <w:spacing w:after="20"/>
            </w:pPr>
            <w:r/>
            <w:r>
              <w:rPr>
                <w:rFonts w:ascii="Aptos" w:hAnsi="Aptos"/>
                <w:b/>
                <w:color w:val="FFFFFF"/>
                <w:sz w:val="17"/>
              </w:rPr>
              <w:t>Required sections and behavior</w:t>
            </w:r>
          </w:p>
        </w:tc>
        <w:tc>
          <w:tcPr>
            <w:tcW w:type="dxa" w:w="3389"/>
            <w:shd w:fill="20211F"/>
            <w:vAlign w:val="center"/>
          </w:tcPr>
          <w:p>
            <w:pPr>
              <w:spacing w:after="20"/>
            </w:pPr>
            <w:r/>
            <w:r>
              <w:rPr>
                <w:rFonts w:ascii="Aptos" w:hAnsi="Aptos"/>
                <w:b/>
                <w:color w:val="FFFFFF"/>
                <w:sz w:val="17"/>
              </w:rPr>
              <w:t>Priority</w:t>
            </w:r>
          </w:p>
        </w:tc>
      </w:tr>
      <w:tr>
        <w:tc>
          <w:tcPr>
            <w:tcW w:type="dxa" w:w="3389"/>
            <w:shd w:fill="F4F1EA"/>
            <w:vAlign w:val="center"/>
          </w:tcPr>
          <w:p>
            <w:pPr>
              <w:spacing w:after="20"/>
            </w:pPr>
            <w:r/>
            <w:r>
              <w:rPr>
                <w:rFonts w:ascii="Aptos" w:hAnsi="Aptos"/>
                <w:b w:val="0"/>
                <w:color w:val="20211F"/>
                <w:sz w:val="16"/>
              </w:rPr>
              <w:t>Home `/`</w:t>
            </w:r>
          </w:p>
        </w:tc>
        <w:tc>
          <w:tcPr>
            <w:tcW w:type="dxa" w:w="3389"/>
            <w:shd w:fill="F4F1EA"/>
            <w:vAlign w:val="center"/>
          </w:tcPr>
          <w:p>
            <w:pPr>
              <w:spacing w:after="20"/>
            </w:pPr>
            <w:r/>
            <w:r>
              <w:rPr>
                <w:rFonts w:ascii="Aptos" w:hAnsi="Aptos"/>
                <w:b w:val="0"/>
                <w:color w:val="20211F"/>
                <w:sz w:val="16"/>
              </w:rPr>
              <w:t>Publication masthead; concise editorial statement; one featured article; latest writing; topic entry points; author note; RSS/social links.</w:t>
            </w:r>
          </w:p>
        </w:tc>
        <w:tc>
          <w:tcPr>
            <w:tcW w:type="dxa" w:w="3389"/>
            <w:shd w:fill="F4F1EA"/>
            <w:vAlign w:val="center"/>
          </w:tcPr>
          <w:p>
            <w:pPr>
              <w:spacing w:after="20"/>
            </w:pPr>
            <w:r/>
            <w:r>
              <w:rPr>
                <w:rFonts w:ascii="Aptos" w:hAnsi="Aptos"/>
                <w:b w:val="0"/>
                <w:color w:val="20211F"/>
                <w:sz w:val="16"/>
              </w:rPr>
              <w:t>P0</w:t>
            </w:r>
          </w:p>
        </w:tc>
      </w:tr>
      <w:tr>
        <w:tc>
          <w:tcPr>
            <w:tcW w:type="dxa" w:w="3389"/>
            <w:vAlign w:val="center"/>
          </w:tcPr>
          <w:p>
            <w:pPr>
              <w:spacing w:after="20"/>
            </w:pPr>
            <w:r/>
            <w:r>
              <w:rPr>
                <w:rFonts w:ascii="Aptos" w:hAnsi="Aptos"/>
                <w:b w:val="0"/>
                <w:color w:val="20211F"/>
                <w:sz w:val="16"/>
              </w:rPr>
              <w:t>All articles `/articles`</w:t>
            </w:r>
          </w:p>
        </w:tc>
        <w:tc>
          <w:tcPr>
            <w:tcW w:type="dxa" w:w="3389"/>
            <w:vAlign w:val="center"/>
          </w:tcPr>
          <w:p>
            <w:pPr>
              <w:spacing w:after="20"/>
            </w:pPr>
            <w:r/>
            <w:r>
              <w:rPr>
                <w:rFonts w:ascii="Aptos" w:hAnsi="Aptos"/>
                <w:b w:val="0"/>
                <w:color w:val="20211F"/>
                <w:sz w:val="16"/>
              </w:rPr>
              <w:t>Search entry; topic filters; sort/order if needed; chronological list; empty/loading states; pagination or accessible load more.</w:t>
            </w:r>
          </w:p>
        </w:tc>
        <w:tc>
          <w:tcPr>
            <w:tcW w:type="dxa" w:w="3389"/>
            <w:vAlign w:val="center"/>
          </w:tcPr>
          <w:p>
            <w:pPr>
              <w:spacing w:after="20"/>
            </w:pPr>
            <w:r/>
            <w:r>
              <w:rPr>
                <w:rFonts w:ascii="Aptos" w:hAnsi="Aptos"/>
                <w:b w:val="0"/>
                <w:color w:val="20211F"/>
                <w:sz w:val="16"/>
              </w:rPr>
              <w:t>P0</w:t>
            </w:r>
          </w:p>
        </w:tc>
      </w:tr>
      <w:tr>
        <w:tc>
          <w:tcPr>
            <w:tcW w:type="dxa" w:w="3389"/>
            <w:shd w:fill="F4F1EA"/>
            <w:vAlign w:val="center"/>
          </w:tcPr>
          <w:p>
            <w:pPr>
              <w:spacing w:after="20"/>
            </w:pPr>
            <w:r/>
            <w:r>
              <w:rPr>
                <w:rFonts w:ascii="Aptos" w:hAnsi="Aptos"/>
                <w:b w:val="0"/>
                <w:color w:val="20211F"/>
                <w:sz w:val="16"/>
              </w:rPr>
              <w:t>Article `/articles/[slug]`</w:t>
            </w:r>
          </w:p>
        </w:tc>
        <w:tc>
          <w:tcPr>
            <w:tcW w:type="dxa" w:w="3389"/>
            <w:shd w:fill="F4F1EA"/>
            <w:vAlign w:val="center"/>
          </w:tcPr>
          <w:p>
            <w:pPr>
              <w:spacing w:after="20"/>
            </w:pPr>
            <w:r/>
            <w:r>
              <w:rPr>
                <w:rFonts w:ascii="Aptos" w:hAnsi="Aptos"/>
                <w:b w:val="0"/>
                <w:color w:val="20211F"/>
                <w:sz w:val="16"/>
              </w:rPr>
              <w:t>Breadcrumb; topic; title; summary; author/date/updated/read time; article body; TOC when useful; code, figures, citations; related posts; prev/next.</w:t>
            </w:r>
          </w:p>
        </w:tc>
        <w:tc>
          <w:tcPr>
            <w:tcW w:type="dxa" w:w="3389"/>
            <w:shd w:fill="F4F1EA"/>
            <w:vAlign w:val="center"/>
          </w:tcPr>
          <w:p>
            <w:pPr>
              <w:spacing w:after="20"/>
            </w:pPr>
            <w:r/>
            <w:r>
              <w:rPr>
                <w:rFonts w:ascii="Aptos" w:hAnsi="Aptos"/>
                <w:b w:val="0"/>
                <w:color w:val="20211F"/>
                <w:sz w:val="16"/>
              </w:rPr>
              <w:t>P0</w:t>
            </w:r>
          </w:p>
        </w:tc>
      </w:tr>
      <w:tr>
        <w:tc>
          <w:tcPr>
            <w:tcW w:type="dxa" w:w="3389"/>
            <w:vAlign w:val="center"/>
          </w:tcPr>
          <w:p>
            <w:pPr>
              <w:spacing w:after="20"/>
            </w:pPr>
            <w:r/>
            <w:r>
              <w:rPr>
                <w:rFonts w:ascii="Aptos" w:hAnsi="Aptos"/>
                <w:b w:val="0"/>
                <w:color w:val="20211F"/>
                <w:sz w:val="16"/>
              </w:rPr>
              <w:t>Topic `/topics/[slug]`</w:t>
            </w:r>
          </w:p>
        </w:tc>
        <w:tc>
          <w:tcPr>
            <w:tcW w:type="dxa" w:w="3389"/>
            <w:vAlign w:val="center"/>
          </w:tcPr>
          <w:p>
            <w:pPr>
              <w:spacing w:after="20"/>
            </w:pPr>
            <w:r/>
            <w:r>
              <w:rPr>
                <w:rFonts w:ascii="Aptos" w:hAnsi="Aptos"/>
                <w:b w:val="0"/>
                <w:color w:val="20211F"/>
                <w:sz w:val="16"/>
              </w:rPr>
              <w:t>Topic description; article list; consistent card/list pattern; useful empty state; canonical URL.</w:t>
            </w:r>
          </w:p>
        </w:tc>
        <w:tc>
          <w:tcPr>
            <w:tcW w:type="dxa" w:w="3389"/>
            <w:vAlign w:val="center"/>
          </w:tcPr>
          <w:p>
            <w:pPr>
              <w:spacing w:after="20"/>
            </w:pPr>
            <w:r/>
            <w:r>
              <w:rPr>
                <w:rFonts w:ascii="Aptos" w:hAnsi="Aptos"/>
                <w:b w:val="0"/>
                <w:color w:val="20211F"/>
                <w:sz w:val="16"/>
              </w:rPr>
              <w:t>P0</w:t>
            </w:r>
          </w:p>
        </w:tc>
      </w:tr>
      <w:tr>
        <w:tc>
          <w:tcPr>
            <w:tcW w:type="dxa" w:w="3389"/>
            <w:shd w:fill="F4F1EA"/>
            <w:vAlign w:val="center"/>
          </w:tcPr>
          <w:p>
            <w:pPr>
              <w:spacing w:after="20"/>
            </w:pPr>
            <w:r/>
            <w:r>
              <w:rPr>
                <w:rFonts w:ascii="Aptos" w:hAnsi="Aptos"/>
                <w:b w:val="0"/>
                <w:color w:val="20211F"/>
                <w:sz w:val="16"/>
              </w:rPr>
              <w:t>Topics index `/topics`</w:t>
            </w:r>
          </w:p>
        </w:tc>
        <w:tc>
          <w:tcPr>
            <w:tcW w:type="dxa" w:w="3389"/>
            <w:shd w:fill="F4F1EA"/>
            <w:vAlign w:val="center"/>
          </w:tcPr>
          <w:p>
            <w:pPr>
              <w:spacing w:after="20"/>
            </w:pPr>
            <w:r/>
            <w:r>
              <w:rPr>
                <w:rFonts w:ascii="Aptos" w:hAnsi="Aptos"/>
                <w:b w:val="0"/>
                <w:color w:val="20211F"/>
                <w:sz w:val="16"/>
              </w:rPr>
              <w:t>Small set of meaningful categories with descriptions and counts only when accurate.</w:t>
            </w:r>
          </w:p>
        </w:tc>
        <w:tc>
          <w:tcPr>
            <w:tcW w:type="dxa" w:w="3389"/>
            <w:shd w:fill="F4F1EA"/>
            <w:vAlign w:val="center"/>
          </w:tcPr>
          <w:p>
            <w:pPr>
              <w:spacing w:after="20"/>
            </w:pPr>
            <w:r/>
            <w:r>
              <w:rPr>
                <w:rFonts w:ascii="Aptos" w:hAnsi="Aptos"/>
                <w:b w:val="0"/>
                <w:color w:val="20211F"/>
                <w:sz w:val="16"/>
              </w:rPr>
              <w:t>P1</w:t>
            </w:r>
          </w:p>
        </w:tc>
      </w:tr>
      <w:tr>
        <w:tc>
          <w:tcPr>
            <w:tcW w:type="dxa" w:w="3389"/>
            <w:vAlign w:val="center"/>
          </w:tcPr>
          <w:p>
            <w:pPr>
              <w:spacing w:after="20"/>
            </w:pPr>
            <w:r/>
            <w:r>
              <w:rPr>
                <w:rFonts w:ascii="Aptos" w:hAnsi="Aptos"/>
                <w:b w:val="0"/>
                <w:color w:val="20211F"/>
                <w:sz w:val="16"/>
              </w:rPr>
              <w:t>Search overlay/page</w:t>
            </w:r>
          </w:p>
        </w:tc>
        <w:tc>
          <w:tcPr>
            <w:tcW w:type="dxa" w:w="3389"/>
            <w:vAlign w:val="center"/>
          </w:tcPr>
          <w:p>
            <w:pPr>
              <w:spacing w:after="20"/>
            </w:pPr>
            <w:r/>
            <w:r>
              <w:rPr>
                <w:rFonts w:ascii="Aptos" w:hAnsi="Aptos"/>
                <w:b w:val="0"/>
                <w:color w:val="20211F"/>
                <w:sz w:val="16"/>
              </w:rPr>
              <w:t>Keyboard-accessible input; results grouped or listed; highlighted query only if robust; empty/no-results state; close/back behavior.</w:t>
            </w:r>
          </w:p>
        </w:tc>
        <w:tc>
          <w:tcPr>
            <w:tcW w:type="dxa" w:w="3389"/>
            <w:vAlign w:val="center"/>
          </w:tcPr>
          <w:p>
            <w:pPr>
              <w:spacing w:after="20"/>
            </w:pPr>
            <w:r/>
            <w:r>
              <w:rPr>
                <w:rFonts w:ascii="Aptos" w:hAnsi="Aptos"/>
                <w:b w:val="0"/>
                <w:color w:val="20211F"/>
                <w:sz w:val="16"/>
              </w:rPr>
              <w:t>P1</w:t>
            </w:r>
          </w:p>
        </w:tc>
      </w:tr>
      <w:tr>
        <w:tc>
          <w:tcPr>
            <w:tcW w:type="dxa" w:w="3389"/>
            <w:shd w:fill="F4F1EA"/>
            <w:vAlign w:val="center"/>
          </w:tcPr>
          <w:p>
            <w:pPr>
              <w:spacing w:after="20"/>
            </w:pPr>
            <w:r/>
            <w:r>
              <w:rPr>
                <w:rFonts w:ascii="Aptos" w:hAnsi="Aptos"/>
                <w:b w:val="0"/>
                <w:color w:val="20211F"/>
                <w:sz w:val="16"/>
              </w:rPr>
              <w:t>Archive `/archive`</w:t>
            </w:r>
          </w:p>
        </w:tc>
        <w:tc>
          <w:tcPr>
            <w:tcW w:type="dxa" w:w="3389"/>
            <w:shd w:fill="F4F1EA"/>
            <w:vAlign w:val="center"/>
          </w:tcPr>
          <w:p>
            <w:pPr>
              <w:spacing w:after="20"/>
            </w:pPr>
            <w:r/>
            <w:r>
              <w:rPr>
                <w:rFonts w:ascii="Aptos" w:hAnsi="Aptos"/>
                <w:b w:val="0"/>
                <w:color w:val="20211F"/>
                <w:sz w:val="16"/>
              </w:rPr>
              <w:t>Chronological archive grouped by year; accessible year navigation; no infinite-scroll trap.</w:t>
            </w:r>
          </w:p>
        </w:tc>
        <w:tc>
          <w:tcPr>
            <w:tcW w:type="dxa" w:w="3389"/>
            <w:shd w:fill="F4F1EA"/>
            <w:vAlign w:val="center"/>
          </w:tcPr>
          <w:p>
            <w:pPr>
              <w:spacing w:after="20"/>
            </w:pPr>
            <w:r/>
            <w:r>
              <w:rPr>
                <w:rFonts w:ascii="Aptos" w:hAnsi="Aptos"/>
                <w:b w:val="0"/>
                <w:color w:val="20211F"/>
                <w:sz w:val="16"/>
              </w:rPr>
              <w:t>P1</w:t>
            </w:r>
          </w:p>
        </w:tc>
      </w:tr>
      <w:tr>
        <w:tc>
          <w:tcPr>
            <w:tcW w:type="dxa" w:w="3389"/>
            <w:vAlign w:val="center"/>
          </w:tcPr>
          <w:p>
            <w:pPr>
              <w:spacing w:after="20"/>
            </w:pPr>
            <w:r/>
            <w:r>
              <w:rPr>
                <w:rFonts w:ascii="Aptos" w:hAnsi="Aptos"/>
                <w:b w:val="0"/>
                <w:color w:val="20211F"/>
                <w:sz w:val="16"/>
              </w:rPr>
              <w:t>About `/about`</w:t>
            </w:r>
          </w:p>
        </w:tc>
        <w:tc>
          <w:tcPr>
            <w:tcW w:type="dxa" w:w="3389"/>
            <w:vAlign w:val="center"/>
          </w:tcPr>
          <w:p>
            <w:pPr>
              <w:spacing w:after="20"/>
            </w:pPr>
            <w:r/>
            <w:r>
              <w:rPr>
                <w:rFonts w:ascii="Aptos" w:hAnsi="Aptos"/>
                <w:b w:val="0"/>
                <w:color w:val="20211F"/>
                <w:sz w:val="16"/>
              </w:rPr>
              <w:t>Author identity, publication scope, how articles are researched/corrected, links to portfolio/contact.</w:t>
            </w:r>
          </w:p>
        </w:tc>
        <w:tc>
          <w:tcPr>
            <w:tcW w:type="dxa" w:w="3389"/>
            <w:vAlign w:val="center"/>
          </w:tcPr>
          <w:p>
            <w:pPr>
              <w:spacing w:after="20"/>
            </w:pPr>
            <w:r/>
            <w:r>
              <w:rPr>
                <w:rFonts w:ascii="Aptos" w:hAnsi="Aptos"/>
                <w:b w:val="0"/>
                <w:color w:val="20211F"/>
                <w:sz w:val="16"/>
              </w:rPr>
              <w:t>P0</w:t>
            </w:r>
          </w:p>
        </w:tc>
      </w:tr>
      <w:tr>
        <w:tc>
          <w:tcPr>
            <w:tcW w:type="dxa" w:w="3389"/>
            <w:shd w:fill="F4F1EA"/>
            <w:vAlign w:val="center"/>
          </w:tcPr>
          <w:p>
            <w:pPr>
              <w:spacing w:after="20"/>
            </w:pPr>
            <w:r/>
            <w:r>
              <w:rPr>
                <w:rFonts w:ascii="Aptos" w:hAnsi="Aptos"/>
                <w:b w:val="0"/>
                <w:color w:val="20211F"/>
                <w:sz w:val="16"/>
              </w:rPr>
              <w:t>Uses / colophon `/colophon`</w:t>
            </w:r>
          </w:p>
        </w:tc>
        <w:tc>
          <w:tcPr>
            <w:tcW w:type="dxa" w:w="3389"/>
            <w:shd w:fill="F4F1EA"/>
            <w:vAlign w:val="center"/>
          </w:tcPr>
          <w:p>
            <w:pPr>
              <w:spacing w:after="20"/>
            </w:pPr>
            <w:r/>
            <w:r>
              <w:rPr>
                <w:rFonts w:ascii="Aptos" w:hAnsi="Aptos"/>
                <w:b w:val="0"/>
                <w:color w:val="20211F"/>
                <w:sz w:val="16"/>
              </w:rPr>
              <w:t>Optional page explaining tools, type choices, design credits and the site’s principles; keep it factual.</w:t>
            </w:r>
          </w:p>
        </w:tc>
        <w:tc>
          <w:tcPr>
            <w:tcW w:type="dxa" w:w="3389"/>
            <w:shd w:fill="F4F1EA"/>
            <w:vAlign w:val="center"/>
          </w:tcPr>
          <w:p>
            <w:pPr>
              <w:spacing w:after="20"/>
            </w:pPr>
            <w:r/>
            <w:r>
              <w:rPr>
                <w:rFonts w:ascii="Aptos" w:hAnsi="Aptos"/>
                <w:b w:val="0"/>
                <w:color w:val="20211F"/>
                <w:sz w:val="16"/>
              </w:rPr>
              <w:t>P2</w:t>
            </w:r>
          </w:p>
        </w:tc>
      </w:tr>
      <w:tr>
        <w:tc>
          <w:tcPr>
            <w:tcW w:type="dxa" w:w="3389"/>
            <w:vAlign w:val="center"/>
          </w:tcPr>
          <w:p>
            <w:pPr>
              <w:spacing w:after="20"/>
            </w:pPr>
            <w:r/>
            <w:r>
              <w:rPr>
                <w:rFonts w:ascii="Aptos" w:hAnsi="Aptos"/>
                <w:b w:val="0"/>
                <w:color w:val="20211F"/>
                <w:sz w:val="16"/>
              </w:rPr>
              <w:t>Now `/now`</w:t>
            </w:r>
          </w:p>
        </w:tc>
        <w:tc>
          <w:tcPr>
            <w:tcW w:type="dxa" w:w="3389"/>
            <w:vAlign w:val="center"/>
          </w:tcPr>
          <w:p>
            <w:pPr>
              <w:spacing w:after="20"/>
            </w:pPr>
            <w:r/>
            <w:r>
              <w:rPr>
                <w:rFonts w:ascii="Aptos" w:hAnsi="Aptos"/>
                <w:b w:val="0"/>
                <w:color w:val="20211F"/>
                <w:sz w:val="16"/>
              </w:rPr>
              <w:t>Optional, dated snapshot of current interests/work; display last-updated date and omit if it will not be maintained.</w:t>
            </w:r>
          </w:p>
        </w:tc>
        <w:tc>
          <w:tcPr>
            <w:tcW w:type="dxa" w:w="3389"/>
            <w:vAlign w:val="center"/>
          </w:tcPr>
          <w:p>
            <w:pPr>
              <w:spacing w:after="20"/>
            </w:pPr>
            <w:r/>
            <w:r>
              <w:rPr>
                <w:rFonts w:ascii="Aptos" w:hAnsi="Aptos"/>
                <w:b w:val="0"/>
                <w:color w:val="20211F"/>
                <w:sz w:val="16"/>
              </w:rPr>
              <w:t>P2</w:t>
            </w:r>
          </w:p>
        </w:tc>
      </w:tr>
      <w:tr>
        <w:tc>
          <w:tcPr>
            <w:tcW w:type="dxa" w:w="3389"/>
            <w:shd w:fill="F4F1EA"/>
            <w:vAlign w:val="center"/>
          </w:tcPr>
          <w:p>
            <w:pPr>
              <w:spacing w:after="20"/>
            </w:pPr>
            <w:r/>
            <w:r>
              <w:rPr>
                <w:rFonts w:ascii="Aptos" w:hAnsi="Aptos"/>
                <w:b w:val="0"/>
                <w:color w:val="20211F"/>
                <w:sz w:val="16"/>
              </w:rPr>
              <w:t>Bookmarks / reading list</w:t>
            </w:r>
          </w:p>
        </w:tc>
        <w:tc>
          <w:tcPr>
            <w:tcW w:type="dxa" w:w="3389"/>
            <w:shd w:fill="F4F1EA"/>
            <w:vAlign w:val="center"/>
          </w:tcPr>
          <w:p>
            <w:pPr>
              <w:spacing w:after="20"/>
            </w:pPr>
            <w:r/>
            <w:r>
              <w:rPr>
                <w:rFonts w:ascii="Aptos" w:hAnsi="Aptos"/>
                <w:b w:val="0"/>
                <w:color w:val="20211F"/>
                <w:sz w:val="16"/>
              </w:rPr>
              <w:t>Only if there is a genuine curated list; otherwise do not create an empty page.</w:t>
            </w:r>
          </w:p>
        </w:tc>
        <w:tc>
          <w:tcPr>
            <w:tcW w:type="dxa" w:w="3389"/>
            <w:shd w:fill="F4F1EA"/>
            <w:vAlign w:val="center"/>
          </w:tcPr>
          <w:p>
            <w:pPr>
              <w:spacing w:after="20"/>
            </w:pPr>
            <w:r/>
            <w:r>
              <w:rPr>
                <w:rFonts w:ascii="Aptos" w:hAnsi="Aptos"/>
                <w:b w:val="0"/>
                <w:color w:val="20211F"/>
                <w:sz w:val="16"/>
              </w:rPr>
              <w:t>Later</w:t>
            </w:r>
          </w:p>
        </w:tc>
      </w:tr>
      <w:tr>
        <w:tc>
          <w:tcPr>
            <w:tcW w:type="dxa" w:w="3389"/>
            <w:vAlign w:val="center"/>
          </w:tcPr>
          <w:p>
            <w:pPr>
              <w:spacing w:after="20"/>
            </w:pPr>
            <w:r/>
            <w:r>
              <w:rPr>
                <w:rFonts w:ascii="Aptos" w:hAnsi="Aptos"/>
                <w:b w:val="0"/>
                <w:color w:val="20211F"/>
                <w:sz w:val="16"/>
              </w:rPr>
              <w:t>RSS `/rss.xml`</w:t>
            </w:r>
          </w:p>
        </w:tc>
        <w:tc>
          <w:tcPr>
            <w:tcW w:type="dxa" w:w="3389"/>
            <w:vAlign w:val="center"/>
          </w:tcPr>
          <w:p>
            <w:pPr>
              <w:spacing w:after="20"/>
            </w:pPr>
            <w:r/>
            <w:r>
              <w:rPr>
                <w:rFonts w:ascii="Aptos" w:hAnsi="Aptos"/>
                <w:b w:val="0"/>
                <w:color w:val="20211F"/>
                <w:sz w:val="16"/>
              </w:rPr>
              <w:t>Machine-readable feed with useful titles, dates, summaries and stable URLs.</w:t>
            </w:r>
          </w:p>
        </w:tc>
        <w:tc>
          <w:tcPr>
            <w:tcW w:type="dxa" w:w="3389"/>
            <w:vAlign w:val="center"/>
          </w:tcPr>
          <w:p>
            <w:pPr>
              <w:spacing w:after="20"/>
            </w:pPr>
            <w:r/>
            <w:r>
              <w:rPr>
                <w:rFonts w:ascii="Aptos" w:hAnsi="Aptos"/>
                <w:b w:val="0"/>
                <w:color w:val="20211F"/>
                <w:sz w:val="16"/>
              </w:rPr>
              <w:t>P1</w:t>
            </w:r>
          </w:p>
        </w:tc>
      </w:tr>
      <w:tr>
        <w:tc>
          <w:tcPr>
            <w:tcW w:type="dxa" w:w="3389"/>
            <w:shd w:fill="F4F1EA"/>
            <w:vAlign w:val="center"/>
          </w:tcPr>
          <w:p>
            <w:pPr>
              <w:spacing w:after="20"/>
            </w:pPr>
            <w:r/>
            <w:r>
              <w:rPr>
                <w:rFonts w:ascii="Aptos" w:hAnsi="Aptos"/>
                <w:b w:val="0"/>
                <w:color w:val="20211F"/>
                <w:sz w:val="16"/>
              </w:rPr>
              <w:t>Sitemap / robots</w:t>
            </w:r>
          </w:p>
        </w:tc>
        <w:tc>
          <w:tcPr>
            <w:tcW w:type="dxa" w:w="3389"/>
            <w:shd w:fill="F4F1EA"/>
            <w:vAlign w:val="center"/>
          </w:tcPr>
          <w:p>
            <w:pPr>
              <w:spacing w:after="20"/>
            </w:pPr>
            <w:r/>
            <w:r>
              <w:rPr>
                <w:rFonts w:ascii="Aptos" w:hAnsi="Aptos"/>
                <w:b w:val="0"/>
                <w:color w:val="20211F"/>
                <w:sz w:val="16"/>
              </w:rPr>
              <w:t>Generated sitemap and correct crawl directives; do not accidentally block production.</w:t>
            </w:r>
          </w:p>
        </w:tc>
        <w:tc>
          <w:tcPr>
            <w:tcW w:type="dxa" w:w="3389"/>
            <w:shd w:fill="F4F1EA"/>
            <w:vAlign w:val="center"/>
          </w:tcPr>
          <w:p>
            <w:pPr>
              <w:spacing w:after="20"/>
            </w:pPr>
            <w:r/>
            <w:r>
              <w:rPr>
                <w:rFonts w:ascii="Aptos" w:hAnsi="Aptos"/>
                <w:b w:val="0"/>
                <w:color w:val="20211F"/>
                <w:sz w:val="16"/>
              </w:rPr>
              <w:t>P0</w:t>
            </w:r>
          </w:p>
        </w:tc>
      </w:tr>
      <w:tr>
        <w:tc>
          <w:tcPr>
            <w:tcW w:type="dxa" w:w="3389"/>
            <w:vAlign w:val="center"/>
          </w:tcPr>
          <w:p>
            <w:pPr>
              <w:spacing w:after="20"/>
            </w:pPr>
            <w:r/>
            <w:r>
              <w:rPr>
                <w:rFonts w:ascii="Aptos" w:hAnsi="Aptos"/>
                <w:b w:val="0"/>
                <w:color w:val="20211F"/>
                <w:sz w:val="16"/>
              </w:rPr>
              <w:t>404 not found</w:t>
            </w:r>
          </w:p>
        </w:tc>
        <w:tc>
          <w:tcPr>
            <w:tcW w:type="dxa" w:w="3389"/>
            <w:vAlign w:val="center"/>
          </w:tcPr>
          <w:p>
            <w:pPr>
              <w:spacing w:after="20"/>
            </w:pPr>
            <w:r/>
            <w:r>
              <w:rPr>
                <w:rFonts w:ascii="Aptos" w:hAnsi="Aptos"/>
                <w:b w:val="0"/>
                <w:color w:val="20211F"/>
                <w:sz w:val="16"/>
              </w:rPr>
              <w:t>Helpful message, search, home/articles actions and optional small illustration/interaction.</w:t>
            </w:r>
          </w:p>
        </w:tc>
        <w:tc>
          <w:tcPr>
            <w:tcW w:type="dxa" w:w="3389"/>
            <w:vAlign w:val="center"/>
          </w:tcPr>
          <w:p>
            <w:pPr>
              <w:spacing w:after="20"/>
            </w:pPr>
            <w:r/>
            <w:r>
              <w:rPr>
                <w:rFonts w:ascii="Aptos" w:hAnsi="Aptos"/>
                <w:b w:val="0"/>
                <w:color w:val="20211F"/>
                <w:sz w:val="16"/>
              </w:rPr>
              <w:t>P0</w:t>
            </w:r>
          </w:p>
        </w:tc>
      </w:tr>
      <w:tr>
        <w:tc>
          <w:tcPr>
            <w:tcW w:type="dxa" w:w="3389"/>
            <w:shd w:fill="F4F1EA"/>
            <w:vAlign w:val="center"/>
          </w:tcPr>
          <w:p>
            <w:pPr>
              <w:spacing w:after="20"/>
            </w:pPr>
            <w:r/>
            <w:r>
              <w:rPr>
                <w:rFonts w:ascii="Aptos" w:hAnsi="Aptos"/>
                <w:b w:val="0"/>
                <w:color w:val="20211F"/>
                <w:sz w:val="16"/>
              </w:rPr>
              <w:t>500 / unexpected error</w:t>
            </w:r>
          </w:p>
        </w:tc>
        <w:tc>
          <w:tcPr>
            <w:tcW w:type="dxa" w:w="3389"/>
            <w:shd w:fill="F4F1EA"/>
            <w:vAlign w:val="center"/>
          </w:tcPr>
          <w:p>
            <w:pPr>
              <w:spacing w:after="20"/>
            </w:pPr>
            <w:r/>
            <w:r>
              <w:rPr>
                <w:rFonts w:ascii="Aptos" w:hAnsi="Aptos"/>
                <w:b w:val="0"/>
                <w:color w:val="20211F"/>
                <w:sz w:val="16"/>
              </w:rPr>
              <w:t>Calm error message, retry if appropriate, home link and no raw stack trace or sensitive detail.</w:t>
            </w:r>
          </w:p>
        </w:tc>
        <w:tc>
          <w:tcPr>
            <w:tcW w:type="dxa" w:w="3389"/>
            <w:shd w:fill="F4F1EA"/>
            <w:vAlign w:val="center"/>
          </w:tcPr>
          <w:p>
            <w:pPr>
              <w:spacing w:after="20"/>
            </w:pPr>
            <w:r/>
            <w:r>
              <w:rPr>
                <w:rFonts w:ascii="Aptos" w:hAnsi="Aptos"/>
                <w:b w:val="0"/>
                <w:color w:val="20211F"/>
                <w:sz w:val="16"/>
              </w:rPr>
              <w:t>P0</w:t>
            </w:r>
          </w:p>
        </w:tc>
      </w:tr>
      <w:tr>
        <w:tc>
          <w:tcPr>
            <w:tcW w:type="dxa" w:w="3389"/>
            <w:vAlign w:val="center"/>
          </w:tcPr>
          <w:p>
            <w:pPr>
              <w:spacing w:after="20"/>
            </w:pPr>
            <w:r/>
            <w:r>
              <w:rPr>
                <w:rFonts w:ascii="Aptos" w:hAnsi="Aptos"/>
                <w:b w:val="0"/>
                <w:color w:val="20211F"/>
                <w:sz w:val="16"/>
              </w:rPr>
              <w:t>Offline / network failure</w:t>
            </w:r>
          </w:p>
        </w:tc>
        <w:tc>
          <w:tcPr>
            <w:tcW w:type="dxa" w:w="3389"/>
            <w:vAlign w:val="center"/>
          </w:tcPr>
          <w:p>
            <w:pPr>
              <w:spacing w:after="20"/>
            </w:pPr>
            <w:r/>
            <w:r>
              <w:rPr>
                <w:rFonts w:ascii="Aptos" w:hAnsi="Aptos"/>
                <w:b w:val="0"/>
                <w:color w:val="20211F"/>
                <w:sz w:val="16"/>
              </w:rPr>
              <w:t>Browser-native or lightweight fallback where technically possible; make clear the page may not be current.</w:t>
            </w:r>
          </w:p>
        </w:tc>
        <w:tc>
          <w:tcPr>
            <w:tcW w:type="dxa" w:w="3389"/>
            <w:vAlign w:val="center"/>
          </w:tcPr>
          <w:p>
            <w:pPr>
              <w:spacing w:after="20"/>
            </w:pPr>
            <w:r/>
            <w:r>
              <w:rPr>
                <w:rFonts w:ascii="Aptos" w:hAnsi="Aptos"/>
                <w:b w:val="0"/>
                <w:color w:val="20211F"/>
                <w:sz w:val="16"/>
              </w:rPr>
              <w:t>P2</w:t>
            </w:r>
          </w:p>
        </w:tc>
      </w:tr>
      <w:tr>
        <w:tc>
          <w:tcPr>
            <w:tcW w:type="dxa" w:w="3389"/>
            <w:shd w:fill="F4F1EA"/>
            <w:vAlign w:val="center"/>
          </w:tcPr>
          <w:p>
            <w:pPr>
              <w:spacing w:after="20"/>
            </w:pPr>
            <w:r/>
            <w:r>
              <w:rPr>
                <w:rFonts w:ascii="Aptos" w:hAnsi="Aptos"/>
                <w:b w:val="0"/>
                <w:color w:val="20211F"/>
                <w:sz w:val="16"/>
              </w:rPr>
              <w:t>Search no-results</w:t>
            </w:r>
          </w:p>
        </w:tc>
        <w:tc>
          <w:tcPr>
            <w:tcW w:type="dxa" w:w="3389"/>
            <w:shd w:fill="F4F1EA"/>
            <w:vAlign w:val="center"/>
          </w:tcPr>
          <w:p>
            <w:pPr>
              <w:spacing w:after="20"/>
            </w:pPr>
            <w:r/>
            <w:r>
              <w:rPr>
                <w:rFonts w:ascii="Aptos" w:hAnsi="Aptos"/>
                <w:b w:val="0"/>
                <w:color w:val="20211F"/>
                <w:sz w:val="16"/>
              </w:rPr>
              <w:t>Preserve query, offer spelling/category suggestions and clear filters; never blame the user.</w:t>
            </w:r>
          </w:p>
        </w:tc>
        <w:tc>
          <w:tcPr>
            <w:tcW w:type="dxa" w:w="3389"/>
            <w:shd w:fill="F4F1EA"/>
            <w:vAlign w:val="center"/>
          </w:tcPr>
          <w:p>
            <w:pPr>
              <w:spacing w:after="20"/>
            </w:pPr>
            <w:r/>
            <w:r>
              <w:rPr>
                <w:rFonts w:ascii="Aptos" w:hAnsi="Aptos"/>
                <w:b w:val="0"/>
                <w:color w:val="20211F"/>
                <w:sz w:val="16"/>
              </w:rPr>
              <w:t>P1</w:t>
            </w:r>
          </w:p>
        </w:tc>
      </w:tr>
      <w:tr>
        <w:tc>
          <w:tcPr>
            <w:tcW w:type="dxa" w:w="3389"/>
            <w:vAlign w:val="center"/>
          </w:tcPr>
          <w:p>
            <w:pPr>
              <w:spacing w:after="20"/>
            </w:pPr>
            <w:r/>
            <w:r>
              <w:rPr>
                <w:rFonts w:ascii="Aptos" w:hAnsi="Aptos"/>
                <w:b w:val="0"/>
                <w:color w:val="20211F"/>
                <w:sz w:val="16"/>
              </w:rPr>
              <w:t>Empty topic / archive</w:t>
            </w:r>
          </w:p>
        </w:tc>
        <w:tc>
          <w:tcPr>
            <w:tcW w:type="dxa" w:w="3389"/>
            <w:vAlign w:val="center"/>
          </w:tcPr>
          <w:p>
            <w:pPr>
              <w:spacing w:after="20"/>
            </w:pPr>
            <w:r/>
            <w:r>
              <w:rPr>
                <w:rFonts w:ascii="Aptos" w:hAnsi="Aptos"/>
                <w:b w:val="0"/>
                <w:color w:val="20211F"/>
                <w:sz w:val="16"/>
              </w:rPr>
              <w:t>Explain that no posts are available yet; link to all articles; ideally avoid publishing empty categories.</w:t>
            </w:r>
          </w:p>
        </w:tc>
        <w:tc>
          <w:tcPr>
            <w:tcW w:type="dxa" w:w="3389"/>
            <w:vAlign w:val="center"/>
          </w:tcPr>
          <w:p>
            <w:pPr>
              <w:spacing w:after="20"/>
            </w:pPr>
            <w:r/>
            <w:r>
              <w:rPr>
                <w:rFonts w:ascii="Aptos" w:hAnsi="Aptos"/>
                <w:b w:val="0"/>
                <w:color w:val="20211F"/>
                <w:sz w:val="16"/>
              </w:rPr>
              <w:t>P1</w:t>
            </w:r>
          </w:p>
        </w:tc>
      </w:tr>
      <w:tr>
        <w:tc>
          <w:tcPr>
            <w:tcW w:type="dxa" w:w="3389"/>
            <w:shd w:fill="F4F1EA"/>
            <w:vAlign w:val="center"/>
          </w:tcPr>
          <w:p>
            <w:pPr>
              <w:spacing w:after="20"/>
            </w:pPr>
            <w:r/>
            <w:r>
              <w:rPr>
                <w:rFonts w:ascii="Aptos" w:hAnsi="Aptos"/>
                <w:b w:val="0"/>
                <w:color w:val="20211F"/>
                <w:sz w:val="16"/>
              </w:rPr>
              <w:t>Feed / subscription error</w:t>
            </w:r>
          </w:p>
        </w:tc>
        <w:tc>
          <w:tcPr>
            <w:tcW w:type="dxa" w:w="3389"/>
            <w:shd w:fill="F4F1EA"/>
            <w:vAlign w:val="center"/>
          </w:tcPr>
          <w:p>
            <w:pPr>
              <w:spacing w:after="20"/>
            </w:pPr>
            <w:r/>
            <w:r>
              <w:rPr>
                <w:rFonts w:ascii="Aptos" w:hAnsi="Aptos"/>
                <w:b w:val="0"/>
                <w:color w:val="20211F"/>
                <w:sz w:val="16"/>
              </w:rPr>
              <w:t>If a subscription or contact integration exists, explain failure and offer a fallback. No fake success state.</w:t>
            </w:r>
          </w:p>
        </w:tc>
        <w:tc>
          <w:tcPr>
            <w:tcW w:type="dxa" w:w="3389"/>
            <w:shd w:fill="F4F1EA"/>
            <w:vAlign w:val="center"/>
          </w:tcPr>
          <w:p>
            <w:pPr>
              <w:spacing w:after="20"/>
            </w:pPr>
            <w:r/>
            <w:r>
              <w:rPr>
                <w:rFonts w:ascii="Aptos" w:hAnsi="Aptos"/>
                <w:b w:val="0"/>
                <w:color w:val="20211F"/>
                <w:sz w:val="16"/>
              </w:rPr>
              <w:t>If feature exists</w:t>
            </w:r>
          </w:p>
        </w:tc>
      </w:tr>
      <w:tr>
        <w:tc>
          <w:tcPr>
            <w:tcW w:type="dxa" w:w="3389"/>
            <w:vAlign w:val="center"/>
          </w:tcPr>
          <w:p>
            <w:pPr>
              <w:spacing w:after="20"/>
            </w:pPr>
            <w:r/>
            <w:r>
              <w:rPr>
                <w:rFonts w:ascii="Aptos" w:hAnsi="Aptos"/>
                <w:b w:val="0"/>
                <w:color w:val="20211F"/>
                <w:sz w:val="16"/>
              </w:rPr>
              <w:t>Privacy / credits</w:t>
            </w:r>
          </w:p>
        </w:tc>
        <w:tc>
          <w:tcPr>
            <w:tcW w:type="dxa" w:w="3389"/>
            <w:vAlign w:val="center"/>
          </w:tcPr>
          <w:p>
            <w:pPr>
              <w:spacing w:after="20"/>
            </w:pPr>
            <w:r/>
            <w:r>
              <w:rPr>
                <w:rFonts w:ascii="Aptos" w:hAnsi="Aptos"/>
                <w:b w:val="0"/>
                <w:color w:val="20211F"/>
                <w:sz w:val="16"/>
              </w:rPr>
              <w:t>Only needed if analytics, embeds, newsletter or external services introduce relevant disclosures; keep proportionate.</w:t>
            </w:r>
          </w:p>
        </w:tc>
        <w:tc>
          <w:tcPr>
            <w:tcW w:type="dxa" w:w="3389"/>
            <w:vAlign w:val="center"/>
          </w:tcPr>
          <w:p>
            <w:pPr>
              <w:spacing w:after="20"/>
            </w:pPr>
            <w:r/>
            <w:r>
              <w:rPr>
                <w:rFonts w:ascii="Aptos" w:hAnsi="Aptos"/>
                <w:b w:val="0"/>
                <w:color w:val="20211F"/>
                <w:sz w:val="16"/>
              </w:rPr>
              <w:t>Conditional</w:t>
            </w:r>
          </w:p>
        </w:tc>
      </w:tr>
    </w:tbl>
    <w:p/>
    <w:p>
      <w:r>
        <w:t>Do not add account login, comments, reactions or a newsletter just because blogs often have them. Each creates moderation, privacy, spam and maintenance work. Launch with a strong reading and discovery experience.</w:t>
      </w:r>
    </w:p>
    <w:p>
      <w:pPr>
        <w:pStyle w:val="Heading1"/>
      </w:pPr>
      <w:r>
        <w:t>5. Global shell and navigation</w:t>
      </w:r>
    </w:p>
    <w:p>
      <w:pPr>
        <w:pStyle w:val="Heading2"/>
      </w:pPr>
      <w:r>
        <w:t>Header</w:t>
      </w:r>
    </w:p>
    <w:p>
      <w:pPr>
        <w:pStyle w:val="ListBullet"/>
        <w:spacing w:after="40"/>
      </w:pPr>
      <w:r>
        <w:t>Desktop: wordmark/publication name at left; Articles, Topics and About as visible destinations; Search and theme toggle as utility controls.</w:t>
      </w:r>
    </w:p>
    <w:p>
      <w:pPr>
        <w:pStyle w:val="ListBullet"/>
        <w:spacing w:after="40"/>
      </w:pPr>
      <w:r>
        <w:t>Tablet: preserve the wordmark and essential utilities; collapse secondary links only when the available width requires it.</w:t>
      </w:r>
    </w:p>
    <w:p>
      <w:pPr>
        <w:pStyle w:val="ListBullet"/>
        <w:spacing w:after="40"/>
      </w:pPr>
      <w:r>
        <w:t>Mobile: wordmark plus menu button. Search and theme remain accessible within one predictable interaction; do not scatter essential controls into hidden gestures.</w:t>
      </w:r>
    </w:p>
    <w:p>
      <w:pPr>
        <w:pStyle w:val="ListBullet"/>
        <w:spacing w:after="40"/>
      </w:pPr>
      <w:r>
        <w:t>Header may become compact on scroll, but should not jump, cover anchor headings or consume excessive vertical space. Prefer a normal-flow header or a subtle sticky header only after testing.</w:t>
      </w:r>
    </w:p>
    <w:p>
      <w:pPr>
        <w:pStyle w:val="ListBullet"/>
        <w:spacing w:after="40"/>
      </w:pPr>
      <w:r>
        <w:t>Provide a skip-to-content link that appears on keyboard focus.</w:t>
      </w:r>
    </w:p>
    <w:p>
      <w:pPr>
        <w:pStyle w:val="Heading2"/>
      </w:pPr>
      <w:r>
        <w:t>Footer</w:t>
      </w:r>
    </w:p>
    <w:p>
      <w:pPr>
        <w:pStyle w:val="ListBullet"/>
        <w:spacing w:after="40"/>
      </w:pPr>
      <w:r>
        <w:t>Include concise site identity, About, Articles, RSS, GitHub/author links and contact route if public.</w:t>
      </w:r>
    </w:p>
    <w:p>
      <w:pPr>
        <w:pStyle w:val="ListBullet"/>
        <w:spacing w:after="40"/>
      </w:pPr>
      <w:r>
        <w:t>Show copyright/year only if useful; avoid a huge sitemap-like footer on every page.</w:t>
      </w:r>
    </w:p>
    <w:p>
      <w:pPr>
        <w:pStyle w:val="ListBullet"/>
        <w:spacing w:after="40"/>
      </w:pPr>
      <w:r>
        <w:t>No auto-playing animation, fake terminal status, or social icon row without accessible labels.</w:t>
      </w:r>
    </w:p>
    <w:p>
      <w:pPr>
        <w:pStyle w:val="Heading2"/>
      </w:pPr>
      <w:r>
        <w:t>Navigation behavior</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Interaction</w:t>
            </w:r>
          </w:p>
        </w:tc>
        <w:tc>
          <w:tcPr>
            <w:tcW w:type="dxa" w:w="5083"/>
            <w:shd w:fill="20211F"/>
            <w:vAlign w:val="center"/>
          </w:tcPr>
          <w:p>
            <w:pPr>
              <w:spacing w:after="20"/>
            </w:pPr>
            <w:r/>
            <w:r>
              <w:rPr>
                <w:rFonts w:ascii="Aptos" w:hAnsi="Aptos"/>
                <w:b/>
                <w:color w:val="FFFFFF"/>
                <w:sz w:val="17"/>
              </w:rPr>
              <w:t>Specification</w:t>
            </w:r>
          </w:p>
        </w:tc>
      </w:tr>
      <w:tr>
        <w:tc>
          <w:tcPr>
            <w:tcW w:type="dxa" w:w="5083"/>
            <w:shd w:fill="F4F1EA"/>
            <w:vAlign w:val="center"/>
          </w:tcPr>
          <w:p>
            <w:pPr>
              <w:spacing w:after="20"/>
            </w:pPr>
            <w:r/>
            <w:r>
              <w:rPr>
                <w:rFonts w:ascii="Aptos" w:hAnsi="Aptos"/>
                <w:b w:val="0"/>
                <w:color w:val="20211F"/>
                <w:sz w:val="16"/>
              </w:rPr>
              <w:t>Current page</w:t>
            </w:r>
          </w:p>
        </w:tc>
        <w:tc>
          <w:tcPr>
            <w:tcW w:type="dxa" w:w="5083"/>
            <w:shd w:fill="F4F1EA"/>
            <w:vAlign w:val="center"/>
          </w:tcPr>
          <w:p>
            <w:pPr>
              <w:spacing w:after="20"/>
            </w:pPr>
            <w:r/>
            <w:r>
              <w:rPr>
                <w:rFonts w:ascii="Aptos" w:hAnsi="Aptos"/>
                <w:b w:val="0"/>
                <w:color w:val="20211F"/>
                <w:sz w:val="16"/>
              </w:rPr>
              <w:t>Mark current navigation item semantically and visually; don't rely on color alone.</w:t>
            </w:r>
          </w:p>
        </w:tc>
      </w:tr>
      <w:tr>
        <w:tc>
          <w:tcPr>
            <w:tcW w:type="dxa" w:w="5083"/>
            <w:vAlign w:val="center"/>
          </w:tcPr>
          <w:p>
            <w:pPr>
              <w:spacing w:after="20"/>
            </w:pPr>
            <w:r/>
            <w:r>
              <w:rPr>
                <w:rFonts w:ascii="Aptos" w:hAnsi="Aptos"/>
                <w:b w:val="0"/>
                <w:color w:val="20211F"/>
                <w:sz w:val="16"/>
              </w:rPr>
              <w:t>Menu</w:t>
            </w:r>
          </w:p>
        </w:tc>
        <w:tc>
          <w:tcPr>
            <w:tcW w:type="dxa" w:w="5083"/>
            <w:vAlign w:val="center"/>
          </w:tcPr>
          <w:p>
            <w:pPr>
              <w:spacing w:after="20"/>
            </w:pPr>
            <w:r/>
            <w:r>
              <w:rPr>
                <w:rFonts w:ascii="Aptos" w:hAnsi="Aptos"/>
                <w:b w:val="0"/>
                <w:color w:val="20211F"/>
                <w:sz w:val="16"/>
              </w:rPr>
              <w:t>Button exposes expanded/collapsed state; Escape closes; focus order remains logical; clicking outside may close but is not the only close path.</w:t>
            </w:r>
          </w:p>
        </w:tc>
      </w:tr>
      <w:tr>
        <w:tc>
          <w:tcPr>
            <w:tcW w:type="dxa" w:w="5083"/>
            <w:shd w:fill="F4F1EA"/>
            <w:vAlign w:val="center"/>
          </w:tcPr>
          <w:p>
            <w:pPr>
              <w:spacing w:after="20"/>
            </w:pPr>
            <w:r/>
            <w:r>
              <w:rPr>
                <w:rFonts w:ascii="Aptos" w:hAnsi="Aptos"/>
                <w:b w:val="0"/>
                <w:color w:val="20211F"/>
                <w:sz w:val="16"/>
              </w:rPr>
              <w:t>Breadcrumbs</w:t>
            </w:r>
          </w:p>
        </w:tc>
        <w:tc>
          <w:tcPr>
            <w:tcW w:type="dxa" w:w="5083"/>
            <w:shd w:fill="F4F1EA"/>
            <w:vAlign w:val="center"/>
          </w:tcPr>
          <w:p>
            <w:pPr>
              <w:spacing w:after="20"/>
            </w:pPr>
            <w:r/>
            <w:r>
              <w:rPr>
                <w:rFonts w:ascii="Aptos" w:hAnsi="Aptos"/>
                <w:b w:val="0"/>
                <w:color w:val="20211F"/>
                <w:sz w:val="16"/>
              </w:rPr>
              <w:t>Use on article/topic detail pages when they help orientation; keep labels concise and links meaningful.</w:t>
            </w:r>
          </w:p>
        </w:tc>
      </w:tr>
      <w:tr>
        <w:tc>
          <w:tcPr>
            <w:tcW w:type="dxa" w:w="5083"/>
            <w:vAlign w:val="center"/>
          </w:tcPr>
          <w:p>
            <w:pPr>
              <w:spacing w:after="20"/>
            </w:pPr>
            <w:r/>
            <w:r>
              <w:rPr>
                <w:rFonts w:ascii="Aptos" w:hAnsi="Aptos"/>
                <w:b w:val="0"/>
                <w:color w:val="20211F"/>
                <w:sz w:val="16"/>
              </w:rPr>
              <w:t>Back navigation</w:t>
            </w:r>
          </w:p>
        </w:tc>
        <w:tc>
          <w:tcPr>
            <w:tcW w:type="dxa" w:w="5083"/>
            <w:vAlign w:val="center"/>
          </w:tcPr>
          <w:p>
            <w:pPr>
              <w:spacing w:after="20"/>
            </w:pPr>
            <w:r/>
            <w:r>
              <w:rPr>
                <w:rFonts w:ascii="Aptos" w:hAnsi="Aptos"/>
                <w:b w:val="0"/>
                <w:color w:val="20211F"/>
                <w:sz w:val="16"/>
              </w:rPr>
              <w:t>Use normal links and browser history; do not replace basic navigation with custom routing tricks.</w:t>
            </w:r>
          </w:p>
        </w:tc>
      </w:tr>
      <w:tr>
        <w:tc>
          <w:tcPr>
            <w:tcW w:type="dxa" w:w="5083"/>
            <w:shd w:fill="F4F1EA"/>
            <w:vAlign w:val="center"/>
          </w:tcPr>
          <w:p>
            <w:pPr>
              <w:spacing w:after="20"/>
            </w:pPr>
            <w:r/>
            <w:r>
              <w:rPr>
                <w:rFonts w:ascii="Aptos" w:hAnsi="Aptos"/>
                <w:b w:val="0"/>
                <w:color w:val="20211F"/>
                <w:sz w:val="16"/>
              </w:rPr>
              <w:t>External links</w:t>
            </w:r>
          </w:p>
        </w:tc>
        <w:tc>
          <w:tcPr>
            <w:tcW w:type="dxa" w:w="5083"/>
            <w:shd w:fill="F4F1EA"/>
            <w:vAlign w:val="center"/>
          </w:tcPr>
          <w:p>
            <w:pPr>
              <w:spacing w:after="20"/>
            </w:pPr>
            <w:r/>
            <w:r>
              <w:rPr>
                <w:rFonts w:ascii="Aptos" w:hAnsi="Aptos"/>
                <w:b w:val="0"/>
                <w:color w:val="20211F"/>
                <w:sz w:val="16"/>
              </w:rPr>
              <w:t>Use descriptive labels; indicate new-tab behavior if opening a new tab is necessary. Prefer not to force new tabs.</w:t>
            </w:r>
          </w:p>
        </w:tc>
      </w:tr>
      <w:tr>
        <w:tc>
          <w:tcPr>
            <w:tcW w:type="dxa" w:w="5083"/>
            <w:vAlign w:val="center"/>
          </w:tcPr>
          <w:p>
            <w:pPr>
              <w:spacing w:after="20"/>
            </w:pPr>
            <w:r/>
            <w:r>
              <w:rPr>
                <w:rFonts w:ascii="Aptos" w:hAnsi="Aptos"/>
                <w:b w:val="0"/>
                <w:color w:val="20211F"/>
                <w:sz w:val="16"/>
              </w:rPr>
              <w:t>Keyboard shortcuts</w:t>
            </w:r>
          </w:p>
        </w:tc>
        <w:tc>
          <w:tcPr>
            <w:tcW w:type="dxa" w:w="5083"/>
            <w:vAlign w:val="center"/>
          </w:tcPr>
          <w:p>
            <w:pPr>
              <w:spacing w:after="20"/>
            </w:pPr>
            <w:r/>
            <w:r>
              <w:rPr>
                <w:rFonts w:ascii="Aptos" w:hAnsi="Aptos"/>
                <w:b w:val="0"/>
                <w:color w:val="20211F"/>
                <w:sz w:val="16"/>
              </w:rPr>
              <w:t>Optional and discoverable, never required. Avoid hijacking browser/editor shortcuts; provide a help note if multiple shortcuts exist.</w:t>
            </w:r>
          </w:p>
        </w:tc>
      </w:tr>
    </w:tbl>
    <w:p/>
    <w:p>
      <w:pPr>
        <w:pStyle w:val="Heading1"/>
      </w:pPr>
      <w:r>
        <w:t>6. Visual design system: every major token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0211F"/>
            <w:vAlign w:val="center"/>
          </w:tcPr>
          <w:p>
            <w:pPr>
              <w:spacing w:after="20"/>
            </w:pPr>
            <w:r/>
            <w:r>
              <w:rPr>
                <w:rFonts w:ascii="Aptos" w:hAnsi="Aptos"/>
                <w:b/>
                <w:color w:val="FFFFFF"/>
                <w:sz w:val="17"/>
              </w:rPr>
              <w:t>Token</w:t>
            </w:r>
          </w:p>
        </w:tc>
        <w:tc>
          <w:tcPr>
            <w:tcW w:type="dxa" w:w="2541"/>
            <w:shd w:fill="20211F"/>
            <w:vAlign w:val="center"/>
          </w:tcPr>
          <w:p>
            <w:pPr>
              <w:spacing w:after="20"/>
            </w:pPr>
            <w:r/>
            <w:r>
              <w:rPr>
                <w:rFonts w:ascii="Aptos" w:hAnsi="Aptos"/>
                <w:b/>
                <w:color w:val="FFFFFF"/>
                <w:sz w:val="17"/>
              </w:rPr>
              <w:t>Light mode</w:t>
            </w:r>
          </w:p>
        </w:tc>
        <w:tc>
          <w:tcPr>
            <w:tcW w:type="dxa" w:w="2541"/>
            <w:shd w:fill="20211F"/>
            <w:vAlign w:val="center"/>
          </w:tcPr>
          <w:p>
            <w:pPr>
              <w:spacing w:after="20"/>
            </w:pPr>
            <w:r/>
            <w:r>
              <w:rPr>
                <w:rFonts w:ascii="Aptos" w:hAnsi="Aptos"/>
                <w:b/>
                <w:color w:val="FFFFFF"/>
                <w:sz w:val="17"/>
              </w:rPr>
              <w:t>Dark mode</w:t>
            </w:r>
          </w:p>
        </w:tc>
        <w:tc>
          <w:tcPr>
            <w:tcW w:type="dxa" w:w="2541"/>
            <w:shd w:fill="20211F"/>
            <w:vAlign w:val="center"/>
          </w:tcPr>
          <w:p>
            <w:pPr>
              <w:spacing w:after="20"/>
            </w:pPr>
            <w:r/>
            <w:r>
              <w:rPr>
                <w:rFonts w:ascii="Aptos" w:hAnsi="Aptos"/>
                <w:b/>
                <w:color w:val="FFFFFF"/>
                <w:sz w:val="17"/>
              </w:rPr>
              <w:t>Usage rule</w:t>
            </w:r>
          </w:p>
        </w:tc>
      </w:tr>
      <w:tr>
        <w:tc>
          <w:tcPr>
            <w:tcW w:type="dxa" w:w="2541"/>
            <w:shd w:fill="F4F1EA"/>
            <w:vAlign w:val="center"/>
          </w:tcPr>
          <w:p>
            <w:pPr>
              <w:spacing w:after="20"/>
            </w:pPr>
            <w:r/>
            <w:r>
              <w:rPr>
                <w:rFonts w:ascii="Aptos" w:hAnsi="Aptos"/>
                <w:b w:val="0"/>
                <w:color w:val="20211F"/>
                <w:sz w:val="16"/>
              </w:rPr>
              <w:t>Canvas</w:t>
            </w:r>
          </w:p>
        </w:tc>
        <w:tc>
          <w:tcPr>
            <w:tcW w:type="dxa" w:w="2541"/>
            <w:shd w:fill="F4F1EA"/>
            <w:vAlign w:val="center"/>
          </w:tcPr>
          <w:p>
            <w:pPr>
              <w:spacing w:after="20"/>
            </w:pPr>
            <w:r/>
            <w:r>
              <w:rPr>
                <w:rFonts w:ascii="Aptos" w:hAnsi="Aptos"/>
                <w:b w:val="0"/>
                <w:color w:val="20211F"/>
                <w:sz w:val="16"/>
              </w:rPr>
              <w:t>`#F6F4EF`</w:t>
            </w:r>
          </w:p>
        </w:tc>
        <w:tc>
          <w:tcPr>
            <w:tcW w:type="dxa" w:w="2541"/>
            <w:shd w:fill="F4F1EA"/>
            <w:vAlign w:val="center"/>
          </w:tcPr>
          <w:p>
            <w:pPr>
              <w:spacing w:after="20"/>
            </w:pPr>
            <w:r/>
            <w:r>
              <w:rPr>
                <w:rFonts w:ascii="Aptos" w:hAnsi="Aptos"/>
                <w:b w:val="0"/>
                <w:color w:val="20211F"/>
                <w:sz w:val="16"/>
              </w:rPr>
              <w:t>`#202321`</w:t>
            </w:r>
          </w:p>
        </w:tc>
        <w:tc>
          <w:tcPr>
            <w:tcW w:type="dxa" w:w="2541"/>
            <w:shd w:fill="F4F1EA"/>
            <w:vAlign w:val="center"/>
          </w:tcPr>
          <w:p>
            <w:pPr>
              <w:spacing w:after="20"/>
            </w:pPr>
            <w:r/>
            <w:r>
              <w:rPr>
                <w:rFonts w:ascii="Aptos" w:hAnsi="Aptos"/>
                <w:b w:val="0"/>
                <w:color w:val="20211F"/>
                <w:sz w:val="16"/>
              </w:rPr>
              <w:t>Main page background; warm rather than pure white/black.</w:t>
            </w:r>
          </w:p>
        </w:tc>
      </w:tr>
      <w:tr>
        <w:tc>
          <w:tcPr>
            <w:tcW w:type="dxa" w:w="2541"/>
            <w:vAlign w:val="center"/>
          </w:tcPr>
          <w:p>
            <w:pPr>
              <w:spacing w:after="20"/>
            </w:pPr>
            <w:r/>
            <w:r>
              <w:rPr>
                <w:rFonts w:ascii="Aptos" w:hAnsi="Aptos"/>
                <w:b w:val="0"/>
                <w:color w:val="20211F"/>
                <w:sz w:val="16"/>
              </w:rPr>
              <w:t>Surface</w:t>
            </w:r>
          </w:p>
        </w:tc>
        <w:tc>
          <w:tcPr>
            <w:tcW w:type="dxa" w:w="2541"/>
            <w:vAlign w:val="center"/>
          </w:tcPr>
          <w:p>
            <w:pPr>
              <w:spacing w:after="20"/>
            </w:pPr>
            <w:r/>
            <w:r>
              <w:rPr>
                <w:rFonts w:ascii="Aptos" w:hAnsi="Aptos"/>
                <w:b w:val="0"/>
                <w:color w:val="20211F"/>
                <w:sz w:val="16"/>
              </w:rPr>
              <w:t>`#EFEBE2`</w:t>
            </w:r>
          </w:p>
        </w:tc>
        <w:tc>
          <w:tcPr>
            <w:tcW w:type="dxa" w:w="2541"/>
            <w:vAlign w:val="center"/>
          </w:tcPr>
          <w:p>
            <w:pPr>
              <w:spacing w:after="20"/>
            </w:pPr>
            <w:r/>
            <w:r>
              <w:rPr>
                <w:rFonts w:ascii="Aptos" w:hAnsi="Aptos"/>
                <w:b w:val="0"/>
                <w:color w:val="20211F"/>
                <w:sz w:val="16"/>
              </w:rPr>
              <w:t>`#292E2A`</w:t>
            </w:r>
          </w:p>
        </w:tc>
        <w:tc>
          <w:tcPr>
            <w:tcW w:type="dxa" w:w="2541"/>
            <w:vAlign w:val="center"/>
          </w:tcPr>
          <w:p>
            <w:pPr>
              <w:spacing w:after="20"/>
            </w:pPr>
            <w:r/>
            <w:r>
              <w:rPr>
                <w:rFonts w:ascii="Aptos" w:hAnsi="Aptos"/>
                <w:b w:val="0"/>
                <w:color w:val="20211F"/>
                <w:sz w:val="16"/>
              </w:rPr>
              <w:t>Cards, code shells, callouts and small panels.</w:t>
            </w:r>
          </w:p>
        </w:tc>
      </w:tr>
      <w:tr>
        <w:tc>
          <w:tcPr>
            <w:tcW w:type="dxa" w:w="2541"/>
            <w:shd w:fill="F4F1EA"/>
            <w:vAlign w:val="center"/>
          </w:tcPr>
          <w:p>
            <w:pPr>
              <w:spacing w:after="20"/>
            </w:pPr>
            <w:r/>
            <w:r>
              <w:rPr>
                <w:rFonts w:ascii="Aptos" w:hAnsi="Aptos"/>
                <w:b w:val="0"/>
                <w:color w:val="20211F"/>
                <w:sz w:val="16"/>
              </w:rPr>
              <w:t>Surface raised</w:t>
            </w:r>
          </w:p>
        </w:tc>
        <w:tc>
          <w:tcPr>
            <w:tcW w:type="dxa" w:w="2541"/>
            <w:shd w:fill="F4F1EA"/>
            <w:vAlign w:val="center"/>
          </w:tcPr>
          <w:p>
            <w:pPr>
              <w:spacing w:after="20"/>
            </w:pPr>
            <w:r/>
            <w:r>
              <w:rPr>
                <w:rFonts w:ascii="Aptos" w:hAnsi="Aptos"/>
                <w:b w:val="0"/>
                <w:color w:val="20211F"/>
                <w:sz w:val="16"/>
              </w:rPr>
              <w:t>`#FFFFFF`</w:t>
            </w:r>
          </w:p>
        </w:tc>
        <w:tc>
          <w:tcPr>
            <w:tcW w:type="dxa" w:w="2541"/>
            <w:shd w:fill="F4F1EA"/>
            <w:vAlign w:val="center"/>
          </w:tcPr>
          <w:p>
            <w:pPr>
              <w:spacing w:after="20"/>
            </w:pPr>
            <w:r/>
            <w:r>
              <w:rPr>
                <w:rFonts w:ascii="Aptos" w:hAnsi="Aptos"/>
                <w:b w:val="0"/>
                <w:color w:val="20211F"/>
                <w:sz w:val="16"/>
              </w:rPr>
              <w:t>`#303631`</w:t>
            </w:r>
          </w:p>
        </w:tc>
        <w:tc>
          <w:tcPr>
            <w:tcW w:type="dxa" w:w="2541"/>
            <w:shd w:fill="F4F1EA"/>
            <w:vAlign w:val="center"/>
          </w:tcPr>
          <w:p>
            <w:pPr>
              <w:spacing w:after="20"/>
            </w:pPr>
            <w:r/>
            <w:r>
              <w:rPr>
                <w:rFonts w:ascii="Aptos" w:hAnsi="Aptos"/>
                <w:b w:val="0"/>
                <w:color w:val="20211F"/>
                <w:sz w:val="16"/>
              </w:rPr>
              <w:t>Use sparingly for overlays/popovers when contrast needs separation.</w:t>
            </w:r>
          </w:p>
        </w:tc>
      </w:tr>
      <w:tr>
        <w:tc>
          <w:tcPr>
            <w:tcW w:type="dxa" w:w="2541"/>
            <w:vAlign w:val="center"/>
          </w:tcPr>
          <w:p>
            <w:pPr>
              <w:spacing w:after="20"/>
            </w:pPr>
            <w:r/>
            <w:r>
              <w:rPr>
                <w:rFonts w:ascii="Aptos" w:hAnsi="Aptos"/>
                <w:b w:val="0"/>
                <w:color w:val="20211F"/>
                <w:sz w:val="16"/>
              </w:rPr>
              <w:t>Text primary</w:t>
            </w:r>
          </w:p>
        </w:tc>
        <w:tc>
          <w:tcPr>
            <w:tcW w:type="dxa" w:w="2541"/>
            <w:vAlign w:val="center"/>
          </w:tcPr>
          <w:p>
            <w:pPr>
              <w:spacing w:after="20"/>
            </w:pPr>
            <w:r/>
            <w:r>
              <w:rPr>
                <w:rFonts w:ascii="Aptos" w:hAnsi="Aptos"/>
                <w:b w:val="0"/>
                <w:color w:val="20211F"/>
                <w:sz w:val="16"/>
              </w:rPr>
              <w:t>`#20211F`</w:t>
            </w:r>
          </w:p>
        </w:tc>
        <w:tc>
          <w:tcPr>
            <w:tcW w:type="dxa" w:w="2541"/>
            <w:vAlign w:val="center"/>
          </w:tcPr>
          <w:p>
            <w:pPr>
              <w:spacing w:after="20"/>
            </w:pPr>
            <w:r/>
            <w:r>
              <w:rPr>
                <w:rFonts w:ascii="Aptos" w:hAnsi="Aptos"/>
                <w:b w:val="0"/>
                <w:color w:val="20211F"/>
                <w:sz w:val="16"/>
              </w:rPr>
              <w:t>`#F0EFE8`</w:t>
            </w:r>
          </w:p>
        </w:tc>
        <w:tc>
          <w:tcPr>
            <w:tcW w:type="dxa" w:w="2541"/>
            <w:vAlign w:val="center"/>
          </w:tcPr>
          <w:p>
            <w:pPr>
              <w:spacing w:after="20"/>
            </w:pPr>
            <w:r/>
            <w:r>
              <w:rPr>
                <w:rFonts w:ascii="Aptos" w:hAnsi="Aptos"/>
                <w:b w:val="0"/>
                <w:color w:val="20211F"/>
                <w:sz w:val="16"/>
              </w:rPr>
              <w:t>Body text, headings and main controls.</w:t>
            </w:r>
          </w:p>
        </w:tc>
      </w:tr>
      <w:tr>
        <w:tc>
          <w:tcPr>
            <w:tcW w:type="dxa" w:w="2541"/>
            <w:shd w:fill="F4F1EA"/>
            <w:vAlign w:val="center"/>
          </w:tcPr>
          <w:p>
            <w:pPr>
              <w:spacing w:after="20"/>
            </w:pPr>
            <w:r/>
            <w:r>
              <w:rPr>
                <w:rFonts w:ascii="Aptos" w:hAnsi="Aptos"/>
                <w:b w:val="0"/>
                <w:color w:val="20211F"/>
                <w:sz w:val="16"/>
              </w:rPr>
              <w:t>Text secondary</w:t>
            </w:r>
          </w:p>
        </w:tc>
        <w:tc>
          <w:tcPr>
            <w:tcW w:type="dxa" w:w="2541"/>
            <w:shd w:fill="F4F1EA"/>
            <w:vAlign w:val="center"/>
          </w:tcPr>
          <w:p>
            <w:pPr>
              <w:spacing w:after="20"/>
            </w:pPr>
            <w:r/>
            <w:r>
              <w:rPr>
                <w:rFonts w:ascii="Aptos" w:hAnsi="Aptos"/>
                <w:b w:val="0"/>
                <w:color w:val="20211F"/>
                <w:sz w:val="16"/>
              </w:rPr>
              <w:t>`#62645F`</w:t>
            </w:r>
          </w:p>
        </w:tc>
        <w:tc>
          <w:tcPr>
            <w:tcW w:type="dxa" w:w="2541"/>
            <w:shd w:fill="F4F1EA"/>
            <w:vAlign w:val="center"/>
          </w:tcPr>
          <w:p>
            <w:pPr>
              <w:spacing w:after="20"/>
            </w:pPr>
            <w:r/>
            <w:r>
              <w:rPr>
                <w:rFonts w:ascii="Aptos" w:hAnsi="Aptos"/>
                <w:b w:val="0"/>
                <w:color w:val="20211F"/>
                <w:sz w:val="16"/>
              </w:rPr>
              <w:t>`#C1C4BD`</w:t>
            </w:r>
          </w:p>
        </w:tc>
        <w:tc>
          <w:tcPr>
            <w:tcW w:type="dxa" w:w="2541"/>
            <w:shd w:fill="F4F1EA"/>
            <w:vAlign w:val="center"/>
          </w:tcPr>
          <w:p>
            <w:pPr>
              <w:spacing w:after="20"/>
            </w:pPr>
            <w:r/>
            <w:r>
              <w:rPr>
                <w:rFonts w:ascii="Aptos" w:hAnsi="Aptos"/>
                <w:b w:val="0"/>
                <w:color w:val="20211F"/>
                <w:sz w:val="16"/>
              </w:rPr>
              <w:t>Metadata, captions and explanatory copy; still verify contrast.</w:t>
            </w:r>
          </w:p>
        </w:tc>
      </w:tr>
      <w:tr>
        <w:tc>
          <w:tcPr>
            <w:tcW w:type="dxa" w:w="2541"/>
            <w:vAlign w:val="center"/>
          </w:tcPr>
          <w:p>
            <w:pPr>
              <w:spacing w:after="20"/>
            </w:pPr>
            <w:r/>
            <w:r>
              <w:rPr>
                <w:rFonts w:ascii="Aptos" w:hAnsi="Aptos"/>
                <w:b w:val="0"/>
                <w:color w:val="20211F"/>
                <w:sz w:val="16"/>
              </w:rPr>
              <w:t>Accent</w:t>
            </w:r>
          </w:p>
        </w:tc>
        <w:tc>
          <w:tcPr>
            <w:tcW w:type="dxa" w:w="2541"/>
            <w:vAlign w:val="center"/>
          </w:tcPr>
          <w:p>
            <w:pPr>
              <w:spacing w:after="20"/>
            </w:pPr>
            <w:r/>
            <w:r>
              <w:rPr>
                <w:rFonts w:ascii="Aptos" w:hAnsi="Aptos"/>
                <w:b w:val="0"/>
                <w:color w:val="20211F"/>
                <w:sz w:val="16"/>
              </w:rPr>
              <w:t>`#B65337`</w:t>
            </w:r>
          </w:p>
        </w:tc>
        <w:tc>
          <w:tcPr>
            <w:tcW w:type="dxa" w:w="2541"/>
            <w:vAlign w:val="center"/>
          </w:tcPr>
          <w:p>
            <w:pPr>
              <w:spacing w:after="20"/>
            </w:pPr>
            <w:r/>
            <w:r>
              <w:rPr>
                <w:rFonts w:ascii="Aptos" w:hAnsi="Aptos"/>
                <w:b w:val="0"/>
                <w:color w:val="20211F"/>
                <w:sz w:val="16"/>
              </w:rPr>
              <w:t>`#E49A7A`</w:t>
            </w:r>
          </w:p>
        </w:tc>
        <w:tc>
          <w:tcPr>
            <w:tcW w:type="dxa" w:w="2541"/>
            <w:vAlign w:val="center"/>
          </w:tcPr>
          <w:p>
            <w:pPr>
              <w:spacing w:after="20"/>
            </w:pPr>
            <w:r/>
            <w:r>
              <w:rPr>
                <w:rFonts w:ascii="Aptos" w:hAnsi="Aptos"/>
                <w:b w:val="0"/>
                <w:color w:val="20211F"/>
                <w:sz w:val="16"/>
              </w:rPr>
              <w:t>Links, small labels, active markers, selected borders; never the only signal.</w:t>
            </w:r>
          </w:p>
        </w:tc>
      </w:tr>
      <w:tr>
        <w:tc>
          <w:tcPr>
            <w:tcW w:type="dxa" w:w="2541"/>
            <w:shd w:fill="F4F1EA"/>
            <w:vAlign w:val="center"/>
          </w:tcPr>
          <w:p>
            <w:pPr>
              <w:spacing w:after="20"/>
            </w:pPr>
            <w:r/>
            <w:r>
              <w:rPr>
                <w:rFonts w:ascii="Aptos" w:hAnsi="Aptos"/>
                <w:b w:val="0"/>
                <w:color w:val="20211F"/>
                <w:sz w:val="16"/>
              </w:rPr>
              <w:t>Border</w:t>
            </w:r>
          </w:p>
        </w:tc>
        <w:tc>
          <w:tcPr>
            <w:tcW w:type="dxa" w:w="2541"/>
            <w:shd w:fill="F4F1EA"/>
            <w:vAlign w:val="center"/>
          </w:tcPr>
          <w:p>
            <w:pPr>
              <w:spacing w:after="20"/>
            </w:pPr>
            <w:r/>
            <w:r>
              <w:rPr>
                <w:rFonts w:ascii="Aptos" w:hAnsi="Aptos"/>
                <w:b w:val="0"/>
                <w:color w:val="20211F"/>
                <w:sz w:val="16"/>
              </w:rPr>
              <w:t>`#D8D5CC`</w:t>
            </w:r>
          </w:p>
        </w:tc>
        <w:tc>
          <w:tcPr>
            <w:tcW w:type="dxa" w:w="2541"/>
            <w:shd w:fill="F4F1EA"/>
            <w:vAlign w:val="center"/>
          </w:tcPr>
          <w:p>
            <w:pPr>
              <w:spacing w:after="20"/>
            </w:pPr>
            <w:r/>
            <w:r>
              <w:rPr>
                <w:rFonts w:ascii="Aptos" w:hAnsi="Aptos"/>
                <w:b w:val="0"/>
                <w:color w:val="20211F"/>
                <w:sz w:val="16"/>
              </w:rPr>
              <w:t>`#454A45`</w:t>
            </w:r>
          </w:p>
        </w:tc>
        <w:tc>
          <w:tcPr>
            <w:tcW w:type="dxa" w:w="2541"/>
            <w:shd w:fill="F4F1EA"/>
            <w:vAlign w:val="center"/>
          </w:tcPr>
          <w:p>
            <w:pPr>
              <w:spacing w:after="20"/>
            </w:pPr>
            <w:r/>
            <w:r>
              <w:rPr>
                <w:rFonts w:ascii="Aptos" w:hAnsi="Aptos"/>
                <w:b w:val="0"/>
                <w:color w:val="20211F"/>
                <w:sz w:val="16"/>
              </w:rPr>
              <w:t>Dividers and outlines.</w:t>
            </w:r>
          </w:p>
        </w:tc>
      </w:tr>
      <w:tr>
        <w:tc>
          <w:tcPr>
            <w:tcW w:type="dxa" w:w="2541"/>
            <w:vAlign w:val="center"/>
          </w:tcPr>
          <w:p>
            <w:pPr>
              <w:spacing w:after="20"/>
            </w:pPr>
            <w:r/>
            <w:r>
              <w:rPr>
                <w:rFonts w:ascii="Aptos" w:hAnsi="Aptos"/>
                <w:b w:val="0"/>
                <w:color w:val="20211F"/>
                <w:sz w:val="16"/>
              </w:rPr>
              <w:t>Quiet green</w:t>
            </w:r>
          </w:p>
        </w:tc>
        <w:tc>
          <w:tcPr>
            <w:tcW w:type="dxa" w:w="2541"/>
            <w:vAlign w:val="center"/>
          </w:tcPr>
          <w:p>
            <w:pPr>
              <w:spacing w:after="20"/>
            </w:pPr>
            <w:r/>
            <w:r>
              <w:rPr>
                <w:rFonts w:ascii="Aptos" w:hAnsi="Aptos"/>
                <w:b w:val="0"/>
                <w:color w:val="20211F"/>
                <w:sz w:val="16"/>
              </w:rPr>
              <w:t>`#B9C0B5`</w:t>
            </w:r>
          </w:p>
        </w:tc>
        <w:tc>
          <w:tcPr>
            <w:tcW w:type="dxa" w:w="2541"/>
            <w:vAlign w:val="center"/>
          </w:tcPr>
          <w:p>
            <w:pPr>
              <w:spacing w:after="20"/>
            </w:pPr>
            <w:r/>
            <w:r>
              <w:rPr>
                <w:rFonts w:ascii="Aptos" w:hAnsi="Aptos"/>
                <w:b w:val="0"/>
                <w:color w:val="20211F"/>
                <w:sz w:val="16"/>
              </w:rPr>
              <w:t>`#59645A`</w:t>
            </w:r>
          </w:p>
        </w:tc>
        <w:tc>
          <w:tcPr>
            <w:tcW w:type="dxa" w:w="2541"/>
            <w:vAlign w:val="center"/>
          </w:tcPr>
          <w:p>
            <w:pPr>
              <w:spacing w:after="20"/>
            </w:pPr>
            <w:r/>
            <w:r>
              <w:rPr>
                <w:rFonts w:ascii="Aptos" w:hAnsi="Aptos"/>
                <w:b w:val="0"/>
                <w:color w:val="20211F"/>
                <w:sz w:val="16"/>
              </w:rPr>
              <w:t>Optional diagrams/category detail; never a required text contrast color without testing.</w:t>
            </w:r>
          </w:p>
        </w:tc>
      </w:tr>
      <w:tr>
        <w:tc>
          <w:tcPr>
            <w:tcW w:type="dxa" w:w="2541"/>
            <w:shd w:fill="F4F1EA"/>
            <w:vAlign w:val="center"/>
          </w:tcPr>
          <w:p>
            <w:pPr>
              <w:spacing w:after="20"/>
            </w:pPr>
            <w:r/>
            <w:r>
              <w:rPr>
                <w:rFonts w:ascii="Aptos" w:hAnsi="Aptos"/>
                <w:b w:val="0"/>
                <w:color w:val="20211F"/>
                <w:sz w:val="16"/>
              </w:rPr>
              <w:t>Focus ring</w:t>
            </w:r>
          </w:p>
        </w:tc>
        <w:tc>
          <w:tcPr>
            <w:tcW w:type="dxa" w:w="2541"/>
            <w:shd w:fill="F4F1EA"/>
            <w:vAlign w:val="center"/>
          </w:tcPr>
          <w:p>
            <w:pPr>
              <w:spacing w:after="20"/>
            </w:pPr>
            <w:r/>
            <w:r>
              <w:rPr>
                <w:rFonts w:ascii="Aptos" w:hAnsi="Aptos"/>
                <w:b w:val="0"/>
                <w:color w:val="20211F"/>
                <w:sz w:val="16"/>
              </w:rPr>
              <w:t>Dark ink outline plus offset in light mode; warm high-contrast outline in dark mode</w:t>
            </w:r>
          </w:p>
        </w:tc>
        <w:tc>
          <w:tcPr>
            <w:tcW w:type="dxa" w:w="2541"/>
            <w:shd w:fill="F4F1EA"/>
            <w:vAlign w:val="center"/>
          </w:tcPr>
          <w:p>
            <w:pPr>
              <w:spacing w:after="20"/>
            </w:pPr>
            <w:r/>
            <w:r>
              <w:rPr>
                <w:rFonts w:ascii="Aptos" w:hAnsi="Aptos"/>
                <w:b w:val="0"/>
                <w:color w:val="20211F"/>
                <w:sz w:val="16"/>
              </w:rPr>
              <w:t>Same semantic token, adapted per theme</w:t>
            </w:r>
          </w:p>
        </w:tc>
        <w:tc>
          <w:tcPr>
            <w:tcW w:type="dxa" w:w="2541"/>
            <w:shd w:fill="F4F1EA"/>
            <w:vAlign w:val="center"/>
          </w:tcPr>
          <w:p>
            <w:pPr>
              <w:spacing w:after="20"/>
            </w:pPr>
            <w:r/>
            <w:r>
              <w:rPr>
                <w:rFonts w:ascii="Aptos" w:hAnsi="Aptos"/>
                <w:b w:val="0"/>
                <w:color w:val="20211F"/>
                <w:sz w:val="16"/>
              </w:rPr>
              <w:t>Must remain visible against adjacent colors and not be clipped.</w:t>
            </w:r>
          </w:p>
        </w:tc>
      </w:tr>
      <w:tr>
        <w:tc>
          <w:tcPr>
            <w:tcW w:type="dxa" w:w="2541"/>
            <w:vAlign w:val="center"/>
          </w:tcPr>
          <w:p>
            <w:pPr>
              <w:spacing w:after="20"/>
            </w:pPr>
            <w:r/>
            <w:r>
              <w:rPr>
                <w:rFonts w:ascii="Aptos" w:hAnsi="Aptos"/>
                <w:b w:val="0"/>
                <w:color w:val="20211F"/>
                <w:sz w:val="16"/>
              </w:rPr>
              <w:t>Success</w:t>
            </w:r>
          </w:p>
        </w:tc>
        <w:tc>
          <w:tcPr>
            <w:tcW w:type="dxa" w:w="2541"/>
            <w:vAlign w:val="center"/>
          </w:tcPr>
          <w:p>
            <w:pPr>
              <w:spacing w:after="20"/>
            </w:pPr>
            <w:r/>
            <w:r>
              <w:rPr>
                <w:rFonts w:ascii="Aptos" w:hAnsi="Aptos"/>
                <w:b w:val="0"/>
                <w:color w:val="20211F"/>
                <w:sz w:val="16"/>
              </w:rPr>
              <w:t>A contrast-tested dark green</w:t>
            </w:r>
          </w:p>
        </w:tc>
        <w:tc>
          <w:tcPr>
            <w:tcW w:type="dxa" w:w="2541"/>
            <w:vAlign w:val="center"/>
          </w:tcPr>
          <w:p>
            <w:pPr>
              <w:spacing w:after="20"/>
            </w:pPr>
            <w:r/>
            <w:r>
              <w:rPr>
                <w:rFonts w:ascii="Aptos" w:hAnsi="Aptos"/>
                <w:b w:val="0"/>
                <w:color w:val="20211F"/>
                <w:sz w:val="16"/>
              </w:rPr>
              <w:t>A contrast-tested light green</w:t>
            </w:r>
          </w:p>
        </w:tc>
        <w:tc>
          <w:tcPr>
            <w:tcW w:type="dxa" w:w="2541"/>
            <w:vAlign w:val="center"/>
          </w:tcPr>
          <w:p>
            <w:pPr>
              <w:spacing w:after="20"/>
            </w:pPr>
            <w:r/>
            <w:r>
              <w:rPr>
                <w:rFonts w:ascii="Aptos" w:hAnsi="Aptos"/>
                <w:b w:val="0"/>
                <w:color w:val="20211F"/>
                <w:sz w:val="16"/>
              </w:rPr>
              <w:t>Pair with icon/label, not color alone.</w:t>
            </w:r>
          </w:p>
        </w:tc>
      </w:tr>
      <w:tr>
        <w:tc>
          <w:tcPr>
            <w:tcW w:type="dxa" w:w="2541"/>
            <w:shd w:fill="F4F1EA"/>
            <w:vAlign w:val="center"/>
          </w:tcPr>
          <w:p>
            <w:pPr>
              <w:spacing w:after="20"/>
            </w:pPr>
            <w:r/>
            <w:r>
              <w:rPr>
                <w:rFonts w:ascii="Aptos" w:hAnsi="Aptos"/>
                <w:b w:val="0"/>
                <w:color w:val="20211F"/>
                <w:sz w:val="16"/>
              </w:rPr>
              <w:t>Warning</w:t>
            </w:r>
          </w:p>
        </w:tc>
        <w:tc>
          <w:tcPr>
            <w:tcW w:type="dxa" w:w="2541"/>
            <w:shd w:fill="F4F1EA"/>
            <w:vAlign w:val="center"/>
          </w:tcPr>
          <w:p>
            <w:pPr>
              <w:spacing w:after="20"/>
            </w:pPr>
            <w:r/>
            <w:r>
              <w:rPr>
                <w:rFonts w:ascii="Aptos" w:hAnsi="Aptos"/>
                <w:b w:val="0"/>
                <w:color w:val="20211F"/>
                <w:sz w:val="16"/>
              </w:rPr>
              <w:t>A contrast-tested ochre/brown</w:t>
            </w:r>
          </w:p>
        </w:tc>
        <w:tc>
          <w:tcPr>
            <w:tcW w:type="dxa" w:w="2541"/>
            <w:shd w:fill="F4F1EA"/>
            <w:vAlign w:val="center"/>
          </w:tcPr>
          <w:p>
            <w:pPr>
              <w:spacing w:after="20"/>
            </w:pPr>
            <w:r/>
            <w:r>
              <w:rPr>
                <w:rFonts w:ascii="Aptos" w:hAnsi="Aptos"/>
                <w:b w:val="0"/>
                <w:color w:val="20211F"/>
                <w:sz w:val="16"/>
              </w:rPr>
              <w:t>A contrast-tested pale amber</w:t>
            </w:r>
          </w:p>
        </w:tc>
        <w:tc>
          <w:tcPr>
            <w:tcW w:type="dxa" w:w="2541"/>
            <w:shd w:fill="F4F1EA"/>
            <w:vAlign w:val="center"/>
          </w:tcPr>
          <w:p>
            <w:pPr>
              <w:spacing w:after="20"/>
            </w:pPr>
            <w:r/>
            <w:r>
              <w:rPr>
                <w:rFonts w:ascii="Aptos" w:hAnsi="Aptos"/>
                <w:b w:val="0"/>
                <w:color w:val="20211F"/>
                <w:sz w:val="16"/>
              </w:rPr>
              <w:t>Use for meaningful warnings, not decoration.</w:t>
            </w:r>
          </w:p>
        </w:tc>
      </w:tr>
      <w:tr>
        <w:tc>
          <w:tcPr>
            <w:tcW w:type="dxa" w:w="2541"/>
            <w:vAlign w:val="center"/>
          </w:tcPr>
          <w:p>
            <w:pPr>
              <w:spacing w:after="20"/>
            </w:pPr>
            <w:r/>
            <w:r>
              <w:rPr>
                <w:rFonts w:ascii="Aptos" w:hAnsi="Aptos"/>
                <w:b w:val="0"/>
                <w:color w:val="20211F"/>
                <w:sz w:val="16"/>
              </w:rPr>
              <w:t>Error</w:t>
            </w:r>
          </w:p>
        </w:tc>
        <w:tc>
          <w:tcPr>
            <w:tcW w:type="dxa" w:w="2541"/>
            <w:vAlign w:val="center"/>
          </w:tcPr>
          <w:p>
            <w:pPr>
              <w:spacing w:after="20"/>
            </w:pPr>
            <w:r/>
            <w:r>
              <w:rPr>
                <w:rFonts w:ascii="Aptos" w:hAnsi="Aptos"/>
                <w:b w:val="0"/>
                <w:color w:val="20211F"/>
                <w:sz w:val="16"/>
              </w:rPr>
              <w:t>A contrast-tested deep red</w:t>
            </w:r>
          </w:p>
        </w:tc>
        <w:tc>
          <w:tcPr>
            <w:tcW w:type="dxa" w:w="2541"/>
            <w:vAlign w:val="center"/>
          </w:tcPr>
          <w:p>
            <w:pPr>
              <w:spacing w:after="20"/>
            </w:pPr>
            <w:r/>
            <w:r>
              <w:rPr>
                <w:rFonts w:ascii="Aptos" w:hAnsi="Aptos"/>
                <w:b w:val="0"/>
                <w:color w:val="20211F"/>
                <w:sz w:val="16"/>
              </w:rPr>
              <w:t>A contrast-tested light red</w:t>
            </w:r>
          </w:p>
        </w:tc>
        <w:tc>
          <w:tcPr>
            <w:tcW w:type="dxa" w:w="2541"/>
            <w:vAlign w:val="center"/>
          </w:tcPr>
          <w:p>
            <w:pPr>
              <w:spacing w:after="20"/>
            </w:pPr>
            <w:r/>
            <w:r>
              <w:rPr>
                <w:rFonts w:ascii="Aptos" w:hAnsi="Aptos"/>
                <w:b w:val="0"/>
                <w:color w:val="20211F"/>
                <w:sz w:val="16"/>
              </w:rPr>
              <w:t>Always include plain-language text and a recovery action.</w:t>
            </w:r>
          </w:p>
        </w:tc>
      </w:tr>
    </w:tbl>
    <w:p/>
    <w:p>
      <w:r>
        <w:t>Palette ratios must be calculated in implementation for the actual foreground/background pairs. The values above are brand starting tokens, not a claim that every pairing automatically meets WCAG.</w:t>
      </w:r>
    </w:p>
    <w:p>
      <w:pPr>
        <w:pStyle w:val="Heading2"/>
      </w:pPr>
      <w:r>
        <w:t>Typography and spacing</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Token</w:t>
            </w:r>
          </w:p>
        </w:tc>
        <w:tc>
          <w:tcPr>
            <w:tcW w:type="dxa" w:w="5083"/>
            <w:shd w:fill="20211F"/>
            <w:vAlign w:val="center"/>
          </w:tcPr>
          <w:p>
            <w:pPr>
              <w:spacing w:after="20"/>
            </w:pPr>
            <w:r/>
            <w:r>
              <w:rPr>
                <w:rFonts w:ascii="Aptos" w:hAnsi="Aptos"/>
                <w:b/>
                <w:color w:val="FFFFFF"/>
                <w:sz w:val="17"/>
              </w:rPr>
              <w:t>Specification</w:t>
            </w:r>
          </w:p>
        </w:tc>
      </w:tr>
      <w:tr>
        <w:tc>
          <w:tcPr>
            <w:tcW w:type="dxa" w:w="5083"/>
            <w:shd w:fill="F4F1EA"/>
            <w:vAlign w:val="center"/>
          </w:tcPr>
          <w:p>
            <w:pPr>
              <w:spacing w:after="20"/>
            </w:pPr>
            <w:r/>
            <w:r>
              <w:rPr>
                <w:rFonts w:ascii="Aptos" w:hAnsi="Aptos"/>
                <w:b w:val="0"/>
                <w:color w:val="20211F"/>
                <w:sz w:val="16"/>
              </w:rPr>
              <w:t>Display face</w:t>
            </w:r>
          </w:p>
        </w:tc>
        <w:tc>
          <w:tcPr>
            <w:tcW w:type="dxa" w:w="5083"/>
            <w:shd w:fill="F4F1EA"/>
            <w:vAlign w:val="center"/>
          </w:tcPr>
          <w:p>
            <w:pPr>
              <w:spacing w:after="20"/>
            </w:pPr>
            <w:r/>
            <w:r>
              <w:rPr>
                <w:rFonts w:ascii="Aptos" w:hAnsi="Aptos"/>
                <w:b w:val="0"/>
                <w:color w:val="20211F"/>
                <w:sz w:val="16"/>
              </w:rPr>
              <w:t>One distinctive editorial display face or a restrained serif; use for large titles only. Avoid overly stylized display fonts for body text.</w:t>
            </w:r>
          </w:p>
        </w:tc>
      </w:tr>
      <w:tr>
        <w:tc>
          <w:tcPr>
            <w:tcW w:type="dxa" w:w="5083"/>
            <w:vAlign w:val="center"/>
          </w:tcPr>
          <w:p>
            <w:pPr>
              <w:spacing w:after="20"/>
            </w:pPr>
            <w:r/>
            <w:r>
              <w:rPr>
                <w:rFonts w:ascii="Aptos" w:hAnsi="Aptos"/>
                <w:b w:val="0"/>
                <w:color w:val="20211F"/>
                <w:sz w:val="16"/>
              </w:rPr>
              <w:t>Body face</w:t>
            </w:r>
          </w:p>
        </w:tc>
        <w:tc>
          <w:tcPr>
            <w:tcW w:type="dxa" w:w="5083"/>
            <w:vAlign w:val="center"/>
          </w:tcPr>
          <w:p>
            <w:pPr>
              <w:spacing w:after="20"/>
            </w:pPr>
            <w:r/>
            <w:r>
              <w:rPr>
                <w:rFonts w:ascii="Aptos" w:hAnsi="Aptos"/>
                <w:b w:val="0"/>
                <w:color w:val="20211F"/>
                <w:sz w:val="16"/>
              </w:rPr>
              <w:t>Readable sans-serif with broad language coverage and clear letterforms.</w:t>
            </w:r>
          </w:p>
        </w:tc>
      </w:tr>
      <w:tr>
        <w:tc>
          <w:tcPr>
            <w:tcW w:type="dxa" w:w="5083"/>
            <w:shd w:fill="F4F1EA"/>
            <w:vAlign w:val="center"/>
          </w:tcPr>
          <w:p>
            <w:pPr>
              <w:spacing w:after="20"/>
            </w:pPr>
            <w:r/>
            <w:r>
              <w:rPr>
                <w:rFonts w:ascii="Aptos" w:hAnsi="Aptos"/>
                <w:b w:val="0"/>
                <w:color w:val="20211F"/>
                <w:sz w:val="16"/>
              </w:rPr>
              <w:t>Code face</w:t>
            </w:r>
          </w:p>
        </w:tc>
        <w:tc>
          <w:tcPr>
            <w:tcW w:type="dxa" w:w="5083"/>
            <w:shd w:fill="F4F1EA"/>
            <w:vAlign w:val="center"/>
          </w:tcPr>
          <w:p>
            <w:pPr>
              <w:spacing w:after="20"/>
            </w:pPr>
            <w:r/>
            <w:r>
              <w:rPr>
                <w:rFonts w:ascii="Aptos" w:hAnsi="Aptos"/>
                <w:b w:val="0"/>
                <w:color w:val="20211F"/>
                <w:sz w:val="16"/>
              </w:rPr>
              <w:t>JetBrains Mono or similar monospace for code, small technical labels and inline code only.</w:t>
            </w:r>
          </w:p>
        </w:tc>
      </w:tr>
      <w:tr>
        <w:tc>
          <w:tcPr>
            <w:tcW w:type="dxa" w:w="5083"/>
            <w:vAlign w:val="center"/>
          </w:tcPr>
          <w:p>
            <w:pPr>
              <w:spacing w:after="20"/>
            </w:pPr>
            <w:r/>
            <w:r>
              <w:rPr>
                <w:rFonts w:ascii="Aptos" w:hAnsi="Aptos"/>
                <w:b w:val="0"/>
                <w:color w:val="20211F"/>
                <w:sz w:val="16"/>
              </w:rPr>
              <w:t>Body size</w:t>
            </w:r>
          </w:p>
        </w:tc>
        <w:tc>
          <w:tcPr>
            <w:tcW w:type="dxa" w:w="5083"/>
            <w:vAlign w:val="center"/>
          </w:tcPr>
          <w:p>
            <w:pPr>
              <w:spacing w:after="20"/>
            </w:pPr>
            <w:r/>
            <w:r>
              <w:rPr>
                <w:rFonts w:ascii="Aptos" w:hAnsi="Aptos"/>
                <w:b w:val="0"/>
                <w:color w:val="20211F"/>
                <w:sz w:val="16"/>
              </w:rPr>
              <w:t>Start around 18 CSS px desktop and 17–18 px mobile; test long-form comfort and user zoom.</w:t>
            </w:r>
          </w:p>
        </w:tc>
      </w:tr>
      <w:tr>
        <w:tc>
          <w:tcPr>
            <w:tcW w:type="dxa" w:w="5083"/>
            <w:shd w:fill="F4F1EA"/>
            <w:vAlign w:val="center"/>
          </w:tcPr>
          <w:p>
            <w:pPr>
              <w:spacing w:after="20"/>
            </w:pPr>
            <w:r/>
            <w:r>
              <w:rPr>
                <w:rFonts w:ascii="Aptos" w:hAnsi="Aptos"/>
                <w:b w:val="0"/>
                <w:color w:val="20211F"/>
                <w:sz w:val="16"/>
              </w:rPr>
              <w:t>Body line-height</w:t>
            </w:r>
          </w:p>
        </w:tc>
        <w:tc>
          <w:tcPr>
            <w:tcW w:type="dxa" w:w="5083"/>
            <w:shd w:fill="F4F1EA"/>
            <w:vAlign w:val="center"/>
          </w:tcPr>
          <w:p>
            <w:pPr>
              <w:spacing w:after="20"/>
            </w:pPr>
            <w:r/>
            <w:r>
              <w:rPr>
                <w:rFonts w:ascii="Aptos" w:hAnsi="Aptos"/>
                <w:b w:val="0"/>
                <w:color w:val="20211F"/>
                <w:sz w:val="16"/>
              </w:rPr>
              <w:t>Approximately 1.65–1.8; avoid tight lines in long-form reading.</w:t>
            </w:r>
          </w:p>
        </w:tc>
      </w:tr>
      <w:tr>
        <w:tc>
          <w:tcPr>
            <w:tcW w:type="dxa" w:w="5083"/>
            <w:vAlign w:val="center"/>
          </w:tcPr>
          <w:p>
            <w:pPr>
              <w:spacing w:after="20"/>
            </w:pPr>
            <w:r/>
            <w:r>
              <w:rPr>
                <w:rFonts w:ascii="Aptos" w:hAnsi="Aptos"/>
                <w:b w:val="0"/>
                <w:color w:val="20211F"/>
                <w:sz w:val="16"/>
              </w:rPr>
              <w:t>Line measure</w:t>
            </w:r>
          </w:p>
        </w:tc>
        <w:tc>
          <w:tcPr>
            <w:tcW w:type="dxa" w:w="5083"/>
            <w:vAlign w:val="center"/>
          </w:tcPr>
          <w:p>
            <w:pPr>
              <w:spacing w:after="20"/>
            </w:pPr>
            <w:r/>
            <w:r>
              <w:rPr>
                <w:rFonts w:ascii="Aptos" w:hAnsi="Aptos"/>
                <w:b w:val="0"/>
                <w:color w:val="20211F"/>
                <w:sz w:val="16"/>
              </w:rPr>
              <w:t>Target roughly 65–75 characters per line; article text should not stretch across a wide desktop.</w:t>
            </w:r>
          </w:p>
        </w:tc>
      </w:tr>
      <w:tr>
        <w:tc>
          <w:tcPr>
            <w:tcW w:type="dxa" w:w="5083"/>
            <w:shd w:fill="F4F1EA"/>
            <w:vAlign w:val="center"/>
          </w:tcPr>
          <w:p>
            <w:pPr>
              <w:spacing w:after="20"/>
            </w:pPr>
            <w:r/>
            <w:r>
              <w:rPr>
                <w:rFonts w:ascii="Aptos" w:hAnsi="Aptos"/>
                <w:b w:val="0"/>
                <w:color w:val="20211F"/>
                <w:sz w:val="16"/>
              </w:rPr>
              <w:t>Heading scale</w:t>
            </w:r>
          </w:p>
        </w:tc>
        <w:tc>
          <w:tcPr>
            <w:tcW w:type="dxa" w:w="5083"/>
            <w:shd w:fill="F4F1EA"/>
            <w:vAlign w:val="center"/>
          </w:tcPr>
          <w:p>
            <w:pPr>
              <w:spacing w:after="20"/>
            </w:pPr>
            <w:r/>
            <w:r>
              <w:rPr>
                <w:rFonts w:ascii="Aptos" w:hAnsi="Aptos"/>
                <w:b w:val="0"/>
                <w:color w:val="20211F"/>
                <w:sz w:val="16"/>
              </w:rPr>
              <w:t>Fluid scale using clamp() with sensible minimum/maximum values; titles wrap naturally without clipping.</w:t>
            </w:r>
          </w:p>
        </w:tc>
      </w:tr>
      <w:tr>
        <w:tc>
          <w:tcPr>
            <w:tcW w:type="dxa" w:w="5083"/>
            <w:vAlign w:val="center"/>
          </w:tcPr>
          <w:p>
            <w:pPr>
              <w:spacing w:after="20"/>
            </w:pPr>
            <w:r/>
            <w:r>
              <w:rPr>
                <w:rFonts w:ascii="Aptos" w:hAnsi="Aptos"/>
                <w:b w:val="0"/>
                <w:color w:val="20211F"/>
                <w:sz w:val="16"/>
              </w:rPr>
              <w:t>Spacing base</w:t>
            </w:r>
          </w:p>
        </w:tc>
        <w:tc>
          <w:tcPr>
            <w:tcW w:type="dxa" w:w="5083"/>
            <w:vAlign w:val="center"/>
          </w:tcPr>
          <w:p>
            <w:pPr>
              <w:spacing w:after="20"/>
            </w:pPr>
            <w:r/>
            <w:r>
              <w:rPr>
                <w:rFonts w:ascii="Aptos" w:hAnsi="Aptos"/>
                <w:b w:val="0"/>
                <w:color w:val="20211F"/>
                <w:sz w:val="16"/>
              </w:rPr>
              <w:t>Use a consistent 4/8 px rhythm; create named tokens for page gutters, section gaps, card padding and compact controls.</w:t>
            </w:r>
          </w:p>
        </w:tc>
      </w:tr>
      <w:tr>
        <w:tc>
          <w:tcPr>
            <w:tcW w:type="dxa" w:w="5083"/>
            <w:shd w:fill="F4F1EA"/>
            <w:vAlign w:val="center"/>
          </w:tcPr>
          <w:p>
            <w:pPr>
              <w:spacing w:after="20"/>
            </w:pPr>
            <w:r/>
            <w:r>
              <w:rPr>
                <w:rFonts w:ascii="Aptos" w:hAnsi="Aptos"/>
                <w:b w:val="0"/>
                <w:color w:val="20211F"/>
                <w:sz w:val="16"/>
              </w:rPr>
              <w:t>Radii</w:t>
            </w:r>
          </w:p>
        </w:tc>
        <w:tc>
          <w:tcPr>
            <w:tcW w:type="dxa" w:w="5083"/>
            <w:shd w:fill="F4F1EA"/>
            <w:vAlign w:val="center"/>
          </w:tcPr>
          <w:p>
            <w:pPr>
              <w:spacing w:after="20"/>
            </w:pPr>
            <w:r/>
            <w:r>
              <w:rPr>
                <w:rFonts w:ascii="Aptos" w:hAnsi="Aptos"/>
                <w:b w:val="0"/>
                <w:color w:val="20211F"/>
                <w:sz w:val="16"/>
              </w:rPr>
              <w:t>Mostly small/medium radii (4–12 px); no every-element pill UI.</w:t>
            </w:r>
          </w:p>
        </w:tc>
      </w:tr>
      <w:tr>
        <w:tc>
          <w:tcPr>
            <w:tcW w:type="dxa" w:w="5083"/>
            <w:vAlign w:val="center"/>
          </w:tcPr>
          <w:p>
            <w:pPr>
              <w:spacing w:after="20"/>
            </w:pPr>
            <w:r/>
            <w:r>
              <w:rPr>
                <w:rFonts w:ascii="Aptos" w:hAnsi="Aptos"/>
                <w:b w:val="0"/>
                <w:color w:val="20211F"/>
                <w:sz w:val="16"/>
              </w:rPr>
              <w:t>Shadows</w:t>
            </w:r>
          </w:p>
        </w:tc>
        <w:tc>
          <w:tcPr>
            <w:tcW w:type="dxa" w:w="5083"/>
            <w:vAlign w:val="center"/>
          </w:tcPr>
          <w:p>
            <w:pPr>
              <w:spacing w:after="20"/>
            </w:pPr>
            <w:r/>
            <w:r>
              <w:rPr>
                <w:rFonts w:ascii="Aptos" w:hAnsi="Aptos"/>
                <w:b w:val="0"/>
                <w:color w:val="20211F"/>
                <w:sz w:val="16"/>
              </w:rPr>
              <w:t>Rare, low-contrast elevation only for popovers/dialogs; use borders and surfaces for normal hierarchy.</w:t>
            </w:r>
          </w:p>
        </w:tc>
      </w:tr>
      <w:tr>
        <w:tc>
          <w:tcPr>
            <w:tcW w:type="dxa" w:w="5083"/>
            <w:shd w:fill="F4F1EA"/>
            <w:vAlign w:val="center"/>
          </w:tcPr>
          <w:p>
            <w:pPr>
              <w:spacing w:after="20"/>
            </w:pPr>
            <w:r/>
            <w:r>
              <w:rPr>
                <w:rFonts w:ascii="Aptos" w:hAnsi="Aptos"/>
                <w:b w:val="0"/>
                <w:color w:val="20211F"/>
                <w:sz w:val="16"/>
              </w:rPr>
              <w:t>Icons</w:t>
            </w:r>
          </w:p>
        </w:tc>
        <w:tc>
          <w:tcPr>
            <w:tcW w:type="dxa" w:w="5083"/>
            <w:shd w:fill="F4F1EA"/>
            <w:vAlign w:val="center"/>
          </w:tcPr>
          <w:p>
            <w:pPr>
              <w:spacing w:after="20"/>
            </w:pPr>
            <w:r/>
            <w:r>
              <w:rPr>
                <w:rFonts w:ascii="Aptos" w:hAnsi="Aptos"/>
                <w:b w:val="0"/>
                <w:color w:val="20211F"/>
                <w:sz w:val="16"/>
              </w:rPr>
              <w:t>One consistent icon family; label essential actions; do not mix styles or use emoji as the main icon system.</w:t>
            </w:r>
          </w:p>
        </w:tc>
      </w:tr>
    </w:tbl>
    <w:p/>
    <w:p>
      <w:pPr>
        <w:pStyle w:val="Heading2"/>
      </w:pPr>
      <w:r>
        <w:t>Color use ratios</w:t>
      </w:r>
    </w:p>
    <w:p>
      <w:r>
        <w:t>Use neutral canvas/surface colors for most of the site; primary text establishes hierarchy; terracotta is an accent, not a block-filling theme. Keep category colors limited and redundant with text labels. Never use low-contrast pale gray for body copy or color alone to communicate status.</w:t>
      </w:r>
    </w:p>
    <w:p>
      <w:pPr>
        <w:pStyle w:val="Heading1"/>
      </w:pPr>
      <w:r>
        <w:t>7. Layout and responsive behavior by width</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Viewport width (CSS px)</w:t>
            </w:r>
          </w:p>
        </w:tc>
        <w:tc>
          <w:tcPr>
            <w:tcW w:type="dxa" w:w="3389"/>
            <w:shd w:fill="20211F"/>
            <w:vAlign w:val="center"/>
          </w:tcPr>
          <w:p>
            <w:pPr>
              <w:spacing w:after="20"/>
            </w:pPr>
            <w:r/>
            <w:r>
              <w:rPr>
                <w:rFonts w:ascii="Aptos" w:hAnsi="Aptos"/>
                <w:b/>
                <w:color w:val="FFFFFF"/>
                <w:sz w:val="17"/>
              </w:rPr>
              <w:t>Layout strategy</w:t>
            </w:r>
          </w:p>
        </w:tc>
        <w:tc>
          <w:tcPr>
            <w:tcW w:type="dxa" w:w="3389"/>
            <w:shd w:fill="20211F"/>
            <w:vAlign w:val="center"/>
          </w:tcPr>
          <w:p>
            <w:pPr>
              <w:spacing w:after="20"/>
            </w:pPr>
            <w:r/>
            <w:r>
              <w:rPr>
                <w:rFonts w:ascii="Aptos" w:hAnsi="Aptos"/>
                <w:b/>
                <w:color w:val="FFFFFF"/>
                <w:sz w:val="17"/>
              </w:rPr>
              <w:t>Required behavior</w:t>
            </w:r>
          </w:p>
        </w:tc>
      </w:tr>
      <w:tr>
        <w:tc>
          <w:tcPr>
            <w:tcW w:type="dxa" w:w="3389"/>
            <w:shd w:fill="F4F1EA"/>
            <w:vAlign w:val="center"/>
          </w:tcPr>
          <w:p>
            <w:pPr>
              <w:spacing w:after="20"/>
            </w:pPr>
            <w:r/>
            <w:r>
              <w:rPr>
                <w:rFonts w:ascii="Aptos" w:hAnsi="Aptos"/>
                <w:b w:val="0"/>
                <w:color w:val="20211F"/>
                <w:sz w:val="16"/>
              </w:rPr>
              <w:t>320–359</w:t>
            </w:r>
          </w:p>
        </w:tc>
        <w:tc>
          <w:tcPr>
            <w:tcW w:type="dxa" w:w="3389"/>
            <w:shd w:fill="F4F1EA"/>
            <w:vAlign w:val="center"/>
          </w:tcPr>
          <w:p>
            <w:pPr>
              <w:spacing w:after="20"/>
            </w:pPr>
            <w:r/>
            <w:r>
              <w:rPr>
                <w:rFonts w:ascii="Aptos" w:hAnsi="Aptos"/>
                <w:b w:val="0"/>
                <w:color w:val="20211F"/>
                <w:sz w:val="16"/>
              </w:rPr>
              <w:t>Narrow phone</w:t>
            </w:r>
          </w:p>
        </w:tc>
        <w:tc>
          <w:tcPr>
            <w:tcW w:type="dxa" w:w="3389"/>
            <w:shd w:fill="F4F1EA"/>
            <w:vAlign w:val="center"/>
          </w:tcPr>
          <w:p>
            <w:pPr>
              <w:spacing w:after="20"/>
            </w:pPr>
            <w:r/>
            <w:r>
              <w:rPr>
                <w:rFonts w:ascii="Aptos" w:hAnsi="Aptos"/>
                <w:b w:val="0"/>
                <w:color w:val="20211F"/>
                <w:sz w:val="16"/>
              </w:rPr>
              <w:t>Single column; compact header; wrap long words/URLs safely; controls remain reachable; no page-level horizontal scroll.</w:t>
            </w:r>
          </w:p>
        </w:tc>
      </w:tr>
      <w:tr>
        <w:tc>
          <w:tcPr>
            <w:tcW w:type="dxa" w:w="3389"/>
            <w:vAlign w:val="center"/>
          </w:tcPr>
          <w:p>
            <w:pPr>
              <w:spacing w:after="20"/>
            </w:pPr>
            <w:r/>
            <w:r>
              <w:rPr>
                <w:rFonts w:ascii="Aptos" w:hAnsi="Aptos"/>
                <w:b w:val="0"/>
                <w:color w:val="20211F"/>
                <w:sz w:val="16"/>
              </w:rPr>
              <w:t>360–429</w:t>
            </w:r>
          </w:p>
        </w:tc>
        <w:tc>
          <w:tcPr>
            <w:tcW w:type="dxa" w:w="3389"/>
            <w:vAlign w:val="center"/>
          </w:tcPr>
          <w:p>
            <w:pPr>
              <w:spacing w:after="20"/>
            </w:pPr>
            <w:r/>
            <w:r>
              <w:rPr>
                <w:rFonts w:ascii="Aptos" w:hAnsi="Aptos"/>
                <w:b w:val="0"/>
                <w:color w:val="20211F"/>
                <w:sz w:val="16"/>
              </w:rPr>
              <w:t>Typical phone</w:t>
            </w:r>
          </w:p>
        </w:tc>
        <w:tc>
          <w:tcPr>
            <w:tcW w:type="dxa" w:w="3389"/>
            <w:vAlign w:val="center"/>
          </w:tcPr>
          <w:p>
            <w:pPr>
              <w:spacing w:after="20"/>
            </w:pPr>
            <w:r/>
            <w:r>
              <w:rPr>
                <w:rFonts w:ascii="Aptos" w:hAnsi="Aptos"/>
                <w:b w:val="0"/>
                <w:color w:val="20211F"/>
                <w:sz w:val="16"/>
              </w:rPr>
              <w:t>Single column; 16–20 px gutters; large enough touch targets; concise metadata; code scrolls inside its own container.</w:t>
            </w:r>
          </w:p>
        </w:tc>
      </w:tr>
      <w:tr>
        <w:tc>
          <w:tcPr>
            <w:tcW w:type="dxa" w:w="3389"/>
            <w:shd w:fill="F4F1EA"/>
            <w:vAlign w:val="center"/>
          </w:tcPr>
          <w:p>
            <w:pPr>
              <w:spacing w:after="20"/>
            </w:pPr>
            <w:r/>
            <w:r>
              <w:rPr>
                <w:rFonts w:ascii="Aptos" w:hAnsi="Aptos"/>
                <w:b w:val="0"/>
                <w:color w:val="20211F"/>
                <w:sz w:val="16"/>
              </w:rPr>
              <w:t>430–599</w:t>
            </w:r>
          </w:p>
        </w:tc>
        <w:tc>
          <w:tcPr>
            <w:tcW w:type="dxa" w:w="3389"/>
            <w:shd w:fill="F4F1EA"/>
            <w:vAlign w:val="center"/>
          </w:tcPr>
          <w:p>
            <w:pPr>
              <w:spacing w:after="20"/>
            </w:pPr>
            <w:r/>
            <w:r>
              <w:rPr>
                <w:rFonts w:ascii="Aptos" w:hAnsi="Aptos"/>
                <w:b w:val="0"/>
                <w:color w:val="20211F"/>
                <w:sz w:val="16"/>
              </w:rPr>
              <w:t>Large phone / small foldable</w:t>
            </w:r>
          </w:p>
        </w:tc>
        <w:tc>
          <w:tcPr>
            <w:tcW w:type="dxa" w:w="3389"/>
            <w:shd w:fill="F4F1EA"/>
            <w:vAlign w:val="center"/>
          </w:tcPr>
          <w:p>
            <w:pPr>
              <w:spacing w:after="20"/>
            </w:pPr>
            <w:r/>
            <w:r>
              <w:rPr>
                <w:rFonts w:ascii="Aptos" w:hAnsi="Aptos"/>
                <w:b w:val="0"/>
                <w:color w:val="20211F"/>
                <w:sz w:val="16"/>
              </w:rPr>
              <w:t>Same basic structure with more breathing room; do not introduce columns prematurely.</w:t>
            </w:r>
          </w:p>
        </w:tc>
      </w:tr>
      <w:tr>
        <w:tc>
          <w:tcPr>
            <w:tcW w:type="dxa" w:w="3389"/>
            <w:vAlign w:val="center"/>
          </w:tcPr>
          <w:p>
            <w:pPr>
              <w:spacing w:after="20"/>
            </w:pPr>
            <w:r/>
            <w:r>
              <w:rPr>
                <w:rFonts w:ascii="Aptos" w:hAnsi="Aptos"/>
                <w:b w:val="0"/>
                <w:color w:val="20211F"/>
                <w:sz w:val="16"/>
              </w:rPr>
              <w:t>600–767</w:t>
            </w:r>
          </w:p>
        </w:tc>
        <w:tc>
          <w:tcPr>
            <w:tcW w:type="dxa" w:w="3389"/>
            <w:vAlign w:val="center"/>
          </w:tcPr>
          <w:p>
            <w:pPr>
              <w:spacing w:after="20"/>
            </w:pPr>
            <w:r/>
            <w:r>
              <w:rPr>
                <w:rFonts w:ascii="Aptos" w:hAnsi="Aptos"/>
                <w:b w:val="0"/>
                <w:color w:val="20211F"/>
                <w:sz w:val="16"/>
              </w:rPr>
              <w:t>Large phone / small tablet</w:t>
            </w:r>
          </w:p>
        </w:tc>
        <w:tc>
          <w:tcPr>
            <w:tcW w:type="dxa" w:w="3389"/>
            <w:vAlign w:val="center"/>
          </w:tcPr>
          <w:p>
            <w:pPr>
              <w:spacing w:after="20"/>
            </w:pPr>
            <w:r/>
            <w:r>
              <w:rPr>
                <w:rFonts w:ascii="Aptos" w:hAnsi="Aptos"/>
                <w:b w:val="0"/>
                <w:color w:val="20211F"/>
                <w:sz w:val="16"/>
              </w:rPr>
              <w:t>Article list can gain spacing; search/filter controls may wrap into multiple rows.</w:t>
            </w:r>
          </w:p>
        </w:tc>
      </w:tr>
      <w:tr>
        <w:tc>
          <w:tcPr>
            <w:tcW w:type="dxa" w:w="3389"/>
            <w:shd w:fill="F4F1EA"/>
            <w:vAlign w:val="center"/>
          </w:tcPr>
          <w:p>
            <w:pPr>
              <w:spacing w:after="20"/>
            </w:pPr>
            <w:r/>
            <w:r>
              <w:rPr>
                <w:rFonts w:ascii="Aptos" w:hAnsi="Aptos"/>
                <w:b w:val="0"/>
                <w:color w:val="20211F"/>
                <w:sz w:val="16"/>
              </w:rPr>
              <w:t>768–1023</w:t>
            </w:r>
          </w:p>
        </w:tc>
        <w:tc>
          <w:tcPr>
            <w:tcW w:type="dxa" w:w="3389"/>
            <w:shd w:fill="F4F1EA"/>
            <w:vAlign w:val="center"/>
          </w:tcPr>
          <w:p>
            <w:pPr>
              <w:spacing w:after="20"/>
            </w:pPr>
            <w:r/>
            <w:r>
              <w:rPr>
                <w:rFonts w:ascii="Aptos" w:hAnsi="Aptos"/>
                <w:b w:val="0"/>
                <w:color w:val="20211F"/>
                <w:sz w:val="16"/>
              </w:rPr>
              <w:t>Tablet portrait / small laptop</w:t>
            </w:r>
          </w:p>
        </w:tc>
        <w:tc>
          <w:tcPr>
            <w:tcW w:type="dxa" w:w="3389"/>
            <w:shd w:fill="F4F1EA"/>
            <w:vAlign w:val="center"/>
          </w:tcPr>
          <w:p>
            <w:pPr>
              <w:spacing w:after="20"/>
            </w:pPr>
            <w:r/>
            <w:r>
              <w:rPr>
                <w:rFonts w:ascii="Aptos" w:hAnsi="Aptos"/>
                <w:b w:val="0"/>
                <w:color w:val="20211F"/>
                <w:sz w:val="16"/>
              </w:rPr>
              <w:t>Optional two-column article discovery only if cards remain readable; TOC collapses into a panel or sits in a narrow rail only when viable.</w:t>
            </w:r>
          </w:p>
        </w:tc>
      </w:tr>
      <w:tr>
        <w:tc>
          <w:tcPr>
            <w:tcW w:type="dxa" w:w="3389"/>
            <w:vAlign w:val="center"/>
          </w:tcPr>
          <w:p>
            <w:pPr>
              <w:spacing w:after="20"/>
            </w:pPr>
            <w:r/>
            <w:r>
              <w:rPr>
                <w:rFonts w:ascii="Aptos" w:hAnsi="Aptos"/>
                <w:b w:val="0"/>
                <w:color w:val="20211F"/>
                <w:sz w:val="16"/>
              </w:rPr>
              <w:t>1024–1279</w:t>
            </w:r>
          </w:p>
        </w:tc>
        <w:tc>
          <w:tcPr>
            <w:tcW w:type="dxa" w:w="3389"/>
            <w:vAlign w:val="center"/>
          </w:tcPr>
          <w:p>
            <w:pPr>
              <w:spacing w:after="20"/>
            </w:pPr>
            <w:r/>
            <w:r>
              <w:rPr>
                <w:rFonts w:ascii="Aptos" w:hAnsi="Aptos"/>
                <w:b w:val="0"/>
                <w:color w:val="20211F"/>
                <w:sz w:val="16"/>
              </w:rPr>
              <w:t>Laptop</w:t>
            </w:r>
          </w:p>
        </w:tc>
        <w:tc>
          <w:tcPr>
            <w:tcW w:type="dxa" w:w="3389"/>
            <w:vAlign w:val="center"/>
          </w:tcPr>
          <w:p>
            <w:pPr>
              <w:spacing w:after="20"/>
            </w:pPr>
            <w:r/>
            <w:r>
              <w:rPr>
                <w:rFonts w:ascii="Aptos" w:hAnsi="Aptos"/>
                <w:b w:val="0"/>
                <w:color w:val="20211F"/>
                <w:sz w:val="16"/>
              </w:rPr>
              <w:t>Centered article measure; optional side TOC; visible desktop navigation when it fits.</w:t>
            </w:r>
          </w:p>
        </w:tc>
      </w:tr>
      <w:tr>
        <w:tc>
          <w:tcPr>
            <w:tcW w:type="dxa" w:w="3389"/>
            <w:shd w:fill="F4F1EA"/>
            <w:vAlign w:val="center"/>
          </w:tcPr>
          <w:p>
            <w:pPr>
              <w:spacing w:after="20"/>
            </w:pPr>
            <w:r/>
            <w:r>
              <w:rPr>
                <w:rFonts w:ascii="Aptos" w:hAnsi="Aptos"/>
                <w:b w:val="0"/>
                <w:color w:val="20211F"/>
                <w:sz w:val="16"/>
              </w:rPr>
              <w:t>1280–1439</w:t>
            </w:r>
          </w:p>
        </w:tc>
        <w:tc>
          <w:tcPr>
            <w:tcW w:type="dxa" w:w="3389"/>
            <w:shd w:fill="F4F1EA"/>
            <w:vAlign w:val="center"/>
          </w:tcPr>
          <w:p>
            <w:pPr>
              <w:spacing w:after="20"/>
            </w:pPr>
            <w:r/>
            <w:r>
              <w:rPr>
                <w:rFonts w:ascii="Aptos" w:hAnsi="Aptos"/>
                <w:b w:val="0"/>
                <w:color w:val="20211F"/>
                <w:sz w:val="16"/>
              </w:rPr>
              <w:t>Desktop</w:t>
            </w:r>
          </w:p>
        </w:tc>
        <w:tc>
          <w:tcPr>
            <w:tcW w:type="dxa" w:w="3389"/>
            <w:shd w:fill="F4F1EA"/>
            <w:vAlign w:val="center"/>
          </w:tcPr>
          <w:p>
            <w:pPr>
              <w:spacing w:after="20"/>
            </w:pPr>
            <w:r/>
            <w:r>
              <w:rPr>
                <w:rFonts w:ascii="Aptos" w:hAnsi="Aptos"/>
                <w:b w:val="0"/>
                <w:color w:val="20211F"/>
                <w:sz w:val="16"/>
              </w:rPr>
              <w:t>Use width for margins, diagrams and secondary TOC—not for overlong text lines.</w:t>
            </w:r>
          </w:p>
        </w:tc>
      </w:tr>
      <w:tr>
        <w:tc>
          <w:tcPr>
            <w:tcW w:type="dxa" w:w="3389"/>
            <w:vAlign w:val="center"/>
          </w:tcPr>
          <w:p>
            <w:pPr>
              <w:spacing w:after="20"/>
            </w:pPr>
            <w:r/>
            <w:r>
              <w:rPr>
                <w:rFonts w:ascii="Aptos" w:hAnsi="Aptos"/>
                <w:b w:val="0"/>
                <w:color w:val="20211F"/>
                <w:sz w:val="16"/>
              </w:rPr>
              <w:t>1440+</w:t>
            </w:r>
          </w:p>
        </w:tc>
        <w:tc>
          <w:tcPr>
            <w:tcW w:type="dxa" w:w="3389"/>
            <w:vAlign w:val="center"/>
          </w:tcPr>
          <w:p>
            <w:pPr>
              <w:spacing w:after="20"/>
            </w:pPr>
            <w:r/>
            <w:r>
              <w:rPr>
                <w:rFonts w:ascii="Aptos" w:hAnsi="Aptos"/>
                <w:b w:val="0"/>
                <w:color w:val="20211F"/>
                <w:sz w:val="16"/>
              </w:rPr>
              <w:t>Wide desktop</w:t>
            </w:r>
          </w:p>
        </w:tc>
        <w:tc>
          <w:tcPr>
            <w:tcW w:type="dxa" w:w="3389"/>
            <w:vAlign w:val="center"/>
          </w:tcPr>
          <w:p>
            <w:pPr>
              <w:spacing w:after="20"/>
            </w:pPr>
            <w:r/>
            <w:r>
              <w:rPr>
                <w:rFonts w:ascii="Aptos" w:hAnsi="Aptos"/>
                <w:b w:val="0"/>
                <w:color w:val="20211F"/>
                <w:sz w:val="16"/>
              </w:rPr>
              <w:t>Constrain the reading column; larger outer whitespace; prevent line lengths and card widths from growing indefinitely.</w:t>
            </w:r>
          </w:p>
        </w:tc>
      </w:tr>
    </w:tbl>
    <w:p/>
    <w:p>
      <w:r>
        <w:t>These are starting test bands, not device-specific guarantees. Breakpoints must be driven by content fit. Test portrait and landscape, browser zoom, increased text size and split-screen/tablet widths.</w:t>
      </w:r>
    </w:p>
    <w:p>
      <w:pPr>
        <w:pStyle w:val="Heading2"/>
      </w:pPr>
      <w:r>
        <w:t>Responsive details</w:t>
      </w:r>
    </w:p>
    <w:p>
      <w:pPr>
        <w:pStyle w:val="ListBullet"/>
        <w:spacing w:after="40"/>
      </w:pPr>
      <w:r>
        <w:t>Never hide article metadata, the theme toggle, or navigation in a way that makes the page harder to understand on mobile.</w:t>
      </w:r>
    </w:p>
    <w:p>
      <w:pPr>
        <w:pStyle w:val="ListBullet"/>
        <w:spacing w:after="40"/>
      </w:pPr>
      <w:r>
        <w:t>Do not make horizontal swipe the only way to discover more articles; use normal scrolling and explicit controls.</w:t>
      </w:r>
    </w:p>
    <w:p>
      <w:pPr>
        <w:pStyle w:val="ListBullet"/>
        <w:spacing w:after="40"/>
      </w:pPr>
      <w:r>
        <w:t>Avoid hover-only effects; every hover state needs a keyboard-focus equivalent and touch controls must work without hover.</w:t>
      </w:r>
    </w:p>
    <w:p>
      <w:pPr>
        <w:pStyle w:val="ListBullet"/>
        <w:spacing w:after="40"/>
      </w:pPr>
      <w:r>
        <w:t>TOC: desktop sticky rail only when it does not overlap content; tablet collapsible panel; phone collapsible “On this page” disclosure.</w:t>
      </w:r>
    </w:p>
    <w:p>
      <w:pPr>
        <w:pStyle w:val="ListBullet"/>
        <w:spacing w:after="40"/>
      </w:pPr>
      <w:r>
        <w:t>Large diagrams: responsive scaling with zoom/open-image fallback when details would otherwise become unreadable.</w:t>
      </w:r>
    </w:p>
    <w:p>
      <w:pPr>
        <w:pStyle w:val="ListBullet"/>
        <w:spacing w:after="40"/>
      </w:pPr>
      <w:r>
        <w:t>Wide code: local horizontal scroll, wrapping only where safe, copy button and language label.</w:t>
      </w:r>
    </w:p>
    <w:p>
      <w:pPr>
        <w:pStyle w:val="ListBullet"/>
        <w:spacing w:after="40"/>
      </w:pPr>
      <w:r>
        <w:t>No fixed bottom bar unless a real task justifies it; it steals reading space and can obscure browser controls.</w:t>
      </w:r>
    </w:p>
    <w:p>
      <w:pPr>
        <w:pStyle w:val="Heading1"/>
      </w:pPr>
      <w:r>
        <w:t>8. Page-by-page design specification</w:t>
      </w:r>
    </w:p>
    <w:p>
      <w:pPr>
        <w:pStyle w:val="Heading2"/>
      </w:pPr>
      <w:r>
        <w:t>8.1 Home</w:t>
      </w:r>
    </w:p>
    <w:p>
      <w:pPr>
        <w:pStyle w:val="ListNumber"/>
        <w:spacing w:after="60"/>
      </w:pPr>
      <w:r>
        <w:t>Open with a compact publication masthead and a short, meaningful editorial statement—not a full-screen hero.</w:t>
      </w:r>
    </w:p>
    <w:p>
      <w:pPr>
        <w:pStyle w:val="ListNumber"/>
        <w:spacing w:after="60"/>
      </w:pPr>
      <w:r>
        <w:t>Feature one article with title, summary, topic and date. Avoid auto-rotating carousels.</w:t>
      </w:r>
    </w:p>
    <w:p>
      <w:pPr>
        <w:pStyle w:val="ListNumber"/>
        <w:spacing w:after="60"/>
      </w:pPr>
      <w:r>
        <w:t>Show recent articles as an editorial list; each item has title, concise summary, topic/date and reading time when useful.</w:t>
      </w:r>
    </w:p>
    <w:p>
      <w:pPr>
        <w:pStyle w:val="ListNumber"/>
        <w:spacing w:after="60"/>
      </w:pPr>
      <w:r>
        <w:t>Offer a small topic directory and a clear route to all articles.</w:t>
      </w:r>
    </w:p>
    <w:p>
      <w:pPr>
        <w:pStyle w:val="ListNumber"/>
        <w:spacing w:after="60"/>
      </w:pPr>
      <w:r>
        <w:t>End with a compact author note and footer. Do not repeat a full biography.</w:t>
      </w:r>
    </w:p>
    <w:p>
      <w:pPr>
        <w:pStyle w:val="ListNumber"/>
        <w:spacing w:after="60"/>
      </w:pPr>
      <w:r>
        <w:t>Optional visual signature: a CSS-generated field-note grid, marginal numbering or subtle diagram-like motif that is static and lightweight.</w:t>
      </w:r>
    </w:p>
    <w:p>
      <w:pPr>
        <w:pStyle w:val="Heading2"/>
      </w:pPr>
      <w:r>
        <w:t>8.2 Article listing</w:t>
      </w:r>
    </w:p>
    <w:p>
      <w:pPr>
        <w:pStyle w:val="ListBullet"/>
        <w:spacing w:after="40"/>
      </w:pPr>
      <w:r>
        <w:t>Default chronological ordering, newest first; if there is a featured/pinned article, label it honestly.</w:t>
      </w:r>
    </w:p>
    <w:p>
      <w:pPr>
        <w:pStyle w:val="ListBullet"/>
        <w:spacing w:after="40"/>
      </w:pPr>
      <w:r>
        <w:t>Use article rows or restrained cards; typography is the primary visual, not thumbnail imagery.</w:t>
      </w:r>
    </w:p>
    <w:p>
      <w:pPr>
        <w:pStyle w:val="ListBullet"/>
        <w:spacing w:after="40"/>
      </w:pPr>
      <w:r>
        <w:t>Search/filter state should be reflected in the URL when practical so it can be shared and restored.</w:t>
      </w:r>
    </w:p>
    <w:p>
      <w:pPr>
        <w:pStyle w:val="ListBullet"/>
        <w:spacing w:after="40"/>
      </w:pPr>
      <w:r>
        <w:t>Filters should show selected state and a clear “Clear filters” action.</w:t>
      </w:r>
    </w:p>
    <w:p>
      <w:pPr>
        <w:pStyle w:val="ListBullet"/>
        <w:spacing w:after="40"/>
      </w:pPr>
      <w:r>
        <w:t>Pagination is often easier to navigate than infinite scroll; if “Load more” is used, preserve keyboard focus and URL/history expectations.</w:t>
      </w:r>
    </w:p>
    <w:p>
      <w:pPr>
        <w:pStyle w:val="Heading2"/>
      </w:pPr>
      <w:r>
        <w:t>8.3 Article detail</w:t>
      </w:r>
    </w:p>
    <w:p>
      <w:pPr>
        <w:pStyle w:val="ListBullet"/>
        <w:spacing w:after="40"/>
      </w:pPr>
      <w:r>
        <w:t>Top: breadcrumb, topic label, title, summary, author, published date, optional updated date and reading-time estimate.</w:t>
      </w:r>
    </w:p>
    <w:p>
      <w:pPr>
        <w:pStyle w:val="ListBullet"/>
        <w:spacing w:after="40"/>
      </w:pPr>
      <w:r>
        <w:t>Avoid oversized title blocks that push the content too far below the fold.</w:t>
      </w:r>
    </w:p>
    <w:p>
      <w:pPr>
        <w:pStyle w:val="ListBullet"/>
        <w:spacing w:after="40"/>
      </w:pPr>
      <w:r>
        <w:t>Body: semantic H2/H3 hierarchy, moderate paragraphs, lists, tables, code, figure captions and source links.</w:t>
      </w:r>
    </w:p>
    <w:p>
      <w:pPr>
        <w:pStyle w:val="ListBullet"/>
        <w:spacing w:after="40"/>
      </w:pPr>
      <w:r>
        <w:t>Desktop: article column plus optional TOC; mobile: TOC collapses and never obscures the reading flow.</w:t>
      </w:r>
    </w:p>
    <w:p>
      <w:pPr>
        <w:pStyle w:val="ListBullet"/>
        <w:spacing w:after="40"/>
      </w:pPr>
      <w:r>
        <w:t>Add copy-link/share action only when it has clear feedback and works without native share support.</w:t>
      </w:r>
    </w:p>
    <w:p>
      <w:pPr>
        <w:pStyle w:val="ListBullet"/>
        <w:spacing w:after="40"/>
      </w:pPr>
      <w:r>
        <w:t>Bottom: references, related articles, previous/next, return to all articles. Keep newsletter/CTA absent unless the publication has a real reason for it.</w:t>
      </w:r>
    </w:p>
    <w:p>
      <w:pPr>
        <w:pStyle w:val="Heading2"/>
      </w:pPr>
      <w:r>
        <w:t>8.4 Topic and archive pages</w:t>
      </w:r>
    </w:p>
    <w:p>
      <w:pPr>
        <w:pStyle w:val="ListBullet"/>
        <w:spacing w:after="40"/>
      </w:pPr>
      <w:r>
        <w:t>Topic page begins with a clear title and a sentence explaining the scope.</w:t>
      </w:r>
    </w:p>
    <w:p>
      <w:pPr>
        <w:pStyle w:val="ListBullet"/>
        <w:spacing w:after="40"/>
      </w:pPr>
      <w:r>
        <w:t>Only publish meaningful categories; avoid empty taxonomies and tag clouds with dozens of links.</w:t>
      </w:r>
    </w:p>
    <w:p>
      <w:pPr>
        <w:pStyle w:val="ListBullet"/>
        <w:spacing w:after="40"/>
      </w:pPr>
      <w:r>
        <w:t>Archive grouped by year, with semantic headings and jump links only if useful.</w:t>
      </w:r>
    </w:p>
    <w:p>
      <w:pPr>
        <w:pStyle w:val="Heading2"/>
      </w:pPr>
      <w:r>
        <w:t>8.5 Search</w:t>
      </w:r>
    </w:p>
    <w:p>
      <w:pPr>
        <w:pStyle w:val="ListBullet"/>
        <w:spacing w:after="40"/>
      </w:pPr>
      <w:r>
        <w:t>Search opens as a lightweight dialog or dedicated page; do not require a mouse.</w:t>
      </w:r>
    </w:p>
    <w:p>
      <w:pPr>
        <w:pStyle w:val="ListBullet"/>
        <w:spacing w:after="40"/>
      </w:pPr>
      <w:r>
        <w:t>Use a labelled input, visible shortcut hint only if supported, Escape to close, arrow-key result navigation only if correctly implemented.</w:t>
      </w:r>
    </w:p>
    <w:p>
      <w:pPr>
        <w:pStyle w:val="ListBullet"/>
        <w:spacing w:after="40"/>
      </w:pPr>
      <w:r>
        <w:t>Show useful no-results suggestions and preserve the query.</w:t>
      </w:r>
    </w:p>
    <w:p>
      <w:pPr>
        <w:pStyle w:val="ListBullet"/>
        <w:spacing w:after="40"/>
      </w:pPr>
      <w:r>
        <w:t>Never display fake results, fabricated result counts or a spinner that remains after the search completes.</w:t>
      </w:r>
    </w:p>
    <w:p>
      <w:pPr>
        <w:pStyle w:val="Heading2"/>
      </w:pPr>
      <w:r>
        <w:t>8.6 About and Colophon</w:t>
      </w:r>
    </w:p>
    <w:p>
      <w:pPr>
        <w:pStyle w:val="ListBullet"/>
        <w:spacing w:after="40"/>
      </w:pPr>
      <w:r>
        <w:t>About: brief author bio, scope of publication, standards for evidence/corrections and links to portfolio/contact.</w:t>
      </w:r>
    </w:p>
    <w:p>
      <w:pPr>
        <w:pStyle w:val="ListBullet"/>
        <w:spacing w:after="40"/>
      </w:pPr>
      <w:r>
        <w:t>Colophon: optional details about design, typography, framework and credits. Keep it small and accurate.</w:t>
      </w:r>
    </w:p>
    <w:p>
      <w:pPr>
        <w:pStyle w:val="Heading2"/>
      </w:pPr>
      <w:r>
        <w:t>8.7 404 page</w:t>
      </w:r>
    </w:p>
    <w:p>
      <w:r>
        <w:t>Creative direction: “A note went missing.” Use the brand's editorial language, perhaps a lightly misaligned index card, crossed-out page number or small missing-page illustration. The 404 is a recovery page first and an easter egg second.</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Element</w:t>
            </w:r>
          </w:p>
        </w:tc>
        <w:tc>
          <w:tcPr>
            <w:tcW w:type="dxa" w:w="5083"/>
            <w:shd w:fill="20211F"/>
            <w:vAlign w:val="center"/>
          </w:tcPr>
          <w:p>
            <w:pPr>
              <w:spacing w:after="20"/>
            </w:pPr>
            <w:r/>
            <w:r>
              <w:rPr>
                <w:rFonts w:ascii="Aptos" w:hAnsi="Aptos"/>
                <w:b/>
                <w:color w:val="FFFFFF"/>
                <w:sz w:val="17"/>
              </w:rPr>
              <w:t>Specification</w:t>
            </w:r>
          </w:p>
        </w:tc>
      </w:tr>
      <w:tr>
        <w:tc>
          <w:tcPr>
            <w:tcW w:type="dxa" w:w="5083"/>
            <w:shd w:fill="F4F1EA"/>
            <w:vAlign w:val="center"/>
          </w:tcPr>
          <w:p>
            <w:pPr>
              <w:spacing w:after="20"/>
            </w:pPr>
            <w:r/>
            <w:r>
              <w:rPr>
                <w:rFonts w:ascii="Aptos" w:hAnsi="Aptos"/>
                <w:b w:val="0"/>
                <w:color w:val="20211F"/>
                <w:sz w:val="16"/>
              </w:rPr>
              <w:t>Heading</w:t>
            </w:r>
          </w:p>
        </w:tc>
        <w:tc>
          <w:tcPr>
            <w:tcW w:type="dxa" w:w="5083"/>
            <w:shd w:fill="F4F1EA"/>
            <w:vAlign w:val="center"/>
          </w:tcPr>
          <w:p>
            <w:pPr>
              <w:spacing w:after="20"/>
            </w:pPr>
            <w:r/>
            <w:r>
              <w:rPr>
                <w:rFonts w:ascii="Aptos" w:hAnsi="Aptos"/>
                <w:b w:val="0"/>
                <w:color w:val="20211F"/>
                <w:sz w:val="16"/>
              </w:rPr>
              <w:t>“This page seems to have gone missing.” or equivalent; clear, calm and non-blaming.</w:t>
            </w:r>
          </w:p>
        </w:tc>
      </w:tr>
      <w:tr>
        <w:tc>
          <w:tcPr>
            <w:tcW w:type="dxa" w:w="5083"/>
            <w:vAlign w:val="center"/>
          </w:tcPr>
          <w:p>
            <w:pPr>
              <w:spacing w:after="20"/>
            </w:pPr>
            <w:r/>
            <w:r>
              <w:rPr>
                <w:rFonts w:ascii="Aptos" w:hAnsi="Aptos"/>
                <w:b w:val="0"/>
                <w:color w:val="20211F"/>
                <w:sz w:val="16"/>
              </w:rPr>
              <w:t>Primary action</w:t>
            </w:r>
          </w:p>
        </w:tc>
        <w:tc>
          <w:tcPr>
            <w:tcW w:type="dxa" w:w="5083"/>
            <w:vAlign w:val="center"/>
          </w:tcPr>
          <w:p>
            <w:pPr>
              <w:spacing w:after="20"/>
            </w:pPr>
            <w:r/>
            <w:r>
              <w:rPr>
                <w:rFonts w:ascii="Aptos" w:hAnsi="Aptos"/>
                <w:b w:val="0"/>
                <w:color w:val="20211F"/>
                <w:sz w:val="16"/>
              </w:rPr>
              <w:t>Return to the blog home.</w:t>
            </w:r>
          </w:p>
        </w:tc>
      </w:tr>
      <w:tr>
        <w:tc>
          <w:tcPr>
            <w:tcW w:type="dxa" w:w="5083"/>
            <w:shd w:fill="F4F1EA"/>
            <w:vAlign w:val="center"/>
          </w:tcPr>
          <w:p>
            <w:pPr>
              <w:spacing w:after="20"/>
            </w:pPr>
            <w:r/>
            <w:r>
              <w:rPr>
                <w:rFonts w:ascii="Aptos" w:hAnsi="Aptos"/>
                <w:b w:val="0"/>
                <w:color w:val="20211F"/>
                <w:sz w:val="16"/>
              </w:rPr>
              <w:t>Secondary actions</w:t>
            </w:r>
          </w:p>
        </w:tc>
        <w:tc>
          <w:tcPr>
            <w:tcW w:type="dxa" w:w="5083"/>
            <w:shd w:fill="F4F1EA"/>
            <w:vAlign w:val="center"/>
          </w:tcPr>
          <w:p>
            <w:pPr>
              <w:spacing w:after="20"/>
            </w:pPr>
            <w:r/>
            <w:r>
              <w:rPr>
                <w:rFonts w:ascii="Aptos" w:hAnsi="Aptos"/>
                <w:b w:val="0"/>
                <w:color w:val="20211F"/>
                <w:sz w:val="16"/>
              </w:rPr>
              <w:t>Search articles; browse all writing; optionally go back.</w:t>
            </w:r>
          </w:p>
        </w:tc>
      </w:tr>
      <w:tr>
        <w:tc>
          <w:tcPr>
            <w:tcW w:type="dxa" w:w="5083"/>
            <w:vAlign w:val="center"/>
          </w:tcPr>
          <w:p>
            <w:pPr>
              <w:spacing w:after="20"/>
            </w:pPr>
            <w:r/>
            <w:r>
              <w:rPr>
                <w:rFonts w:ascii="Aptos" w:hAnsi="Aptos"/>
                <w:b w:val="0"/>
                <w:color w:val="20211F"/>
                <w:sz w:val="16"/>
              </w:rPr>
              <w:t>Visual</w:t>
            </w:r>
          </w:p>
        </w:tc>
        <w:tc>
          <w:tcPr>
            <w:tcW w:type="dxa" w:w="5083"/>
            <w:vAlign w:val="center"/>
          </w:tcPr>
          <w:p>
            <w:pPr>
              <w:spacing w:after="20"/>
            </w:pPr>
            <w:r/>
            <w:r>
              <w:rPr>
                <w:rFonts w:ascii="Aptos" w:hAnsi="Aptos"/>
                <w:b w:val="0"/>
                <w:color w:val="20211F"/>
                <w:sz w:val="16"/>
              </w:rPr>
              <w:t>One lightweight CSS/SVG illustration or typographic detail; no giant 3D scene.</w:t>
            </w:r>
          </w:p>
        </w:tc>
      </w:tr>
      <w:tr>
        <w:tc>
          <w:tcPr>
            <w:tcW w:type="dxa" w:w="5083"/>
            <w:shd w:fill="F4F1EA"/>
            <w:vAlign w:val="center"/>
          </w:tcPr>
          <w:p>
            <w:pPr>
              <w:spacing w:after="20"/>
            </w:pPr>
            <w:r/>
            <w:r>
              <w:rPr>
                <w:rFonts w:ascii="Aptos" w:hAnsi="Aptos"/>
                <w:b w:val="0"/>
                <w:color w:val="20211F"/>
                <w:sz w:val="16"/>
              </w:rPr>
              <w:t>Optional interaction</w:t>
            </w:r>
          </w:p>
        </w:tc>
        <w:tc>
          <w:tcPr>
            <w:tcW w:type="dxa" w:w="5083"/>
            <w:shd w:fill="F4F1EA"/>
            <w:vAlign w:val="center"/>
          </w:tcPr>
          <w:p>
            <w:pPr>
              <w:spacing w:after="20"/>
            </w:pPr>
            <w:r/>
            <w:r>
              <w:rPr>
                <w:rFonts w:ascii="Aptos" w:hAnsi="Aptos"/>
                <w:b w:val="0"/>
                <w:color w:val="20211F"/>
                <w:sz w:val="16"/>
              </w:rPr>
              <w:t>A small paper-index/page-number detail that reacts to focus/click; no required puzzle.</w:t>
            </w:r>
          </w:p>
        </w:tc>
      </w:tr>
      <w:tr>
        <w:tc>
          <w:tcPr>
            <w:tcW w:type="dxa" w:w="5083"/>
            <w:vAlign w:val="center"/>
          </w:tcPr>
          <w:p>
            <w:pPr>
              <w:spacing w:after="20"/>
            </w:pPr>
            <w:r/>
            <w:r>
              <w:rPr>
                <w:rFonts w:ascii="Aptos" w:hAnsi="Aptos"/>
                <w:b w:val="0"/>
                <w:color w:val="20211F"/>
                <w:sz w:val="16"/>
              </w:rPr>
              <w:t>Behavior</w:t>
            </w:r>
          </w:p>
        </w:tc>
        <w:tc>
          <w:tcPr>
            <w:tcW w:type="dxa" w:w="5083"/>
            <w:vAlign w:val="center"/>
          </w:tcPr>
          <w:p>
            <w:pPr>
              <w:spacing w:after="20"/>
            </w:pPr>
            <w:r/>
            <w:r>
              <w:rPr>
                <w:rFonts w:ascii="Aptos" w:hAnsi="Aptos"/>
                <w:b w:val="0"/>
                <w:color w:val="20211F"/>
                <w:sz w:val="16"/>
              </w:rPr>
              <w:t>Correct HTTP 404 status, preserve requested URL for diagnostics without exposing private query data, no stack traces.</w:t>
            </w:r>
          </w:p>
        </w:tc>
      </w:tr>
      <w:tr>
        <w:tc>
          <w:tcPr>
            <w:tcW w:type="dxa" w:w="5083"/>
            <w:shd w:fill="F4F1EA"/>
            <w:vAlign w:val="center"/>
          </w:tcPr>
          <w:p>
            <w:pPr>
              <w:spacing w:after="20"/>
            </w:pPr>
            <w:r/>
            <w:r>
              <w:rPr>
                <w:rFonts w:ascii="Aptos" w:hAnsi="Aptos"/>
                <w:b w:val="0"/>
                <w:color w:val="20211F"/>
                <w:sz w:val="16"/>
              </w:rPr>
              <w:t>Mobile</w:t>
            </w:r>
          </w:p>
        </w:tc>
        <w:tc>
          <w:tcPr>
            <w:tcW w:type="dxa" w:w="5083"/>
            <w:shd w:fill="F4F1EA"/>
            <w:vAlign w:val="center"/>
          </w:tcPr>
          <w:p>
            <w:pPr>
              <w:spacing w:after="20"/>
            </w:pPr>
            <w:r/>
            <w:r>
              <w:rPr>
                <w:rFonts w:ascii="Aptos" w:hAnsi="Aptos"/>
                <w:b w:val="0"/>
                <w:color w:val="20211F"/>
                <w:sz w:val="16"/>
              </w:rPr>
              <w:t>Single column; actions stack comfortably; no cursor-only effect.</w:t>
            </w:r>
          </w:p>
        </w:tc>
      </w:tr>
      <w:tr>
        <w:tc>
          <w:tcPr>
            <w:tcW w:type="dxa" w:w="5083"/>
            <w:vAlign w:val="center"/>
          </w:tcPr>
          <w:p>
            <w:pPr>
              <w:spacing w:after="20"/>
            </w:pPr>
            <w:r/>
            <w:r>
              <w:rPr>
                <w:rFonts w:ascii="Aptos" w:hAnsi="Aptos"/>
                <w:b w:val="0"/>
                <w:color w:val="20211F"/>
                <w:sz w:val="16"/>
              </w:rPr>
              <w:t>Accessibility</w:t>
            </w:r>
          </w:p>
        </w:tc>
        <w:tc>
          <w:tcPr>
            <w:tcW w:type="dxa" w:w="5083"/>
            <w:vAlign w:val="center"/>
          </w:tcPr>
          <w:p>
            <w:pPr>
              <w:spacing w:after="20"/>
            </w:pPr>
            <w:r/>
            <w:r>
              <w:rPr>
                <w:rFonts w:ascii="Aptos" w:hAnsi="Aptos"/>
                <w:b w:val="0"/>
                <w:color w:val="20211F"/>
                <w:sz w:val="16"/>
              </w:rPr>
              <w:t>All actions are ordinary links/buttons; decorative art hidden from assistive tech; focus visible.</w:t>
            </w:r>
          </w:p>
        </w:tc>
      </w:tr>
    </w:tbl>
    <w:p/>
    <w:p>
      <w:pPr>
        <w:pStyle w:val="Heading2"/>
      </w:pPr>
      <w:r>
        <w:t>8.8 Error and empty states</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State</w:t>
            </w:r>
          </w:p>
        </w:tc>
        <w:tc>
          <w:tcPr>
            <w:tcW w:type="dxa" w:w="5083"/>
            <w:shd w:fill="20211F"/>
            <w:vAlign w:val="center"/>
          </w:tcPr>
          <w:p>
            <w:pPr>
              <w:spacing w:after="20"/>
            </w:pPr>
            <w:r/>
            <w:r>
              <w:rPr>
                <w:rFonts w:ascii="Aptos" w:hAnsi="Aptos"/>
                <w:b/>
                <w:color w:val="FFFFFF"/>
                <w:sz w:val="17"/>
              </w:rPr>
              <w:t>Copy/behavior</w:t>
            </w:r>
          </w:p>
        </w:tc>
      </w:tr>
      <w:tr>
        <w:tc>
          <w:tcPr>
            <w:tcW w:type="dxa" w:w="5083"/>
            <w:shd w:fill="F4F1EA"/>
            <w:vAlign w:val="center"/>
          </w:tcPr>
          <w:p>
            <w:pPr>
              <w:spacing w:after="20"/>
            </w:pPr>
            <w:r/>
            <w:r>
              <w:rPr>
                <w:rFonts w:ascii="Aptos" w:hAnsi="Aptos"/>
                <w:b w:val="0"/>
                <w:color w:val="20211F"/>
                <w:sz w:val="16"/>
              </w:rPr>
              <w:t>No search results</w:t>
            </w:r>
          </w:p>
        </w:tc>
        <w:tc>
          <w:tcPr>
            <w:tcW w:type="dxa" w:w="5083"/>
            <w:shd w:fill="F4F1EA"/>
            <w:vAlign w:val="center"/>
          </w:tcPr>
          <w:p>
            <w:pPr>
              <w:spacing w:after="20"/>
            </w:pPr>
            <w:r/>
            <w:r>
              <w:rPr>
                <w:rFonts w:ascii="Aptos" w:hAnsi="Aptos"/>
                <w:b w:val="0"/>
                <w:color w:val="20211F"/>
                <w:sz w:val="16"/>
              </w:rPr>
              <w:t>“No articles matched ‘…’.” Offer clear filters, broader terms and all articles.</w:t>
            </w:r>
          </w:p>
        </w:tc>
      </w:tr>
      <w:tr>
        <w:tc>
          <w:tcPr>
            <w:tcW w:type="dxa" w:w="5083"/>
            <w:vAlign w:val="center"/>
          </w:tcPr>
          <w:p>
            <w:pPr>
              <w:spacing w:after="20"/>
            </w:pPr>
            <w:r/>
            <w:r>
              <w:rPr>
                <w:rFonts w:ascii="Aptos" w:hAnsi="Aptos"/>
                <w:b w:val="0"/>
                <w:color w:val="20211F"/>
                <w:sz w:val="16"/>
              </w:rPr>
              <w:t>No posts in topic</w:t>
            </w:r>
          </w:p>
        </w:tc>
        <w:tc>
          <w:tcPr>
            <w:tcW w:type="dxa" w:w="5083"/>
            <w:vAlign w:val="center"/>
          </w:tcPr>
          <w:p>
            <w:pPr>
              <w:spacing w:after="20"/>
            </w:pPr>
            <w:r/>
            <w:r>
              <w:rPr>
                <w:rFonts w:ascii="Aptos" w:hAnsi="Aptos"/>
                <w:b w:val="0"/>
                <w:color w:val="20211F"/>
                <w:sz w:val="16"/>
              </w:rPr>
              <w:t>Explain that no articles are currently listed in this topic and link to all writing.</w:t>
            </w:r>
          </w:p>
        </w:tc>
      </w:tr>
      <w:tr>
        <w:tc>
          <w:tcPr>
            <w:tcW w:type="dxa" w:w="5083"/>
            <w:shd w:fill="F4F1EA"/>
            <w:vAlign w:val="center"/>
          </w:tcPr>
          <w:p>
            <w:pPr>
              <w:spacing w:after="20"/>
            </w:pPr>
            <w:r/>
            <w:r>
              <w:rPr>
                <w:rFonts w:ascii="Aptos" w:hAnsi="Aptos"/>
                <w:b w:val="0"/>
                <w:color w:val="20211F"/>
                <w:sz w:val="16"/>
              </w:rPr>
              <w:t>Search failed</w:t>
            </w:r>
          </w:p>
        </w:tc>
        <w:tc>
          <w:tcPr>
            <w:tcW w:type="dxa" w:w="5083"/>
            <w:shd w:fill="F4F1EA"/>
            <w:vAlign w:val="center"/>
          </w:tcPr>
          <w:p>
            <w:pPr>
              <w:spacing w:after="20"/>
            </w:pPr>
            <w:r/>
            <w:r>
              <w:rPr>
                <w:rFonts w:ascii="Aptos" w:hAnsi="Aptos"/>
                <w:b w:val="0"/>
                <w:color w:val="20211F"/>
                <w:sz w:val="16"/>
              </w:rPr>
              <w:t>State that search could not complete; keep the query and offer retry or browse links.</w:t>
            </w:r>
          </w:p>
        </w:tc>
      </w:tr>
      <w:tr>
        <w:tc>
          <w:tcPr>
            <w:tcW w:type="dxa" w:w="5083"/>
            <w:vAlign w:val="center"/>
          </w:tcPr>
          <w:p>
            <w:pPr>
              <w:spacing w:after="20"/>
            </w:pPr>
            <w:r/>
            <w:r>
              <w:rPr>
                <w:rFonts w:ascii="Aptos" w:hAnsi="Aptos"/>
                <w:b w:val="0"/>
                <w:color w:val="20211F"/>
                <w:sz w:val="16"/>
              </w:rPr>
              <w:t>Unexpected error</w:t>
            </w:r>
          </w:p>
        </w:tc>
        <w:tc>
          <w:tcPr>
            <w:tcW w:type="dxa" w:w="5083"/>
            <w:vAlign w:val="center"/>
          </w:tcPr>
          <w:p>
            <w:pPr>
              <w:spacing w:after="20"/>
            </w:pPr>
            <w:r/>
            <w:r>
              <w:rPr>
                <w:rFonts w:ascii="Aptos" w:hAnsi="Aptos"/>
                <w:b w:val="0"/>
                <w:color w:val="20211F"/>
                <w:sz w:val="16"/>
              </w:rPr>
              <w:t>Short apology, safe retry/home route and optional error reference; never show raw technical exception details.</w:t>
            </w:r>
          </w:p>
        </w:tc>
      </w:tr>
      <w:tr>
        <w:tc>
          <w:tcPr>
            <w:tcW w:type="dxa" w:w="5083"/>
            <w:shd w:fill="F4F1EA"/>
            <w:vAlign w:val="center"/>
          </w:tcPr>
          <w:p>
            <w:pPr>
              <w:spacing w:after="20"/>
            </w:pPr>
            <w:r/>
            <w:r>
              <w:rPr>
                <w:rFonts w:ascii="Aptos" w:hAnsi="Aptos"/>
                <w:b w:val="0"/>
                <w:color w:val="20211F"/>
                <w:sz w:val="16"/>
              </w:rPr>
              <w:t>External embed unavailable</w:t>
            </w:r>
          </w:p>
        </w:tc>
        <w:tc>
          <w:tcPr>
            <w:tcW w:type="dxa" w:w="5083"/>
            <w:shd w:fill="F4F1EA"/>
            <w:vAlign w:val="center"/>
          </w:tcPr>
          <w:p>
            <w:pPr>
              <w:spacing w:after="20"/>
            </w:pPr>
            <w:r/>
            <w:r>
              <w:rPr>
                <w:rFonts w:ascii="Aptos" w:hAnsi="Aptos"/>
                <w:b w:val="0"/>
                <w:color w:val="20211F"/>
                <w:sz w:val="16"/>
              </w:rPr>
              <w:t>Replace with a clear link and a note that the embedded content did not load; core article text remains readable.</w:t>
            </w:r>
          </w:p>
        </w:tc>
      </w:tr>
      <w:tr>
        <w:tc>
          <w:tcPr>
            <w:tcW w:type="dxa" w:w="5083"/>
            <w:vAlign w:val="center"/>
          </w:tcPr>
          <w:p>
            <w:pPr>
              <w:spacing w:after="20"/>
            </w:pPr>
            <w:r/>
            <w:r>
              <w:rPr>
                <w:rFonts w:ascii="Aptos" w:hAnsi="Aptos"/>
                <w:b w:val="0"/>
                <w:color w:val="20211F"/>
                <w:sz w:val="16"/>
              </w:rPr>
              <w:t>Offline/stale content</w:t>
            </w:r>
          </w:p>
        </w:tc>
        <w:tc>
          <w:tcPr>
            <w:tcW w:type="dxa" w:w="5083"/>
            <w:vAlign w:val="center"/>
          </w:tcPr>
          <w:p>
            <w:pPr>
              <w:spacing w:after="20"/>
            </w:pPr>
            <w:r/>
            <w:r>
              <w:rPr>
                <w:rFonts w:ascii="Aptos" w:hAnsi="Aptos"/>
                <w:b w:val="0"/>
                <w:color w:val="20211F"/>
                <w:sz w:val="16"/>
              </w:rPr>
              <w:t>If implemented, clearly state that content may be stale; don't pretend a live action succeeded.</w:t>
            </w:r>
          </w:p>
        </w:tc>
      </w:tr>
    </w:tbl>
    <w:p/>
    <w:p>
      <w:pPr>
        <w:pStyle w:val="Heading2"/>
      </w:pPr>
      <w:r>
        <w:t>8.9 Optional pages</w:t>
      </w:r>
    </w:p>
    <w:p>
      <w:r>
        <w:t>A Now page, reading list or tools/uses page can add character if maintained. Do not ship empty pages simply to make the navigation feel larger. Each page needs a clear user purpose and an update/retirement rule.</w:t>
      </w:r>
    </w:p>
    <w:p>
      <w:pPr>
        <w:pStyle w:val="Heading1"/>
      </w:pPr>
      <w:r>
        <w:t>9. Component inventory and button behavior</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Component</w:t>
            </w:r>
          </w:p>
        </w:tc>
        <w:tc>
          <w:tcPr>
            <w:tcW w:type="dxa" w:w="5083"/>
            <w:shd w:fill="20211F"/>
            <w:vAlign w:val="center"/>
          </w:tcPr>
          <w:p>
            <w:pPr>
              <w:spacing w:after="20"/>
            </w:pPr>
            <w:r/>
            <w:r>
              <w:rPr>
                <w:rFonts w:ascii="Aptos" w:hAnsi="Aptos"/>
                <w:b/>
                <w:color w:val="FFFFFF"/>
                <w:sz w:val="17"/>
              </w:rPr>
              <w:t>Default / hover / focus / active / disabled / error</w:t>
            </w:r>
          </w:p>
        </w:tc>
      </w:tr>
      <w:tr>
        <w:tc>
          <w:tcPr>
            <w:tcW w:type="dxa" w:w="5083"/>
            <w:shd w:fill="F4F1EA"/>
            <w:vAlign w:val="center"/>
          </w:tcPr>
          <w:p>
            <w:pPr>
              <w:spacing w:after="20"/>
            </w:pPr>
            <w:r/>
            <w:r>
              <w:rPr>
                <w:rFonts w:ascii="Aptos" w:hAnsi="Aptos"/>
                <w:b w:val="0"/>
                <w:color w:val="20211F"/>
                <w:sz w:val="16"/>
              </w:rPr>
              <w:t>Text link</w:t>
            </w:r>
          </w:p>
        </w:tc>
        <w:tc>
          <w:tcPr>
            <w:tcW w:type="dxa" w:w="5083"/>
            <w:shd w:fill="F4F1EA"/>
            <w:vAlign w:val="center"/>
          </w:tcPr>
          <w:p>
            <w:pPr>
              <w:spacing w:after="20"/>
            </w:pPr>
            <w:r/>
            <w:r>
              <w:rPr>
                <w:rFonts w:ascii="Aptos" w:hAnsi="Aptos"/>
                <w:b w:val="0"/>
                <w:color w:val="20211F"/>
                <w:sz w:val="16"/>
              </w:rPr>
              <w:t>Underlined or otherwise clearly identifiable in body text; accent shift on hover; visible focus outline; never rely on color alone.</w:t>
            </w:r>
          </w:p>
        </w:tc>
      </w:tr>
      <w:tr>
        <w:tc>
          <w:tcPr>
            <w:tcW w:type="dxa" w:w="5083"/>
            <w:vAlign w:val="center"/>
          </w:tcPr>
          <w:p>
            <w:pPr>
              <w:spacing w:after="20"/>
            </w:pPr>
            <w:r/>
            <w:r>
              <w:rPr>
                <w:rFonts w:ascii="Aptos" w:hAnsi="Aptos"/>
                <w:b w:val="0"/>
                <w:color w:val="20211F"/>
                <w:sz w:val="16"/>
              </w:rPr>
              <w:t>Primary button</w:t>
            </w:r>
          </w:p>
        </w:tc>
        <w:tc>
          <w:tcPr>
            <w:tcW w:type="dxa" w:w="5083"/>
            <w:vAlign w:val="center"/>
          </w:tcPr>
          <w:p>
            <w:pPr>
              <w:spacing w:after="20"/>
            </w:pPr>
            <w:r/>
            <w:r>
              <w:rPr>
                <w:rFonts w:ascii="Aptos" w:hAnsi="Aptos"/>
                <w:b w:val="0"/>
                <w:color w:val="20211F"/>
                <w:sz w:val="16"/>
              </w:rPr>
              <w:t>Reserved for the main action on a view; strong contrast; short verb-first label; visible hover/focus/pressed state; disabled only when the reason is clear.</w:t>
            </w:r>
          </w:p>
        </w:tc>
      </w:tr>
      <w:tr>
        <w:tc>
          <w:tcPr>
            <w:tcW w:type="dxa" w:w="5083"/>
            <w:shd w:fill="F4F1EA"/>
            <w:vAlign w:val="center"/>
          </w:tcPr>
          <w:p>
            <w:pPr>
              <w:spacing w:after="20"/>
            </w:pPr>
            <w:r/>
            <w:r>
              <w:rPr>
                <w:rFonts w:ascii="Aptos" w:hAnsi="Aptos"/>
                <w:b w:val="0"/>
                <w:color w:val="20211F"/>
                <w:sz w:val="16"/>
              </w:rPr>
              <w:t>Secondary button</w:t>
            </w:r>
          </w:p>
        </w:tc>
        <w:tc>
          <w:tcPr>
            <w:tcW w:type="dxa" w:w="5083"/>
            <w:shd w:fill="F4F1EA"/>
            <w:vAlign w:val="center"/>
          </w:tcPr>
          <w:p>
            <w:pPr>
              <w:spacing w:after="20"/>
            </w:pPr>
            <w:r/>
            <w:r>
              <w:rPr>
                <w:rFonts w:ascii="Aptos" w:hAnsi="Aptos"/>
                <w:b w:val="0"/>
                <w:color w:val="20211F"/>
                <w:sz w:val="16"/>
              </w:rPr>
              <w:t>Outline or quiet surface; visually subordinate; same height and interaction grammar as primary.</w:t>
            </w:r>
          </w:p>
        </w:tc>
      </w:tr>
      <w:tr>
        <w:tc>
          <w:tcPr>
            <w:tcW w:type="dxa" w:w="5083"/>
            <w:vAlign w:val="center"/>
          </w:tcPr>
          <w:p>
            <w:pPr>
              <w:spacing w:after="20"/>
            </w:pPr>
            <w:r/>
            <w:r>
              <w:rPr>
                <w:rFonts w:ascii="Aptos" w:hAnsi="Aptos"/>
                <w:b w:val="0"/>
                <w:color w:val="20211F"/>
                <w:sz w:val="16"/>
              </w:rPr>
              <w:t>Icon button</w:t>
            </w:r>
          </w:p>
        </w:tc>
        <w:tc>
          <w:tcPr>
            <w:tcW w:type="dxa" w:w="5083"/>
            <w:vAlign w:val="center"/>
          </w:tcPr>
          <w:p>
            <w:pPr>
              <w:spacing w:after="20"/>
            </w:pPr>
            <w:r/>
            <w:r>
              <w:rPr>
                <w:rFonts w:ascii="Aptos" w:hAnsi="Aptos"/>
                <w:b w:val="0"/>
                <w:color w:val="20211F"/>
                <w:sz w:val="16"/>
              </w:rPr>
              <w:t>Accessible name; minimum comfortable hit area; tooltip may supplement but never replace the name.</w:t>
            </w:r>
          </w:p>
        </w:tc>
      </w:tr>
      <w:tr>
        <w:tc>
          <w:tcPr>
            <w:tcW w:type="dxa" w:w="5083"/>
            <w:shd w:fill="F4F1EA"/>
            <w:vAlign w:val="center"/>
          </w:tcPr>
          <w:p>
            <w:pPr>
              <w:spacing w:after="20"/>
            </w:pPr>
            <w:r/>
            <w:r>
              <w:rPr>
                <w:rFonts w:ascii="Aptos" w:hAnsi="Aptos"/>
                <w:b w:val="0"/>
                <w:color w:val="20211F"/>
                <w:sz w:val="16"/>
              </w:rPr>
              <w:t>Article row/card</w:t>
            </w:r>
          </w:p>
        </w:tc>
        <w:tc>
          <w:tcPr>
            <w:tcW w:type="dxa" w:w="5083"/>
            <w:shd w:fill="F4F1EA"/>
            <w:vAlign w:val="center"/>
          </w:tcPr>
          <w:p>
            <w:pPr>
              <w:spacing w:after="20"/>
            </w:pPr>
            <w:r/>
            <w:r>
              <w:rPr>
                <w:rFonts w:ascii="Aptos" w:hAnsi="Aptos"/>
                <w:b w:val="0"/>
                <w:color w:val="20211F"/>
                <w:sz w:val="16"/>
              </w:rPr>
              <w:t>Title is clearly clickable; hover may shift underline or a tiny arrow; keyboard focus outlines the interactive region; no large card zoom.</w:t>
            </w:r>
          </w:p>
        </w:tc>
      </w:tr>
      <w:tr>
        <w:tc>
          <w:tcPr>
            <w:tcW w:type="dxa" w:w="5083"/>
            <w:vAlign w:val="center"/>
          </w:tcPr>
          <w:p>
            <w:pPr>
              <w:spacing w:after="20"/>
            </w:pPr>
            <w:r/>
            <w:r>
              <w:rPr>
                <w:rFonts w:ascii="Aptos" w:hAnsi="Aptos"/>
                <w:b w:val="0"/>
                <w:color w:val="20211F"/>
                <w:sz w:val="16"/>
              </w:rPr>
              <w:t>Topic chip</w:t>
            </w:r>
          </w:p>
        </w:tc>
        <w:tc>
          <w:tcPr>
            <w:tcW w:type="dxa" w:w="5083"/>
            <w:vAlign w:val="center"/>
          </w:tcPr>
          <w:p>
            <w:pPr>
              <w:spacing w:after="20"/>
            </w:pPr>
            <w:r/>
            <w:r>
              <w:rPr>
                <w:rFonts w:ascii="Aptos" w:hAnsi="Aptos"/>
                <w:b w:val="0"/>
                <w:color w:val="20211F"/>
                <w:sz w:val="16"/>
              </w:rPr>
              <w:t>Text label; selected state includes shape/border/icon/aria-pressed where appropriate; not just color.</w:t>
            </w:r>
          </w:p>
        </w:tc>
      </w:tr>
      <w:tr>
        <w:tc>
          <w:tcPr>
            <w:tcW w:type="dxa" w:w="5083"/>
            <w:shd w:fill="F4F1EA"/>
            <w:vAlign w:val="center"/>
          </w:tcPr>
          <w:p>
            <w:pPr>
              <w:spacing w:after="20"/>
            </w:pPr>
            <w:r/>
            <w:r>
              <w:rPr>
                <w:rFonts w:ascii="Aptos" w:hAnsi="Aptos"/>
                <w:b w:val="0"/>
                <w:color w:val="20211F"/>
                <w:sz w:val="16"/>
              </w:rPr>
              <w:t>Theme toggle</w:t>
            </w:r>
          </w:p>
        </w:tc>
        <w:tc>
          <w:tcPr>
            <w:tcW w:type="dxa" w:w="5083"/>
            <w:shd w:fill="F4F1EA"/>
            <w:vAlign w:val="center"/>
          </w:tcPr>
          <w:p>
            <w:pPr>
              <w:spacing w:after="20"/>
            </w:pPr>
            <w:r/>
            <w:r>
              <w:rPr>
                <w:rFonts w:ascii="Aptos" w:hAnsi="Aptos"/>
                <w:b w:val="0"/>
                <w:color w:val="20211F"/>
                <w:sz w:val="16"/>
              </w:rPr>
              <w:t>Changes mode immediately, updates accessible label, persists preference; no full-screen transition.</w:t>
            </w:r>
          </w:p>
        </w:tc>
      </w:tr>
      <w:tr>
        <w:tc>
          <w:tcPr>
            <w:tcW w:type="dxa" w:w="5083"/>
            <w:vAlign w:val="center"/>
          </w:tcPr>
          <w:p>
            <w:pPr>
              <w:spacing w:after="20"/>
            </w:pPr>
            <w:r/>
            <w:r>
              <w:rPr>
                <w:rFonts w:ascii="Aptos" w:hAnsi="Aptos"/>
                <w:b w:val="0"/>
                <w:color w:val="20211F"/>
                <w:sz w:val="16"/>
              </w:rPr>
              <w:t>Copy code</w:t>
            </w:r>
          </w:p>
        </w:tc>
        <w:tc>
          <w:tcPr>
            <w:tcW w:type="dxa" w:w="5083"/>
            <w:vAlign w:val="center"/>
          </w:tcPr>
          <w:p>
            <w:pPr>
              <w:spacing w:after="20"/>
            </w:pPr>
            <w:r/>
            <w:r>
              <w:rPr>
                <w:rFonts w:ascii="Aptos" w:hAnsi="Aptos"/>
                <w:b w:val="0"/>
                <w:color w:val="20211F"/>
                <w:sz w:val="16"/>
              </w:rPr>
              <w:t>Copies the exact code excluding line numbers; feedback such as “Copied”; failure gives a clear message; works by keyboard.</w:t>
            </w:r>
          </w:p>
        </w:tc>
      </w:tr>
      <w:tr>
        <w:tc>
          <w:tcPr>
            <w:tcW w:type="dxa" w:w="5083"/>
            <w:shd w:fill="F4F1EA"/>
            <w:vAlign w:val="center"/>
          </w:tcPr>
          <w:p>
            <w:pPr>
              <w:spacing w:after="20"/>
            </w:pPr>
            <w:r/>
            <w:r>
              <w:rPr>
                <w:rFonts w:ascii="Aptos" w:hAnsi="Aptos"/>
                <w:b w:val="0"/>
                <w:color w:val="20211F"/>
                <w:sz w:val="16"/>
              </w:rPr>
              <w:t>Copy link</w:t>
            </w:r>
          </w:p>
        </w:tc>
        <w:tc>
          <w:tcPr>
            <w:tcW w:type="dxa" w:w="5083"/>
            <w:shd w:fill="F4F1EA"/>
            <w:vAlign w:val="center"/>
          </w:tcPr>
          <w:p>
            <w:pPr>
              <w:spacing w:after="20"/>
            </w:pPr>
            <w:r/>
            <w:r>
              <w:rPr>
                <w:rFonts w:ascii="Aptos" w:hAnsi="Aptos"/>
                <w:b w:val="0"/>
                <w:color w:val="20211F"/>
                <w:sz w:val="16"/>
              </w:rPr>
              <w:t>Copies canonical article URL; visible feedback; if clipboard permission fails, provide/select a URL fallback.</w:t>
            </w:r>
          </w:p>
        </w:tc>
      </w:tr>
      <w:tr>
        <w:tc>
          <w:tcPr>
            <w:tcW w:type="dxa" w:w="5083"/>
            <w:vAlign w:val="center"/>
          </w:tcPr>
          <w:p>
            <w:pPr>
              <w:spacing w:after="20"/>
            </w:pPr>
            <w:r/>
            <w:r>
              <w:rPr>
                <w:rFonts w:ascii="Aptos" w:hAnsi="Aptos"/>
                <w:b w:val="0"/>
                <w:color w:val="20211F"/>
                <w:sz w:val="16"/>
              </w:rPr>
              <w:t>Share</w:t>
            </w:r>
          </w:p>
        </w:tc>
        <w:tc>
          <w:tcPr>
            <w:tcW w:type="dxa" w:w="5083"/>
            <w:vAlign w:val="center"/>
          </w:tcPr>
          <w:p>
            <w:pPr>
              <w:spacing w:after="20"/>
            </w:pPr>
            <w:r/>
            <w:r>
              <w:rPr>
                <w:rFonts w:ascii="Aptos" w:hAnsi="Aptos"/>
                <w:b w:val="0"/>
                <w:color w:val="20211F"/>
                <w:sz w:val="16"/>
              </w:rPr>
              <w:t>Use native share when available, otherwise show copy-link fallback; no dead share icon.</w:t>
            </w:r>
          </w:p>
        </w:tc>
      </w:tr>
      <w:tr>
        <w:tc>
          <w:tcPr>
            <w:tcW w:type="dxa" w:w="5083"/>
            <w:shd w:fill="F4F1EA"/>
            <w:vAlign w:val="center"/>
          </w:tcPr>
          <w:p>
            <w:pPr>
              <w:spacing w:after="20"/>
            </w:pPr>
            <w:r/>
            <w:r>
              <w:rPr>
                <w:rFonts w:ascii="Aptos" w:hAnsi="Aptos"/>
                <w:b w:val="0"/>
                <w:color w:val="20211F"/>
                <w:sz w:val="16"/>
              </w:rPr>
              <w:t>Disclosure/TOC</w:t>
            </w:r>
          </w:p>
        </w:tc>
        <w:tc>
          <w:tcPr>
            <w:tcW w:type="dxa" w:w="5083"/>
            <w:shd w:fill="F4F1EA"/>
            <w:vAlign w:val="center"/>
          </w:tcPr>
          <w:p>
            <w:pPr>
              <w:spacing w:after="20"/>
            </w:pPr>
            <w:r/>
            <w:r>
              <w:rPr>
                <w:rFonts w:ascii="Aptos" w:hAnsi="Aptos"/>
                <w:b w:val="0"/>
                <w:color w:val="20211F"/>
                <w:sz w:val="16"/>
              </w:rPr>
              <w:t>Button announces expanded state; content is reachable in reading order; heading anchors account for sticky header.</w:t>
            </w:r>
          </w:p>
        </w:tc>
      </w:tr>
      <w:tr>
        <w:tc>
          <w:tcPr>
            <w:tcW w:type="dxa" w:w="5083"/>
            <w:vAlign w:val="center"/>
          </w:tcPr>
          <w:p>
            <w:pPr>
              <w:spacing w:after="20"/>
            </w:pPr>
            <w:r/>
            <w:r>
              <w:rPr>
                <w:rFonts w:ascii="Aptos" w:hAnsi="Aptos"/>
                <w:b w:val="0"/>
                <w:color w:val="20211F"/>
                <w:sz w:val="16"/>
              </w:rPr>
              <w:t>Search input</w:t>
            </w:r>
          </w:p>
        </w:tc>
        <w:tc>
          <w:tcPr>
            <w:tcW w:type="dxa" w:w="5083"/>
            <w:vAlign w:val="center"/>
          </w:tcPr>
          <w:p>
            <w:pPr>
              <w:spacing w:after="20"/>
            </w:pPr>
            <w:r/>
            <w:r>
              <w:rPr>
                <w:rFonts w:ascii="Aptos" w:hAnsi="Aptos"/>
                <w:b w:val="0"/>
                <w:color w:val="20211F"/>
                <w:sz w:val="16"/>
              </w:rPr>
              <w:t>Persistent label or accessible name; clear control has a label; focus remains visible; query not lost on error.</w:t>
            </w:r>
          </w:p>
        </w:tc>
      </w:tr>
      <w:tr>
        <w:tc>
          <w:tcPr>
            <w:tcW w:type="dxa" w:w="5083"/>
            <w:shd w:fill="F4F1EA"/>
            <w:vAlign w:val="center"/>
          </w:tcPr>
          <w:p>
            <w:pPr>
              <w:spacing w:after="20"/>
            </w:pPr>
            <w:r/>
            <w:r>
              <w:rPr>
                <w:rFonts w:ascii="Aptos" w:hAnsi="Aptos"/>
                <w:b w:val="0"/>
                <w:color w:val="20211F"/>
                <w:sz w:val="16"/>
              </w:rPr>
              <w:t>Dialog/popover</w:t>
            </w:r>
          </w:p>
        </w:tc>
        <w:tc>
          <w:tcPr>
            <w:tcW w:type="dxa" w:w="5083"/>
            <w:shd w:fill="F4F1EA"/>
            <w:vAlign w:val="center"/>
          </w:tcPr>
          <w:p>
            <w:pPr>
              <w:spacing w:after="20"/>
            </w:pPr>
            <w:r/>
            <w:r>
              <w:rPr>
                <w:rFonts w:ascii="Aptos" w:hAnsi="Aptos"/>
                <w:b w:val="0"/>
                <w:color w:val="20211F"/>
                <w:sz w:val="16"/>
              </w:rPr>
              <w:t>Correct role/name, sensible focus management, Escape behavior and return focus to trigger; don't use dialogs for trivial tooltips.</w:t>
            </w:r>
          </w:p>
        </w:tc>
      </w:tr>
      <w:tr>
        <w:tc>
          <w:tcPr>
            <w:tcW w:type="dxa" w:w="5083"/>
            <w:vAlign w:val="center"/>
          </w:tcPr>
          <w:p>
            <w:pPr>
              <w:spacing w:after="20"/>
            </w:pPr>
            <w:r/>
            <w:r>
              <w:rPr>
                <w:rFonts w:ascii="Aptos" w:hAnsi="Aptos"/>
                <w:b w:val="0"/>
                <w:color w:val="20211F"/>
                <w:sz w:val="16"/>
              </w:rPr>
              <w:t>Pagination</w:t>
            </w:r>
          </w:p>
        </w:tc>
        <w:tc>
          <w:tcPr>
            <w:tcW w:type="dxa" w:w="5083"/>
            <w:vAlign w:val="center"/>
          </w:tcPr>
          <w:p>
            <w:pPr>
              <w:spacing w:after="20"/>
            </w:pPr>
            <w:r/>
            <w:r>
              <w:rPr>
                <w:rFonts w:ascii="Aptos" w:hAnsi="Aptos"/>
                <w:b w:val="0"/>
                <w:color w:val="20211F"/>
                <w:sz w:val="16"/>
              </w:rPr>
              <w:t>Real links with current page semantics; previous/next disabled or omitted when unavailable; no ambiguous arrow-only controls.</w:t>
            </w:r>
          </w:p>
        </w:tc>
      </w:tr>
      <w:tr>
        <w:tc>
          <w:tcPr>
            <w:tcW w:type="dxa" w:w="5083"/>
            <w:shd w:fill="F4F1EA"/>
            <w:vAlign w:val="center"/>
          </w:tcPr>
          <w:p>
            <w:pPr>
              <w:spacing w:after="20"/>
            </w:pPr>
            <w:r/>
            <w:r>
              <w:rPr>
                <w:rFonts w:ascii="Aptos" w:hAnsi="Aptos"/>
                <w:b w:val="0"/>
                <w:color w:val="20211F"/>
                <w:sz w:val="16"/>
              </w:rPr>
              <w:t>Back to top</w:t>
            </w:r>
          </w:p>
        </w:tc>
        <w:tc>
          <w:tcPr>
            <w:tcW w:type="dxa" w:w="5083"/>
            <w:shd w:fill="F4F1EA"/>
            <w:vAlign w:val="center"/>
          </w:tcPr>
          <w:p>
            <w:pPr>
              <w:spacing w:after="20"/>
            </w:pPr>
            <w:r/>
            <w:r>
              <w:rPr>
                <w:rFonts w:ascii="Aptos" w:hAnsi="Aptos"/>
                <w:b w:val="0"/>
                <w:color w:val="20211F"/>
                <w:sz w:val="16"/>
              </w:rPr>
              <w:t>Appears only after meaningful scrolling if used; never covers content; labelled; keyboard accessible.</w:t>
            </w:r>
          </w:p>
        </w:tc>
      </w:tr>
    </w:tbl>
    <w:p/>
    <w:p>
      <w:r>
        <w:t>Every control must have defined states, including loading, success, empty, error and disabled when relevant. Avoid “dead” buttons that only look interactive.</w:t>
      </w:r>
    </w:p>
    <w:p>
      <w:pPr>
        <w:pStyle w:val="Heading1"/>
      </w:pPr>
      <w:r>
        <w:t>10. Interaction and motion language</w:t>
      </w:r>
    </w:p>
    <w:p>
      <w:r>
        <w:t>Motion should make cause and effect legible: a menu opens, a theme changes, a copy action succeeds, a section is revealed. Do not animate for the sake of showing that the site is animated.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Interaction</w:t>
            </w:r>
          </w:p>
        </w:tc>
        <w:tc>
          <w:tcPr>
            <w:tcW w:type="dxa" w:w="3389"/>
            <w:shd w:fill="20211F"/>
            <w:vAlign w:val="center"/>
          </w:tcPr>
          <w:p>
            <w:pPr>
              <w:spacing w:after="20"/>
            </w:pPr>
            <w:r/>
            <w:r>
              <w:rPr>
                <w:rFonts w:ascii="Aptos" w:hAnsi="Aptos"/>
                <w:b/>
                <w:color w:val="FFFFFF"/>
                <w:sz w:val="17"/>
              </w:rPr>
              <w:t>Recommended motion</w:t>
            </w:r>
          </w:p>
        </w:tc>
        <w:tc>
          <w:tcPr>
            <w:tcW w:type="dxa" w:w="3389"/>
            <w:shd w:fill="20211F"/>
            <w:vAlign w:val="center"/>
          </w:tcPr>
          <w:p>
            <w:pPr>
              <w:spacing w:after="20"/>
            </w:pPr>
            <w:r/>
            <w:r>
              <w:rPr>
                <w:rFonts w:ascii="Aptos" w:hAnsi="Aptos"/>
                <w:b/>
                <w:color w:val="FFFFFF"/>
                <w:sz w:val="17"/>
              </w:rPr>
              <w:t>Timing / fallback</w:t>
            </w:r>
          </w:p>
        </w:tc>
      </w:tr>
      <w:tr>
        <w:tc>
          <w:tcPr>
            <w:tcW w:type="dxa" w:w="3389"/>
            <w:shd w:fill="F4F1EA"/>
            <w:vAlign w:val="center"/>
          </w:tcPr>
          <w:p>
            <w:pPr>
              <w:spacing w:after="20"/>
            </w:pPr>
            <w:r/>
            <w:r>
              <w:rPr>
                <w:rFonts w:ascii="Aptos" w:hAnsi="Aptos"/>
                <w:b w:val="0"/>
                <w:color w:val="20211F"/>
                <w:sz w:val="16"/>
              </w:rPr>
              <w:t>Link hover</w:t>
            </w:r>
          </w:p>
        </w:tc>
        <w:tc>
          <w:tcPr>
            <w:tcW w:type="dxa" w:w="3389"/>
            <w:shd w:fill="F4F1EA"/>
            <w:vAlign w:val="center"/>
          </w:tcPr>
          <w:p>
            <w:pPr>
              <w:spacing w:after="20"/>
            </w:pPr>
            <w:r/>
            <w:r>
              <w:rPr>
                <w:rFonts w:ascii="Aptos" w:hAnsi="Aptos"/>
                <w:b w:val="0"/>
                <w:color w:val="20211F"/>
                <w:sz w:val="16"/>
              </w:rPr>
              <w:t>Underline grows or color changes slightly.</w:t>
            </w:r>
          </w:p>
        </w:tc>
        <w:tc>
          <w:tcPr>
            <w:tcW w:type="dxa" w:w="3389"/>
            <w:shd w:fill="F4F1EA"/>
            <w:vAlign w:val="center"/>
          </w:tcPr>
          <w:p>
            <w:pPr>
              <w:spacing w:after="20"/>
            </w:pPr>
            <w:r/>
            <w:r>
              <w:rPr>
                <w:rFonts w:ascii="Aptos" w:hAnsi="Aptos"/>
                <w:b w:val="0"/>
                <w:color w:val="20211F"/>
                <w:sz w:val="16"/>
              </w:rPr>
              <w:t>120–180 ms; no layout shift.</w:t>
            </w:r>
          </w:p>
        </w:tc>
      </w:tr>
      <w:tr>
        <w:tc>
          <w:tcPr>
            <w:tcW w:type="dxa" w:w="3389"/>
            <w:vAlign w:val="center"/>
          </w:tcPr>
          <w:p>
            <w:pPr>
              <w:spacing w:after="20"/>
            </w:pPr>
            <w:r/>
            <w:r>
              <w:rPr>
                <w:rFonts w:ascii="Aptos" w:hAnsi="Aptos"/>
                <w:b w:val="0"/>
                <w:color w:val="20211F"/>
                <w:sz w:val="16"/>
              </w:rPr>
              <w:t>Button press</w:t>
            </w:r>
          </w:p>
        </w:tc>
        <w:tc>
          <w:tcPr>
            <w:tcW w:type="dxa" w:w="3389"/>
            <w:vAlign w:val="center"/>
          </w:tcPr>
          <w:p>
            <w:pPr>
              <w:spacing w:after="20"/>
            </w:pPr>
            <w:r/>
            <w:r>
              <w:rPr>
                <w:rFonts w:ascii="Aptos" w:hAnsi="Aptos"/>
                <w:b w:val="0"/>
                <w:color w:val="20211F"/>
                <w:sz w:val="16"/>
              </w:rPr>
              <w:t>Tiny tonal shift or 1 px press effect.</w:t>
            </w:r>
          </w:p>
        </w:tc>
        <w:tc>
          <w:tcPr>
            <w:tcW w:type="dxa" w:w="3389"/>
            <w:vAlign w:val="center"/>
          </w:tcPr>
          <w:p>
            <w:pPr>
              <w:spacing w:after="20"/>
            </w:pPr>
            <w:r/>
            <w:r>
              <w:rPr>
                <w:rFonts w:ascii="Aptos" w:hAnsi="Aptos"/>
                <w:b w:val="0"/>
                <w:color w:val="20211F"/>
                <w:sz w:val="16"/>
              </w:rPr>
              <w:t>100–160 ms; immediate feedback.</w:t>
            </w:r>
          </w:p>
        </w:tc>
      </w:tr>
      <w:tr>
        <w:tc>
          <w:tcPr>
            <w:tcW w:type="dxa" w:w="3389"/>
            <w:shd w:fill="F4F1EA"/>
            <w:vAlign w:val="center"/>
          </w:tcPr>
          <w:p>
            <w:pPr>
              <w:spacing w:after="20"/>
            </w:pPr>
            <w:r/>
            <w:r>
              <w:rPr>
                <w:rFonts w:ascii="Aptos" w:hAnsi="Aptos"/>
                <w:b w:val="0"/>
                <w:color w:val="20211F"/>
                <w:sz w:val="16"/>
              </w:rPr>
              <w:t>Menu/dialog</w:t>
            </w:r>
          </w:p>
        </w:tc>
        <w:tc>
          <w:tcPr>
            <w:tcW w:type="dxa" w:w="3389"/>
            <w:shd w:fill="F4F1EA"/>
            <w:vAlign w:val="center"/>
          </w:tcPr>
          <w:p>
            <w:pPr>
              <w:spacing w:after="20"/>
            </w:pPr>
            <w:r/>
            <w:r>
              <w:rPr>
                <w:rFonts w:ascii="Aptos" w:hAnsi="Aptos"/>
                <w:b w:val="0"/>
                <w:color w:val="20211F"/>
                <w:sz w:val="16"/>
              </w:rPr>
              <w:t>Short fade plus 4–8 px translate.</w:t>
            </w:r>
          </w:p>
        </w:tc>
        <w:tc>
          <w:tcPr>
            <w:tcW w:type="dxa" w:w="3389"/>
            <w:shd w:fill="F4F1EA"/>
            <w:vAlign w:val="center"/>
          </w:tcPr>
          <w:p>
            <w:pPr>
              <w:spacing w:after="20"/>
            </w:pPr>
            <w:r/>
            <w:r>
              <w:rPr>
                <w:rFonts w:ascii="Aptos" w:hAnsi="Aptos"/>
                <w:b w:val="0"/>
                <w:color w:val="20211F"/>
                <w:sz w:val="16"/>
              </w:rPr>
              <w:t>160–220 ms; instant if reduced motion.</w:t>
            </w:r>
          </w:p>
        </w:tc>
      </w:tr>
      <w:tr>
        <w:tc>
          <w:tcPr>
            <w:tcW w:type="dxa" w:w="3389"/>
            <w:vAlign w:val="center"/>
          </w:tcPr>
          <w:p>
            <w:pPr>
              <w:spacing w:after="20"/>
            </w:pPr>
            <w:r/>
            <w:r>
              <w:rPr>
                <w:rFonts w:ascii="Aptos" w:hAnsi="Aptos"/>
                <w:b w:val="0"/>
                <w:color w:val="20211F"/>
                <w:sz w:val="16"/>
              </w:rPr>
              <w:t>Theme change</w:t>
            </w:r>
          </w:p>
        </w:tc>
        <w:tc>
          <w:tcPr>
            <w:tcW w:type="dxa" w:w="3389"/>
            <w:vAlign w:val="center"/>
          </w:tcPr>
          <w:p>
            <w:pPr>
              <w:spacing w:after="20"/>
            </w:pPr>
            <w:r/>
            <w:r>
              <w:rPr>
                <w:rFonts w:ascii="Aptos" w:hAnsi="Aptos"/>
                <w:b w:val="0"/>
                <w:color w:val="20211F"/>
                <w:sz w:val="16"/>
              </w:rPr>
              <w:t>Colors transition subtly; avoid animating every property for a long time.</w:t>
            </w:r>
          </w:p>
        </w:tc>
        <w:tc>
          <w:tcPr>
            <w:tcW w:type="dxa" w:w="3389"/>
            <w:vAlign w:val="center"/>
          </w:tcPr>
          <w:p>
            <w:pPr>
              <w:spacing w:after="20"/>
            </w:pPr>
            <w:r/>
            <w:r>
              <w:rPr>
                <w:rFonts w:ascii="Aptos" w:hAnsi="Aptos"/>
                <w:b w:val="0"/>
                <w:color w:val="20211F"/>
                <w:sz w:val="16"/>
              </w:rPr>
              <w:t>120–200 ms; no flash on page load.</w:t>
            </w:r>
          </w:p>
        </w:tc>
      </w:tr>
      <w:tr>
        <w:tc>
          <w:tcPr>
            <w:tcW w:type="dxa" w:w="3389"/>
            <w:shd w:fill="F4F1EA"/>
            <w:vAlign w:val="center"/>
          </w:tcPr>
          <w:p>
            <w:pPr>
              <w:spacing w:after="20"/>
            </w:pPr>
            <w:r/>
            <w:r>
              <w:rPr>
                <w:rFonts w:ascii="Aptos" w:hAnsi="Aptos"/>
                <w:b w:val="0"/>
                <w:color w:val="20211F"/>
                <w:sz w:val="16"/>
              </w:rPr>
              <w:t>Article entrance</w:t>
            </w:r>
          </w:p>
        </w:tc>
        <w:tc>
          <w:tcPr>
            <w:tcW w:type="dxa" w:w="3389"/>
            <w:shd w:fill="F4F1EA"/>
            <w:vAlign w:val="center"/>
          </w:tcPr>
          <w:p>
            <w:pPr>
              <w:spacing w:after="20"/>
            </w:pPr>
            <w:r/>
            <w:r>
              <w:rPr>
                <w:rFonts w:ascii="Aptos" w:hAnsi="Aptos"/>
                <w:b w:val="0"/>
                <w:color w:val="20211F"/>
                <w:sz w:val="16"/>
              </w:rPr>
              <w:t>Prefer normal rendering; optional tiny opacity reveal for a limited hero only.</w:t>
            </w:r>
          </w:p>
        </w:tc>
        <w:tc>
          <w:tcPr>
            <w:tcW w:type="dxa" w:w="3389"/>
            <w:shd w:fill="F4F1EA"/>
            <w:vAlign w:val="center"/>
          </w:tcPr>
          <w:p>
            <w:pPr>
              <w:spacing w:after="20"/>
            </w:pPr>
            <w:r/>
            <w:r>
              <w:rPr>
                <w:rFonts w:ascii="Aptos" w:hAnsi="Aptos"/>
                <w:b w:val="0"/>
                <w:color w:val="20211F"/>
                <w:sz w:val="16"/>
              </w:rPr>
              <w:t>Never hide core content until animation completes.</w:t>
            </w:r>
          </w:p>
        </w:tc>
      </w:tr>
      <w:tr>
        <w:tc>
          <w:tcPr>
            <w:tcW w:type="dxa" w:w="3389"/>
            <w:vAlign w:val="center"/>
          </w:tcPr>
          <w:p>
            <w:pPr>
              <w:spacing w:after="20"/>
            </w:pPr>
            <w:r/>
            <w:r>
              <w:rPr>
                <w:rFonts w:ascii="Aptos" w:hAnsi="Aptos"/>
                <w:b w:val="0"/>
                <w:color w:val="20211F"/>
                <w:sz w:val="16"/>
              </w:rPr>
              <w:t>TOC active section</w:t>
            </w:r>
          </w:p>
        </w:tc>
        <w:tc>
          <w:tcPr>
            <w:tcW w:type="dxa" w:w="3389"/>
            <w:vAlign w:val="center"/>
          </w:tcPr>
          <w:p>
            <w:pPr>
              <w:spacing w:after="20"/>
            </w:pPr>
            <w:r/>
            <w:r>
              <w:rPr>
                <w:rFonts w:ascii="Aptos" w:hAnsi="Aptos"/>
                <w:b w:val="0"/>
                <w:color w:val="20211F"/>
                <w:sz w:val="16"/>
              </w:rPr>
              <w:t>Small marker/color transition.</w:t>
            </w:r>
          </w:p>
        </w:tc>
        <w:tc>
          <w:tcPr>
            <w:tcW w:type="dxa" w:w="3389"/>
            <w:vAlign w:val="center"/>
          </w:tcPr>
          <w:p>
            <w:pPr>
              <w:spacing w:after="20"/>
            </w:pPr>
            <w:r/>
            <w:r>
              <w:rPr>
                <w:rFonts w:ascii="Aptos" w:hAnsi="Aptos"/>
                <w:b w:val="0"/>
                <w:color w:val="20211F"/>
                <w:sz w:val="16"/>
              </w:rPr>
              <w:t>100–160 ms; no animated scrolling that disorients.</w:t>
            </w:r>
          </w:p>
        </w:tc>
      </w:tr>
      <w:tr>
        <w:tc>
          <w:tcPr>
            <w:tcW w:type="dxa" w:w="3389"/>
            <w:shd w:fill="F4F1EA"/>
            <w:vAlign w:val="center"/>
          </w:tcPr>
          <w:p>
            <w:pPr>
              <w:spacing w:after="20"/>
            </w:pPr>
            <w:r/>
            <w:r>
              <w:rPr>
                <w:rFonts w:ascii="Aptos" w:hAnsi="Aptos"/>
                <w:b w:val="0"/>
                <w:color w:val="20211F"/>
                <w:sz w:val="16"/>
              </w:rPr>
              <w:t>Copy confirmation</w:t>
            </w:r>
          </w:p>
        </w:tc>
        <w:tc>
          <w:tcPr>
            <w:tcW w:type="dxa" w:w="3389"/>
            <w:shd w:fill="F4F1EA"/>
            <w:vAlign w:val="center"/>
          </w:tcPr>
          <w:p>
            <w:pPr>
              <w:spacing w:after="20"/>
            </w:pPr>
            <w:r/>
            <w:r>
              <w:rPr>
                <w:rFonts w:ascii="Aptos" w:hAnsi="Aptos"/>
                <w:b w:val="0"/>
                <w:color w:val="20211F"/>
                <w:sz w:val="16"/>
              </w:rPr>
              <w:t>Icon/state swaps and brief status text.</w:t>
            </w:r>
          </w:p>
        </w:tc>
        <w:tc>
          <w:tcPr>
            <w:tcW w:type="dxa" w:w="3389"/>
            <w:shd w:fill="F4F1EA"/>
            <w:vAlign w:val="center"/>
          </w:tcPr>
          <w:p>
            <w:pPr>
              <w:spacing w:after="20"/>
            </w:pPr>
            <w:r/>
            <w:r>
              <w:rPr>
                <w:rFonts w:ascii="Aptos" w:hAnsi="Aptos"/>
                <w:b w:val="0"/>
                <w:color w:val="20211F"/>
                <w:sz w:val="16"/>
              </w:rPr>
              <w:t>Immediate; status text remains understandable.</w:t>
            </w:r>
          </w:p>
        </w:tc>
      </w:tr>
      <w:tr>
        <w:tc>
          <w:tcPr>
            <w:tcW w:type="dxa" w:w="3389"/>
            <w:vAlign w:val="center"/>
          </w:tcPr>
          <w:p>
            <w:pPr>
              <w:spacing w:after="20"/>
            </w:pPr>
            <w:r/>
            <w:r>
              <w:rPr>
                <w:rFonts w:ascii="Aptos" w:hAnsi="Aptos"/>
                <w:b w:val="0"/>
                <w:color w:val="20211F"/>
                <w:sz w:val="16"/>
              </w:rPr>
              <w:t>404 illustration</w:t>
            </w:r>
          </w:p>
        </w:tc>
        <w:tc>
          <w:tcPr>
            <w:tcW w:type="dxa" w:w="3389"/>
            <w:vAlign w:val="center"/>
          </w:tcPr>
          <w:p>
            <w:pPr>
              <w:spacing w:after="20"/>
            </w:pPr>
            <w:r/>
            <w:r>
              <w:rPr>
                <w:rFonts w:ascii="Aptos" w:hAnsi="Aptos"/>
                <w:b w:val="0"/>
                <w:color w:val="20211F"/>
                <w:sz w:val="16"/>
              </w:rPr>
              <w:t>One subtle response on click/focus; optional paper shift.</w:t>
            </w:r>
          </w:p>
        </w:tc>
        <w:tc>
          <w:tcPr>
            <w:tcW w:type="dxa" w:w="3389"/>
            <w:vAlign w:val="center"/>
          </w:tcPr>
          <w:p>
            <w:pPr>
              <w:spacing w:after="20"/>
            </w:pPr>
            <w:r/>
            <w:r>
              <w:rPr>
                <w:rFonts w:ascii="Aptos" w:hAnsi="Aptos"/>
                <w:b w:val="0"/>
                <w:color w:val="20211F"/>
                <w:sz w:val="16"/>
              </w:rPr>
              <w:t>Once per interaction; no looping motion.</w:t>
            </w:r>
          </w:p>
        </w:tc>
      </w:tr>
      <w:tr>
        <w:tc>
          <w:tcPr>
            <w:tcW w:type="dxa" w:w="3389"/>
            <w:shd w:fill="F4F1EA"/>
            <w:vAlign w:val="center"/>
          </w:tcPr>
          <w:p>
            <w:pPr>
              <w:spacing w:after="20"/>
            </w:pPr>
            <w:r/>
            <w:r>
              <w:rPr>
                <w:rFonts w:ascii="Aptos" w:hAnsi="Aptos"/>
                <w:b w:val="0"/>
                <w:color w:val="20211F"/>
                <w:sz w:val="16"/>
              </w:rPr>
              <w:t>Scroll progress</w:t>
            </w:r>
          </w:p>
        </w:tc>
        <w:tc>
          <w:tcPr>
            <w:tcW w:type="dxa" w:w="3389"/>
            <w:shd w:fill="F4F1EA"/>
            <w:vAlign w:val="center"/>
          </w:tcPr>
          <w:p>
            <w:pPr>
              <w:spacing w:after="20"/>
            </w:pPr>
            <w:r/>
            <w:r>
              <w:rPr>
                <w:rFonts w:ascii="Aptos" w:hAnsi="Aptos"/>
                <w:b w:val="0"/>
                <w:color w:val="20211F"/>
                <w:sz w:val="16"/>
              </w:rPr>
              <w:t>Optional thin progress indicator on long articles.</w:t>
            </w:r>
          </w:p>
        </w:tc>
        <w:tc>
          <w:tcPr>
            <w:tcW w:type="dxa" w:w="3389"/>
            <w:shd w:fill="F4F1EA"/>
            <w:vAlign w:val="center"/>
          </w:tcPr>
          <w:p>
            <w:pPr>
              <w:spacing w:after="20"/>
            </w:pPr>
            <w:r/>
            <w:r>
              <w:rPr>
                <w:rFonts w:ascii="Aptos" w:hAnsi="Aptos"/>
                <w:b w:val="0"/>
                <w:color w:val="20211F"/>
                <w:sz w:val="16"/>
              </w:rPr>
              <w:t>No spring physics; no obstruction; accessible equivalent not required if decorative.</w:t>
            </w:r>
          </w:p>
        </w:tc>
      </w:tr>
      <w:tr>
        <w:tc>
          <w:tcPr>
            <w:tcW w:type="dxa" w:w="3389"/>
            <w:vAlign w:val="center"/>
          </w:tcPr>
          <w:p>
            <w:pPr>
              <w:spacing w:after="20"/>
            </w:pPr>
            <w:r/>
            <w:r>
              <w:rPr>
                <w:rFonts w:ascii="Aptos" w:hAnsi="Aptos"/>
                <w:b w:val="0"/>
                <w:color w:val="20211F"/>
                <w:sz w:val="16"/>
              </w:rPr>
              <w:t>Easter egg</w:t>
            </w:r>
          </w:p>
        </w:tc>
        <w:tc>
          <w:tcPr>
            <w:tcW w:type="dxa" w:w="3389"/>
            <w:vAlign w:val="center"/>
          </w:tcPr>
          <w:p>
            <w:pPr>
              <w:spacing w:after="20"/>
            </w:pPr>
            <w:r/>
            <w:r>
              <w:rPr>
                <w:rFonts w:ascii="Aptos" w:hAnsi="Aptos"/>
                <w:b w:val="0"/>
                <w:color w:val="20211F"/>
                <w:sz w:val="16"/>
              </w:rPr>
              <w:t>A tiny state change or reveal initiated by the reader.</w:t>
            </w:r>
          </w:p>
        </w:tc>
        <w:tc>
          <w:tcPr>
            <w:tcW w:type="dxa" w:w="3389"/>
            <w:vAlign w:val="center"/>
          </w:tcPr>
          <w:p>
            <w:pPr>
              <w:spacing w:after="20"/>
            </w:pPr>
            <w:r/>
            <w:r>
              <w:rPr>
                <w:rFonts w:ascii="Aptos" w:hAnsi="Aptos"/>
                <w:b w:val="0"/>
                <w:color w:val="20211F"/>
                <w:sz w:val="16"/>
              </w:rPr>
              <w:t>No surprise sound, flashing or sustained motion.</w:t>
            </w:r>
          </w:p>
        </w:tc>
      </w:tr>
    </w:tbl>
    <w:p/>
    <w:p>
      <w:pPr>
        <w:pStyle w:val="Heading2"/>
      </w:pPr>
      <w:r>
        <w:t>Motion rules</w:t>
      </w:r>
    </w:p>
    <w:p>
      <w:pPr>
        <w:pStyle w:val="ListBullet"/>
        <w:spacing w:after="40"/>
      </w:pPr>
      <w:r>
        <w:t>Respect `prefers-reduced-motion: reduce`; remove nonessential movement, parallax, scroll animations and animated transitions.</w:t>
      </w:r>
    </w:p>
    <w:p>
      <w:pPr>
        <w:pStyle w:val="ListBullet"/>
        <w:spacing w:after="40"/>
      </w:pPr>
      <w:r>
        <w:t>No scroll-jacking, custom cursor, auto-playing video/audio, long intro sequence, forced swipe, or animation that delays access to text.</w:t>
      </w:r>
    </w:p>
    <w:p>
      <w:pPr>
        <w:pStyle w:val="ListBullet"/>
        <w:spacing w:after="40"/>
      </w:pPr>
      <w:r>
        <w:t>Avoid large spring overshoots and continuous ambient motion. Use opacity/color/transform for lightweight transitions.</w:t>
      </w:r>
    </w:p>
    <w:p>
      <w:pPr>
        <w:pStyle w:val="ListBullet"/>
        <w:spacing w:after="40"/>
      </w:pPr>
      <w:r>
        <w:t>Never make information appear only during animation or only on hover.</w:t>
      </w:r>
    </w:p>
    <w:p>
      <w:pPr>
        <w:pStyle w:val="ListBullet"/>
        <w:spacing w:after="40"/>
      </w:pPr>
      <w:r>
        <w:t>Do not use rapid flashing or motion patterns likely to trigger vestibular discomfort.</w:t>
      </w:r>
    </w:p>
    <w:p>
      <w:pPr>
        <w:pStyle w:val="ListBullet"/>
        <w:spacing w:after="40"/>
      </w:pPr>
      <w:r>
        <w:t>Keep animation logic progressive: if JS fails, content and links still work.</w:t>
      </w:r>
    </w:p>
    <w:p>
      <w:pPr>
        <w:pStyle w:val="Heading1"/>
      </w:pPr>
      <w:r>
        <w:t>11. Signature details and easter eggs</w:t>
      </w:r>
    </w:p>
    <w:p>
      <w:r>
        <w:t>The site should have a few details that feel considered. Use one signature interaction and one hidden easter egg at launch. Add more only if user testing shows they are charming rather than confusing.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Idea</w:t>
            </w:r>
          </w:p>
        </w:tc>
        <w:tc>
          <w:tcPr>
            <w:tcW w:type="dxa" w:w="3389"/>
            <w:shd w:fill="20211F"/>
            <w:vAlign w:val="center"/>
          </w:tcPr>
          <w:p>
            <w:pPr>
              <w:spacing w:after="20"/>
            </w:pPr>
            <w:r/>
            <w:r>
              <w:rPr>
                <w:rFonts w:ascii="Aptos" w:hAnsi="Aptos"/>
                <w:b/>
                <w:color w:val="FFFFFF"/>
                <w:sz w:val="17"/>
              </w:rPr>
              <w:t>Design</w:t>
            </w:r>
          </w:p>
        </w:tc>
        <w:tc>
          <w:tcPr>
            <w:tcW w:type="dxa" w:w="3389"/>
            <w:shd w:fill="20211F"/>
            <w:vAlign w:val="center"/>
          </w:tcPr>
          <w:p>
            <w:pPr>
              <w:spacing w:after="20"/>
            </w:pPr>
            <w:r/>
            <w:r>
              <w:rPr>
                <w:rFonts w:ascii="Aptos" w:hAnsi="Aptos"/>
                <w:b/>
                <w:color w:val="FFFFFF"/>
                <w:sz w:val="17"/>
              </w:rPr>
              <w:t>Guardrails / value</w:t>
            </w:r>
          </w:p>
        </w:tc>
      </w:tr>
      <w:tr>
        <w:tc>
          <w:tcPr>
            <w:tcW w:type="dxa" w:w="3389"/>
            <w:shd w:fill="F4F1EA"/>
            <w:vAlign w:val="center"/>
          </w:tcPr>
          <w:p>
            <w:pPr>
              <w:spacing w:after="20"/>
            </w:pPr>
            <w:r/>
            <w:r>
              <w:rPr>
                <w:rFonts w:ascii="Aptos" w:hAnsi="Aptos"/>
                <w:b w:val="0"/>
                <w:color w:val="20211F"/>
                <w:sz w:val="16"/>
              </w:rPr>
              <w:t>Margin annotations</w:t>
            </w:r>
          </w:p>
        </w:tc>
        <w:tc>
          <w:tcPr>
            <w:tcW w:type="dxa" w:w="3389"/>
            <w:shd w:fill="F4F1EA"/>
            <w:vAlign w:val="center"/>
          </w:tcPr>
          <w:p>
            <w:pPr>
              <w:spacing w:after="20"/>
            </w:pPr>
            <w:r/>
            <w:r>
              <w:rPr>
                <w:rFonts w:ascii="Aptos" w:hAnsi="Aptos"/>
                <w:b w:val="0"/>
                <w:color w:val="20211F"/>
                <w:sz w:val="16"/>
              </w:rPr>
              <w:t>Tiny numbered labels such as “FIELD NOTE 03” or “OBSERVATION” near article metadata.</w:t>
            </w:r>
          </w:p>
        </w:tc>
        <w:tc>
          <w:tcPr>
            <w:tcW w:type="dxa" w:w="3389"/>
            <w:shd w:fill="F4F1EA"/>
            <w:vAlign w:val="center"/>
          </w:tcPr>
          <w:p>
            <w:pPr>
              <w:spacing w:after="20"/>
            </w:pPr>
            <w:r/>
            <w:r>
              <w:rPr>
                <w:rFonts w:ascii="Aptos" w:hAnsi="Aptos"/>
                <w:b w:val="0"/>
                <w:color w:val="20211F"/>
                <w:sz w:val="16"/>
              </w:rPr>
              <w:t>Creates publication identity; remains text, not decoration that overwhelms.</w:t>
            </w:r>
          </w:p>
        </w:tc>
      </w:tr>
      <w:tr>
        <w:tc>
          <w:tcPr>
            <w:tcW w:type="dxa" w:w="3389"/>
            <w:vAlign w:val="center"/>
          </w:tcPr>
          <w:p>
            <w:pPr>
              <w:spacing w:after="20"/>
            </w:pPr>
            <w:r/>
            <w:r>
              <w:rPr>
                <w:rFonts w:ascii="Aptos" w:hAnsi="Aptos"/>
                <w:b w:val="0"/>
                <w:color w:val="20211F"/>
                <w:sz w:val="16"/>
              </w:rPr>
              <w:t>Reading progress</w:t>
            </w:r>
          </w:p>
        </w:tc>
        <w:tc>
          <w:tcPr>
            <w:tcW w:type="dxa" w:w="3389"/>
            <w:vAlign w:val="center"/>
          </w:tcPr>
          <w:p>
            <w:pPr>
              <w:spacing w:after="20"/>
            </w:pPr>
            <w:r/>
            <w:r>
              <w:rPr>
                <w:rFonts w:ascii="Aptos" w:hAnsi="Aptos"/>
                <w:b w:val="0"/>
                <w:color w:val="20211F"/>
                <w:sz w:val="16"/>
              </w:rPr>
              <w:t>A fine line at the top of a long article.</w:t>
            </w:r>
          </w:p>
        </w:tc>
        <w:tc>
          <w:tcPr>
            <w:tcW w:type="dxa" w:w="3389"/>
            <w:vAlign w:val="center"/>
          </w:tcPr>
          <w:p>
            <w:pPr>
              <w:spacing w:after="20"/>
            </w:pPr>
            <w:r/>
            <w:r>
              <w:rPr>
                <w:rFonts w:ascii="Aptos" w:hAnsi="Aptos"/>
                <w:b w:val="0"/>
                <w:color w:val="20211F"/>
                <w:sz w:val="16"/>
              </w:rPr>
              <w:t>Useful orientation; hide if it adds visual noise; expose no misleading percentage.</w:t>
            </w:r>
          </w:p>
        </w:tc>
      </w:tr>
      <w:tr>
        <w:tc>
          <w:tcPr>
            <w:tcW w:type="dxa" w:w="3389"/>
            <w:shd w:fill="F4F1EA"/>
            <w:vAlign w:val="center"/>
          </w:tcPr>
          <w:p>
            <w:pPr>
              <w:spacing w:after="20"/>
            </w:pPr>
            <w:r/>
            <w:r>
              <w:rPr>
                <w:rFonts w:ascii="Aptos" w:hAnsi="Aptos"/>
                <w:b w:val="0"/>
                <w:color w:val="20211F"/>
                <w:sz w:val="16"/>
              </w:rPr>
              <w:t>Keyboard easter egg</w:t>
            </w:r>
          </w:p>
        </w:tc>
        <w:tc>
          <w:tcPr>
            <w:tcW w:type="dxa" w:w="3389"/>
            <w:shd w:fill="F4F1EA"/>
            <w:vAlign w:val="center"/>
          </w:tcPr>
          <w:p>
            <w:pPr>
              <w:spacing w:after="20"/>
            </w:pPr>
            <w:r/>
            <w:r>
              <w:rPr>
                <w:rFonts w:ascii="Aptos" w:hAnsi="Aptos"/>
                <w:b w:val="0"/>
                <w:color w:val="20211F"/>
                <w:sz w:val="16"/>
              </w:rPr>
              <w:t>A documented-in-code but undisclosed shortcut sequence reveals a small “you found a note” card or changes a tiny stamp.</w:t>
            </w:r>
          </w:p>
        </w:tc>
        <w:tc>
          <w:tcPr>
            <w:tcW w:type="dxa" w:w="3389"/>
            <w:shd w:fill="F4F1EA"/>
            <w:vAlign w:val="center"/>
          </w:tcPr>
          <w:p>
            <w:pPr>
              <w:spacing w:after="20"/>
            </w:pPr>
            <w:r/>
            <w:r>
              <w:rPr>
                <w:rFonts w:ascii="Aptos" w:hAnsi="Aptos"/>
                <w:b w:val="0"/>
                <w:color w:val="20211F"/>
                <w:sz w:val="16"/>
              </w:rPr>
              <w:t>Must not hijack browser shortcuts; never block reading; no tracking or data collection; Escape closes.</w:t>
            </w:r>
          </w:p>
        </w:tc>
      </w:tr>
      <w:tr>
        <w:tc>
          <w:tcPr>
            <w:tcW w:type="dxa" w:w="3389"/>
            <w:vAlign w:val="center"/>
          </w:tcPr>
          <w:p>
            <w:pPr>
              <w:spacing w:after="20"/>
            </w:pPr>
            <w:r/>
            <w:r>
              <w:rPr>
                <w:rFonts w:ascii="Aptos" w:hAnsi="Aptos"/>
                <w:b w:val="0"/>
                <w:color w:val="20211F"/>
                <w:sz w:val="16"/>
              </w:rPr>
              <w:t>404 missing index card</w:t>
            </w:r>
          </w:p>
        </w:tc>
        <w:tc>
          <w:tcPr>
            <w:tcW w:type="dxa" w:w="3389"/>
            <w:vAlign w:val="center"/>
          </w:tcPr>
          <w:p>
            <w:pPr>
              <w:spacing w:after="20"/>
            </w:pPr>
            <w:r/>
            <w:r>
              <w:rPr>
                <w:rFonts w:ascii="Aptos" w:hAnsi="Aptos"/>
                <w:b w:val="0"/>
                <w:color w:val="20211F"/>
                <w:sz w:val="16"/>
              </w:rPr>
              <w:t>A small paper card shifts or reveals a crossed-out index number on click.</w:t>
            </w:r>
          </w:p>
        </w:tc>
        <w:tc>
          <w:tcPr>
            <w:tcW w:type="dxa" w:w="3389"/>
            <w:vAlign w:val="center"/>
          </w:tcPr>
          <w:p>
            <w:pPr>
              <w:spacing w:after="20"/>
            </w:pPr>
            <w:r/>
            <w:r>
              <w:rPr>
                <w:rFonts w:ascii="Aptos" w:hAnsi="Aptos"/>
                <w:b w:val="0"/>
                <w:color w:val="20211F"/>
                <w:sz w:val="16"/>
              </w:rPr>
              <w:t>A recovery page first; interaction optional and keyboard accessible.</w:t>
            </w:r>
          </w:p>
        </w:tc>
      </w:tr>
      <w:tr>
        <w:tc>
          <w:tcPr>
            <w:tcW w:type="dxa" w:w="3389"/>
            <w:shd w:fill="F4F1EA"/>
            <w:vAlign w:val="center"/>
          </w:tcPr>
          <w:p>
            <w:pPr>
              <w:spacing w:after="20"/>
            </w:pPr>
            <w:r/>
            <w:r>
              <w:rPr>
                <w:rFonts w:ascii="Aptos" w:hAnsi="Aptos"/>
                <w:b w:val="0"/>
                <w:color w:val="20211F"/>
                <w:sz w:val="16"/>
              </w:rPr>
              <w:t>Code copy micro-delight</w:t>
            </w:r>
          </w:p>
        </w:tc>
        <w:tc>
          <w:tcPr>
            <w:tcW w:type="dxa" w:w="3389"/>
            <w:shd w:fill="F4F1EA"/>
            <w:vAlign w:val="center"/>
          </w:tcPr>
          <w:p>
            <w:pPr>
              <w:spacing w:after="20"/>
            </w:pPr>
            <w:r/>
            <w:r>
              <w:rPr>
                <w:rFonts w:ascii="Aptos" w:hAnsi="Aptos"/>
                <w:b w:val="0"/>
                <w:color w:val="20211F"/>
                <w:sz w:val="16"/>
              </w:rPr>
              <w:t>Button changes to a checkmark and “Copied.”</w:t>
            </w:r>
          </w:p>
        </w:tc>
        <w:tc>
          <w:tcPr>
            <w:tcW w:type="dxa" w:w="3389"/>
            <w:shd w:fill="F4F1EA"/>
            <w:vAlign w:val="center"/>
          </w:tcPr>
          <w:p>
            <w:pPr>
              <w:spacing w:after="20"/>
            </w:pPr>
            <w:r/>
            <w:r>
              <w:rPr>
                <w:rFonts w:ascii="Aptos" w:hAnsi="Aptos"/>
                <w:b w:val="0"/>
                <w:color w:val="20211F"/>
                <w:sz w:val="16"/>
              </w:rPr>
              <w:t>Useful feedback, not decorative gamification.</w:t>
            </w:r>
          </w:p>
        </w:tc>
      </w:tr>
      <w:tr>
        <w:tc>
          <w:tcPr>
            <w:tcW w:type="dxa" w:w="3389"/>
            <w:vAlign w:val="center"/>
          </w:tcPr>
          <w:p>
            <w:pPr>
              <w:spacing w:after="20"/>
            </w:pPr>
            <w:r/>
            <w:r>
              <w:rPr>
                <w:rFonts w:ascii="Aptos" w:hAnsi="Aptos"/>
                <w:b w:val="0"/>
                <w:color w:val="20211F"/>
                <w:sz w:val="16"/>
              </w:rPr>
              <w:t>Colophon detail</w:t>
            </w:r>
          </w:p>
        </w:tc>
        <w:tc>
          <w:tcPr>
            <w:tcW w:type="dxa" w:w="3389"/>
            <w:vAlign w:val="center"/>
          </w:tcPr>
          <w:p>
            <w:pPr>
              <w:spacing w:after="20"/>
            </w:pPr>
            <w:r/>
            <w:r>
              <w:rPr>
                <w:rFonts w:ascii="Aptos" w:hAnsi="Aptos"/>
                <w:b w:val="0"/>
                <w:color w:val="20211F"/>
                <w:sz w:val="16"/>
              </w:rPr>
              <w:t>Clicking a tiny edition marker reveals a short note about the design system or typeface.</w:t>
            </w:r>
          </w:p>
        </w:tc>
        <w:tc>
          <w:tcPr>
            <w:tcW w:type="dxa" w:w="3389"/>
            <w:vAlign w:val="center"/>
          </w:tcPr>
          <w:p>
            <w:pPr>
              <w:spacing w:after="20"/>
            </w:pPr>
            <w:r/>
            <w:r>
              <w:rPr>
                <w:rFonts w:ascii="Aptos" w:hAnsi="Aptos"/>
                <w:b w:val="0"/>
                <w:color w:val="20211F"/>
                <w:sz w:val="16"/>
              </w:rPr>
              <w:t>Adds authorship and craft; normal link to Colophon remains available.</w:t>
            </w:r>
          </w:p>
        </w:tc>
      </w:tr>
      <w:tr>
        <w:tc>
          <w:tcPr>
            <w:tcW w:type="dxa" w:w="3389"/>
            <w:shd w:fill="F4F1EA"/>
            <w:vAlign w:val="center"/>
          </w:tcPr>
          <w:p>
            <w:pPr>
              <w:spacing w:after="20"/>
            </w:pPr>
            <w:r/>
            <w:r>
              <w:rPr>
                <w:rFonts w:ascii="Aptos" w:hAnsi="Aptos"/>
                <w:b w:val="0"/>
                <w:color w:val="20211F"/>
                <w:sz w:val="16"/>
              </w:rPr>
              <w:t>Article end mark</w:t>
            </w:r>
          </w:p>
        </w:tc>
        <w:tc>
          <w:tcPr>
            <w:tcW w:type="dxa" w:w="3389"/>
            <w:shd w:fill="F4F1EA"/>
            <w:vAlign w:val="center"/>
          </w:tcPr>
          <w:p>
            <w:pPr>
              <w:spacing w:after="20"/>
            </w:pPr>
            <w:r/>
            <w:r>
              <w:rPr>
                <w:rFonts w:ascii="Aptos" w:hAnsi="Aptos"/>
                <w:b w:val="0"/>
                <w:color w:val="20211F"/>
                <w:sz w:val="16"/>
              </w:rPr>
              <w:t>A consistent small symbol or ruled line marks the end of an article.</w:t>
            </w:r>
          </w:p>
        </w:tc>
        <w:tc>
          <w:tcPr>
            <w:tcW w:type="dxa" w:w="3389"/>
            <w:shd w:fill="F4F1EA"/>
            <w:vAlign w:val="center"/>
          </w:tcPr>
          <w:p>
            <w:pPr>
              <w:spacing w:after="20"/>
            </w:pPr>
            <w:r/>
            <w:r>
              <w:rPr>
                <w:rFonts w:ascii="Aptos" w:hAnsi="Aptos"/>
                <w:b w:val="0"/>
                <w:color w:val="20211F"/>
                <w:sz w:val="16"/>
              </w:rPr>
              <w:t>A signature detail that does not require interaction.</w:t>
            </w:r>
          </w:p>
        </w:tc>
      </w:tr>
      <w:tr>
        <w:tc>
          <w:tcPr>
            <w:tcW w:type="dxa" w:w="3389"/>
            <w:vAlign w:val="center"/>
          </w:tcPr>
          <w:p>
            <w:pPr>
              <w:spacing w:after="20"/>
            </w:pPr>
            <w:r/>
            <w:r>
              <w:rPr>
                <w:rFonts w:ascii="Aptos" w:hAnsi="Aptos"/>
                <w:b w:val="0"/>
                <w:color w:val="20211F"/>
                <w:sz w:val="16"/>
              </w:rPr>
              <w:t>Seasonal easter egg</w:t>
            </w:r>
          </w:p>
        </w:tc>
        <w:tc>
          <w:tcPr>
            <w:tcW w:type="dxa" w:w="3389"/>
            <w:vAlign w:val="center"/>
          </w:tcPr>
          <w:p>
            <w:pPr>
              <w:spacing w:after="20"/>
            </w:pPr>
            <w:r/>
            <w:r>
              <w:rPr>
                <w:rFonts w:ascii="Aptos" w:hAnsi="Aptos"/>
                <w:b w:val="0"/>
                <w:color w:val="20211F"/>
                <w:sz w:val="16"/>
              </w:rPr>
              <w:t>Optional, time-limited detail tied to a publication anniversary.</w:t>
            </w:r>
          </w:p>
        </w:tc>
        <w:tc>
          <w:tcPr>
            <w:tcW w:type="dxa" w:w="3389"/>
            <w:vAlign w:val="center"/>
          </w:tcPr>
          <w:p>
            <w:pPr>
              <w:spacing w:after="20"/>
            </w:pPr>
            <w:r/>
            <w:r>
              <w:rPr>
                <w:rFonts w:ascii="Aptos" w:hAnsi="Aptos"/>
                <w:b w:val="0"/>
                <w:color w:val="20211F"/>
                <w:sz w:val="16"/>
              </w:rPr>
              <w:t>Avoid if it creates maintenance debt; never alter navigation or accessibility.</w:t>
            </w:r>
          </w:p>
        </w:tc>
      </w:tr>
    </w:tbl>
    <w:p/>
    <w:p>
      <w:r>
        <w:t>Do not ship: fake command prompt as the only navigation, cursor flashlight, hidden content that contains essential facts, secret interactions requiring precise timing, random confetti on ordinary actions, sound effects, or an easter egg that consumes CPU/battery.</w:t>
      </w:r>
    </w:p>
    <w:p>
      <w:pPr>
        <w:pStyle w:val="Heading2"/>
      </w:pPr>
      <w:r>
        <w:t>Keyboard shortcuts</w:t>
      </w:r>
    </w:p>
    <w:p>
      <w:r>
        <w:t>Potential shortcuts: `/` or `Ctrl/Cmd+K` to open search only if they do not conflict with browser/assistive technology behavior; `Escape` to close overlays. Always show the shortcut near search/help and keep the visible search button. Do not intercept keys while a user types in an input, textarea or editable code sample.</w:t>
      </w:r>
    </w:p>
    <w:p>
      <w:pPr>
        <w:pStyle w:val="Heading1"/>
      </w:pPr>
      <w:r>
        <w:t>12. Theme modes and personalization</w:t>
      </w:r>
    </w:p>
    <w:p>
      <w:pPr>
        <w:pStyle w:val="ListNumber"/>
        <w:spacing w:after="60"/>
      </w:pPr>
      <w:r>
        <w:t>On first visit, respect system color preference; if unavailable, use the warm light palette.</w:t>
      </w:r>
    </w:p>
    <w:p>
      <w:pPr>
        <w:pStyle w:val="ListNumber"/>
        <w:spacing w:after="60"/>
      </w:pPr>
      <w:r>
        <w:t>Offer a clear sun/moon toggle with a descriptive accessible name and state.</w:t>
      </w:r>
    </w:p>
    <w:p>
      <w:pPr>
        <w:pStyle w:val="ListNumber"/>
        <w:spacing w:after="60"/>
      </w:pPr>
      <w:r>
        <w:t>Persist the explicit user choice and avoid a flash of the wrong theme on load.</w:t>
      </w:r>
    </w:p>
    <w:p>
      <w:pPr>
        <w:pStyle w:val="ListNumber"/>
        <w:spacing w:after="60"/>
      </w:pPr>
      <w:r>
        <w:t>Use semantic tokens so code blocks, diagrams, borders, focus rings, callouts and syntax highlighting adapt together.</w:t>
      </w:r>
    </w:p>
    <w:p>
      <w:pPr>
        <w:pStyle w:val="ListNumber"/>
        <w:spacing w:after="60"/>
      </w:pPr>
      <w:r>
        <w:t>Test each theme independently for contrast, hover, focus, selected, error and disabled states.</w:t>
      </w:r>
    </w:p>
    <w:p>
      <w:pPr>
        <w:pStyle w:val="ListNumber"/>
        <w:spacing w:after="60"/>
      </w:pPr>
      <w:r>
        <w:t>No forced auto-switch during an article; if system mode changes and the user has not set a preference, follow the system.</w:t>
      </w:r>
    </w:p>
    <w:p>
      <w:r>
        <w:t>Do not add font-size controls unless testing demonstrates a need beyond browser zoom. Browser zoom and text enlargement must already work. A reading-width toggle is optional and should not be a launch requirement.</w:t>
      </w:r>
    </w:p>
    <w:p>
      <w:pPr>
        <w:pStyle w:val="Heading1"/>
      </w:pPr>
      <w:r>
        <w:t>13. Accessibility specification</w:t>
      </w:r>
    </w:p>
    <w:p>
      <w:r>
        <w:t>Target WCAG 2.2 AA as a design and testing baseline. WCAG covers a broad range of devices and needs, including vision, hearing, mobility, cognitive and learning needs; conformance requires more than an automated score.</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Area</w:t>
            </w:r>
          </w:p>
        </w:tc>
        <w:tc>
          <w:tcPr>
            <w:tcW w:type="dxa" w:w="5083"/>
            <w:shd w:fill="20211F"/>
            <w:vAlign w:val="center"/>
          </w:tcPr>
          <w:p>
            <w:pPr>
              <w:spacing w:after="20"/>
            </w:pPr>
            <w:r/>
            <w:r>
              <w:rPr>
                <w:rFonts w:ascii="Aptos" w:hAnsi="Aptos"/>
                <w:b/>
                <w:color w:val="FFFFFF"/>
                <w:sz w:val="17"/>
              </w:rPr>
              <w:t>Requirement</w:t>
            </w:r>
          </w:p>
        </w:tc>
      </w:tr>
      <w:tr>
        <w:tc>
          <w:tcPr>
            <w:tcW w:type="dxa" w:w="5083"/>
            <w:shd w:fill="F4F1EA"/>
            <w:vAlign w:val="center"/>
          </w:tcPr>
          <w:p>
            <w:pPr>
              <w:spacing w:after="20"/>
            </w:pPr>
            <w:r/>
            <w:r>
              <w:rPr>
                <w:rFonts w:ascii="Aptos" w:hAnsi="Aptos"/>
                <w:b w:val="0"/>
                <w:color w:val="20211F"/>
                <w:sz w:val="16"/>
              </w:rPr>
              <w:t>Contrast</w:t>
            </w:r>
          </w:p>
        </w:tc>
        <w:tc>
          <w:tcPr>
            <w:tcW w:type="dxa" w:w="5083"/>
            <w:shd w:fill="F4F1EA"/>
            <w:vAlign w:val="center"/>
          </w:tcPr>
          <w:p>
            <w:pPr>
              <w:spacing w:after="20"/>
            </w:pPr>
            <w:r/>
            <w:r>
              <w:rPr>
                <w:rFonts w:ascii="Aptos" w:hAnsi="Aptos"/>
                <w:b w:val="0"/>
                <w:color w:val="20211F"/>
                <w:sz w:val="16"/>
              </w:rPr>
              <w:t>Normal text ≥ 4.5:1; large text ≥ 3:1 where WCAG definitions apply. Non-text controls/focus indicators must also have sufficient contrast.</w:t>
            </w:r>
          </w:p>
        </w:tc>
      </w:tr>
      <w:tr>
        <w:tc>
          <w:tcPr>
            <w:tcW w:type="dxa" w:w="5083"/>
            <w:vAlign w:val="center"/>
          </w:tcPr>
          <w:p>
            <w:pPr>
              <w:spacing w:after="20"/>
            </w:pPr>
            <w:r/>
            <w:r>
              <w:rPr>
                <w:rFonts w:ascii="Aptos" w:hAnsi="Aptos"/>
                <w:b w:val="0"/>
                <w:color w:val="20211F"/>
                <w:sz w:val="16"/>
              </w:rPr>
              <w:t>Keyboard</w:t>
            </w:r>
          </w:p>
        </w:tc>
        <w:tc>
          <w:tcPr>
            <w:tcW w:type="dxa" w:w="5083"/>
            <w:vAlign w:val="center"/>
          </w:tcPr>
          <w:p>
            <w:pPr>
              <w:spacing w:after="20"/>
            </w:pPr>
            <w:r/>
            <w:r>
              <w:rPr>
                <w:rFonts w:ascii="Aptos" w:hAnsi="Aptos"/>
                <w:b w:val="0"/>
                <w:color w:val="20211F"/>
                <w:sz w:val="16"/>
              </w:rPr>
              <w:t>All functions work without pointer; logical focus order; no keyboard trap; Escape closes dismissible overlays.</w:t>
            </w:r>
          </w:p>
        </w:tc>
      </w:tr>
      <w:tr>
        <w:tc>
          <w:tcPr>
            <w:tcW w:type="dxa" w:w="5083"/>
            <w:shd w:fill="F4F1EA"/>
            <w:vAlign w:val="center"/>
          </w:tcPr>
          <w:p>
            <w:pPr>
              <w:spacing w:after="20"/>
            </w:pPr>
            <w:r/>
            <w:r>
              <w:rPr>
                <w:rFonts w:ascii="Aptos" w:hAnsi="Aptos"/>
                <w:b w:val="0"/>
                <w:color w:val="20211F"/>
                <w:sz w:val="16"/>
              </w:rPr>
              <w:t>Focus</w:t>
            </w:r>
          </w:p>
        </w:tc>
        <w:tc>
          <w:tcPr>
            <w:tcW w:type="dxa" w:w="5083"/>
            <w:shd w:fill="F4F1EA"/>
            <w:vAlign w:val="center"/>
          </w:tcPr>
          <w:p>
            <w:pPr>
              <w:spacing w:after="20"/>
            </w:pPr>
            <w:r/>
            <w:r>
              <w:rPr>
                <w:rFonts w:ascii="Aptos" w:hAnsi="Aptos"/>
                <w:b w:val="0"/>
                <w:color w:val="20211F"/>
                <w:sz w:val="16"/>
              </w:rPr>
              <w:t>Clearly visible, not obscured by sticky elements, and not clipped by overflow containers.</w:t>
            </w:r>
          </w:p>
        </w:tc>
      </w:tr>
      <w:tr>
        <w:tc>
          <w:tcPr>
            <w:tcW w:type="dxa" w:w="5083"/>
            <w:vAlign w:val="center"/>
          </w:tcPr>
          <w:p>
            <w:pPr>
              <w:spacing w:after="20"/>
            </w:pPr>
            <w:r/>
            <w:r>
              <w:rPr>
                <w:rFonts w:ascii="Aptos" w:hAnsi="Aptos"/>
                <w:b w:val="0"/>
                <w:color w:val="20211F"/>
                <w:sz w:val="16"/>
              </w:rPr>
              <w:t>Touch targets</w:t>
            </w:r>
          </w:p>
        </w:tc>
        <w:tc>
          <w:tcPr>
            <w:tcW w:type="dxa" w:w="5083"/>
            <w:vAlign w:val="center"/>
          </w:tcPr>
          <w:p>
            <w:pPr>
              <w:spacing w:after="20"/>
            </w:pPr>
            <w:r/>
            <w:r>
              <w:rPr>
                <w:rFonts w:ascii="Aptos" w:hAnsi="Aptos"/>
                <w:b w:val="0"/>
                <w:color w:val="20211F"/>
                <w:sz w:val="16"/>
              </w:rPr>
              <w:t>Meet WCAG 2.2 target-size criteria and use larger comfortable targets for primary actions where feasible.</w:t>
            </w:r>
          </w:p>
        </w:tc>
      </w:tr>
      <w:tr>
        <w:tc>
          <w:tcPr>
            <w:tcW w:type="dxa" w:w="5083"/>
            <w:shd w:fill="F4F1EA"/>
            <w:vAlign w:val="center"/>
          </w:tcPr>
          <w:p>
            <w:pPr>
              <w:spacing w:after="20"/>
            </w:pPr>
            <w:r/>
            <w:r>
              <w:rPr>
                <w:rFonts w:ascii="Aptos" w:hAnsi="Aptos"/>
                <w:b w:val="0"/>
                <w:color w:val="20211F"/>
                <w:sz w:val="16"/>
              </w:rPr>
              <w:t>Zoom/reflow</w:t>
            </w:r>
          </w:p>
        </w:tc>
        <w:tc>
          <w:tcPr>
            <w:tcW w:type="dxa" w:w="5083"/>
            <w:shd w:fill="F4F1EA"/>
            <w:vAlign w:val="center"/>
          </w:tcPr>
          <w:p>
            <w:pPr>
              <w:spacing w:after="20"/>
            </w:pPr>
            <w:r/>
            <w:r>
              <w:rPr>
                <w:rFonts w:ascii="Aptos" w:hAnsi="Aptos"/>
                <w:b w:val="0"/>
                <w:color w:val="20211F"/>
                <w:sz w:val="16"/>
              </w:rPr>
              <w:t>Text can enlarge to 200%; layout reflows at narrow widths; no loss of content/functionality.</w:t>
            </w:r>
          </w:p>
        </w:tc>
      </w:tr>
      <w:tr>
        <w:tc>
          <w:tcPr>
            <w:tcW w:type="dxa" w:w="5083"/>
            <w:vAlign w:val="center"/>
          </w:tcPr>
          <w:p>
            <w:pPr>
              <w:spacing w:after="20"/>
            </w:pPr>
            <w:r/>
            <w:r>
              <w:rPr>
                <w:rFonts w:ascii="Aptos" w:hAnsi="Aptos"/>
                <w:b w:val="0"/>
                <w:color w:val="20211F"/>
                <w:sz w:val="16"/>
              </w:rPr>
              <w:t>Semantics</w:t>
            </w:r>
          </w:p>
        </w:tc>
        <w:tc>
          <w:tcPr>
            <w:tcW w:type="dxa" w:w="5083"/>
            <w:vAlign w:val="center"/>
          </w:tcPr>
          <w:p>
            <w:pPr>
              <w:spacing w:after="20"/>
            </w:pPr>
            <w:r/>
            <w:r>
              <w:rPr>
                <w:rFonts w:ascii="Aptos" w:hAnsi="Aptos"/>
                <w:b w:val="0"/>
                <w:color w:val="20211F"/>
                <w:sz w:val="16"/>
              </w:rPr>
              <w:t>One clear page H1, ordered headings, landmarks, button/link semantics and accessible names.</w:t>
            </w:r>
          </w:p>
        </w:tc>
      </w:tr>
      <w:tr>
        <w:tc>
          <w:tcPr>
            <w:tcW w:type="dxa" w:w="5083"/>
            <w:shd w:fill="F4F1EA"/>
            <w:vAlign w:val="center"/>
          </w:tcPr>
          <w:p>
            <w:pPr>
              <w:spacing w:after="20"/>
            </w:pPr>
            <w:r/>
            <w:r>
              <w:rPr>
                <w:rFonts w:ascii="Aptos" w:hAnsi="Aptos"/>
                <w:b w:val="0"/>
                <w:color w:val="20211F"/>
                <w:sz w:val="16"/>
              </w:rPr>
              <w:t>Images</w:t>
            </w:r>
          </w:p>
        </w:tc>
        <w:tc>
          <w:tcPr>
            <w:tcW w:type="dxa" w:w="5083"/>
            <w:shd w:fill="F4F1EA"/>
            <w:vAlign w:val="center"/>
          </w:tcPr>
          <w:p>
            <w:pPr>
              <w:spacing w:after="20"/>
            </w:pPr>
            <w:r/>
            <w:r>
              <w:rPr>
                <w:rFonts w:ascii="Aptos" w:hAnsi="Aptos"/>
                <w:b w:val="0"/>
                <w:color w:val="20211F"/>
                <w:sz w:val="16"/>
              </w:rPr>
              <w:t>Meaningful alt text for informative images; empty alt for decorative visuals; diagrams get nearby text summary when complex.</w:t>
            </w:r>
          </w:p>
        </w:tc>
      </w:tr>
      <w:tr>
        <w:tc>
          <w:tcPr>
            <w:tcW w:type="dxa" w:w="5083"/>
            <w:vAlign w:val="center"/>
          </w:tcPr>
          <w:p>
            <w:pPr>
              <w:spacing w:after="20"/>
            </w:pPr>
            <w:r/>
            <w:r>
              <w:rPr>
                <w:rFonts w:ascii="Aptos" w:hAnsi="Aptos"/>
                <w:b w:val="0"/>
                <w:color w:val="20211F"/>
                <w:sz w:val="16"/>
              </w:rPr>
              <w:t>Color</w:t>
            </w:r>
          </w:p>
        </w:tc>
        <w:tc>
          <w:tcPr>
            <w:tcW w:type="dxa" w:w="5083"/>
            <w:vAlign w:val="center"/>
          </w:tcPr>
          <w:p>
            <w:pPr>
              <w:spacing w:after="20"/>
            </w:pPr>
            <w:r/>
            <w:r>
              <w:rPr>
                <w:rFonts w:ascii="Aptos" w:hAnsi="Aptos"/>
                <w:b w:val="0"/>
                <w:color w:val="20211F"/>
                <w:sz w:val="16"/>
              </w:rPr>
              <w:t>Do not communicate meaning by color alone; include labels/icons/patterns.</w:t>
            </w:r>
          </w:p>
        </w:tc>
      </w:tr>
      <w:tr>
        <w:tc>
          <w:tcPr>
            <w:tcW w:type="dxa" w:w="5083"/>
            <w:shd w:fill="F4F1EA"/>
            <w:vAlign w:val="center"/>
          </w:tcPr>
          <w:p>
            <w:pPr>
              <w:spacing w:after="20"/>
            </w:pPr>
            <w:r/>
            <w:r>
              <w:rPr>
                <w:rFonts w:ascii="Aptos" w:hAnsi="Aptos"/>
                <w:b w:val="0"/>
                <w:color w:val="20211F"/>
                <w:sz w:val="16"/>
              </w:rPr>
              <w:t>Motion</w:t>
            </w:r>
          </w:p>
        </w:tc>
        <w:tc>
          <w:tcPr>
            <w:tcW w:type="dxa" w:w="5083"/>
            <w:shd w:fill="F4F1EA"/>
            <w:vAlign w:val="center"/>
          </w:tcPr>
          <w:p>
            <w:pPr>
              <w:spacing w:after="20"/>
            </w:pPr>
            <w:r/>
            <w:r>
              <w:rPr>
                <w:rFonts w:ascii="Aptos" w:hAnsi="Aptos"/>
                <w:b w:val="0"/>
                <w:color w:val="20211F"/>
                <w:sz w:val="16"/>
              </w:rPr>
              <w:t>Honor reduced-motion preference; avoid autoplay and unnecessary movement.</w:t>
            </w:r>
          </w:p>
        </w:tc>
      </w:tr>
      <w:tr>
        <w:tc>
          <w:tcPr>
            <w:tcW w:type="dxa" w:w="5083"/>
            <w:vAlign w:val="center"/>
          </w:tcPr>
          <w:p>
            <w:pPr>
              <w:spacing w:after="20"/>
            </w:pPr>
            <w:r/>
            <w:r>
              <w:rPr>
                <w:rFonts w:ascii="Aptos" w:hAnsi="Aptos"/>
                <w:b w:val="0"/>
                <w:color w:val="20211F"/>
                <w:sz w:val="16"/>
              </w:rPr>
              <w:t>Forms/search</w:t>
            </w:r>
          </w:p>
        </w:tc>
        <w:tc>
          <w:tcPr>
            <w:tcW w:type="dxa" w:w="5083"/>
            <w:vAlign w:val="center"/>
          </w:tcPr>
          <w:p>
            <w:pPr>
              <w:spacing w:after="20"/>
            </w:pPr>
            <w:r/>
            <w:r>
              <w:rPr>
                <w:rFonts w:ascii="Aptos" w:hAnsi="Aptos"/>
                <w:b w:val="0"/>
                <w:color w:val="20211F"/>
                <w:sz w:val="16"/>
              </w:rPr>
              <w:t>Persistent label, clear instructions, error summary or inline feedback, preserved input on error.</w:t>
            </w:r>
          </w:p>
        </w:tc>
      </w:tr>
      <w:tr>
        <w:tc>
          <w:tcPr>
            <w:tcW w:type="dxa" w:w="5083"/>
            <w:shd w:fill="F4F1EA"/>
            <w:vAlign w:val="center"/>
          </w:tcPr>
          <w:p>
            <w:pPr>
              <w:spacing w:after="20"/>
            </w:pPr>
            <w:r/>
            <w:r>
              <w:rPr>
                <w:rFonts w:ascii="Aptos" w:hAnsi="Aptos"/>
                <w:b w:val="0"/>
                <w:color w:val="20211F"/>
                <w:sz w:val="16"/>
              </w:rPr>
              <w:t>Status updates</w:t>
            </w:r>
          </w:p>
        </w:tc>
        <w:tc>
          <w:tcPr>
            <w:tcW w:type="dxa" w:w="5083"/>
            <w:shd w:fill="F4F1EA"/>
            <w:vAlign w:val="center"/>
          </w:tcPr>
          <w:p>
            <w:pPr>
              <w:spacing w:after="20"/>
            </w:pPr>
            <w:r/>
            <w:r>
              <w:rPr>
                <w:rFonts w:ascii="Aptos" w:hAnsi="Aptos"/>
                <w:b w:val="0"/>
                <w:color w:val="20211F"/>
                <w:sz w:val="16"/>
              </w:rPr>
              <w:t>Copy/search results/errors are announced appropriately without stealing focus.</w:t>
            </w:r>
          </w:p>
        </w:tc>
      </w:tr>
      <w:tr>
        <w:tc>
          <w:tcPr>
            <w:tcW w:type="dxa" w:w="5083"/>
            <w:vAlign w:val="center"/>
          </w:tcPr>
          <w:p>
            <w:pPr>
              <w:spacing w:after="20"/>
            </w:pPr>
            <w:r/>
            <w:r>
              <w:rPr>
                <w:rFonts w:ascii="Aptos" w:hAnsi="Aptos"/>
                <w:b w:val="0"/>
                <w:color w:val="20211F"/>
                <w:sz w:val="16"/>
              </w:rPr>
              <w:t>Language</w:t>
            </w:r>
          </w:p>
        </w:tc>
        <w:tc>
          <w:tcPr>
            <w:tcW w:type="dxa" w:w="5083"/>
            <w:vAlign w:val="center"/>
          </w:tcPr>
          <w:p>
            <w:pPr>
              <w:spacing w:after="20"/>
            </w:pPr>
            <w:r/>
            <w:r>
              <w:rPr>
                <w:rFonts w:ascii="Aptos" w:hAnsi="Aptos"/>
                <w:b w:val="0"/>
                <w:color w:val="20211F"/>
                <w:sz w:val="16"/>
              </w:rPr>
              <w:t>Set document language; mark language changes when needed; explain uncommon abbreviations where useful.</w:t>
            </w:r>
          </w:p>
        </w:tc>
      </w:tr>
      <w:tr>
        <w:tc>
          <w:tcPr>
            <w:tcW w:type="dxa" w:w="5083"/>
            <w:shd w:fill="F4F1EA"/>
            <w:vAlign w:val="center"/>
          </w:tcPr>
          <w:p>
            <w:pPr>
              <w:spacing w:after="20"/>
            </w:pPr>
            <w:r/>
            <w:r>
              <w:rPr>
                <w:rFonts w:ascii="Aptos" w:hAnsi="Aptos"/>
                <w:b w:val="0"/>
                <w:color w:val="20211F"/>
                <w:sz w:val="16"/>
              </w:rPr>
              <w:t>Content</w:t>
            </w:r>
          </w:p>
        </w:tc>
        <w:tc>
          <w:tcPr>
            <w:tcW w:type="dxa" w:w="5083"/>
            <w:shd w:fill="F4F1EA"/>
            <w:vAlign w:val="center"/>
          </w:tcPr>
          <w:p>
            <w:pPr>
              <w:spacing w:after="20"/>
            </w:pPr>
            <w:r/>
            <w:r>
              <w:rPr>
                <w:rFonts w:ascii="Aptos" w:hAnsi="Aptos"/>
                <w:b w:val="0"/>
                <w:color w:val="20211F"/>
                <w:sz w:val="16"/>
              </w:rPr>
              <w:t>Use left alignment, descriptive headings, plain language around complex concepts and a summary before deep technical detail.</w:t>
            </w:r>
          </w:p>
        </w:tc>
      </w:tr>
    </w:tbl>
    <w:p/>
    <w:p>
      <w:pPr>
        <w:pStyle w:val="Heading2"/>
      </w:pPr>
      <w:r>
        <w:t>Accessibility test scenarios</w:t>
      </w:r>
    </w:p>
    <w:p>
      <w:pPr>
        <w:pStyle w:val="ListBullet"/>
        <w:spacing w:after="40"/>
      </w:pPr>
      <w:r>
        <w:t>Complete all core tasks using keyboard only.</w:t>
      </w:r>
    </w:p>
    <w:p>
      <w:pPr>
        <w:pStyle w:val="ListBullet"/>
        <w:spacing w:after="40"/>
      </w:pPr>
      <w:r>
        <w:t>Complete search, theme toggle and article navigation with a screen reader.</w:t>
      </w:r>
    </w:p>
    <w:p>
      <w:pPr>
        <w:pStyle w:val="ListBullet"/>
        <w:spacing w:after="40"/>
      </w:pPr>
      <w:r>
        <w:t>Zoom to 200% and test at a 320 CSS px viewport.</w:t>
      </w:r>
    </w:p>
    <w:p>
      <w:pPr>
        <w:pStyle w:val="ListBullet"/>
        <w:spacing w:after="40"/>
      </w:pPr>
      <w:r>
        <w:t>Use browser settings to force high contrast or invert colors where available.</w:t>
      </w:r>
    </w:p>
    <w:p>
      <w:pPr>
        <w:pStyle w:val="ListBullet"/>
        <w:spacing w:after="40"/>
      </w:pPr>
      <w:r>
        <w:t>Enable reduced motion and verify that content remains visible and interactions still communicate state.</w:t>
      </w:r>
    </w:p>
    <w:p>
      <w:pPr>
        <w:pStyle w:val="ListBullet"/>
        <w:spacing w:after="40"/>
      </w:pPr>
      <w:r>
        <w:t>Test with touch only; no hover dependency.</w:t>
      </w:r>
    </w:p>
    <w:p>
      <w:pPr>
        <w:pStyle w:val="ListBullet"/>
        <w:spacing w:after="40"/>
      </w:pPr>
      <w:r>
        <w:t>Check long code, tables and diagrams on mobile and at enlarged text sizes.</w:t>
      </w:r>
    </w:p>
    <w:p>
      <w:pPr>
        <w:pStyle w:val="Heading1"/>
      </w:pPr>
      <w:r>
        <w:t>14. Content design and editorial rules</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Content field</w:t>
            </w:r>
          </w:p>
        </w:tc>
        <w:tc>
          <w:tcPr>
            <w:tcW w:type="dxa" w:w="5083"/>
            <w:shd w:fill="20211F"/>
            <w:vAlign w:val="center"/>
          </w:tcPr>
          <w:p>
            <w:pPr>
              <w:spacing w:after="20"/>
            </w:pPr>
            <w:r/>
            <w:r>
              <w:rPr>
                <w:rFonts w:ascii="Aptos" w:hAnsi="Aptos"/>
                <w:b/>
                <w:color w:val="FFFFFF"/>
                <w:sz w:val="17"/>
              </w:rPr>
              <w:t>Rule</w:t>
            </w:r>
          </w:p>
        </w:tc>
      </w:tr>
      <w:tr>
        <w:tc>
          <w:tcPr>
            <w:tcW w:type="dxa" w:w="5083"/>
            <w:shd w:fill="F4F1EA"/>
            <w:vAlign w:val="center"/>
          </w:tcPr>
          <w:p>
            <w:pPr>
              <w:spacing w:after="20"/>
            </w:pPr>
            <w:r/>
            <w:r>
              <w:rPr>
                <w:rFonts w:ascii="Aptos" w:hAnsi="Aptos"/>
                <w:b w:val="0"/>
                <w:color w:val="20211F"/>
                <w:sz w:val="16"/>
              </w:rPr>
              <w:t>Title</w:t>
            </w:r>
          </w:p>
        </w:tc>
        <w:tc>
          <w:tcPr>
            <w:tcW w:type="dxa" w:w="5083"/>
            <w:shd w:fill="F4F1EA"/>
            <w:vAlign w:val="center"/>
          </w:tcPr>
          <w:p>
            <w:pPr>
              <w:spacing w:after="20"/>
            </w:pPr>
            <w:r/>
            <w:r>
              <w:rPr>
                <w:rFonts w:ascii="Aptos" w:hAnsi="Aptos"/>
                <w:b w:val="0"/>
                <w:color w:val="20211F"/>
                <w:sz w:val="16"/>
              </w:rPr>
              <w:t>Specific, truthful, descriptive. Avoid hype and vague titles.</w:t>
            </w:r>
          </w:p>
        </w:tc>
      </w:tr>
      <w:tr>
        <w:tc>
          <w:tcPr>
            <w:tcW w:type="dxa" w:w="5083"/>
            <w:vAlign w:val="center"/>
          </w:tcPr>
          <w:p>
            <w:pPr>
              <w:spacing w:after="20"/>
            </w:pPr>
            <w:r/>
            <w:r>
              <w:rPr>
                <w:rFonts w:ascii="Aptos" w:hAnsi="Aptos"/>
                <w:b w:val="0"/>
                <w:color w:val="20211F"/>
                <w:sz w:val="16"/>
              </w:rPr>
              <w:t>Summary</w:t>
            </w:r>
          </w:p>
        </w:tc>
        <w:tc>
          <w:tcPr>
            <w:tcW w:type="dxa" w:w="5083"/>
            <w:vAlign w:val="center"/>
          </w:tcPr>
          <w:p>
            <w:pPr>
              <w:spacing w:after="20"/>
            </w:pPr>
            <w:r/>
            <w:r>
              <w:rPr>
                <w:rFonts w:ascii="Aptos" w:hAnsi="Aptos"/>
                <w:b w:val="0"/>
                <w:color w:val="20211F"/>
                <w:sz w:val="16"/>
              </w:rPr>
              <w:t>One or two sentences explaining the question, task or outcome.</w:t>
            </w:r>
          </w:p>
        </w:tc>
      </w:tr>
      <w:tr>
        <w:tc>
          <w:tcPr>
            <w:tcW w:type="dxa" w:w="5083"/>
            <w:shd w:fill="F4F1EA"/>
            <w:vAlign w:val="center"/>
          </w:tcPr>
          <w:p>
            <w:pPr>
              <w:spacing w:after="20"/>
            </w:pPr>
            <w:r/>
            <w:r>
              <w:rPr>
                <w:rFonts w:ascii="Aptos" w:hAnsi="Aptos"/>
                <w:b w:val="0"/>
                <w:color w:val="20211F"/>
                <w:sz w:val="16"/>
              </w:rPr>
              <w:t>Article type</w:t>
            </w:r>
          </w:p>
        </w:tc>
        <w:tc>
          <w:tcPr>
            <w:tcW w:type="dxa" w:w="5083"/>
            <w:shd w:fill="F4F1EA"/>
            <w:vAlign w:val="center"/>
          </w:tcPr>
          <w:p>
            <w:pPr>
              <w:spacing w:after="20"/>
            </w:pPr>
            <w:r/>
            <w:r>
              <w:rPr>
                <w:rFonts w:ascii="Aptos" w:hAnsi="Aptos"/>
                <w:b w:val="0"/>
                <w:color w:val="20211F"/>
                <w:sz w:val="16"/>
              </w:rPr>
              <w:t>Tutorial, investigation, experiment, research note, opinion or project note where useful.</w:t>
            </w:r>
          </w:p>
        </w:tc>
      </w:tr>
      <w:tr>
        <w:tc>
          <w:tcPr>
            <w:tcW w:type="dxa" w:w="5083"/>
            <w:vAlign w:val="center"/>
          </w:tcPr>
          <w:p>
            <w:pPr>
              <w:spacing w:after="20"/>
            </w:pPr>
            <w:r/>
            <w:r>
              <w:rPr>
                <w:rFonts w:ascii="Aptos" w:hAnsi="Aptos"/>
                <w:b w:val="0"/>
                <w:color w:val="20211F"/>
                <w:sz w:val="16"/>
              </w:rPr>
              <w:t>Topic</w:t>
            </w:r>
          </w:p>
        </w:tc>
        <w:tc>
          <w:tcPr>
            <w:tcW w:type="dxa" w:w="5083"/>
            <w:vAlign w:val="center"/>
          </w:tcPr>
          <w:p>
            <w:pPr>
              <w:spacing w:after="20"/>
            </w:pPr>
            <w:r/>
            <w:r>
              <w:rPr>
                <w:rFonts w:ascii="Aptos" w:hAnsi="Aptos"/>
                <w:b w:val="0"/>
                <w:color w:val="20211F"/>
                <w:sz w:val="16"/>
              </w:rPr>
              <w:t>One primary category plus a small number of relevant tags.</w:t>
            </w:r>
          </w:p>
        </w:tc>
      </w:tr>
      <w:tr>
        <w:tc>
          <w:tcPr>
            <w:tcW w:type="dxa" w:w="5083"/>
            <w:shd w:fill="F4F1EA"/>
            <w:vAlign w:val="center"/>
          </w:tcPr>
          <w:p>
            <w:pPr>
              <w:spacing w:after="20"/>
            </w:pPr>
            <w:r/>
            <w:r>
              <w:rPr>
                <w:rFonts w:ascii="Aptos" w:hAnsi="Aptos"/>
                <w:b w:val="0"/>
                <w:color w:val="20211F"/>
                <w:sz w:val="16"/>
              </w:rPr>
              <w:t>Date</w:t>
            </w:r>
          </w:p>
        </w:tc>
        <w:tc>
          <w:tcPr>
            <w:tcW w:type="dxa" w:w="5083"/>
            <w:shd w:fill="F4F1EA"/>
            <w:vAlign w:val="center"/>
          </w:tcPr>
          <w:p>
            <w:pPr>
              <w:spacing w:after="20"/>
            </w:pPr>
            <w:r/>
            <w:r>
              <w:rPr>
                <w:rFonts w:ascii="Aptos" w:hAnsi="Aptos"/>
                <w:b w:val="0"/>
                <w:color w:val="20211F"/>
                <w:sz w:val="16"/>
              </w:rPr>
              <w:t>Publication date; updated date only for meaningful updates.</w:t>
            </w:r>
          </w:p>
        </w:tc>
      </w:tr>
      <w:tr>
        <w:tc>
          <w:tcPr>
            <w:tcW w:type="dxa" w:w="5083"/>
            <w:vAlign w:val="center"/>
          </w:tcPr>
          <w:p>
            <w:pPr>
              <w:spacing w:after="20"/>
            </w:pPr>
            <w:r/>
            <w:r>
              <w:rPr>
                <w:rFonts w:ascii="Aptos" w:hAnsi="Aptos"/>
                <w:b w:val="0"/>
                <w:color w:val="20211F"/>
                <w:sz w:val="16"/>
              </w:rPr>
              <w:t>Reading time</w:t>
            </w:r>
          </w:p>
        </w:tc>
        <w:tc>
          <w:tcPr>
            <w:tcW w:type="dxa" w:w="5083"/>
            <w:vAlign w:val="center"/>
          </w:tcPr>
          <w:p>
            <w:pPr>
              <w:spacing w:after="20"/>
            </w:pPr>
            <w:r/>
            <w:r>
              <w:rPr>
                <w:rFonts w:ascii="Aptos" w:hAnsi="Aptos"/>
                <w:b w:val="0"/>
                <w:color w:val="20211F"/>
                <w:sz w:val="16"/>
              </w:rPr>
              <w:t>Optional estimate; not a proxy for quality.</w:t>
            </w:r>
          </w:p>
        </w:tc>
      </w:tr>
      <w:tr>
        <w:tc>
          <w:tcPr>
            <w:tcW w:type="dxa" w:w="5083"/>
            <w:shd w:fill="F4F1EA"/>
            <w:vAlign w:val="center"/>
          </w:tcPr>
          <w:p>
            <w:pPr>
              <w:spacing w:after="20"/>
            </w:pPr>
            <w:r/>
            <w:r>
              <w:rPr>
                <w:rFonts w:ascii="Aptos" w:hAnsi="Aptos"/>
                <w:b w:val="0"/>
                <w:color w:val="20211F"/>
                <w:sz w:val="16"/>
              </w:rPr>
              <w:t>Technical context</w:t>
            </w:r>
          </w:p>
        </w:tc>
        <w:tc>
          <w:tcPr>
            <w:tcW w:type="dxa" w:w="5083"/>
            <w:shd w:fill="F4F1EA"/>
            <w:vAlign w:val="center"/>
          </w:tcPr>
          <w:p>
            <w:pPr>
              <w:spacing w:after="20"/>
            </w:pPr>
            <w:r/>
            <w:r>
              <w:rPr>
                <w:rFonts w:ascii="Aptos" w:hAnsi="Aptos"/>
                <w:b w:val="0"/>
                <w:color w:val="20211F"/>
                <w:sz w:val="16"/>
              </w:rPr>
              <w:t>Versions, OS, dependencies, setup, assumptions and scope when they affect reproducibility.</w:t>
            </w:r>
          </w:p>
        </w:tc>
      </w:tr>
      <w:tr>
        <w:tc>
          <w:tcPr>
            <w:tcW w:type="dxa" w:w="5083"/>
            <w:vAlign w:val="center"/>
          </w:tcPr>
          <w:p>
            <w:pPr>
              <w:spacing w:after="20"/>
            </w:pPr>
            <w:r/>
            <w:r>
              <w:rPr>
                <w:rFonts w:ascii="Aptos" w:hAnsi="Aptos"/>
                <w:b w:val="0"/>
                <w:color w:val="20211F"/>
                <w:sz w:val="16"/>
              </w:rPr>
              <w:t>Evidence</w:t>
            </w:r>
          </w:p>
        </w:tc>
        <w:tc>
          <w:tcPr>
            <w:tcW w:type="dxa" w:w="5083"/>
            <w:vAlign w:val="center"/>
          </w:tcPr>
          <w:p>
            <w:pPr>
              <w:spacing w:after="20"/>
            </w:pPr>
            <w:r/>
            <w:r>
              <w:rPr>
                <w:rFonts w:ascii="Aptos" w:hAnsi="Aptos"/>
                <w:b w:val="0"/>
                <w:color w:val="20211F"/>
                <w:sz w:val="16"/>
              </w:rPr>
              <w:t>Sources, screenshots, commands, code, diagrams or measurements as relevant.</w:t>
            </w:r>
          </w:p>
        </w:tc>
      </w:tr>
      <w:tr>
        <w:tc>
          <w:tcPr>
            <w:tcW w:type="dxa" w:w="5083"/>
            <w:shd w:fill="F4F1EA"/>
            <w:vAlign w:val="center"/>
          </w:tcPr>
          <w:p>
            <w:pPr>
              <w:spacing w:after="20"/>
            </w:pPr>
            <w:r/>
            <w:r>
              <w:rPr>
                <w:rFonts w:ascii="Aptos" w:hAnsi="Aptos"/>
                <w:b w:val="0"/>
                <w:color w:val="20211F"/>
                <w:sz w:val="16"/>
              </w:rPr>
              <w:t>Limitations</w:t>
            </w:r>
          </w:p>
        </w:tc>
        <w:tc>
          <w:tcPr>
            <w:tcW w:type="dxa" w:w="5083"/>
            <w:shd w:fill="F4F1EA"/>
            <w:vAlign w:val="center"/>
          </w:tcPr>
          <w:p>
            <w:pPr>
              <w:spacing w:after="20"/>
            </w:pPr>
            <w:r/>
            <w:r>
              <w:rPr>
                <w:rFonts w:ascii="Aptos" w:hAnsi="Aptos"/>
                <w:b w:val="0"/>
                <w:color w:val="20211F"/>
                <w:sz w:val="16"/>
              </w:rPr>
              <w:t>State what was not tested, what failed and what remains uncertain.</w:t>
            </w:r>
          </w:p>
        </w:tc>
      </w:tr>
      <w:tr>
        <w:tc>
          <w:tcPr>
            <w:tcW w:type="dxa" w:w="5083"/>
            <w:vAlign w:val="center"/>
          </w:tcPr>
          <w:p>
            <w:pPr>
              <w:spacing w:after="20"/>
            </w:pPr>
            <w:r/>
            <w:r>
              <w:rPr>
                <w:rFonts w:ascii="Aptos" w:hAnsi="Aptos"/>
                <w:b w:val="0"/>
                <w:color w:val="20211F"/>
                <w:sz w:val="16"/>
              </w:rPr>
              <w:t>Authorship</w:t>
            </w:r>
          </w:p>
        </w:tc>
        <w:tc>
          <w:tcPr>
            <w:tcW w:type="dxa" w:w="5083"/>
            <w:vAlign w:val="center"/>
          </w:tcPr>
          <w:p>
            <w:pPr>
              <w:spacing w:after="20"/>
            </w:pPr>
            <w:r/>
            <w:r>
              <w:rPr>
                <w:rFonts w:ascii="Aptos" w:hAnsi="Aptos"/>
                <w:b w:val="0"/>
                <w:color w:val="20211F"/>
                <w:sz w:val="16"/>
              </w:rPr>
              <w:t>Separate original work from summaries, collaborative contributions and third-party material.</w:t>
            </w:r>
          </w:p>
        </w:tc>
      </w:tr>
      <w:tr>
        <w:tc>
          <w:tcPr>
            <w:tcW w:type="dxa" w:w="5083"/>
            <w:shd w:fill="F4F1EA"/>
            <w:vAlign w:val="center"/>
          </w:tcPr>
          <w:p>
            <w:pPr>
              <w:spacing w:after="20"/>
            </w:pPr>
            <w:r/>
            <w:r>
              <w:rPr>
                <w:rFonts w:ascii="Aptos" w:hAnsi="Aptos"/>
                <w:b w:val="0"/>
                <w:color w:val="20211F"/>
                <w:sz w:val="16"/>
              </w:rPr>
              <w:t>Safety/privacy</w:t>
            </w:r>
          </w:p>
        </w:tc>
        <w:tc>
          <w:tcPr>
            <w:tcW w:type="dxa" w:w="5083"/>
            <w:shd w:fill="F4F1EA"/>
            <w:vAlign w:val="center"/>
          </w:tcPr>
          <w:p>
            <w:pPr>
              <w:spacing w:after="20"/>
            </w:pPr>
            <w:r/>
            <w:r>
              <w:rPr>
                <w:rFonts w:ascii="Aptos" w:hAnsi="Aptos"/>
                <w:b w:val="0"/>
                <w:color w:val="20211F"/>
                <w:sz w:val="16"/>
              </w:rPr>
              <w:t>Sanitize secrets, tokens, private data and sensitive security details; follow disclosure and permission constraints.</w:t>
            </w:r>
          </w:p>
        </w:tc>
      </w:tr>
    </w:tbl>
    <w:p/>
    <w:p>
      <w:r>
        <w:t>Suggested initial topics: AI Engineering; Systems &amp; Tooling; Security Research; Reverse Engineering; Experiments &amp; Notes. Only create categories that will contain meaningful work.</w:t>
      </w:r>
    </w:p>
    <w:p>
      <w:pPr>
        <w:pStyle w:val="Heading1"/>
      </w:pPr>
      <w:r>
        <w:t>15. Privacy, security and trust</w:t>
      </w:r>
    </w:p>
    <w:p>
      <w:pPr>
        <w:pStyle w:val="ListBullet"/>
        <w:spacing w:after="40"/>
      </w:pPr>
      <w:r>
        <w:t>No account system or comments at launch unless there is a clear need and a moderation plan.</w:t>
      </w:r>
    </w:p>
    <w:p>
      <w:pPr>
        <w:pStyle w:val="ListBullet"/>
        <w:spacing w:after="40"/>
      </w:pPr>
      <w:r>
        <w:t>No unnecessary tracking, fingerprinting, invasive pop-ups or third-party scripts that block reading.</w:t>
      </w:r>
    </w:p>
    <w:p>
      <w:pPr>
        <w:pStyle w:val="ListBullet"/>
        <w:spacing w:after="40"/>
      </w:pPr>
      <w:r>
        <w:t>If analytics are added, disclose them appropriately and minimize collection.</w:t>
      </w:r>
    </w:p>
    <w:p>
      <w:pPr>
        <w:pStyle w:val="ListBullet"/>
        <w:spacing w:after="40"/>
      </w:pPr>
      <w:r>
        <w:t>External embeds should be click-to-load when they introduce significant tracking or performance cost.</w:t>
      </w:r>
    </w:p>
    <w:p>
      <w:pPr>
        <w:pStyle w:val="ListBullet"/>
        <w:spacing w:after="40"/>
      </w:pPr>
      <w:r>
        <w:t>Never expose build errors, stack traces, environment variables or private query parameters in public error pages.</w:t>
      </w:r>
    </w:p>
    <w:p>
      <w:pPr>
        <w:pStyle w:val="ListBullet"/>
        <w:spacing w:after="40"/>
      </w:pPr>
      <w:r>
        <w:t>Treat article code samples and downloadable artifacts as potentially risky; label scope and provide safe context where relevant.</w:t>
      </w:r>
    </w:p>
    <w:p>
      <w:pPr>
        <w:pStyle w:val="ListBullet"/>
        <w:spacing w:after="40"/>
      </w:pPr>
      <w:r>
        <w:t>Use HTTPS, correct security headers where compatible, dependency updates, content security policy planning and least-privilege access for the publishing pipeline.</w:t>
      </w:r>
    </w:p>
    <w:p>
      <w:pPr>
        <w:pStyle w:val="ListBullet"/>
        <w:spacing w:after="40"/>
      </w:pPr>
      <w:r>
        <w:t>Do not store secrets in client-side code or public static files.</w:t>
      </w:r>
    </w:p>
    <w:p>
      <w:pPr>
        <w:pStyle w:val="Heading1"/>
      </w:pPr>
      <w:r>
        <w:t>16. SEO, sharing and platform behavior</w:t>
      </w:r>
    </w:p>
    <w:p>
      <w:pPr>
        <w:pStyle w:val="ListBullet"/>
        <w:spacing w:after="40"/>
      </w:pPr>
      <w:r>
        <w:t>Unique page title and meta description for each article.</w:t>
      </w:r>
    </w:p>
    <w:p>
      <w:pPr>
        <w:pStyle w:val="ListBullet"/>
        <w:spacing w:after="40"/>
      </w:pPr>
      <w:r>
        <w:t>Canonical URL, Open Graph/Twitter-compatible share metadata, accurate preview image when useful.</w:t>
      </w:r>
    </w:p>
    <w:p>
      <w:pPr>
        <w:pStyle w:val="ListBullet"/>
        <w:spacing w:after="40"/>
      </w:pPr>
      <w:r>
        <w:t>Semantic HTML, sitemap, robots.txt and RSS feed.</w:t>
      </w:r>
    </w:p>
    <w:p>
      <w:pPr>
        <w:pStyle w:val="ListBullet"/>
        <w:spacing w:after="40"/>
      </w:pPr>
      <w:r>
        <w:t>Stable readable slugs; redirects when slugs change.</w:t>
      </w:r>
    </w:p>
    <w:p>
      <w:pPr>
        <w:pStyle w:val="ListBullet"/>
        <w:spacing w:after="40"/>
      </w:pPr>
      <w:r>
        <w:t>Correct HTTP status codes for 404 and server errors.</w:t>
      </w:r>
    </w:p>
    <w:p>
      <w:pPr>
        <w:pStyle w:val="ListBullet"/>
        <w:spacing w:after="40"/>
      </w:pPr>
      <w:r>
        <w:t>Use Article/BlogPosting structured data only when the markup accurately matches visible content.</w:t>
      </w:r>
    </w:p>
    <w:p>
      <w:pPr>
        <w:pStyle w:val="ListBullet"/>
        <w:spacing w:after="40"/>
      </w:pPr>
      <w:r>
        <w:t>Use descriptive link text and meaningful image alternative text.</w:t>
      </w:r>
    </w:p>
    <w:p>
      <w:pPr>
        <w:pStyle w:val="ListBullet"/>
        <w:spacing w:after="40"/>
      </w:pPr>
      <w:r>
        <w:t>Verify previews on common messaging/social platforms; avoid title cards that crop all meaningful text.</w:t>
      </w:r>
    </w:p>
    <w:p>
      <w:pPr>
        <w:pStyle w:val="ListBullet"/>
        <w:spacing w:after="40"/>
      </w:pPr>
      <w:r>
        <w:t>Search engines and social sharing should not depend on client-side JavaScript to discover the article body.</w:t>
      </w:r>
    </w:p>
    <w:p>
      <w:pPr>
        <w:pStyle w:val="Heading1"/>
      </w:pPr>
      <w:r>
        <w:t>17. Technical architecture guidance</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Layer</w:t>
            </w:r>
          </w:p>
        </w:tc>
        <w:tc>
          <w:tcPr>
            <w:tcW w:type="dxa" w:w="5083"/>
            <w:shd w:fill="20211F"/>
            <w:vAlign w:val="center"/>
          </w:tcPr>
          <w:p>
            <w:pPr>
              <w:spacing w:after="20"/>
            </w:pPr>
            <w:r/>
            <w:r>
              <w:rPr>
                <w:rFonts w:ascii="Aptos" w:hAnsi="Aptos"/>
                <w:b/>
                <w:color w:val="FFFFFF"/>
                <w:sz w:val="17"/>
              </w:rPr>
              <w:t>Recommendation</w:t>
            </w:r>
          </w:p>
        </w:tc>
      </w:tr>
      <w:tr>
        <w:tc>
          <w:tcPr>
            <w:tcW w:type="dxa" w:w="5083"/>
            <w:shd w:fill="F4F1EA"/>
            <w:vAlign w:val="center"/>
          </w:tcPr>
          <w:p>
            <w:pPr>
              <w:spacing w:after="20"/>
            </w:pPr>
            <w:r/>
            <w:r>
              <w:rPr>
                <w:rFonts w:ascii="Aptos" w:hAnsi="Aptos"/>
                <w:b w:val="0"/>
                <w:color w:val="20211F"/>
                <w:sz w:val="16"/>
              </w:rPr>
              <w:t>Framework</w:t>
            </w:r>
          </w:p>
        </w:tc>
        <w:tc>
          <w:tcPr>
            <w:tcW w:type="dxa" w:w="5083"/>
            <w:shd w:fill="F4F1EA"/>
            <w:vAlign w:val="center"/>
          </w:tcPr>
          <w:p>
            <w:pPr>
              <w:spacing w:after="20"/>
            </w:pPr>
            <w:r/>
            <w:r>
              <w:rPr>
                <w:rFonts w:ascii="Aptos" w:hAnsi="Aptos"/>
                <w:b w:val="0"/>
                <w:color w:val="20211F"/>
                <w:sz w:val="16"/>
              </w:rPr>
              <w:t>Astro is a strong fit for a content-first static publication; Next.js remains viable if app-like functionality becomes necessary.</w:t>
            </w:r>
          </w:p>
        </w:tc>
      </w:tr>
      <w:tr>
        <w:tc>
          <w:tcPr>
            <w:tcW w:type="dxa" w:w="5083"/>
            <w:vAlign w:val="center"/>
          </w:tcPr>
          <w:p>
            <w:pPr>
              <w:spacing w:after="20"/>
            </w:pPr>
            <w:r/>
            <w:r>
              <w:rPr>
                <w:rFonts w:ascii="Aptos" w:hAnsi="Aptos"/>
                <w:b w:val="0"/>
                <w:color w:val="20211F"/>
                <w:sz w:val="16"/>
              </w:rPr>
              <w:t>Content source</w:t>
            </w:r>
          </w:p>
        </w:tc>
        <w:tc>
          <w:tcPr>
            <w:tcW w:type="dxa" w:w="5083"/>
            <w:vAlign w:val="center"/>
          </w:tcPr>
          <w:p>
            <w:pPr>
              <w:spacing w:after="20"/>
            </w:pPr>
            <w:r/>
            <w:r>
              <w:rPr>
                <w:rFonts w:ascii="Aptos" w:hAnsi="Aptos"/>
                <w:b w:val="0"/>
                <w:color w:val="20211F"/>
                <w:sz w:val="16"/>
              </w:rPr>
              <w:t>Markdown/MDX initially; define a content schema and validate required metadata at build time.</w:t>
            </w:r>
          </w:p>
        </w:tc>
      </w:tr>
      <w:tr>
        <w:tc>
          <w:tcPr>
            <w:tcW w:type="dxa" w:w="5083"/>
            <w:shd w:fill="F4F1EA"/>
            <w:vAlign w:val="center"/>
          </w:tcPr>
          <w:p>
            <w:pPr>
              <w:spacing w:after="20"/>
            </w:pPr>
            <w:r/>
            <w:r>
              <w:rPr>
                <w:rFonts w:ascii="Aptos" w:hAnsi="Aptos"/>
                <w:b w:val="0"/>
                <w:color w:val="20211F"/>
                <w:sz w:val="16"/>
              </w:rPr>
              <w:t>Visual system</w:t>
            </w:r>
          </w:p>
        </w:tc>
        <w:tc>
          <w:tcPr>
            <w:tcW w:type="dxa" w:w="5083"/>
            <w:shd w:fill="F4F1EA"/>
            <w:vAlign w:val="center"/>
          </w:tcPr>
          <w:p>
            <w:pPr>
              <w:spacing w:after="20"/>
            </w:pPr>
            <w:r/>
            <w:r>
              <w:rPr>
                <w:rFonts w:ascii="Aptos" w:hAnsi="Aptos"/>
                <w:b w:val="0"/>
                <w:color w:val="20211F"/>
                <w:sz w:val="16"/>
              </w:rPr>
              <w:t>CSS custom properties for tokens; utility CSS optional. Keep components driven by tokens, not scattered hex values.</w:t>
            </w:r>
          </w:p>
        </w:tc>
      </w:tr>
      <w:tr>
        <w:tc>
          <w:tcPr>
            <w:tcW w:type="dxa" w:w="5083"/>
            <w:vAlign w:val="center"/>
          </w:tcPr>
          <w:p>
            <w:pPr>
              <w:spacing w:after="20"/>
            </w:pPr>
            <w:r/>
            <w:r>
              <w:rPr>
                <w:rFonts w:ascii="Aptos" w:hAnsi="Aptos"/>
                <w:b w:val="0"/>
                <w:color w:val="20211F"/>
                <w:sz w:val="16"/>
              </w:rPr>
              <w:t>Search</w:t>
            </w:r>
          </w:p>
        </w:tc>
        <w:tc>
          <w:tcPr>
            <w:tcW w:type="dxa" w:w="5083"/>
            <w:vAlign w:val="center"/>
          </w:tcPr>
          <w:p>
            <w:pPr>
              <w:spacing w:after="20"/>
            </w:pPr>
            <w:r/>
            <w:r>
              <w:rPr>
                <w:rFonts w:ascii="Aptos" w:hAnsi="Aptos"/>
                <w:b w:val="0"/>
                <w:color w:val="20211F"/>
                <w:sz w:val="16"/>
              </w:rPr>
              <w:t>Static/local full-text search for a modest archive; add a hosted index only if real scale or feature needs demand it.</w:t>
            </w:r>
          </w:p>
        </w:tc>
      </w:tr>
      <w:tr>
        <w:tc>
          <w:tcPr>
            <w:tcW w:type="dxa" w:w="5083"/>
            <w:shd w:fill="F4F1EA"/>
            <w:vAlign w:val="center"/>
          </w:tcPr>
          <w:p>
            <w:pPr>
              <w:spacing w:after="20"/>
            </w:pPr>
            <w:r/>
            <w:r>
              <w:rPr>
                <w:rFonts w:ascii="Aptos" w:hAnsi="Aptos"/>
                <w:b w:val="0"/>
                <w:color w:val="20211F"/>
                <w:sz w:val="16"/>
              </w:rPr>
              <w:t>Hosting</w:t>
            </w:r>
          </w:p>
        </w:tc>
        <w:tc>
          <w:tcPr>
            <w:tcW w:type="dxa" w:w="5083"/>
            <w:shd w:fill="F4F1EA"/>
            <w:vAlign w:val="center"/>
          </w:tcPr>
          <w:p>
            <w:pPr>
              <w:spacing w:after="20"/>
            </w:pPr>
            <w:r/>
            <w:r>
              <w:rPr>
                <w:rFonts w:ascii="Aptos" w:hAnsi="Aptos"/>
                <w:b w:val="0"/>
                <w:color w:val="20211F"/>
                <w:sz w:val="16"/>
              </w:rPr>
              <w:t>Vercel or Cloudflare Pages depending on framework and deployment workflow; test preview builds and rollback.</w:t>
            </w:r>
          </w:p>
        </w:tc>
      </w:tr>
      <w:tr>
        <w:tc>
          <w:tcPr>
            <w:tcW w:type="dxa" w:w="5083"/>
            <w:vAlign w:val="center"/>
          </w:tcPr>
          <w:p>
            <w:pPr>
              <w:spacing w:after="20"/>
            </w:pPr>
            <w:r/>
            <w:r>
              <w:rPr>
                <w:rFonts w:ascii="Aptos" w:hAnsi="Aptos"/>
                <w:b w:val="0"/>
                <w:color w:val="20211F"/>
                <w:sz w:val="16"/>
              </w:rPr>
              <w:t>CMS</w:t>
            </w:r>
          </w:p>
        </w:tc>
        <w:tc>
          <w:tcPr>
            <w:tcW w:type="dxa" w:w="5083"/>
            <w:vAlign w:val="center"/>
          </w:tcPr>
          <w:p>
            <w:pPr>
              <w:spacing w:after="20"/>
            </w:pPr>
            <w:r/>
            <w:r>
              <w:rPr>
                <w:rFonts w:ascii="Aptos" w:hAnsi="Aptos"/>
                <w:b w:val="0"/>
                <w:color w:val="20211F"/>
                <w:sz w:val="16"/>
              </w:rPr>
              <w:t>Choose later unless visual editing is a firm launch requirement. If required, evaluate the editing experience, preview, image handling and migration path before committing.</w:t>
            </w:r>
          </w:p>
        </w:tc>
      </w:tr>
      <w:tr>
        <w:tc>
          <w:tcPr>
            <w:tcW w:type="dxa" w:w="5083"/>
            <w:shd w:fill="F4F1EA"/>
            <w:vAlign w:val="center"/>
          </w:tcPr>
          <w:p>
            <w:pPr>
              <w:spacing w:after="20"/>
            </w:pPr>
            <w:r/>
            <w:r>
              <w:rPr>
                <w:rFonts w:ascii="Aptos" w:hAnsi="Aptos"/>
                <w:b w:val="0"/>
                <w:color w:val="20211F"/>
                <w:sz w:val="16"/>
              </w:rPr>
              <w:t>Images</w:t>
            </w:r>
          </w:p>
        </w:tc>
        <w:tc>
          <w:tcPr>
            <w:tcW w:type="dxa" w:w="5083"/>
            <w:shd w:fill="F4F1EA"/>
            <w:vAlign w:val="center"/>
          </w:tcPr>
          <w:p>
            <w:pPr>
              <w:spacing w:after="20"/>
            </w:pPr>
            <w:r/>
            <w:r>
              <w:rPr>
                <w:rFonts w:ascii="Aptos" w:hAnsi="Aptos"/>
                <w:b w:val="0"/>
                <w:color w:val="20211F"/>
                <w:sz w:val="16"/>
              </w:rPr>
              <w:t>Optimize, define intrinsic dimensions and provide responsive sizes; diagrams should have text equivalents.</w:t>
            </w:r>
          </w:p>
        </w:tc>
      </w:tr>
      <w:tr>
        <w:tc>
          <w:tcPr>
            <w:tcW w:type="dxa" w:w="5083"/>
            <w:vAlign w:val="center"/>
          </w:tcPr>
          <w:p>
            <w:pPr>
              <w:spacing w:after="20"/>
            </w:pPr>
            <w:r/>
            <w:r>
              <w:rPr>
                <w:rFonts w:ascii="Aptos" w:hAnsi="Aptos"/>
                <w:b w:val="0"/>
                <w:color w:val="20211F"/>
                <w:sz w:val="16"/>
              </w:rPr>
              <w:t>Motion</w:t>
            </w:r>
          </w:p>
        </w:tc>
        <w:tc>
          <w:tcPr>
            <w:tcW w:type="dxa" w:w="5083"/>
            <w:vAlign w:val="center"/>
          </w:tcPr>
          <w:p>
            <w:pPr>
              <w:spacing w:after="20"/>
            </w:pPr>
            <w:r/>
            <w:r>
              <w:rPr>
                <w:rFonts w:ascii="Aptos" w:hAnsi="Aptos"/>
                <w:b w:val="0"/>
                <w:color w:val="20211F"/>
                <w:sz w:val="16"/>
              </w:rPr>
              <w:t>CSS first; avoid shipping a large animation library for a few transitions.</w:t>
            </w:r>
          </w:p>
        </w:tc>
      </w:tr>
      <w:tr>
        <w:tc>
          <w:tcPr>
            <w:tcW w:type="dxa" w:w="5083"/>
            <w:shd w:fill="F4F1EA"/>
            <w:vAlign w:val="center"/>
          </w:tcPr>
          <w:p>
            <w:pPr>
              <w:spacing w:after="20"/>
            </w:pPr>
            <w:r/>
            <w:r>
              <w:rPr>
                <w:rFonts w:ascii="Aptos" w:hAnsi="Aptos"/>
                <w:b w:val="0"/>
                <w:color w:val="20211F"/>
                <w:sz w:val="16"/>
              </w:rPr>
              <w:t>Testing</w:t>
            </w:r>
          </w:p>
        </w:tc>
        <w:tc>
          <w:tcPr>
            <w:tcW w:type="dxa" w:w="5083"/>
            <w:shd w:fill="F4F1EA"/>
            <w:vAlign w:val="center"/>
          </w:tcPr>
          <w:p>
            <w:pPr>
              <w:spacing w:after="20"/>
            </w:pPr>
            <w:r/>
            <w:r>
              <w:rPr>
                <w:rFonts w:ascii="Aptos" w:hAnsi="Aptos"/>
                <w:b w:val="0"/>
                <w:color w:val="20211F"/>
                <w:sz w:val="16"/>
              </w:rPr>
              <w:t>Automated unit/component tests for interactive states, accessibility scans, visual regression on key pages and manual device tests.</w:t>
            </w:r>
          </w:p>
        </w:tc>
      </w:tr>
      <w:tr>
        <w:tc>
          <w:tcPr>
            <w:tcW w:type="dxa" w:w="5083"/>
            <w:vAlign w:val="center"/>
          </w:tcPr>
          <w:p>
            <w:pPr>
              <w:spacing w:after="20"/>
            </w:pPr>
            <w:r/>
            <w:r>
              <w:rPr>
                <w:rFonts w:ascii="Aptos" w:hAnsi="Aptos"/>
                <w:b w:val="0"/>
                <w:color w:val="20211F"/>
                <w:sz w:val="16"/>
              </w:rPr>
              <w:t>Monitoring</w:t>
            </w:r>
          </w:p>
        </w:tc>
        <w:tc>
          <w:tcPr>
            <w:tcW w:type="dxa" w:w="5083"/>
            <w:vAlign w:val="center"/>
          </w:tcPr>
          <w:p>
            <w:pPr>
              <w:spacing w:after="20"/>
            </w:pPr>
            <w:r/>
            <w:r>
              <w:rPr>
                <w:rFonts w:ascii="Aptos" w:hAnsi="Aptos"/>
                <w:b w:val="0"/>
                <w:color w:val="20211F"/>
                <w:sz w:val="16"/>
              </w:rPr>
              <w:t>Basic uptime/build failure checks; optional privacy-conscious analytics only after the core site is stable.</w:t>
            </w:r>
          </w:p>
        </w:tc>
      </w:tr>
    </w:tbl>
    <w:p/>
    <w:p>
      <w:r>
        <w:t>Avoid a database, auth, image CDN, comments backend or complex CMS unless an explicit feature needs it. Every service adds cost, permissions, operational risk and maintenance.</w:t>
      </w:r>
    </w:p>
    <w:p>
      <w:pPr>
        <w:pStyle w:val="Heading1"/>
      </w:pPr>
      <w:r>
        <w:t>18. Performance budgets and acceptance targets</w:t>
      </w:r>
    </w:p>
    <w:tbl>
      <w:tblPr>
        <w:tblStyle w:val="TableGrid"/>
        <w:tblW w:type="auto" w:w="0"/>
        <w:jc w:val="center"/>
        <w:tblLook w:firstColumn="1" w:firstRow="1" w:lastColumn="0" w:lastRow="0" w:noHBand="0" w:noVBand="1" w:val="04A0"/>
      </w:tblPr>
      <w:tblGrid>
        <w:gridCol w:w="5083"/>
        <w:gridCol w:w="5083"/>
      </w:tblGrid>
      <w:tr>
        <w:tc>
          <w:tcPr>
            <w:tcW w:type="dxa" w:w="5083"/>
            <w:shd w:fill="20211F"/>
            <w:vAlign w:val="center"/>
          </w:tcPr>
          <w:p>
            <w:pPr>
              <w:spacing w:after="20"/>
            </w:pPr>
            <w:r/>
            <w:r>
              <w:rPr>
                <w:rFonts w:ascii="Aptos" w:hAnsi="Aptos"/>
                <w:b/>
                <w:color w:val="FFFFFF"/>
                <w:sz w:val="17"/>
              </w:rPr>
              <w:t>Metric / area</w:t>
            </w:r>
          </w:p>
        </w:tc>
        <w:tc>
          <w:tcPr>
            <w:tcW w:type="dxa" w:w="5083"/>
            <w:shd w:fill="20211F"/>
            <w:vAlign w:val="center"/>
          </w:tcPr>
          <w:p>
            <w:pPr>
              <w:spacing w:after="20"/>
            </w:pPr>
            <w:r/>
            <w:r>
              <w:rPr>
                <w:rFonts w:ascii="Aptos" w:hAnsi="Aptos"/>
                <w:b/>
                <w:color w:val="FFFFFF"/>
                <w:sz w:val="17"/>
              </w:rPr>
              <w:t>Target / rule</w:t>
            </w:r>
          </w:p>
        </w:tc>
      </w:tr>
      <w:tr>
        <w:tc>
          <w:tcPr>
            <w:tcW w:type="dxa" w:w="5083"/>
            <w:shd w:fill="F4F1EA"/>
            <w:vAlign w:val="center"/>
          </w:tcPr>
          <w:p>
            <w:pPr>
              <w:spacing w:after="20"/>
            </w:pPr>
            <w:r/>
            <w:r>
              <w:rPr>
                <w:rFonts w:ascii="Aptos" w:hAnsi="Aptos"/>
                <w:b w:val="0"/>
                <w:color w:val="20211F"/>
                <w:sz w:val="16"/>
              </w:rPr>
              <w:t>LCP</w:t>
            </w:r>
          </w:p>
        </w:tc>
        <w:tc>
          <w:tcPr>
            <w:tcW w:type="dxa" w:w="5083"/>
            <w:shd w:fill="F4F1EA"/>
            <w:vAlign w:val="center"/>
          </w:tcPr>
          <w:p>
            <w:pPr>
              <w:spacing w:after="20"/>
            </w:pPr>
            <w:r/>
            <w:r>
              <w:rPr>
                <w:rFonts w:ascii="Aptos" w:hAnsi="Aptos"/>
                <w:b w:val="0"/>
                <w:color w:val="20211F"/>
                <w:sz w:val="16"/>
              </w:rPr>
              <w:t>≤ 2.5 seconds at the 75th percentile when real-user data is available.</w:t>
            </w:r>
          </w:p>
        </w:tc>
      </w:tr>
      <w:tr>
        <w:tc>
          <w:tcPr>
            <w:tcW w:type="dxa" w:w="5083"/>
            <w:vAlign w:val="center"/>
          </w:tcPr>
          <w:p>
            <w:pPr>
              <w:spacing w:after="20"/>
            </w:pPr>
            <w:r/>
            <w:r>
              <w:rPr>
                <w:rFonts w:ascii="Aptos" w:hAnsi="Aptos"/>
                <w:b w:val="0"/>
                <w:color w:val="20211F"/>
                <w:sz w:val="16"/>
              </w:rPr>
              <w:t>INP</w:t>
            </w:r>
          </w:p>
        </w:tc>
        <w:tc>
          <w:tcPr>
            <w:tcW w:type="dxa" w:w="5083"/>
            <w:vAlign w:val="center"/>
          </w:tcPr>
          <w:p>
            <w:pPr>
              <w:spacing w:after="20"/>
            </w:pPr>
            <w:r/>
            <w:r>
              <w:rPr>
                <w:rFonts w:ascii="Aptos" w:hAnsi="Aptos"/>
                <w:b w:val="0"/>
                <w:color w:val="20211F"/>
                <w:sz w:val="16"/>
              </w:rPr>
              <w:t>≤ 200 milliseconds at the 75th percentile when real-user data is available.</w:t>
            </w:r>
          </w:p>
        </w:tc>
      </w:tr>
      <w:tr>
        <w:tc>
          <w:tcPr>
            <w:tcW w:type="dxa" w:w="5083"/>
            <w:shd w:fill="F4F1EA"/>
            <w:vAlign w:val="center"/>
          </w:tcPr>
          <w:p>
            <w:pPr>
              <w:spacing w:after="20"/>
            </w:pPr>
            <w:r/>
            <w:r>
              <w:rPr>
                <w:rFonts w:ascii="Aptos" w:hAnsi="Aptos"/>
                <w:b w:val="0"/>
                <w:color w:val="20211F"/>
                <w:sz w:val="16"/>
              </w:rPr>
              <w:t>CLS</w:t>
            </w:r>
          </w:p>
        </w:tc>
        <w:tc>
          <w:tcPr>
            <w:tcW w:type="dxa" w:w="5083"/>
            <w:shd w:fill="F4F1EA"/>
            <w:vAlign w:val="center"/>
          </w:tcPr>
          <w:p>
            <w:pPr>
              <w:spacing w:after="20"/>
            </w:pPr>
            <w:r/>
            <w:r>
              <w:rPr>
                <w:rFonts w:ascii="Aptos" w:hAnsi="Aptos"/>
                <w:b w:val="0"/>
                <w:color w:val="20211F"/>
                <w:sz w:val="16"/>
              </w:rPr>
              <w:t>≤ 0.1 at the 75th percentile.</w:t>
            </w:r>
          </w:p>
        </w:tc>
      </w:tr>
      <w:tr>
        <w:tc>
          <w:tcPr>
            <w:tcW w:type="dxa" w:w="5083"/>
            <w:vAlign w:val="center"/>
          </w:tcPr>
          <w:p>
            <w:pPr>
              <w:spacing w:after="20"/>
            </w:pPr>
            <w:r/>
            <w:r>
              <w:rPr>
                <w:rFonts w:ascii="Aptos" w:hAnsi="Aptos"/>
                <w:b w:val="0"/>
                <w:color w:val="20211F"/>
                <w:sz w:val="16"/>
              </w:rPr>
              <w:t>Initial JavaScript</w:t>
            </w:r>
          </w:p>
        </w:tc>
        <w:tc>
          <w:tcPr>
            <w:tcW w:type="dxa" w:w="5083"/>
            <w:vAlign w:val="center"/>
          </w:tcPr>
          <w:p>
            <w:pPr>
              <w:spacing w:after="20"/>
            </w:pPr>
            <w:r/>
            <w:r>
              <w:rPr>
                <w:rFonts w:ascii="Aptos" w:hAnsi="Aptos"/>
                <w:b w:val="0"/>
                <w:color w:val="20211F"/>
                <w:sz w:val="16"/>
              </w:rPr>
              <w:t>Keep minimal; content should render without waiting for nonessential interactions.</w:t>
            </w:r>
          </w:p>
        </w:tc>
      </w:tr>
      <w:tr>
        <w:tc>
          <w:tcPr>
            <w:tcW w:type="dxa" w:w="5083"/>
            <w:shd w:fill="F4F1EA"/>
            <w:vAlign w:val="center"/>
          </w:tcPr>
          <w:p>
            <w:pPr>
              <w:spacing w:after="20"/>
            </w:pPr>
            <w:r/>
            <w:r>
              <w:rPr>
                <w:rFonts w:ascii="Aptos" w:hAnsi="Aptos"/>
                <w:b w:val="0"/>
                <w:color w:val="20211F"/>
                <w:sz w:val="16"/>
              </w:rPr>
              <w:t>Images</w:t>
            </w:r>
          </w:p>
        </w:tc>
        <w:tc>
          <w:tcPr>
            <w:tcW w:type="dxa" w:w="5083"/>
            <w:shd w:fill="F4F1EA"/>
            <w:vAlign w:val="center"/>
          </w:tcPr>
          <w:p>
            <w:pPr>
              <w:spacing w:after="20"/>
            </w:pPr>
            <w:r/>
            <w:r>
              <w:rPr>
                <w:rFonts w:ascii="Aptos" w:hAnsi="Aptos"/>
                <w:b w:val="0"/>
                <w:color w:val="20211F"/>
                <w:sz w:val="16"/>
              </w:rPr>
              <w:t>Serve responsive optimized formats, declare dimensions and lazy-load below-the-fold media where appropriate.</w:t>
            </w:r>
          </w:p>
        </w:tc>
      </w:tr>
      <w:tr>
        <w:tc>
          <w:tcPr>
            <w:tcW w:type="dxa" w:w="5083"/>
            <w:vAlign w:val="center"/>
          </w:tcPr>
          <w:p>
            <w:pPr>
              <w:spacing w:after="20"/>
            </w:pPr>
            <w:r/>
            <w:r>
              <w:rPr>
                <w:rFonts w:ascii="Aptos" w:hAnsi="Aptos"/>
                <w:b w:val="0"/>
                <w:color w:val="20211F"/>
                <w:sz w:val="16"/>
              </w:rPr>
              <w:t>Fonts</w:t>
            </w:r>
          </w:p>
        </w:tc>
        <w:tc>
          <w:tcPr>
            <w:tcW w:type="dxa" w:w="5083"/>
            <w:vAlign w:val="center"/>
          </w:tcPr>
          <w:p>
            <w:pPr>
              <w:spacing w:after="20"/>
            </w:pPr>
            <w:r/>
            <w:r>
              <w:rPr>
                <w:rFonts w:ascii="Aptos" w:hAnsi="Aptos"/>
                <w:b w:val="0"/>
                <w:color w:val="20211F"/>
                <w:sz w:val="16"/>
              </w:rPr>
              <w:t>Subset where possible, limit weights, use sensible fallbacks and avoid invisible text for long periods.</w:t>
            </w:r>
          </w:p>
        </w:tc>
      </w:tr>
      <w:tr>
        <w:tc>
          <w:tcPr>
            <w:tcW w:type="dxa" w:w="5083"/>
            <w:shd w:fill="F4F1EA"/>
            <w:vAlign w:val="center"/>
          </w:tcPr>
          <w:p>
            <w:pPr>
              <w:spacing w:after="20"/>
            </w:pPr>
            <w:r/>
            <w:r>
              <w:rPr>
                <w:rFonts w:ascii="Aptos" w:hAnsi="Aptos"/>
                <w:b w:val="0"/>
                <w:color w:val="20211F"/>
                <w:sz w:val="16"/>
              </w:rPr>
              <w:t>Layout</w:t>
            </w:r>
          </w:p>
        </w:tc>
        <w:tc>
          <w:tcPr>
            <w:tcW w:type="dxa" w:w="5083"/>
            <w:shd w:fill="F4F1EA"/>
            <w:vAlign w:val="center"/>
          </w:tcPr>
          <w:p>
            <w:pPr>
              <w:spacing w:after="20"/>
            </w:pPr>
            <w:r/>
            <w:r>
              <w:rPr>
                <w:rFonts w:ascii="Aptos" w:hAnsi="Aptos"/>
                <w:b w:val="0"/>
                <w:color w:val="20211F"/>
                <w:sz w:val="16"/>
              </w:rPr>
              <w:t>No jumping header, late image expansion, or content shift when theme/search widgets initialize.</w:t>
            </w:r>
          </w:p>
        </w:tc>
      </w:tr>
      <w:tr>
        <w:tc>
          <w:tcPr>
            <w:tcW w:type="dxa" w:w="5083"/>
            <w:vAlign w:val="center"/>
          </w:tcPr>
          <w:p>
            <w:pPr>
              <w:spacing w:after="20"/>
            </w:pPr>
            <w:r/>
            <w:r>
              <w:rPr>
                <w:rFonts w:ascii="Aptos" w:hAnsi="Aptos"/>
                <w:b w:val="0"/>
                <w:color w:val="20211F"/>
                <w:sz w:val="16"/>
              </w:rPr>
              <w:t>Offline/slow network</w:t>
            </w:r>
          </w:p>
        </w:tc>
        <w:tc>
          <w:tcPr>
            <w:tcW w:type="dxa" w:w="5083"/>
            <w:vAlign w:val="center"/>
          </w:tcPr>
          <w:p>
            <w:pPr>
              <w:spacing w:after="20"/>
            </w:pPr>
            <w:r/>
            <w:r>
              <w:rPr>
                <w:rFonts w:ascii="Aptos" w:hAnsi="Aptos"/>
                <w:b w:val="0"/>
                <w:color w:val="20211F"/>
                <w:sz w:val="16"/>
              </w:rPr>
              <w:t>Core article text should remain accessible quickly; avoid giant hero videos and required remote embeds.</w:t>
            </w:r>
          </w:p>
        </w:tc>
      </w:tr>
    </w:tbl>
    <w:p/>
    <w:p>
      <w:r>
        <w:t>Core Web Vitals thresholds are field-oriented targets, not promises about a local Lighthouse run. Measure by device class and revisit after real users visit.</w:t>
      </w:r>
    </w:p>
    <w:p>
      <w:pPr>
        <w:pStyle w:val="Heading1"/>
      </w:pPr>
      <w:r>
        <w:t>19. QA plan and release gates</w:t>
      </w:r>
    </w:p>
    <w:p>
      <w:pPr>
        <w:pStyle w:val="ListBullet"/>
        <w:spacing w:after="40"/>
      </w:pPr>
      <w:r>
        <w:t>☐  P0: Every route in the page inventory exists or is explicitly deferred; no dead links.</w:t>
      </w:r>
    </w:p>
    <w:p>
      <w:pPr>
        <w:pStyle w:val="ListBullet"/>
        <w:spacing w:after="40"/>
      </w:pPr>
      <w:r>
        <w:t>☐  P0: Header/footer consistent; skip link works; page has title, main landmark and correct heading structure.</w:t>
      </w:r>
    </w:p>
    <w:p>
      <w:pPr>
        <w:pStyle w:val="ListBullet"/>
        <w:spacing w:after="40"/>
      </w:pPr>
      <w:r>
        <w:t>☐  P0: Light and dark mode work on every template, including code, diagrams, dialogs, error and empty states.</w:t>
      </w:r>
    </w:p>
    <w:p>
      <w:pPr>
        <w:pStyle w:val="ListBullet"/>
        <w:spacing w:after="40"/>
      </w:pPr>
      <w:r>
        <w:t>☐  P0: Test 320, 360, 390, 430, 768, 1024, 1280 and 1440 CSS px; no unintended page-level horizontal overflow.</w:t>
      </w:r>
    </w:p>
    <w:p>
      <w:pPr>
        <w:pStyle w:val="ListBullet"/>
        <w:spacing w:after="40"/>
      </w:pPr>
      <w:r>
        <w:t>☐  P0: Keyboard-only navigation can complete every task; focus is visible and not hidden behind sticky UI.</w:t>
      </w:r>
    </w:p>
    <w:p>
      <w:pPr>
        <w:pStyle w:val="ListBullet"/>
        <w:spacing w:after="40"/>
      </w:pPr>
      <w:r>
        <w:t>☐  P0: Text zoom/reflow and high contrast tested; target contrast ratios checked programmatically and visually.</w:t>
      </w:r>
    </w:p>
    <w:p>
      <w:pPr>
        <w:pStyle w:val="ListBullet"/>
        <w:spacing w:after="40"/>
      </w:pPr>
      <w:r>
        <w:t>☐  P0: Reduced-motion preference removes nonessential animation; no autoplay or flashing.</w:t>
      </w:r>
    </w:p>
    <w:p>
      <w:pPr>
        <w:pStyle w:val="ListBullet"/>
        <w:spacing w:after="40"/>
      </w:pPr>
      <w:r>
        <w:t>☐  P0: 404 returns the correct status and offers search/home/articles recovery; no raw server errors.</w:t>
      </w:r>
    </w:p>
    <w:p>
      <w:pPr>
        <w:pStyle w:val="ListBullet"/>
        <w:spacing w:after="40"/>
      </w:pPr>
      <w:r>
        <w:t>☐  P0: Article content, code, tables, diagrams, metadata, links and citations remain usable on mobile.</w:t>
      </w:r>
    </w:p>
    <w:p>
      <w:pPr>
        <w:pStyle w:val="ListBullet"/>
        <w:spacing w:after="40"/>
      </w:pPr>
      <w:r>
        <w:t>☐  P1: Search works for exact terms, partial terms, punctuation, no-results and failure cases.</w:t>
      </w:r>
    </w:p>
    <w:p>
      <w:pPr>
        <w:pStyle w:val="ListBullet"/>
        <w:spacing w:after="40"/>
      </w:pPr>
      <w:r>
        <w:t>☐  P1: Copy-code/copy-link feedback works and is announced accessibly; clipboard failure has fallback.</w:t>
      </w:r>
    </w:p>
    <w:p>
      <w:pPr>
        <w:pStyle w:val="ListBullet"/>
        <w:spacing w:after="40"/>
      </w:pPr>
      <w:r>
        <w:t>☐  P1: TOC anchors land correctly and are not obscured by sticky headers.</w:t>
      </w:r>
    </w:p>
    <w:p>
      <w:pPr>
        <w:pStyle w:val="ListBullet"/>
        <w:spacing w:after="40"/>
      </w:pPr>
      <w:r>
        <w:t>☐  P1: RSS, sitemap, robots, canonical URLs, social previews and redirects are verified.</w:t>
      </w:r>
    </w:p>
    <w:p>
      <w:pPr>
        <w:pStyle w:val="ListBullet"/>
        <w:spacing w:after="40"/>
      </w:pPr>
      <w:r>
        <w:t>☐  P1: Core Web Vitals/lab performance recorded; images/fonts/JS audited.</w:t>
      </w:r>
    </w:p>
    <w:p>
      <w:pPr>
        <w:pStyle w:val="ListBullet"/>
        <w:spacing w:after="40"/>
      </w:pPr>
      <w:r>
        <w:t>☐  P2: Easter egg is discoverable only as an optional delight, keyboard-accessible, reduced-motion friendly and nonessential.</w:t>
      </w:r>
    </w:p>
    <w:p>
      <w:pPr>
        <w:pStyle w:val="ListBullet"/>
        <w:spacing w:after="40"/>
      </w:pPr>
      <w:r>
        <w:t>☐  P2: Three to five unfamiliar testers can find an article, search, change theme, copy code/link and recover from a 404 without coaching.</w:t>
      </w:r>
    </w:p>
    <w:p>
      <w:pPr>
        <w:pStyle w:val="ListBullet"/>
        <w:spacing w:after="40"/>
      </w:pPr>
      <w:r>
        <w:t>☐  Release: Check production domain, HTTPS, deployment rollback, content backups/versioning and no secrets in public artifacts.</w:t>
      </w:r>
    </w:p>
    <w:p>
      <w:pPr>
        <w:pStyle w:val="Heading1"/>
      </w:pPr>
      <w:r>
        <w:t>20. Lightweight usability test script</w:t>
      </w:r>
    </w:p>
    <w:p>
      <w:r>
        <w:t>Give each participant the same tasks without teaching them the interface. Include a mix of first-time visitors, frequent technical readers, mobile users and at least one keyboard/screen-reader user if possible.</w:t>
      </w:r>
    </w:p>
    <w:p>
      <w:pPr>
        <w:pStyle w:val="ListNumber"/>
        <w:spacing w:after="60"/>
      </w:pPr>
      <w:r>
        <w:t>“Find an article about AI engineering.”</w:t>
      </w:r>
    </w:p>
    <w:p>
      <w:pPr>
        <w:pStyle w:val="ListNumber"/>
        <w:spacing w:after="60"/>
      </w:pPr>
      <w:r>
        <w:t>“Tell me what this article will teach you before opening it.”</w:t>
      </w:r>
    </w:p>
    <w:p>
      <w:pPr>
        <w:pStyle w:val="ListNumber"/>
        <w:spacing w:after="60"/>
      </w:pPr>
      <w:r>
        <w:t>“Find a section halfway through the article and return to the top.”</w:t>
      </w:r>
    </w:p>
    <w:p>
      <w:pPr>
        <w:pStyle w:val="ListNumber"/>
        <w:spacing w:after="60"/>
      </w:pPr>
      <w:r>
        <w:t>“Copy a code example or article link.”</w:t>
      </w:r>
    </w:p>
    <w:p>
      <w:pPr>
        <w:pStyle w:val="ListNumber"/>
        <w:spacing w:after="60"/>
      </w:pPr>
      <w:r>
        <w:t>“Switch to dark mode and tell me whether anything became difficult to read.”</w:t>
      </w:r>
    </w:p>
    <w:p>
      <w:pPr>
        <w:pStyle w:val="ListNumber"/>
        <w:spacing w:after="60"/>
      </w:pPr>
      <w:r>
        <w:t>“Find an older article about a topic.”</w:t>
      </w:r>
    </w:p>
    <w:p>
      <w:pPr>
        <w:pStyle w:val="ListNumber"/>
        <w:spacing w:after="60"/>
      </w:pPr>
      <w:r>
        <w:t>“You opened a broken URL. Find your way back to useful content.”</w:t>
      </w:r>
    </w:p>
    <w:p>
      <w:r>
        <w:t>Observe completion, hesitation, wrong turns, inaccessible controls and verbal uncertainty. Do not lead participants toward the intended control. Fix repeated confusion before adding visual polish.</w:t>
      </w:r>
    </w:p>
    <w:p>
      <w:pPr>
        <w:pStyle w:val="Heading1"/>
      </w:pPr>
      <w:r>
        <w:t>21. Build sequence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0211F"/>
            <w:vAlign w:val="center"/>
          </w:tcPr>
          <w:p>
            <w:pPr>
              <w:spacing w:after="20"/>
            </w:pPr>
            <w:r/>
            <w:r>
              <w:rPr>
                <w:rFonts w:ascii="Aptos" w:hAnsi="Aptos"/>
                <w:b/>
                <w:color w:val="FFFFFF"/>
                <w:sz w:val="17"/>
              </w:rPr>
              <w:t>Phase</w:t>
            </w:r>
          </w:p>
        </w:tc>
        <w:tc>
          <w:tcPr>
            <w:tcW w:type="dxa" w:w="3389"/>
            <w:shd w:fill="20211F"/>
            <w:vAlign w:val="center"/>
          </w:tcPr>
          <w:p>
            <w:pPr>
              <w:spacing w:after="20"/>
            </w:pPr>
            <w:r/>
            <w:r>
              <w:rPr>
                <w:rFonts w:ascii="Aptos" w:hAnsi="Aptos"/>
                <w:b/>
                <w:color w:val="FFFFFF"/>
                <w:sz w:val="17"/>
              </w:rPr>
              <w:t>Deliverable</w:t>
            </w:r>
          </w:p>
        </w:tc>
        <w:tc>
          <w:tcPr>
            <w:tcW w:type="dxa" w:w="3389"/>
            <w:shd w:fill="20211F"/>
            <w:vAlign w:val="center"/>
          </w:tcPr>
          <w:p>
            <w:pPr>
              <w:spacing w:after="20"/>
            </w:pPr>
            <w:r/>
            <w:r>
              <w:rPr>
                <w:rFonts w:ascii="Aptos" w:hAnsi="Aptos"/>
                <w:b/>
                <w:color w:val="FFFFFF"/>
                <w:sz w:val="17"/>
              </w:rPr>
              <w:t>Exit condition</w:t>
            </w:r>
          </w:p>
        </w:tc>
      </w:tr>
      <w:tr>
        <w:tc>
          <w:tcPr>
            <w:tcW w:type="dxa" w:w="3389"/>
            <w:shd w:fill="F4F1EA"/>
            <w:vAlign w:val="center"/>
          </w:tcPr>
          <w:p>
            <w:pPr>
              <w:spacing w:after="20"/>
            </w:pPr>
            <w:r/>
            <w:r>
              <w:rPr>
                <w:rFonts w:ascii="Aptos" w:hAnsi="Aptos"/>
                <w:b w:val="0"/>
                <w:color w:val="20211F"/>
                <w:sz w:val="16"/>
              </w:rPr>
              <w:t>1. Foundation</w:t>
            </w:r>
          </w:p>
        </w:tc>
        <w:tc>
          <w:tcPr>
            <w:tcW w:type="dxa" w:w="3389"/>
            <w:shd w:fill="F4F1EA"/>
            <w:vAlign w:val="center"/>
          </w:tcPr>
          <w:p>
            <w:pPr>
              <w:spacing w:after="20"/>
            </w:pPr>
            <w:r/>
            <w:r>
              <w:rPr>
                <w:rFonts w:ascii="Aptos" w:hAnsi="Aptos"/>
                <w:b w:val="0"/>
                <w:color w:val="20211F"/>
                <w:sz w:val="16"/>
              </w:rPr>
              <w:t>Tokens, typography, responsive grid, header/footer, link/button states, theme system.</w:t>
            </w:r>
          </w:p>
        </w:tc>
        <w:tc>
          <w:tcPr>
            <w:tcW w:type="dxa" w:w="3389"/>
            <w:shd w:fill="F4F1EA"/>
            <w:vAlign w:val="center"/>
          </w:tcPr>
          <w:p>
            <w:pPr>
              <w:spacing w:after="20"/>
            </w:pPr>
            <w:r/>
            <w:r>
              <w:rPr>
                <w:rFonts w:ascii="Aptos" w:hAnsi="Aptos"/>
                <w:b w:val="0"/>
                <w:color w:val="20211F"/>
                <w:sz w:val="16"/>
              </w:rPr>
              <w:t>Tokens are implemented centrally; no one-off colors without rationale.</w:t>
            </w:r>
          </w:p>
        </w:tc>
      </w:tr>
      <w:tr>
        <w:tc>
          <w:tcPr>
            <w:tcW w:type="dxa" w:w="3389"/>
            <w:vAlign w:val="center"/>
          </w:tcPr>
          <w:p>
            <w:pPr>
              <w:spacing w:after="20"/>
            </w:pPr>
            <w:r/>
            <w:r>
              <w:rPr>
                <w:rFonts w:ascii="Aptos" w:hAnsi="Aptos"/>
                <w:b w:val="0"/>
                <w:color w:val="20211F"/>
                <w:sz w:val="16"/>
              </w:rPr>
              <w:t>2. Core templates</w:t>
            </w:r>
          </w:p>
        </w:tc>
        <w:tc>
          <w:tcPr>
            <w:tcW w:type="dxa" w:w="3389"/>
            <w:vAlign w:val="center"/>
          </w:tcPr>
          <w:p>
            <w:pPr>
              <w:spacing w:after="20"/>
            </w:pPr>
            <w:r/>
            <w:r>
              <w:rPr>
                <w:rFonts w:ascii="Aptos" w:hAnsi="Aptos"/>
                <w:b w:val="0"/>
                <w:color w:val="20211F"/>
                <w:sz w:val="16"/>
              </w:rPr>
              <w:t>Home, articles index, topic, article detail, About, 404 and generic error/empty states.</w:t>
            </w:r>
          </w:p>
        </w:tc>
        <w:tc>
          <w:tcPr>
            <w:tcW w:type="dxa" w:w="3389"/>
            <w:vAlign w:val="center"/>
          </w:tcPr>
          <w:p>
            <w:pPr>
              <w:spacing w:after="20"/>
            </w:pPr>
            <w:r/>
            <w:r>
              <w:rPr>
                <w:rFonts w:ascii="Aptos" w:hAnsi="Aptos"/>
                <w:b w:val="0"/>
                <w:color w:val="20211F"/>
                <w:sz w:val="16"/>
              </w:rPr>
              <w:t>Every core route works in both themes and on phone/desktop.</w:t>
            </w:r>
          </w:p>
        </w:tc>
      </w:tr>
      <w:tr>
        <w:tc>
          <w:tcPr>
            <w:tcW w:type="dxa" w:w="3389"/>
            <w:shd w:fill="F4F1EA"/>
            <w:vAlign w:val="center"/>
          </w:tcPr>
          <w:p>
            <w:pPr>
              <w:spacing w:after="20"/>
            </w:pPr>
            <w:r/>
            <w:r>
              <w:rPr>
                <w:rFonts w:ascii="Aptos" w:hAnsi="Aptos"/>
                <w:b w:val="0"/>
                <w:color w:val="20211F"/>
                <w:sz w:val="16"/>
              </w:rPr>
              <w:t>3. Reading interactions</w:t>
            </w:r>
          </w:p>
        </w:tc>
        <w:tc>
          <w:tcPr>
            <w:tcW w:type="dxa" w:w="3389"/>
            <w:shd w:fill="F4F1EA"/>
            <w:vAlign w:val="center"/>
          </w:tcPr>
          <w:p>
            <w:pPr>
              <w:spacing w:after="20"/>
            </w:pPr>
            <w:r/>
            <w:r>
              <w:rPr>
                <w:rFonts w:ascii="Aptos" w:hAnsi="Aptos"/>
                <w:b w:val="0"/>
                <w:color w:val="20211F"/>
                <w:sz w:val="16"/>
              </w:rPr>
              <w:t>TOC, code copy, copy-link/share, search, filters, pagination/archive, RSS.</w:t>
            </w:r>
          </w:p>
        </w:tc>
        <w:tc>
          <w:tcPr>
            <w:tcW w:type="dxa" w:w="3389"/>
            <w:shd w:fill="F4F1EA"/>
            <w:vAlign w:val="center"/>
          </w:tcPr>
          <w:p>
            <w:pPr>
              <w:spacing w:after="20"/>
            </w:pPr>
            <w:r/>
            <w:r>
              <w:rPr>
                <w:rFonts w:ascii="Aptos" w:hAnsi="Aptos"/>
                <w:b w:val="0"/>
                <w:color w:val="20211F"/>
                <w:sz w:val="16"/>
              </w:rPr>
              <w:t>All controls have success/error/keyboard behavior.</w:t>
            </w:r>
          </w:p>
        </w:tc>
      </w:tr>
      <w:tr>
        <w:tc>
          <w:tcPr>
            <w:tcW w:type="dxa" w:w="3389"/>
            <w:vAlign w:val="center"/>
          </w:tcPr>
          <w:p>
            <w:pPr>
              <w:spacing w:after="20"/>
            </w:pPr>
            <w:r/>
            <w:r>
              <w:rPr>
                <w:rFonts w:ascii="Aptos" w:hAnsi="Aptos"/>
                <w:b w:val="0"/>
                <w:color w:val="20211F"/>
                <w:sz w:val="16"/>
              </w:rPr>
              <w:t>4. Signature character</w:t>
            </w:r>
          </w:p>
        </w:tc>
        <w:tc>
          <w:tcPr>
            <w:tcW w:type="dxa" w:w="3389"/>
            <w:vAlign w:val="center"/>
          </w:tcPr>
          <w:p>
            <w:pPr>
              <w:spacing w:after="20"/>
            </w:pPr>
            <w:r/>
            <w:r>
              <w:rPr>
                <w:rFonts w:ascii="Aptos" w:hAnsi="Aptos"/>
                <w:b w:val="0"/>
                <w:color w:val="20211F"/>
                <w:sz w:val="16"/>
              </w:rPr>
              <w:t>Margin annotations, progress indicator if useful, one easter egg, 404 detail.</w:t>
            </w:r>
          </w:p>
        </w:tc>
        <w:tc>
          <w:tcPr>
            <w:tcW w:type="dxa" w:w="3389"/>
            <w:vAlign w:val="center"/>
          </w:tcPr>
          <w:p>
            <w:pPr>
              <w:spacing w:after="20"/>
            </w:pPr>
            <w:r/>
            <w:r>
              <w:rPr>
                <w:rFonts w:ascii="Aptos" w:hAnsi="Aptos"/>
                <w:b w:val="0"/>
                <w:color w:val="20211F"/>
                <w:sz w:val="16"/>
              </w:rPr>
              <w:t>Delight is subtle, optional, accessible and not a performance cost.</w:t>
            </w:r>
          </w:p>
        </w:tc>
      </w:tr>
      <w:tr>
        <w:tc>
          <w:tcPr>
            <w:tcW w:type="dxa" w:w="3389"/>
            <w:shd w:fill="F4F1EA"/>
            <w:vAlign w:val="center"/>
          </w:tcPr>
          <w:p>
            <w:pPr>
              <w:spacing w:after="20"/>
            </w:pPr>
            <w:r/>
            <w:r>
              <w:rPr>
                <w:rFonts w:ascii="Aptos" w:hAnsi="Aptos"/>
                <w:b w:val="0"/>
                <w:color w:val="20211F"/>
                <w:sz w:val="16"/>
              </w:rPr>
              <w:t>5. Hardening</w:t>
            </w:r>
          </w:p>
        </w:tc>
        <w:tc>
          <w:tcPr>
            <w:tcW w:type="dxa" w:w="3389"/>
            <w:shd w:fill="F4F1EA"/>
            <w:vAlign w:val="center"/>
          </w:tcPr>
          <w:p>
            <w:pPr>
              <w:spacing w:after="20"/>
            </w:pPr>
            <w:r/>
            <w:r>
              <w:rPr>
                <w:rFonts w:ascii="Aptos" w:hAnsi="Aptos"/>
                <w:b w:val="0"/>
                <w:color w:val="20211F"/>
                <w:sz w:val="16"/>
              </w:rPr>
              <w:t>Accessibility, responsive, SEO, security, performance, visual regression and user tests.</w:t>
            </w:r>
          </w:p>
        </w:tc>
        <w:tc>
          <w:tcPr>
            <w:tcW w:type="dxa" w:w="3389"/>
            <w:shd w:fill="F4F1EA"/>
            <w:vAlign w:val="center"/>
          </w:tcPr>
          <w:p>
            <w:pPr>
              <w:spacing w:after="20"/>
            </w:pPr>
            <w:r/>
            <w:r>
              <w:rPr>
                <w:rFonts w:ascii="Aptos" w:hAnsi="Aptos"/>
                <w:b w:val="0"/>
                <w:color w:val="20211F"/>
                <w:sz w:val="16"/>
              </w:rPr>
              <w:t>P0 release gates pass; known gaps are documented.</w:t>
            </w:r>
          </w:p>
        </w:tc>
      </w:tr>
      <w:tr>
        <w:tc>
          <w:tcPr>
            <w:tcW w:type="dxa" w:w="3389"/>
            <w:vAlign w:val="center"/>
          </w:tcPr>
          <w:p>
            <w:pPr>
              <w:spacing w:after="20"/>
            </w:pPr>
            <w:r/>
            <w:r>
              <w:rPr>
                <w:rFonts w:ascii="Aptos" w:hAnsi="Aptos"/>
                <w:b w:val="0"/>
                <w:color w:val="20211F"/>
                <w:sz w:val="16"/>
              </w:rPr>
              <w:t>6. Publish</w:t>
            </w:r>
          </w:p>
        </w:tc>
        <w:tc>
          <w:tcPr>
            <w:tcW w:type="dxa" w:w="3389"/>
            <w:vAlign w:val="center"/>
          </w:tcPr>
          <w:p>
            <w:pPr>
              <w:spacing w:after="20"/>
            </w:pPr>
            <w:r/>
            <w:r>
              <w:rPr>
                <w:rFonts w:ascii="Aptos" w:hAnsi="Aptos"/>
                <w:b w:val="0"/>
                <w:color w:val="20211F"/>
                <w:sz w:val="16"/>
              </w:rPr>
              <w:t>Production domain, monitoring, backups/content workflow and rollback plan.</w:t>
            </w:r>
          </w:p>
        </w:tc>
        <w:tc>
          <w:tcPr>
            <w:tcW w:type="dxa" w:w="3389"/>
            <w:vAlign w:val="center"/>
          </w:tcPr>
          <w:p>
            <w:pPr>
              <w:spacing w:after="20"/>
            </w:pPr>
            <w:r/>
            <w:r>
              <w:rPr>
                <w:rFonts w:ascii="Aptos" w:hAnsi="Aptos"/>
                <w:b w:val="0"/>
                <w:color w:val="20211F"/>
                <w:sz w:val="16"/>
              </w:rPr>
              <w:t>Production routes, HTTPS, metadata and feed verified.</w:t>
            </w:r>
          </w:p>
        </w:tc>
      </w:tr>
    </w:tbl>
    <w:p/>
    <w:p>
      <w:pPr>
        <w:pStyle w:val="Heading1"/>
      </w:pPr>
      <w:r>
        <w:t>22. Decisions that should not be reopened without evidence</w:t>
      </w:r>
    </w:p>
    <w:p>
      <w:pPr>
        <w:pStyle w:val="ListBullet"/>
        <w:spacing w:after="40"/>
      </w:pPr>
      <w:r>
        <w:t>Theme: Technical Fieldnotes — warm editorial with precise engineering details.</w:t>
      </w:r>
    </w:p>
    <w:p>
      <w:pPr>
        <w:pStyle w:val="ListBullet"/>
        <w:spacing w:after="40"/>
      </w:pPr>
      <w:r>
        <w:t>Palette: warm paper, charcoal, terracotta accent, muted sage as a secondary detail.</w:t>
      </w:r>
    </w:p>
    <w:p>
      <w:pPr>
        <w:pStyle w:val="ListBullet"/>
        <w:spacing w:after="40"/>
      </w:pPr>
      <w:r>
        <w:t>Color modes: light and dark, system preference initially, manual choice persisted.</w:t>
      </w:r>
    </w:p>
    <w:p>
      <w:pPr>
        <w:pStyle w:val="ListBullet"/>
        <w:spacing w:after="40"/>
      </w:pPr>
      <w:r>
        <w:t>Imagery: minimal but purposeful; diagrams/screenshots when they add information.</w:t>
      </w:r>
    </w:p>
    <w:p>
      <w:pPr>
        <w:pStyle w:val="ListBullet"/>
        <w:spacing w:after="40"/>
      </w:pPr>
      <w:r>
        <w:t>Motion: short, subtle, functional; reduced-motion support.</w:t>
      </w:r>
    </w:p>
    <w:p>
      <w:pPr>
        <w:pStyle w:val="ListBullet"/>
        <w:spacing w:after="40"/>
      </w:pPr>
      <w:r>
        <w:t>Layout: mobile-first, reading-width constrained, optional desktop TOC.</w:t>
      </w:r>
    </w:p>
    <w:p>
      <w:pPr>
        <w:pStyle w:val="ListBullet"/>
        <w:spacing w:after="40"/>
      </w:pPr>
      <w:r>
        <w:t>Personality: editorial craft and technical honesty—not terminal cosplay, neon cyberpunk or a generic blank template.</w:t>
      </w:r>
    </w:p>
    <w:p>
      <w:pPr>
        <w:pStyle w:val="ListBullet"/>
        <w:spacing w:after="40"/>
      </w:pPr>
      <w:r>
        <w:t>Delight: one or two well-crafted optional details, not a gimmick collection.</w:t>
      </w:r>
    </w:p>
    <w:p>
      <w:r>
        <w:t>Change these only if accessibility testing, performance evidence, real user feedback or a concrete content requirement demonstrates a problem. Personal taste alone is not enough to destabilize the design system.</w:t>
      </w:r>
    </w:p>
    <w:p>
      <w:pPr>
        <w:pStyle w:val="Heading1"/>
      </w:pPr>
      <w:r>
        <w:t>23. Source references</w:t>
      </w:r>
    </w:p>
    <w:p>
      <w:pPr>
        <w:pStyle w:val="ListBullet"/>
        <w:spacing w:after="60"/>
      </w:pPr>
      <w:r>
        <w:rPr>
          <w:b/>
        </w:rPr>
        <w:t xml:space="preserve">Recent — Websites — </w:t>
      </w:r>
      <w:r>
        <w:t xml:space="preserve">Inspiration index with editorial, personal, technology, AI, product and other categories. </w:t>
      </w:r>
      <w:r>
        <w:rPr>
          <w:color w:val="B65337"/>
          <w:sz w:val="17"/>
        </w:rPr>
        <w:t>https://recent.design/websites</w:t>
      </w:r>
    </w:p>
    <w:p>
      <w:pPr>
        <w:pStyle w:val="ListBullet"/>
        <w:spacing w:after="60"/>
      </w:pPr>
      <w:r>
        <w:rPr>
          <w:b/>
        </w:rPr>
        <w:t xml:space="preserve">Recent — Info — </w:t>
      </w:r>
      <w:r>
        <w:t xml:space="preserve">Background on the curated inspiration project. </w:t>
      </w:r>
      <w:r>
        <w:rPr>
          <w:color w:val="B65337"/>
          <w:sz w:val="17"/>
        </w:rPr>
        <w:t>https://recent.design/info</w:t>
      </w:r>
    </w:p>
    <w:p>
      <w:pPr>
        <w:pStyle w:val="ListBullet"/>
        <w:spacing w:after="60"/>
      </w:pPr>
      <w:r>
        <w:rPr>
          <w:b/>
        </w:rPr>
        <w:t xml:space="preserve">Design Spells — </w:t>
      </w:r>
      <w:r>
        <w:t xml:space="preserve">Pattern library with tags for mobile, desktop, interaction, easter egg, 404, motion, button, tablet and transition. </w:t>
      </w:r>
      <w:r>
        <w:rPr>
          <w:color w:val="B65337"/>
          <w:sz w:val="17"/>
        </w:rPr>
        <w:t>https://designspells.com/</w:t>
      </w:r>
    </w:p>
    <w:p>
      <w:pPr>
        <w:pStyle w:val="ListBullet"/>
        <w:spacing w:after="60"/>
      </w:pPr>
      <w:r>
        <w:rPr>
          <w:b/>
        </w:rPr>
        <w:t xml:space="preserve">Design Spells — Interaction — </w:t>
      </w:r>
      <w:r>
        <w:t xml:space="preserve">Examples of interaction patterns; used as a prompt for restrained interaction ideas. </w:t>
      </w:r>
      <w:r>
        <w:rPr>
          <w:color w:val="B65337"/>
          <w:sz w:val="17"/>
        </w:rPr>
        <w:t>https://designspells.com/?tag=interaction</w:t>
      </w:r>
    </w:p>
    <w:p>
      <w:pPr>
        <w:pStyle w:val="ListBullet"/>
        <w:spacing w:after="60"/>
      </w:pPr>
      <w:r>
        <w:rPr>
          <w:b/>
        </w:rPr>
        <w:t xml:space="preserve">W3C — WCAG 2.2 — </w:t>
      </w:r>
      <w:r>
        <w:t xml:space="preserve">Accessibility recommendation for web content across devices and user needs. </w:t>
      </w:r>
      <w:r>
        <w:rPr>
          <w:color w:val="B65337"/>
          <w:sz w:val="17"/>
        </w:rPr>
        <w:t>https://www.w3.org/TR/WCAG22/</w:t>
      </w:r>
    </w:p>
    <w:p>
      <w:pPr>
        <w:pStyle w:val="ListBullet"/>
        <w:spacing w:after="60"/>
      </w:pPr>
      <w:r>
        <w:rPr>
          <w:b/>
        </w:rPr>
        <w:t xml:space="preserve">Google web.dev — Web Vitals — </w:t>
      </w:r>
      <w:r>
        <w:t xml:space="preserve">Definitions and recommended thresholds for LCP, INP and CLS. </w:t>
      </w:r>
      <w:r>
        <w:rPr>
          <w:color w:val="B65337"/>
          <w:sz w:val="17"/>
        </w:rPr>
        <w:t>https://web.dev/articles/vitals</w:t>
      </w:r>
    </w:p>
    <w:p>
      <w:pPr>
        <w:pStyle w:val="ListBullet"/>
        <w:spacing w:after="60"/>
      </w:pPr>
      <w:r>
        <w:rPr>
          <w:b/>
        </w:rPr>
        <w:t xml:space="preserve">Google web.dev — Defining Core Web Vitals thresholds — </w:t>
      </w:r>
      <w:r>
        <w:t xml:space="preserve">Methodology and 75th-percentile framing for thresholds. </w:t>
      </w:r>
      <w:r>
        <w:rPr>
          <w:color w:val="B65337"/>
          <w:sz w:val="17"/>
        </w:rPr>
        <w:t>https://web.dev/articles/defining-core-web-vitals-thresholds</w:t>
      </w:r>
    </w:p>
    <w:p/>
    <w:p>
      <w:pPr>
        <w:jc w:val="center"/>
      </w:pPr>
      <w:r>
        <w:rPr>
          <w:b/>
          <w:color w:val="B65337"/>
          <w:sz w:val="18"/>
        </w:rPr>
        <w:t>END OF SPECIFICATION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45F"/>
        <w:sz w:val="16"/>
      </w:rPr>
      <w:t>Product design brief • v1.0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645F"/>
        <w:sz w:val="16"/>
      </w:rPr>
      <w:t>TECHNICAL FIELDNOTES  /  END-TO-END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20211F"/>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B65337"/>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20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2021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