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VISVESVARAYA TECHNOLOGICAL UNIVERSITY, BELAGAVI</w:t>
      </w:r>
    </w:p>
    <w:p/>
    <w:p>
      <w:r>
        <w:t>REPORT ON</w:t>
      </w:r>
    </w:p>
    <w:p>
      <w:r>
        <w:t>"Network Intrusion Detection using Multi-Technique Dimensionality Reduction"</w:t>
      </w:r>
    </w:p>
    <w:p/>
    <w:p>
      <w:r>
        <w:t>Submitted by:</w:t>
      </w:r>
    </w:p>
    <w:p>
      <w:r>
        <w:t>Name: ____________________</w:t>
      </w:r>
    </w:p>
    <w:p>
      <w:r>
        <w:t>USN: _____________________</w:t>
      </w:r>
    </w:p>
    <w:p>
      <w:r>
        <w:t>Guided by:</w:t>
      </w:r>
    </w:p>
    <w:p>
      <w:r>
        <w:t>Dr. ______________________</w:t>
      </w:r>
    </w:p>
    <w:p>
      <w:r>
        <w:t>Department of Computer Science and Engineering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develops a Network Intrusion Detection (NID) pipeline and evaluates multiple dimensionality reduction and feature-selection techniques in one framework. Using KDDCup99 (subset=SA), the task is binary classification (normal vs intrusion). The study benchmarks No-DR baseline, Correlation FS, PCA, LDA, SVD, SelectKBest, RFE, SFFS, and SFBS across Logistic Regression, SVM-RBF, KNN, Decision Tree, GaussianNB, and Random Forest. The project also provides explainability (feature importance + SHAP) and a Streamlit web app for experiment visualization and inference.</w:t>
      </w:r>
    </w:p>
    <w:p>
      <w:pPr>
        <w:pStyle w:val="Heading1"/>
      </w:pPr>
      <w:r>
        <w:t>Introduction</w:t>
      </w:r>
    </w:p>
    <w:p>
      <w:pPr>
        <w:pStyle w:val="Heading2"/>
      </w:pPr>
      <w:r>
        <w:t>Background</w:t>
      </w:r>
    </w:p>
    <w:p>
      <w:r>
        <w:t>High-dimensional network traffic data can contain redundant and correlated attributes. Dimensionality reduction helps improve efficiency and interpretability while preserving predictive power.</w:t>
      </w:r>
    </w:p>
    <w:p>
      <w:pPr>
        <w:pStyle w:val="Heading2"/>
      </w:pPr>
      <w:r>
        <w:t>Objectives</w:t>
      </w:r>
    </w:p>
    <w:p>
      <w:r>
        <w:t>? Implement and compare multiple dimensionality reduction techniques in one project.</w:t>
      </w:r>
    </w:p>
    <w:p>
      <w:r>
        <w:t>? Benchmark multiple classifiers for each technique.</w:t>
      </w:r>
    </w:p>
    <w:p>
      <w:r>
        <w:t>? Identify best-performing model-technique combinations.</w:t>
      </w:r>
    </w:p>
    <w:p>
      <w:r>
        <w:t>? Provide explainability using feature importance and SHAP waterfall.</w:t>
      </w:r>
    </w:p>
    <w:p>
      <w:r>
        <w:t>? Deliver a Streamlit web application for analysis and predictions.</w:t>
      </w:r>
    </w:p>
    <w:p>
      <w:pPr>
        <w:pStyle w:val="Heading2"/>
      </w:pPr>
      <w:r>
        <w:t>Dataset</w:t>
      </w:r>
    </w:p>
    <w:p>
      <w:r>
        <w:t>Dataset: KDDCup99 (subset=SA, percent10=True)</w:t>
      </w:r>
    </w:p>
    <w:p>
      <w:r>
        <w:t>Samples used: 5000 | Train: 4000 | Test: 1000</w:t>
      </w:r>
    </w:p>
    <w:p>
      <w:r>
        <w:t>Original features: 41</w:t>
      </w:r>
    </w:p>
    <w:p>
      <w:pPr>
        <w:pStyle w:val="Heading1"/>
      </w:pPr>
      <w:r>
        <w:t>Exploratory Data Analysis (EDA)</w:t>
      </w:r>
    </w:p>
    <w:p>
      <w:r>
        <w:t>EDA was used to inspect feature correlation, class-separability, and distribution characteristics.</w:t>
      </w:r>
    </w:p>
    <w:p>
      <w:r>
        <w:t>Correlation Heatmap</w:t>
      </w:r>
    </w:p>
    <w:p>
      <w:r>
        <w:drawing>
          <wp:inline xmlns:a="http://schemas.openxmlformats.org/drawingml/2006/main" xmlns:pic="http://schemas.openxmlformats.org/drawingml/2006/picture">
            <wp:extent cx="5577840" cy="464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Feature Distribution</w:t>
      </w:r>
    </w:p>
    <w:p>
      <w:r>
        <w:drawing>
          <wp:inline xmlns:a="http://schemas.openxmlformats.org/drawingml/2006/main" xmlns:pic="http://schemas.openxmlformats.org/drawingml/2006/picture">
            <wp:extent cx="5577840" cy="3718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PCA 2D Projection</w:t>
      </w:r>
    </w:p>
    <w:p>
      <w:r>
        <w:drawing>
          <wp:inline xmlns:a="http://schemas.openxmlformats.org/drawingml/2006/main" xmlns:pic="http://schemas.openxmlformats.org/drawingml/2006/picture">
            <wp:extent cx="5577840" cy="418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2d_projecti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Methodology</w:t>
      </w:r>
    </w:p>
    <w:p>
      <w:r>
        <w:t>Dimensionality reduction / feature-selection methods implemented:</w:t>
      </w:r>
    </w:p>
    <w:p>
      <w:r>
        <w:t>? No DR baseline</w:t>
      </w:r>
    </w:p>
    <w:p>
      <w:r>
        <w:t>? Correlation-based FS</w:t>
      </w:r>
    </w:p>
    <w:p>
      <w:r>
        <w:t>? PCA</w:t>
      </w:r>
    </w:p>
    <w:p>
      <w:r>
        <w:t>? LDA</w:t>
      </w:r>
    </w:p>
    <w:p>
      <w:r>
        <w:t>? SVD</w:t>
      </w:r>
    </w:p>
    <w:p>
      <w:r>
        <w:t>? Filter (SelectKBest)</w:t>
      </w:r>
    </w:p>
    <w:p>
      <w:r>
        <w:t>? Wrapper (RFE)</w:t>
      </w:r>
    </w:p>
    <w:p>
      <w:r>
        <w:t>? SFFS</w:t>
      </w:r>
    </w:p>
    <w:p>
      <w:r>
        <w:t>? SFBS</w:t>
      </w:r>
    </w:p>
    <w:p>
      <w:r>
        <w:t>Classifiers: Logistic Regression, SVM-RBF, KNN, Decision Tree, GaussianNB, Random Forest</w:t>
      </w:r>
    </w:p>
    <w:p>
      <w:pPr>
        <w:pStyle w:val="Heading1"/>
      </w:pPr>
      <w:r>
        <w:t>Model Performance Summary</w:t>
      </w:r>
    </w:p>
    <w:p>
      <w:r>
        <w:t>Best model per technique: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t>technique</w:t>
            </w:r>
          </w:p>
        </w:tc>
        <w:tc>
          <w:tcPr>
            <w:tcW w:type="dxa" w:w="1289"/>
          </w:tcPr>
          <w:p>
            <w:r>
              <w:t>model_short</w:t>
            </w:r>
          </w:p>
        </w:tc>
        <w:tc>
          <w:tcPr>
            <w:tcW w:type="dxa" w:w="1289"/>
          </w:tcPr>
          <w:p>
            <w:r>
              <w:t>accuracy</w:t>
            </w:r>
          </w:p>
        </w:tc>
        <w:tc>
          <w:tcPr>
            <w:tcW w:type="dxa" w:w="1289"/>
          </w:tcPr>
          <w:p>
            <w:r>
              <w:t>precision</w:t>
            </w:r>
          </w:p>
        </w:tc>
        <w:tc>
          <w:tcPr>
            <w:tcW w:type="dxa" w:w="1289"/>
          </w:tcPr>
          <w:p>
            <w:r>
              <w:t>recall</w:t>
            </w:r>
          </w:p>
        </w:tc>
        <w:tc>
          <w:tcPr>
            <w:tcW w:type="dxa" w:w="1289"/>
          </w:tcPr>
          <w:p>
            <w:r>
              <w:t>f1</w:t>
            </w:r>
          </w:p>
        </w:tc>
        <w:tc>
          <w:tcPr>
            <w:tcW w:type="dxa" w:w="1289"/>
          </w:tcPr>
          <w:p>
            <w:r>
              <w:t>roc_auc</w:t>
            </w:r>
          </w:p>
        </w:tc>
      </w:tr>
      <w:tr>
        <w:tc>
          <w:tcPr>
            <w:tcW w:type="dxa" w:w="1289"/>
          </w:tcPr>
          <w:p>
            <w:r>
              <w:t>Correlation FS</w:t>
            </w:r>
          </w:p>
        </w:tc>
        <w:tc>
          <w:tcPr>
            <w:tcW w:type="dxa" w:w="1289"/>
          </w:tcPr>
          <w:p>
            <w:r>
              <w:t>SVM-RBF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  <w:tr>
        <w:tc>
          <w:tcPr>
            <w:tcW w:type="dxa" w:w="1289"/>
          </w:tcPr>
          <w:p>
            <w:r>
              <w:t>Filter (SelectKBest)</w:t>
            </w:r>
          </w:p>
        </w:tc>
        <w:tc>
          <w:tcPr>
            <w:tcW w:type="dxa" w:w="1289"/>
          </w:tcPr>
          <w:p>
            <w:r>
              <w:t>LogisticRegression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  <w:tr>
        <w:tc>
          <w:tcPr>
            <w:tcW w:type="dxa" w:w="1289"/>
          </w:tcPr>
          <w:p>
            <w:r>
              <w:t>LDA</w:t>
            </w:r>
          </w:p>
        </w:tc>
        <w:tc>
          <w:tcPr>
            <w:tcW w:type="dxa" w:w="1289"/>
          </w:tcPr>
          <w:p>
            <w:r>
              <w:t>SVM-RBF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  <w:tr>
        <w:tc>
          <w:tcPr>
            <w:tcW w:type="dxa" w:w="1289"/>
          </w:tcPr>
          <w:p>
            <w:r>
              <w:t>No DR</w:t>
            </w:r>
          </w:p>
        </w:tc>
        <w:tc>
          <w:tcPr>
            <w:tcW w:type="dxa" w:w="1289"/>
          </w:tcPr>
          <w:p>
            <w:r>
              <w:t>SVM-RBF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  <w:tr>
        <w:tc>
          <w:tcPr>
            <w:tcW w:type="dxa" w:w="1289"/>
          </w:tcPr>
          <w:p>
            <w:r>
              <w:t>PCA</w:t>
            </w:r>
          </w:p>
        </w:tc>
        <w:tc>
          <w:tcPr>
            <w:tcW w:type="dxa" w:w="1289"/>
          </w:tcPr>
          <w:p>
            <w:r>
              <w:t>SVM-RBF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  <w:tr>
        <w:tc>
          <w:tcPr>
            <w:tcW w:type="dxa" w:w="1289"/>
          </w:tcPr>
          <w:p>
            <w:r>
              <w:t>SFBS</w:t>
            </w:r>
          </w:p>
        </w:tc>
        <w:tc>
          <w:tcPr>
            <w:tcW w:type="dxa" w:w="1289"/>
          </w:tcPr>
          <w:p>
            <w:r>
              <w:t>SVM-RBF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  <w:tr>
        <w:tc>
          <w:tcPr>
            <w:tcW w:type="dxa" w:w="1289"/>
          </w:tcPr>
          <w:p>
            <w:r>
              <w:t>SFFS</w:t>
            </w:r>
          </w:p>
        </w:tc>
        <w:tc>
          <w:tcPr>
            <w:tcW w:type="dxa" w:w="1289"/>
          </w:tcPr>
          <w:p>
            <w:r>
              <w:t>LogisticRegression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  <w:tr>
        <w:tc>
          <w:tcPr>
            <w:tcW w:type="dxa" w:w="1289"/>
          </w:tcPr>
          <w:p>
            <w:r>
              <w:t>SVD</w:t>
            </w:r>
          </w:p>
        </w:tc>
        <w:tc>
          <w:tcPr>
            <w:tcW w:type="dxa" w:w="1289"/>
          </w:tcPr>
          <w:p>
            <w:r>
              <w:t>SVM-RBF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  <w:tr>
        <w:tc>
          <w:tcPr>
            <w:tcW w:type="dxa" w:w="1289"/>
          </w:tcPr>
          <w:p>
            <w:r>
              <w:t>Wrapper (RFE)</w:t>
            </w:r>
          </w:p>
        </w:tc>
        <w:tc>
          <w:tcPr>
            <w:tcW w:type="dxa" w:w="1289"/>
          </w:tcPr>
          <w:p>
            <w:r>
              <w:t>SVM-RBF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</w:tr>
    </w:tbl>
    <w:p>
      <w:r>
        <w:t>PCA retained 20 components; explained variance = 0.9600; reduction = 51.22%.</w:t>
      </w:r>
    </w:p>
    <w:p>
      <w:r>
        <w:t>Model Performance Heatmap</w:t>
      </w:r>
    </w:p>
    <w:p>
      <w:r>
        <w:drawing>
          <wp:inline xmlns:a="http://schemas.openxmlformats.org/drawingml/2006/main" xmlns:pic="http://schemas.openxmlformats.org/drawingml/2006/picture">
            <wp:extent cx="5577840" cy="3346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_heatma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Filter Methods - Accuracy Comparison</w:t>
      </w:r>
    </w:p>
    <w:p>
      <w:r>
        <w:drawing>
          <wp:inline xmlns:a="http://schemas.openxmlformats.org/drawingml/2006/main" xmlns:pic="http://schemas.openxmlformats.org/drawingml/2006/picture">
            <wp:extent cx="5577840" cy="3042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methods_accuracy_comparis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Confusion Matrix (Best Overall)</w:t>
      </w:r>
    </w:p>
    <w:p>
      <w:r>
        <w:drawing>
          <wp:inline xmlns:a="http://schemas.openxmlformats.org/drawingml/2006/main" xmlns:pic="http://schemas.openxmlformats.org/drawingml/2006/picture">
            <wp:extent cx="5577840" cy="4183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best_overal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Feature Importance</w:t>
      </w:r>
    </w:p>
    <w:p>
      <w:r>
        <w:drawing>
          <wp:inline xmlns:a="http://schemas.openxmlformats.org/drawingml/2006/main" xmlns:pic="http://schemas.openxmlformats.org/drawingml/2006/picture">
            <wp:extent cx="5577840" cy="39044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Waterfall Explanation</w:t>
      </w:r>
    </w:p>
    <w:p>
      <w:r>
        <w:drawing>
          <wp:inline xmlns:a="http://schemas.openxmlformats.org/drawingml/2006/main" xmlns:pic="http://schemas.openxmlformats.org/drawingml/2006/picture">
            <wp:extent cx="5577840" cy="6275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7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Prediction Confidence Distribution</w:t>
      </w:r>
    </w:p>
    <w:p>
      <w:r>
        <w:drawing>
          <wp:inline xmlns:a="http://schemas.openxmlformats.org/drawingml/2006/main" xmlns:pic="http://schemas.openxmlformats.org/drawingml/2006/picture">
            <wp:extent cx="5577840" cy="3486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confidence_distribu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Model Comparison and Observations</w:t>
      </w:r>
    </w:p>
    <w:p>
      <w:r>
        <w:t>Best overall model: SVM-RBF (No DR)</w:t>
      </w:r>
    </w:p>
    <w:p>
      <w:r>
        <w:t>Best overall technique: No DR</w:t>
      </w:r>
    </w:p>
    <w:p>
      <w:r>
        <w:t>? SVM-RBF remained consistently strong across techniques.</w:t>
      </w:r>
    </w:p>
    <w:p>
      <w:r>
        <w:t>? Dimensionality reduction preserved high performance while reducing feature dimensions.</w:t>
      </w:r>
    </w:p>
    <w:p>
      <w:r>
        <w:t>? Correlation FS, PCA, LDA, and SVD were all benchmarked and visualized.</w:t>
      </w:r>
    </w:p>
    <w:p>
      <w:r>
        <w:t>? Wrapper and floating selection methods were included in final comparison.</w:t>
      </w:r>
    </w:p>
    <w:p>
      <w:pPr>
        <w:pStyle w:val="Heading1"/>
      </w:pPr>
      <w:r>
        <w:t>Web Application</w:t>
      </w:r>
    </w:p>
    <w:p>
      <w:r>
        <w:t>A Streamlit dashboard was implemented with Overview, Metrics, Plots, Dataset, and Inference tabs.</w:t>
      </w:r>
    </w:p>
    <w:p>
      <w:r>
        <w:t>? Overview: final observations + random sample loaded + sample index loaded</w:t>
      </w:r>
    </w:p>
    <w:p>
      <w:r>
        <w:t>? Metrics: full performance table + heatmap</w:t>
      </w:r>
    </w:p>
    <w:p>
      <w:r>
        <w:t>? Plots: PCA 2D projection, correlation heatmap, feature distribution, feature importance, SHAP waterfall</w:t>
      </w:r>
    </w:p>
    <w:p>
      <w:r>
        <w:t>? Inference: CSV upload and intrusion prediction with confidence</w:t>
      </w:r>
    </w:p>
    <w:p>
      <w:pPr>
        <w:pStyle w:val="Heading1"/>
      </w:pPr>
      <w:r>
        <w:t>References</w:t>
      </w:r>
    </w:p>
    <w:p>
      <w:r>
        <w:t>1. Scikit-learn documentation (KDDCup99, PCA, LDA, SVD, feature selection, classifiers).</w:t>
      </w:r>
    </w:p>
    <w:p>
      <w:r>
        <w:t>2. SHAP documentation for explainability.</w:t>
      </w:r>
    </w:p>
    <w:p>
      <w:r>
        <w:t>3. Streamlit documentation for web deployment.</w:t>
      </w:r>
    </w:p>
    <w:sectPr w:rsidR="00065896">
      <w:headerReference w:type="default" r:id="rId40"/>
      <w:foot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1757" w14:textId="77777777" w:rsidR="00965420" w:rsidRDefault="00965420" w:rsidP="006B76C3">
      <w:pPr>
        <w:spacing w:after="0" w:line="240" w:lineRule="auto"/>
      </w:pPr>
      <w:r>
        <w:separator/>
      </w:r>
    </w:p>
  </w:endnote>
  <w:endnote w:type="continuationSeparator" w:id="0">
    <w:p w14:paraId="42700ED3" w14:textId="77777777" w:rsidR="00965420" w:rsidRDefault="00965420" w:rsidP="006B7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C58F" w14:textId="77777777" w:rsidR="006B76C3" w:rsidRPr="006B76C3" w:rsidRDefault="006B76C3" w:rsidP="006B76C3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</w:rPr>
    </w:pPr>
    <w:r w:rsidRPr="006B76C3">
      <w:rPr>
        <w:rFonts w:ascii="Times New Roman" w:eastAsiaTheme="majorEastAsia" w:hAnsi="Times New Roman" w:cs="Times New Roman"/>
        <w:b/>
      </w:rPr>
      <w:t>Department Of Computer Science Engineering</w:t>
    </w:r>
    <w:r w:rsidRPr="006B76C3">
      <w:rPr>
        <w:rFonts w:ascii="Times New Roman" w:eastAsiaTheme="majorEastAsia" w:hAnsi="Times New Roman" w:cs="Times New Roman"/>
      </w:rPr>
      <w:ptab w:relativeTo="margin" w:alignment="right" w:leader="none"/>
    </w:r>
    <w:r w:rsidRPr="006B76C3">
      <w:rPr>
        <w:rFonts w:ascii="Times New Roman" w:eastAsiaTheme="majorEastAsia" w:hAnsi="Times New Roman" w:cs="Times New Roman"/>
      </w:rPr>
      <w:t xml:space="preserve">Page </w:t>
    </w:r>
    <w:r w:rsidRPr="006B76C3">
      <w:rPr>
        <w:rFonts w:ascii="Times New Roman" w:eastAsiaTheme="minorEastAsia" w:hAnsi="Times New Roman" w:cs="Times New Roman"/>
      </w:rPr>
      <w:fldChar w:fldCharType="begin"/>
    </w:r>
    <w:r w:rsidRPr="006B76C3">
      <w:rPr>
        <w:rFonts w:ascii="Times New Roman" w:hAnsi="Times New Roman" w:cs="Times New Roman"/>
      </w:rPr>
      <w:instrText xml:space="preserve"> PAGE   \* MERGEFORMAT </w:instrText>
    </w:r>
    <w:r w:rsidRPr="006B76C3">
      <w:rPr>
        <w:rFonts w:ascii="Times New Roman" w:eastAsiaTheme="minorEastAsia" w:hAnsi="Times New Roman" w:cs="Times New Roman"/>
      </w:rPr>
      <w:fldChar w:fldCharType="separate"/>
    </w:r>
    <w:r w:rsidRPr="006B76C3">
      <w:rPr>
        <w:rFonts w:ascii="Times New Roman" w:eastAsiaTheme="minorEastAsia" w:hAnsi="Times New Roman" w:cs="Times New Roman"/>
      </w:rPr>
      <w:t>1</w:t>
    </w:r>
    <w:r w:rsidRPr="006B76C3">
      <w:rPr>
        <w:rFonts w:ascii="Times New Roman" w:eastAsiaTheme="majorEastAsia" w:hAnsi="Times New Roman" w:cs="Times New Roman"/>
        <w:noProof/>
      </w:rPr>
      <w:fldChar w:fldCharType="end"/>
    </w:r>
  </w:p>
  <w:p w14:paraId="1A5CDE18" w14:textId="77777777" w:rsidR="006B76C3" w:rsidRDefault="006B76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CF4E0" w14:textId="77777777" w:rsidR="00965420" w:rsidRDefault="00965420" w:rsidP="006B76C3">
      <w:pPr>
        <w:spacing w:after="0" w:line="240" w:lineRule="auto"/>
      </w:pPr>
      <w:r>
        <w:separator/>
      </w:r>
    </w:p>
  </w:footnote>
  <w:footnote w:type="continuationSeparator" w:id="0">
    <w:p w14:paraId="62311AE8" w14:textId="77777777" w:rsidR="00965420" w:rsidRDefault="00965420" w:rsidP="006B7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D03C" w14:textId="0B87FA74" w:rsidR="006B76C3" w:rsidRPr="006B76C3" w:rsidRDefault="006B76C3" w:rsidP="006B76C3">
    <w:pPr>
      <w:pStyle w:val="Header"/>
      <w:pBdr>
        <w:bottom w:val="thickThinSmallGap" w:sz="24" w:space="1" w:color="823B0B" w:themeColor="accent2" w:themeShade="7F"/>
      </w:pBdr>
      <w:jc w:val="center"/>
      <w:rPr>
        <w:rFonts w:ascii="Times New Roman" w:eastAsiaTheme="majorEastAsia" w:hAnsi="Times New Roman" w:cs="Times New Roman"/>
        <w:b/>
        <w:sz w:val="24"/>
        <w:szCs w:val="24"/>
      </w:rPr>
    </w:pPr>
    <w:r w:rsidRPr="006B76C3">
      <w:rPr>
        <w:rFonts w:ascii="Times New Roman" w:eastAsiaTheme="majorEastAsia" w:hAnsi="Times New Roman" w:cs="Times New Roman"/>
        <w:b/>
        <w:sz w:val="24"/>
        <w:szCs w:val="24"/>
      </w:rPr>
      <w:t>Machine Learning [BCS602]</w:t>
    </w:r>
  </w:p>
  <w:p w14:paraId="1AFFC4CB" w14:textId="77777777" w:rsidR="006B76C3" w:rsidRDefault="006B76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001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2"/>
    <w:name w:val="WWNum100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Num1003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00000004"/>
    <w:name w:val="WWNum1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6" w15:restartNumberingAfterBreak="0">
    <w:nsid w:val="006D78AA"/>
    <w:multiLevelType w:val="multilevel"/>
    <w:tmpl w:val="AE38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743CF"/>
    <w:multiLevelType w:val="multilevel"/>
    <w:tmpl w:val="262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B001B"/>
    <w:multiLevelType w:val="multilevel"/>
    <w:tmpl w:val="8F9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101CF"/>
    <w:multiLevelType w:val="multilevel"/>
    <w:tmpl w:val="23E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446656">
    <w:abstractNumId w:val="7"/>
  </w:num>
  <w:num w:numId="2" w16cid:durableId="1134526067">
    <w:abstractNumId w:val="8"/>
  </w:num>
  <w:num w:numId="3" w16cid:durableId="886257866">
    <w:abstractNumId w:val="9"/>
  </w:num>
  <w:num w:numId="4" w16cid:durableId="832839720">
    <w:abstractNumId w:val="6"/>
  </w:num>
  <w:num w:numId="5" w16cid:durableId="1295788601">
    <w:abstractNumId w:val="0"/>
  </w:num>
  <w:num w:numId="6" w16cid:durableId="1904441728">
    <w:abstractNumId w:val="1"/>
  </w:num>
  <w:num w:numId="7" w16cid:durableId="2091539997">
    <w:abstractNumId w:val="2"/>
  </w:num>
  <w:num w:numId="8" w16cid:durableId="1652514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06845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05255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42866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13804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0EB"/>
    <w:rsid w:val="00065896"/>
    <w:rsid w:val="000970B7"/>
    <w:rsid w:val="000B61A8"/>
    <w:rsid w:val="001120F9"/>
    <w:rsid w:val="001549F9"/>
    <w:rsid w:val="00202CE8"/>
    <w:rsid w:val="003306F0"/>
    <w:rsid w:val="00362187"/>
    <w:rsid w:val="0041713D"/>
    <w:rsid w:val="00437559"/>
    <w:rsid w:val="004B6D50"/>
    <w:rsid w:val="00534B75"/>
    <w:rsid w:val="00562DE9"/>
    <w:rsid w:val="00590DC1"/>
    <w:rsid w:val="00643D67"/>
    <w:rsid w:val="006B10EB"/>
    <w:rsid w:val="006B31A0"/>
    <w:rsid w:val="006B76C3"/>
    <w:rsid w:val="00836167"/>
    <w:rsid w:val="008D2243"/>
    <w:rsid w:val="0094041E"/>
    <w:rsid w:val="00965420"/>
    <w:rsid w:val="009C53CB"/>
    <w:rsid w:val="00A57AE7"/>
    <w:rsid w:val="00AD4BD8"/>
    <w:rsid w:val="00B72A17"/>
    <w:rsid w:val="00B83B02"/>
    <w:rsid w:val="00C526EB"/>
    <w:rsid w:val="00CC2135"/>
    <w:rsid w:val="00D14996"/>
    <w:rsid w:val="00F16353"/>
    <w:rsid w:val="00F37882"/>
    <w:rsid w:val="00F66DB7"/>
    <w:rsid w:val="00F714E0"/>
    <w:rsid w:val="00F8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8986B"/>
  <w15:chartTrackingRefBased/>
  <w15:docId w15:val="{27828F95-CF2E-44C6-8F8D-3DD92DAC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C3"/>
  </w:style>
  <w:style w:type="paragraph" w:styleId="Footer">
    <w:name w:val="footer"/>
    <w:basedOn w:val="Normal"/>
    <w:link w:val="FooterChar"/>
    <w:uiPriority w:val="99"/>
    <w:unhideWhenUsed/>
    <w:rsid w:val="006B7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37</Pages>
  <Words>6320</Words>
  <Characters>36028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</dc:creator>
  <cp:keywords/>
  <dc:description/>
  <cp:lastModifiedBy>Abhishek R</cp:lastModifiedBy>
  <cp:revision>20</cp:revision>
  <cp:lastPrinted>2026-05-01T17:03:00Z</cp:lastPrinted>
  <dcterms:created xsi:type="dcterms:W3CDTF">2026-04-30T09:15:00Z</dcterms:created>
  <dcterms:modified xsi:type="dcterms:W3CDTF">2026-05-01T17:07:00Z</dcterms:modified>
</cp:coreProperties>
</file>