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9166" w14:textId="2D2EF1C5" w:rsidR="008444DA" w:rsidRPr="00353CA4" w:rsidRDefault="000B5BAE" w:rsidP="00BA48CF">
      <w:pPr>
        <w:rPr>
          <w:rFonts w:eastAsia="Times New Roman"/>
          <w:bCs/>
          <w:sz w:val="32"/>
          <w:szCs w:val="32"/>
        </w:rPr>
        <w:sectPr w:rsidR="008444DA" w:rsidRPr="00353CA4" w:rsidSect="003B4E04">
          <w:footerReference w:type="first" r:id="rId8"/>
          <w:pgSz w:w="11906" w:h="16838" w:code="9"/>
          <w:pgMar w:top="540" w:right="893" w:bottom="1440" w:left="893" w:header="720" w:footer="720" w:gutter="0"/>
          <w:cols w:space="720"/>
          <w:titlePg/>
          <w:docGrid w:linePitch="360"/>
        </w:sectPr>
      </w:pPr>
      <w:bookmarkStart w:id="0" w:name="_Hlk134193500"/>
      <w:r>
        <w:rPr>
          <w:rFonts w:eastAsia="Times New Roman"/>
          <w:bCs/>
          <w:sz w:val="32"/>
          <w:szCs w:val="32"/>
        </w:rPr>
        <w:t>Image Classification Using Federated Active Learning</w:t>
      </w:r>
    </w:p>
    <w:p w14:paraId="32863A91" w14:textId="77777777" w:rsidR="005C2B6E" w:rsidRDefault="005C2B6E" w:rsidP="008444DA">
      <w:pPr>
        <w:pStyle w:val="Author"/>
        <w:spacing w:before="100" w:beforeAutospacing="1" w:after="100" w:afterAutospacing="1" w:line="120" w:lineRule="auto"/>
        <w:rPr>
          <w:sz w:val="16"/>
          <w:szCs w:val="16"/>
        </w:rPr>
      </w:pPr>
    </w:p>
    <w:p w14:paraId="62819F2C" w14:textId="77777777" w:rsidR="005C2B6E" w:rsidRPr="00CA4392" w:rsidRDefault="005C2B6E" w:rsidP="008444DA">
      <w:pPr>
        <w:pStyle w:val="Author"/>
        <w:spacing w:before="100" w:beforeAutospacing="1" w:after="100" w:afterAutospacing="1" w:line="120" w:lineRule="auto"/>
        <w:rPr>
          <w:sz w:val="16"/>
          <w:szCs w:val="16"/>
        </w:rPr>
        <w:sectPr w:rsidR="005C2B6E" w:rsidRPr="00CA4392" w:rsidSect="008444DA">
          <w:type w:val="continuous"/>
          <w:pgSz w:w="11906" w:h="16838" w:code="9"/>
          <w:pgMar w:top="540" w:right="893" w:bottom="1440" w:left="893" w:header="720" w:footer="720" w:gutter="0"/>
          <w:cols w:space="720"/>
          <w:titlePg/>
          <w:docGrid w:linePitch="360"/>
        </w:sectPr>
      </w:pPr>
    </w:p>
    <w:p w14:paraId="0C39EEFA" w14:textId="7D1BF206" w:rsidR="008444DA" w:rsidRDefault="001A2B31" w:rsidP="00F02D34">
      <w:pPr>
        <w:pStyle w:val="Author"/>
        <w:spacing w:before="100" w:beforeAutospacing="1"/>
        <w:ind w:right="310"/>
        <w:rPr>
          <w:sz w:val="18"/>
          <w:szCs w:val="18"/>
        </w:rPr>
      </w:pPr>
      <w:r>
        <w:rPr>
          <w:sz w:val="18"/>
          <w:szCs w:val="18"/>
        </w:rPr>
        <w:t>Atla Hari Venkata Sai Reddy</w:t>
      </w:r>
      <w:r w:rsidR="005C2B6E" w:rsidRPr="00F847A6">
        <w:rPr>
          <w:sz w:val="18"/>
          <w:szCs w:val="18"/>
        </w:rPr>
        <w:br/>
      </w:r>
      <w:r w:rsidR="00F02D34" w:rsidRPr="00F02D34">
        <w:rPr>
          <w:i/>
          <w:sz w:val="18"/>
          <w:szCs w:val="18"/>
        </w:rPr>
        <w:t>Department of Artificial Intelligence and Data Science, Koneru Lakshmaiah Education Foundation, Vaddeswaram, Andhra Pradesh, India</w:t>
      </w:r>
      <w:r w:rsidR="005C2B6E" w:rsidRPr="00F847A6">
        <w:rPr>
          <w:sz w:val="18"/>
          <w:szCs w:val="18"/>
        </w:rPr>
        <w:br/>
      </w:r>
      <w:r w:rsidR="00781B70">
        <w:rPr>
          <w:sz w:val="18"/>
          <w:szCs w:val="18"/>
        </w:rPr>
        <w:t>harivenkatasaireddyatla</w:t>
      </w:r>
      <w:r w:rsidR="0004049D" w:rsidRPr="0004049D">
        <w:rPr>
          <w:sz w:val="18"/>
          <w:szCs w:val="18"/>
        </w:rPr>
        <w:t>@</w:t>
      </w:r>
      <w:r w:rsidR="00F02D34">
        <w:rPr>
          <w:sz w:val="18"/>
          <w:szCs w:val="18"/>
        </w:rPr>
        <w:t>gmail.com</w:t>
      </w:r>
    </w:p>
    <w:p w14:paraId="7F17353A" w14:textId="7D968292" w:rsidR="005C2B6E" w:rsidRPr="00F847A6" w:rsidRDefault="001A2B31" w:rsidP="00F02D34">
      <w:pPr>
        <w:pStyle w:val="Author"/>
        <w:spacing w:before="100" w:beforeAutospacing="1"/>
        <w:ind w:right="169"/>
        <w:rPr>
          <w:sz w:val="18"/>
          <w:szCs w:val="18"/>
        </w:rPr>
      </w:pPr>
      <w:r>
        <w:rPr>
          <w:sz w:val="18"/>
          <w:szCs w:val="18"/>
        </w:rPr>
        <w:t>Gowravalli Henry Joseph</w:t>
      </w:r>
      <w:r w:rsidR="005C2B6E">
        <w:rPr>
          <w:sz w:val="18"/>
          <w:szCs w:val="18"/>
        </w:rPr>
        <w:br/>
      </w:r>
      <w:r w:rsidR="00F02D34" w:rsidRPr="00F02D34">
        <w:rPr>
          <w:i/>
          <w:sz w:val="18"/>
          <w:szCs w:val="18"/>
        </w:rPr>
        <w:t>Department of Artificial Intelligence and Data Science, Koneru Lakshmaiah Education Foundation, Vaddeswaram, Andhra Pradesh, India</w:t>
      </w:r>
      <w:r w:rsidR="005C2B6E" w:rsidRPr="00F847A6">
        <w:rPr>
          <w:sz w:val="18"/>
          <w:szCs w:val="18"/>
        </w:rPr>
        <w:br/>
      </w:r>
      <w:r w:rsidR="004E17FF" w:rsidRPr="004E17FF">
        <w:rPr>
          <w:i/>
          <w:iCs/>
          <w:sz w:val="18"/>
          <w:szCs w:val="18"/>
        </w:rPr>
        <w:t>Henrygowravalli5@gmail.com</w:t>
      </w:r>
      <w:r w:rsidR="005C2B6E">
        <w:rPr>
          <w:sz w:val="18"/>
          <w:szCs w:val="18"/>
        </w:rPr>
        <w:br w:type="column"/>
      </w:r>
      <w:r>
        <w:rPr>
          <w:sz w:val="18"/>
          <w:szCs w:val="18"/>
        </w:rPr>
        <w:t>Dr. Vijayalakshmi Ponnuswamy</w:t>
      </w:r>
      <w:r w:rsidRPr="00F847A6">
        <w:rPr>
          <w:sz w:val="18"/>
          <w:szCs w:val="18"/>
        </w:rPr>
        <w:t xml:space="preserve"> </w:t>
      </w:r>
      <w:r w:rsidR="005C2B6E" w:rsidRPr="00F847A6">
        <w:rPr>
          <w:sz w:val="18"/>
          <w:szCs w:val="18"/>
        </w:rPr>
        <w:br/>
      </w:r>
      <w:r w:rsidR="00F02D34" w:rsidRPr="00F02D34">
        <w:rPr>
          <w:i/>
          <w:sz w:val="18"/>
          <w:szCs w:val="18"/>
        </w:rPr>
        <w:t>Department of Artificial Intelligence and Data Science, Koneru Lakshmaiah Education Foundation, Vaddeswaram, Andhra Pradesh, India</w:t>
      </w:r>
      <w:r w:rsidR="005C2B6E" w:rsidRPr="00F847A6">
        <w:rPr>
          <w:sz w:val="18"/>
          <w:szCs w:val="18"/>
        </w:rPr>
        <w:br/>
      </w:r>
    </w:p>
    <w:p w14:paraId="102E3C57" w14:textId="458948BD" w:rsidR="008444DA" w:rsidRPr="00F847A6" w:rsidRDefault="001A2B31" w:rsidP="008444DA">
      <w:pPr>
        <w:pStyle w:val="Author"/>
        <w:spacing w:before="100" w:beforeAutospacing="1"/>
        <w:rPr>
          <w:sz w:val="18"/>
          <w:szCs w:val="18"/>
        </w:rPr>
      </w:pPr>
      <w:r>
        <w:rPr>
          <w:sz w:val="18"/>
          <w:szCs w:val="18"/>
        </w:rPr>
        <w:t>Gulla Adithya</w:t>
      </w:r>
      <w:r w:rsidR="008444DA" w:rsidRPr="00F847A6">
        <w:rPr>
          <w:sz w:val="18"/>
          <w:szCs w:val="18"/>
        </w:rPr>
        <w:br/>
      </w:r>
      <w:r w:rsidR="00F02D34" w:rsidRPr="00F02D34">
        <w:rPr>
          <w:i/>
          <w:sz w:val="18"/>
          <w:szCs w:val="18"/>
        </w:rPr>
        <w:t>Department of Artificial Intelligence and Data Science, Koneru Lakshmaiah Education Foundation, Vaddeswaram, Andhra Pradesh, India</w:t>
      </w:r>
      <w:r w:rsidR="008444DA" w:rsidRPr="00F847A6">
        <w:rPr>
          <w:sz w:val="18"/>
          <w:szCs w:val="18"/>
        </w:rPr>
        <w:br/>
      </w:r>
    </w:p>
    <w:p w14:paraId="4044301E" w14:textId="77777777" w:rsidR="005C2B6E" w:rsidRDefault="005C2B6E" w:rsidP="008444DA">
      <w:pPr>
        <w:jc w:val="both"/>
        <w:sectPr w:rsidR="005C2B6E" w:rsidSect="008444DA">
          <w:type w:val="continuous"/>
          <w:pgSz w:w="11906" w:h="16838" w:code="9"/>
          <w:pgMar w:top="450" w:right="893" w:bottom="1440" w:left="893" w:header="720" w:footer="720" w:gutter="0"/>
          <w:cols w:num="2" w:space="709"/>
          <w:docGrid w:linePitch="360"/>
        </w:sectPr>
      </w:pPr>
    </w:p>
    <w:p w14:paraId="12F6CFC9" w14:textId="77777777" w:rsidR="005C2B6E" w:rsidRPr="005B520E" w:rsidRDefault="005C2B6E" w:rsidP="005C2B6E">
      <w:pPr>
        <w:sectPr w:rsidR="005C2B6E" w:rsidRPr="005B520E" w:rsidSect="003B4E04">
          <w:type w:val="continuous"/>
          <w:pgSz w:w="11906" w:h="16838" w:code="9"/>
          <w:pgMar w:top="450" w:right="893" w:bottom="1440" w:left="893" w:header="720" w:footer="720" w:gutter="0"/>
          <w:cols w:num="3" w:space="720"/>
          <w:docGrid w:linePitch="360"/>
        </w:sectPr>
      </w:pPr>
      <w:r>
        <w:br w:type="column"/>
      </w:r>
    </w:p>
    <w:p w14:paraId="0FEA1375" w14:textId="7BB788DE" w:rsidR="00196757" w:rsidRDefault="00196757" w:rsidP="00196757">
      <w:pPr>
        <w:jc w:val="both"/>
        <w:rPr>
          <w:rStyle w:val="Strong"/>
          <w:color w:val="0E101A"/>
        </w:rPr>
      </w:pPr>
      <w:r>
        <w:rPr>
          <w:rStyle w:val="Emphasis"/>
          <w:b/>
          <w:bCs/>
          <w:color w:val="0E101A"/>
        </w:rPr>
        <w:t>Abstract</w:t>
      </w:r>
      <w:r>
        <w:rPr>
          <w:rStyle w:val="Strong"/>
          <w:color w:val="0E101A"/>
        </w:rPr>
        <w:t>— Federated Learning (FL) is a paradigm concerned with assisting loosely coupled clients in jointly learning a global model with the aid of a centralized server. The most often used technique in FL is Federated Averaging (FedAvg), which computes a weighted average of client models, with the weights primarily based on client dataset sizes. We analyze several of these models in this research to discover which will perform more effectively in picture classification. As an illustration, we employ federated node selection to choose the nodes with the most appropriate and representative data to participate in the training process. Federated Transfer Learning is a different strategy we examine. It uses pre-trained models on source domains to enhance the performance of target domains with restricted resources.</w:t>
      </w:r>
    </w:p>
    <w:p w14:paraId="14DA1116" w14:textId="77777777" w:rsidR="00196757" w:rsidRDefault="00196757" w:rsidP="00196757">
      <w:pPr>
        <w:jc w:val="both"/>
        <w:rPr>
          <w:rStyle w:val="Strong"/>
          <w:color w:val="0E101A"/>
        </w:rPr>
      </w:pPr>
    </w:p>
    <w:p w14:paraId="5D6FDF0C" w14:textId="77777777" w:rsidR="00196757" w:rsidRDefault="00196757" w:rsidP="00196757">
      <w:pPr>
        <w:jc w:val="both"/>
        <w:rPr>
          <w:i/>
          <w:iCs/>
        </w:rPr>
      </w:pPr>
    </w:p>
    <w:p w14:paraId="21F91C77" w14:textId="77777777" w:rsidR="00196757" w:rsidRPr="004D72B5" w:rsidRDefault="00196757" w:rsidP="00196757">
      <w:pPr>
        <w:pStyle w:val="Keywords"/>
      </w:pPr>
      <w:r w:rsidRPr="004D72B5">
        <w:t>Keywords—</w:t>
      </w:r>
      <w:r w:rsidRPr="00F72D25">
        <w:rPr>
          <w:rFonts w:asciiTheme="minorHAnsi" w:eastAsiaTheme="minorHAnsi" w:hAnsiTheme="minorHAnsi" w:cstheme="minorBidi"/>
          <w:bCs w:val="0"/>
          <w:i w:val="0"/>
          <w:szCs w:val="22"/>
        </w:rPr>
        <w:t xml:space="preserve"> </w:t>
      </w:r>
      <w:bookmarkStart w:id="1" w:name="_Hlk148527680"/>
      <w:r w:rsidRPr="00F72D25">
        <w:t>Image Classification, Federated Learning, Machine Learning</w:t>
      </w:r>
      <w:r>
        <w:t xml:space="preserve">, </w:t>
      </w:r>
      <w:r w:rsidRPr="00F72D25">
        <w:t>Data Privacy, Distributed Data, Communication Efficiency</w:t>
      </w:r>
      <w:bookmarkEnd w:id="1"/>
    </w:p>
    <w:p w14:paraId="6CC5B41B" w14:textId="77777777" w:rsidR="00196757" w:rsidRDefault="00196757" w:rsidP="00196757">
      <w:pPr>
        <w:pStyle w:val="Heading1"/>
      </w:pPr>
      <w:r w:rsidRPr="00D632BE">
        <w:t>Introduction</w:t>
      </w:r>
    </w:p>
    <w:p w14:paraId="7624882C" w14:textId="6E519E78" w:rsidR="00196757" w:rsidRDefault="00196757" w:rsidP="00196757">
      <w:pPr>
        <w:pStyle w:val="BodyText"/>
        <w:spacing w:line="249" w:lineRule="auto"/>
        <w:ind w:left="119" w:right="38"/>
      </w:pPr>
      <w:r w:rsidRPr="00196757">
        <w:t xml:space="preserve">Image classification involves assigning one or more labels to an image based on its content. Federated learning, on the other hand, is a Machine-Learning technique that enables multiple parties to train a model collaboratively without sharing their data. Regarding image classification, federated learning involves training a model on distributed image data held by multiple parties while ensuring data privacy and security. The approach involves sending the model to the parties' devices for training and aggregating the model updates instead of the raw data. This method can enhance the accuracy of the image classification model by allowing it to learn from a more diverse set of data. Additionally, it can reduce the computational burden of training the model on a centralized server by distributing computation among devices. However, </w:t>
      </w:r>
      <w:r>
        <w:rPr>
          <w:lang w:val="en-US"/>
        </w:rPr>
        <w:t>using</w:t>
      </w:r>
      <w:r w:rsidRPr="00196757">
        <w:t xml:space="preserve"> federated learning for image classification also presents challenges like communication efficiency, device heterogeneity, and non-ID data distribution. Therefore, addressing these challenges is crucial to ensure the success of image classification using Federated Learning.</w:t>
      </w:r>
    </w:p>
    <w:p w14:paraId="1D50C104" w14:textId="77777777" w:rsidR="00196757" w:rsidRDefault="00196757" w:rsidP="00196757">
      <w:pPr>
        <w:pStyle w:val="Heading1"/>
      </w:pPr>
      <w:r>
        <w:t>Literature Survey</w:t>
      </w:r>
    </w:p>
    <w:p w14:paraId="29AC0EF1" w14:textId="77777777" w:rsidR="00196757" w:rsidRPr="00196757" w:rsidRDefault="00196757" w:rsidP="00196757">
      <w:pPr>
        <w:pStyle w:val="BodyText"/>
        <w:rPr>
          <w:spacing w:val="0"/>
          <w:lang w:val="en-US" w:eastAsia="en-US"/>
        </w:rPr>
      </w:pPr>
      <w:r w:rsidRPr="00196757">
        <w:rPr>
          <w:spacing w:val="0"/>
          <w:lang w:val="en-US" w:eastAsia="en-US"/>
        </w:rPr>
        <w:t xml:space="preserve">FL is a powerful technique that holds tremendous promise. Training machine learning models without </w:t>
      </w:r>
      <w:r w:rsidRPr="00196757">
        <w:rPr>
          <w:spacing w:val="0"/>
          <w:lang w:val="en-US" w:eastAsia="en-US"/>
        </w:rPr>
        <w:t>sharing data among participants makes it a useful approach for various applications[1]. This literature review discusses recent research on FL for image classification.</w:t>
      </w:r>
    </w:p>
    <w:p w14:paraId="48C5FC4E" w14:textId="77777777" w:rsidR="00196757" w:rsidRPr="00196757" w:rsidRDefault="00196757" w:rsidP="00196757">
      <w:pPr>
        <w:pStyle w:val="BodyText"/>
        <w:rPr>
          <w:spacing w:val="0"/>
          <w:lang w:val="en-US" w:eastAsia="en-US"/>
        </w:rPr>
      </w:pPr>
    </w:p>
    <w:p w14:paraId="6E6D247C" w14:textId="77777777" w:rsidR="00196757" w:rsidRPr="00196757" w:rsidRDefault="00196757" w:rsidP="00196757">
      <w:pPr>
        <w:pStyle w:val="BodyText"/>
        <w:rPr>
          <w:spacing w:val="0"/>
          <w:lang w:val="en-US" w:eastAsia="en-US"/>
        </w:rPr>
      </w:pPr>
      <w:r w:rsidRPr="00196757">
        <w:rPr>
          <w:spacing w:val="0"/>
          <w:lang w:val="en-US" w:eastAsia="en-US"/>
        </w:rPr>
        <w:t>Ali and Gani (2021) provide a comprehensive review of FL for image classification, covering various aspects such as the challenges, applications, and FL methods [1]. The authors emphasize the potential of FL for image classification in terms of privacy preservation and data security.</w:t>
      </w:r>
    </w:p>
    <w:p w14:paraId="6C1D9551" w14:textId="77777777" w:rsidR="00196757" w:rsidRPr="00196757" w:rsidRDefault="00196757" w:rsidP="00196757">
      <w:pPr>
        <w:pStyle w:val="BodyText"/>
        <w:rPr>
          <w:spacing w:val="0"/>
          <w:lang w:val="en-US" w:eastAsia="en-US"/>
        </w:rPr>
      </w:pPr>
    </w:p>
    <w:p w14:paraId="45F63066" w14:textId="77777777" w:rsidR="00196757" w:rsidRPr="00196757" w:rsidRDefault="00196757" w:rsidP="00196757">
      <w:pPr>
        <w:pStyle w:val="BodyText"/>
        <w:rPr>
          <w:spacing w:val="0"/>
          <w:lang w:val="en-US" w:eastAsia="en-US"/>
        </w:rPr>
      </w:pPr>
      <w:r w:rsidRPr="00196757">
        <w:rPr>
          <w:spacing w:val="0"/>
          <w:lang w:val="en-US" w:eastAsia="en-US"/>
        </w:rPr>
        <w:t>Cai et al. (2020) focus on FL with non-IID (non-independent and identically distributed) data for image classification [2]. The authors propose a novel approach that considers the non-IID nature of the data and utilizes a meta-learning strategy to improve the performance of the FL model. Their experimental results demonstrate the effectiveness of the proposed method compared to conventional FL methods.</w:t>
      </w:r>
    </w:p>
    <w:p w14:paraId="10AB8928" w14:textId="77777777" w:rsidR="00196757" w:rsidRPr="00196757" w:rsidRDefault="00196757" w:rsidP="00196757">
      <w:pPr>
        <w:pStyle w:val="BodyText"/>
        <w:rPr>
          <w:spacing w:val="0"/>
          <w:lang w:val="en-US" w:eastAsia="en-US"/>
        </w:rPr>
      </w:pPr>
    </w:p>
    <w:p w14:paraId="1FB97DAE" w14:textId="77777777" w:rsidR="00196757" w:rsidRPr="00196757" w:rsidRDefault="00196757" w:rsidP="00196757">
      <w:pPr>
        <w:pStyle w:val="BodyText"/>
        <w:rPr>
          <w:spacing w:val="0"/>
          <w:lang w:val="en-US" w:eastAsia="en-US"/>
        </w:rPr>
      </w:pPr>
      <w:r w:rsidRPr="00196757">
        <w:rPr>
          <w:spacing w:val="0"/>
          <w:lang w:val="en-US" w:eastAsia="en-US"/>
        </w:rPr>
        <w:t>Yang et al. (2020) conducts a comprehensive survey on FL for image classification on mobile devices. The authors discuss the challenges and opportunities of FL on mobile devices, including communication efficiency, resource-constrained devices, and privacy preservation [3]. They also provide an overview of the recent developments and applications of FL on mobile devices.</w:t>
      </w:r>
    </w:p>
    <w:p w14:paraId="2A172DE4" w14:textId="77777777" w:rsidR="00196757" w:rsidRPr="00196757" w:rsidRDefault="00196757" w:rsidP="00196757">
      <w:pPr>
        <w:pStyle w:val="BodyText"/>
        <w:rPr>
          <w:spacing w:val="0"/>
          <w:lang w:val="en-US" w:eastAsia="en-US"/>
        </w:rPr>
      </w:pPr>
    </w:p>
    <w:p w14:paraId="564847B6" w14:textId="77777777" w:rsidR="00196757" w:rsidRPr="00196757" w:rsidRDefault="00196757" w:rsidP="00196757">
      <w:pPr>
        <w:pStyle w:val="BodyText"/>
        <w:rPr>
          <w:spacing w:val="0"/>
          <w:lang w:val="en-US" w:eastAsia="en-US"/>
        </w:rPr>
      </w:pPr>
      <w:r w:rsidRPr="00196757">
        <w:rPr>
          <w:spacing w:val="0"/>
          <w:lang w:val="en-US" w:eastAsia="en-US"/>
        </w:rPr>
        <w:t>Islam et al. (2020) propose a Federated Transfer Learning (FTL) approach for image classification, which enables the transfer of knowledge learned from one dataset to another [4]. Their FTL method utilizes a deep neural network with a transfer layer to learn from a source dataset and adapt to a target dataset. Based on the findings of our experiment, it can be inferred that the approach we implemented has proven to be quite productive. FTL approach for image classification.</w:t>
      </w:r>
    </w:p>
    <w:p w14:paraId="2DF400B0" w14:textId="77777777" w:rsidR="00196757" w:rsidRPr="00196757" w:rsidRDefault="00196757" w:rsidP="00196757">
      <w:pPr>
        <w:pStyle w:val="BodyText"/>
        <w:rPr>
          <w:spacing w:val="0"/>
          <w:lang w:val="en-US" w:eastAsia="en-US"/>
        </w:rPr>
      </w:pPr>
    </w:p>
    <w:p w14:paraId="1A4CC4DC" w14:textId="77777777" w:rsidR="00C164AB" w:rsidRDefault="00196757" w:rsidP="00196757">
      <w:pPr>
        <w:pStyle w:val="BodyText"/>
        <w:rPr>
          <w:spacing w:val="0"/>
          <w:lang w:val="en-US" w:eastAsia="en-US"/>
        </w:rPr>
      </w:pPr>
      <w:r w:rsidRPr="00196757">
        <w:rPr>
          <w:spacing w:val="0"/>
          <w:lang w:val="en-US" w:eastAsia="en-US"/>
        </w:rPr>
        <w:t xml:space="preserve">Syed et al. (2021) presents an FL approach for medical image classification, which can overcome the challenges of data heterogeneity and privacy preservation in medical imaging [5]. The authors utilize a deep learning model with a privacy-preserving protocol to protect sensitive medical data. Their experimental results show that the proposed FL </w:t>
      </w:r>
    </w:p>
    <w:p w14:paraId="50B601BC" w14:textId="77777777" w:rsidR="00C164AB" w:rsidRDefault="00C164AB" w:rsidP="00196757">
      <w:pPr>
        <w:pStyle w:val="BodyText"/>
        <w:rPr>
          <w:spacing w:val="0"/>
          <w:lang w:val="en-US" w:eastAsia="en-US"/>
        </w:rPr>
      </w:pPr>
    </w:p>
    <w:p w14:paraId="0E55924F" w14:textId="77777777" w:rsidR="00C164AB" w:rsidRDefault="00C164AB" w:rsidP="00196757">
      <w:pPr>
        <w:pStyle w:val="BodyText"/>
        <w:rPr>
          <w:spacing w:val="0"/>
          <w:lang w:val="en-US" w:eastAsia="en-US"/>
        </w:rPr>
      </w:pPr>
    </w:p>
    <w:p w14:paraId="04CB252D" w14:textId="11C93A8E" w:rsidR="00196757" w:rsidRPr="00196757" w:rsidRDefault="00C164AB" w:rsidP="00196757">
      <w:pPr>
        <w:pStyle w:val="BodyText"/>
        <w:rPr>
          <w:spacing w:val="0"/>
          <w:lang w:val="en-US" w:eastAsia="en-US"/>
        </w:rPr>
      </w:pPr>
      <w:r>
        <w:rPr>
          <w:spacing w:val="0"/>
          <w:lang w:val="en-US" w:eastAsia="en-US"/>
        </w:rPr>
        <w:t xml:space="preserve">the </w:t>
      </w:r>
      <w:r w:rsidR="00196757" w:rsidRPr="00196757">
        <w:rPr>
          <w:spacing w:val="0"/>
          <w:lang w:val="en-US" w:eastAsia="en-US"/>
        </w:rPr>
        <w:t>approach achieves comparable performance to the centralized learning method while ensuring data privacy.</w:t>
      </w:r>
    </w:p>
    <w:p w14:paraId="005DDC89" w14:textId="77777777" w:rsidR="00196757" w:rsidRPr="00196757" w:rsidRDefault="00196757" w:rsidP="00196757">
      <w:pPr>
        <w:pStyle w:val="BodyText"/>
        <w:rPr>
          <w:spacing w:val="0"/>
          <w:lang w:val="en-US" w:eastAsia="en-US"/>
        </w:rPr>
      </w:pPr>
    </w:p>
    <w:p w14:paraId="2BE21530" w14:textId="77777777" w:rsidR="00196757" w:rsidRPr="00196757" w:rsidRDefault="00196757" w:rsidP="00196757">
      <w:pPr>
        <w:pStyle w:val="BodyText"/>
        <w:rPr>
          <w:spacing w:val="0"/>
          <w:lang w:val="en-US" w:eastAsia="en-US"/>
        </w:rPr>
      </w:pPr>
      <w:r w:rsidRPr="00196757">
        <w:rPr>
          <w:spacing w:val="0"/>
          <w:lang w:val="en-US" w:eastAsia="en-US"/>
        </w:rPr>
        <w:t>The study on Federated Learning for Commercial Image Sources [6] aims to develop an FL framework for commercial image sources, which allows multiple parties to train a shared model without sharing their private data. The authors propose a privacy-preserving FL approach based on secure multi-party computation and apply it to an image classification task. The experimental results show that their approach can effectively preserve data privacy while achieving competitive classification accuracy.</w:t>
      </w:r>
    </w:p>
    <w:p w14:paraId="1B53ACBB" w14:textId="77777777" w:rsidR="00196757" w:rsidRPr="00196757" w:rsidRDefault="00196757" w:rsidP="00196757">
      <w:pPr>
        <w:pStyle w:val="BodyText"/>
        <w:rPr>
          <w:spacing w:val="0"/>
          <w:lang w:val="en-US" w:eastAsia="en-US"/>
        </w:rPr>
      </w:pPr>
    </w:p>
    <w:p w14:paraId="6807A697" w14:textId="77777777" w:rsidR="009C38F6" w:rsidRDefault="00196757" w:rsidP="009C38F6">
      <w:pPr>
        <w:pStyle w:val="BodyText"/>
        <w:rPr>
          <w:spacing w:val="0"/>
          <w:lang w:val="en-US" w:eastAsia="en-US"/>
        </w:rPr>
      </w:pPr>
      <w:r w:rsidRPr="00196757">
        <w:rPr>
          <w:spacing w:val="0"/>
          <w:lang w:val="en-US" w:eastAsia="en-US"/>
        </w:rPr>
        <w:t>Fedns [7] proposes a novel approach for improving the FL performance of collaborative image classification on mobile clients. The authors develop a federated ensemble approach that combines the models trained on multiple clients to obtain a better global model. Their experimental results demonstrate that the proposed approach outperforms other FL methods for collaborative image classification on mobile clients.</w:t>
      </w:r>
      <w:r w:rsidR="00AA656B">
        <w:rPr>
          <w:spacing w:val="0"/>
          <w:lang w:val="en-US" w:eastAsia="en-US"/>
        </w:rPr>
        <w:t xml:space="preserve"> </w:t>
      </w:r>
      <w:r w:rsidRPr="00196757">
        <w:rPr>
          <w:spacing w:val="0"/>
          <w:lang w:val="en-US" w:eastAsia="en-US"/>
        </w:rPr>
        <w:t>Dang et al. (2021) propose a privacy-preserving FL approach for image classification with a semi-honest aggregator [8], which can ensure data privacy and prevent malicious attacks from the aggregator. The authors utilize homomorphic encryption and secret sharing to protect private data and propose a novel training algorithm to improve the efficiency of the FL model. The experimental results demonstrate that the proposed approach achieves high classification accuracy while preserving data privacy.</w:t>
      </w:r>
      <w:r w:rsidR="00E5427A">
        <w:rPr>
          <w:spacing w:val="0"/>
          <w:lang w:val="en-US" w:eastAsia="en-US"/>
        </w:rPr>
        <w:t xml:space="preserve"> </w:t>
      </w:r>
      <w:r w:rsidRPr="00196757">
        <w:rPr>
          <w:spacing w:val="0"/>
          <w:lang w:val="en-US" w:eastAsia="en-US"/>
        </w:rPr>
        <w:t>In summary, the reviewed literature highlights the potential and challenges of FL for image classification and proposes various approaches to address these challenges. The applications of FL for medical image classification and commercial image sources are also discussed, and privacy-preserving FL approaches are proposed to protect sensitive data. The reviewed studies demonstrate the effectiveness of FL for image classification and provide insights for further research in this field</w:t>
      </w:r>
    </w:p>
    <w:p w14:paraId="07FB52A2" w14:textId="7D464D03" w:rsidR="00E5427A" w:rsidRDefault="00E55BBE" w:rsidP="009C38F6">
      <w:pPr>
        <w:pStyle w:val="Heading1"/>
      </w:pPr>
      <w:r>
        <w:t xml:space="preserve">Existing </w:t>
      </w:r>
      <w:r w:rsidR="00E5427A">
        <w:t>Methods</w:t>
      </w:r>
    </w:p>
    <w:p w14:paraId="06387955" w14:textId="77777777" w:rsidR="009C38F6" w:rsidRDefault="009C38F6" w:rsidP="009C38F6">
      <w:pPr>
        <w:pStyle w:val="Heading1"/>
        <w:numPr>
          <w:ilvl w:val="0"/>
          <w:numId w:val="0"/>
        </w:numPr>
        <w:jc w:val="both"/>
        <w:rPr>
          <w:smallCaps w:val="0"/>
          <w:noProof w:val="0"/>
        </w:rPr>
      </w:pPr>
      <w:r w:rsidRPr="000D5907">
        <w:rPr>
          <w:smallCaps w:val="0"/>
          <w:noProof w:val="0"/>
        </w:rPr>
        <w:t>Federated Learning is a method of collaborating on building machine learning models that involve multiple parties working together in a distributed manner. A global model without the need for centralized data storage. In Federated Learning, various techniques are used to aggregate the models trained on local data, including Federated Averaging, Federated Node Selection, Federated Averaging + Last FC, Fed-Cyclic, and Fed-Star.</w:t>
      </w:r>
    </w:p>
    <w:p w14:paraId="678CD760" w14:textId="77777777" w:rsidR="009C38F6" w:rsidRPr="000D5907" w:rsidRDefault="009C38F6" w:rsidP="009C38F6">
      <w:pPr>
        <w:pStyle w:val="Heading1"/>
        <w:numPr>
          <w:ilvl w:val="0"/>
          <w:numId w:val="0"/>
        </w:numPr>
        <w:jc w:val="both"/>
        <w:rPr>
          <w:smallCaps w:val="0"/>
          <w:noProof w:val="0"/>
        </w:rPr>
      </w:pPr>
      <w:r w:rsidRPr="000D5907">
        <w:rPr>
          <w:smallCaps w:val="0"/>
          <w:noProof w:val="0"/>
        </w:rPr>
        <w:t>Federated Averaging is the most commonly used method in Federated Learning. The local models are trained on the local data, and the global model is aggregated by averaging the local models. The main advantage of Federated Averaging is that it provides privacy preservation as the data never leaves the local devices. However, the main disadvantage is that it assumes all the local data have the same distribution.</w:t>
      </w:r>
    </w:p>
    <w:p w14:paraId="2F86F5B4" w14:textId="77777777" w:rsidR="009C38F6" w:rsidRPr="009C38F6" w:rsidRDefault="009C38F6" w:rsidP="009C38F6"/>
    <w:p w14:paraId="42B1C2ED" w14:textId="77777777" w:rsidR="009C38F6" w:rsidRPr="009C38F6" w:rsidRDefault="009C38F6" w:rsidP="009C38F6"/>
    <w:p w14:paraId="3D79D6F6" w14:textId="77777777" w:rsidR="009C38F6" w:rsidRPr="009C38F6" w:rsidRDefault="009C38F6" w:rsidP="009C38F6">
      <w:pPr>
        <w:pStyle w:val="BodyText"/>
        <w:rPr>
          <w:spacing w:val="0"/>
          <w:lang w:val="en-US" w:eastAsia="en-US"/>
        </w:rPr>
      </w:pPr>
    </w:p>
    <w:p w14:paraId="656BEA04" w14:textId="795507D1" w:rsidR="00E5427A" w:rsidRPr="000D5907" w:rsidRDefault="00E5427A" w:rsidP="00E5427A">
      <w:pPr>
        <w:pStyle w:val="Heading1"/>
        <w:numPr>
          <w:ilvl w:val="0"/>
          <w:numId w:val="0"/>
        </w:numPr>
        <w:jc w:val="both"/>
        <w:rPr>
          <w:smallCaps w:val="0"/>
          <w:noProof w:val="0"/>
        </w:rPr>
      </w:pPr>
      <w:r w:rsidRPr="000D5907">
        <w:rPr>
          <w:smallCaps w:val="0"/>
          <w:noProof w:val="0"/>
        </w:rPr>
        <w:t>Federated Node Selection selects the best nodes to participate in model training based on their performance. This approach ensures that only the best nodes participate in training, resulting in a higher-quality global model. The main advantage of Federated Node Selection is that it helps to overcome the heterogeneity in data distribution across nodes. However, the main disadvantage is that it requires additional communication between nodes to determine which nodes will participate.</w:t>
      </w:r>
    </w:p>
    <w:p w14:paraId="77FD7A3C" w14:textId="77777777" w:rsidR="00E5427A" w:rsidRPr="000D5907" w:rsidRDefault="00E5427A" w:rsidP="00E5427A">
      <w:pPr>
        <w:pStyle w:val="Heading1"/>
        <w:numPr>
          <w:ilvl w:val="0"/>
          <w:numId w:val="0"/>
        </w:numPr>
        <w:jc w:val="both"/>
        <w:rPr>
          <w:smallCaps w:val="0"/>
          <w:noProof w:val="0"/>
        </w:rPr>
      </w:pPr>
      <w:r w:rsidRPr="000D5907">
        <w:rPr>
          <w:smallCaps w:val="0"/>
          <w:noProof w:val="0"/>
        </w:rPr>
        <w:t>Federated Averaging + Last FC is a hybrid approach that combines Federated Averaging with a fully connected layer at the end of the global model. The fully connected layer is trained on the global data, whereas the remaining layers are trained using Federated Averaging. One major benefit to using this approach is that... it can provide better accuracy than Federated Averaging. However, the main disadvantage is that it requires more computational resources.</w:t>
      </w:r>
    </w:p>
    <w:p w14:paraId="52474762" w14:textId="77777777" w:rsidR="00E5427A" w:rsidRPr="000D5907" w:rsidRDefault="00E5427A" w:rsidP="00E5427A">
      <w:pPr>
        <w:pStyle w:val="Heading1"/>
        <w:numPr>
          <w:ilvl w:val="0"/>
          <w:numId w:val="0"/>
        </w:numPr>
        <w:jc w:val="both"/>
        <w:rPr>
          <w:smallCaps w:val="0"/>
          <w:noProof w:val="0"/>
        </w:rPr>
      </w:pPr>
      <w:r w:rsidRPr="000D5907">
        <w:rPr>
          <w:smallCaps w:val="0"/>
          <w:noProof w:val="0"/>
        </w:rPr>
        <w:t>Fed-Cyclic is a variation of Federated Averaging where the client devices are divided into groups, and each group trains the model in a cyclic manner. The main advantage of Fed-Cyclic is that it reduces the communication overhead compared to Federated Averaging. However, the main disadvantage is that it may require more rounds of training to converge.</w:t>
      </w:r>
    </w:p>
    <w:p w14:paraId="138A508C" w14:textId="77777777" w:rsidR="00E5427A" w:rsidRPr="000D5907" w:rsidRDefault="00E5427A" w:rsidP="00E5427A">
      <w:pPr>
        <w:pStyle w:val="Heading1"/>
        <w:numPr>
          <w:ilvl w:val="0"/>
          <w:numId w:val="0"/>
        </w:numPr>
        <w:jc w:val="both"/>
        <w:rPr>
          <w:smallCaps w:val="0"/>
          <w:noProof w:val="0"/>
        </w:rPr>
      </w:pPr>
      <w:r w:rsidRPr="000D5907">
        <w:rPr>
          <w:smallCaps w:val="0"/>
          <w:noProof w:val="0"/>
        </w:rPr>
        <w:t>Fed-Star is a recently proposed method that uses a centralized aggregator to select the best models from local devices and updates the global model using the selected models. The main advantage of Fed-Star is that it can overcome the heterogeneity in data distribution across nodes and improve the global model's quality. However, the main disadvantage is that it requires a centralized aggregator, which raises privacy concerns.</w:t>
      </w:r>
    </w:p>
    <w:p w14:paraId="211DBC15" w14:textId="4437DC98" w:rsidR="00E5427A" w:rsidRDefault="00E5427A" w:rsidP="00E5427A">
      <w:pPr>
        <w:pStyle w:val="Heading1"/>
        <w:numPr>
          <w:ilvl w:val="0"/>
          <w:numId w:val="0"/>
        </w:numPr>
        <w:jc w:val="both"/>
        <w:rPr>
          <w:smallCaps w:val="0"/>
          <w:noProof w:val="0"/>
        </w:rPr>
      </w:pPr>
      <w:r w:rsidRPr="000D5907">
        <w:rPr>
          <w:smallCaps w:val="0"/>
          <w:noProof w:val="0"/>
        </w:rPr>
        <w:t>In conclusion, each of these methods There are both benefits and drawbacks to each method, and the decision on which to use should be based on the specific situation. requirements.</w:t>
      </w:r>
      <w:bookmarkEnd w:id="0"/>
    </w:p>
    <w:p w14:paraId="73FC97E0" w14:textId="77777777" w:rsidR="003A1055" w:rsidRDefault="003A1055" w:rsidP="003A1055">
      <w:pPr>
        <w:rPr>
          <w:rFonts w:eastAsia="Times New Roman"/>
          <w:i/>
          <w:sz w:val="26"/>
          <w:szCs w:val="26"/>
        </w:rPr>
      </w:pPr>
    </w:p>
    <w:p w14:paraId="256AA56F" w14:textId="7566634E" w:rsidR="003A1055" w:rsidRPr="003A1055" w:rsidRDefault="003A1055" w:rsidP="003A1055">
      <w:r w:rsidRPr="003A1055">
        <w:rPr>
          <w:rFonts w:eastAsia="Times New Roman"/>
          <w:i/>
        </w:rPr>
        <w:t>Table-1 Comparison of  some of the existing methods</w:t>
      </w:r>
    </w:p>
    <w:tbl>
      <w:tblPr>
        <w:tblStyle w:val="TableGrid"/>
        <w:tblW w:w="2185" w:type="dxa"/>
        <w:tblLook w:val="04A0" w:firstRow="1" w:lastRow="0" w:firstColumn="1" w:lastColumn="0" w:noHBand="0" w:noVBand="1"/>
      </w:tblPr>
      <w:tblGrid>
        <w:gridCol w:w="881"/>
        <w:gridCol w:w="828"/>
        <w:gridCol w:w="961"/>
        <w:gridCol w:w="1245"/>
        <w:gridCol w:w="775"/>
      </w:tblGrid>
      <w:tr w:rsidR="00E5427A" w:rsidRPr="003B756B" w14:paraId="2F3B2193" w14:textId="77777777" w:rsidTr="003A1055">
        <w:trPr>
          <w:trHeight w:val="1536"/>
        </w:trPr>
        <w:tc>
          <w:tcPr>
            <w:tcW w:w="410" w:type="dxa"/>
          </w:tcPr>
          <w:p w14:paraId="3D22E399"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Algorithm</w:t>
            </w:r>
          </w:p>
        </w:tc>
        <w:tc>
          <w:tcPr>
            <w:tcW w:w="386" w:type="dxa"/>
          </w:tcPr>
          <w:p w14:paraId="7E822C49"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Increased Learning Rate</w:t>
            </w:r>
          </w:p>
        </w:tc>
        <w:tc>
          <w:tcPr>
            <w:tcW w:w="448" w:type="dxa"/>
          </w:tcPr>
          <w:p w14:paraId="62E9E634"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Compatible with Different Devices</w:t>
            </w:r>
          </w:p>
        </w:tc>
        <w:tc>
          <w:tcPr>
            <w:tcW w:w="580" w:type="dxa"/>
          </w:tcPr>
          <w:p w14:paraId="42313221"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Effective Communication</w:t>
            </w:r>
          </w:p>
        </w:tc>
        <w:tc>
          <w:tcPr>
            <w:tcW w:w="361" w:type="dxa"/>
          </w:tcPr>
          <w:p w14:paraId="745D02A3"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Privacy Satisfied</w:t>
            </w:r>
          </w:p>
        </w:tc>
      </w:tr>
      <w:tr w:rsidR="00E5427A" w:rsidRPr="003B756B" w14:paraId="4D91F272" w14:textId="77777777" w:rsidTr="003A1055">
        <w:trPr>
          <w:trHeight w:val="759"/>
        </w:trPr>
        <w:tc>
          <w:tcPr>
            <w:tcW w:w="410" w:type="dxa"/>
          </w:tcPr>
          <w:p w14:paraId="0A83CFB5"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Fed-cyclic</w:t>
            </w:r>
          </w:p>
        </w:tc>
        <w:tc>
          <w:tcPr>
            <w:tcW w:w="386" w:type="dxa"/>
          </w:tcPr>
          <w:p w14:paraId="7DC41B48"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No</w:t>
            </w:r>
          </w:p>
        </w:tc>
        <w:tc>
          <w:tcPr>
            <w:tcW w:w="448" w:type="dxa"/>
          </w:tcPr>
          <w:p w14:paraId="675792C3"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580" w:type="dxa"/>
          </w:tcPr>
          <w:p w14:paraId="25A63B8D"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361" w:type="dxa"/>
          </w:tcPr>
          <w:p w14:paraId="75475B99"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r>
      <w:tr w:rsidR="00E5427A" w:rsidRPr="003B756B" w14:paraId="4C1BB58A" w14:textId="77777777" w:rsidTr="003A1055">
        <w:trPr>
          <w:trHeight w:val="378"/>
        </w:trPr>
        <w:tc>
          <w:tcPr>
            <w:tcW w:w="410" w:type="dxa"/>
          </w:tcPr>
          <w:p w14:paraId="730ECE9C"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Fed-Star</w:t>
            </w:r>
          </w:p>
        </w:tc>
        <w:tc>
          <w:tcPr>
            <w:tcW w:w="386" w:type="dxa"/>
          </w:tcPr>
          <w:p w14:paraId="1A1936A7"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448" w:type="dxa"/>
          </w:tcPr>
          <w:p w14:paraId="5452616F"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580" w:type="dxa"/>
          </w:tcPr>
          <w:p w14:paraId="7770C513"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361" w:type="dxa"/>
          </w:tcPr>
          <w:p w14:paraId="3C455D5E"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r>
      <w:tr w:rsidR="00E5427A" w:rsidRPr="003B756B" w14:paraId="3A8C21D9" w14:textId="77777777" w:rsidTr="003A1055">
        <w:trPr>
          <w:trHeight w:val="378"/>
        </w:trPr>
        <w:tc>
          <w:tcPr>
            <w:tcW w:w="410" w:type="dxa"/>
          </w:tcPr>
          <w:p w14:paraId="5E105988"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Fed-Avg</w:t>
            </w:r>
          </w:p>
        </w:tc>
        <w:tc>
          <w:tcPr>
            <w:tcW w:w="386" w:type="dxa"/>
          </w:tcPr>
          <w:p w14:paraId="34478D8D"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No</w:t>
            </w:r>
          </w:p>
        </w:tc>
        <w:tc>
          <w:tcPr>
            <w:tcW w:w="448" w:type="dxa"/>
          </w:tcPr>
          <w:p w14:paraId="380E1737"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580" w:type="dxa"/>
          </w:tcPr>
          <w:p w14:paraId="0F9D6D47"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361" w:type="dxa"/>
          </w:tcPr>
          <w:p w14:paraId="2575FD88"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r>
      <w:tr w:rsidR="00E5427A" w:rsidRPr="003B756B" w14:paraId="6718BD74" w14:textId="77777777" w:rsidTr="003A1055">
        <w:trPr>
          <w:trHeight w:val="1156"/>
        </w:trPr>
        <w:tc>
          <w:tcPr>
            <w:tcW w:w="410" w:type="dxa"/>
          </w:tcPr>
          <w:p w14:paraId="2CFB5AB3"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lastRenderedPageBreak/>
              <w:t>Fed-Avg+Last FC</w:t>
            </w:r>
          </w:p>
        </w:tc>
        <w:tc>
          <w:tcPr>
            <w:tcW w:w="386" w:type="dxa"/>
          </w:tcPr>
          <w:p w14:paraId="41D348D6"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No</w:t>
            </w:r>
          </w:p>
        </w:tc>
        <w:tc>
          <w:tcPr>
            <w:tcW w:w="448" w:type="dxa"/>
          </w:tcPr>
          <w:p w14:paraId="619E2257"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580" w:type="dxa"/>
          </w:tcPr>
          <w:p w14:paraId="0A985354"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361" w:type="dxa"/>
          </w:tcPr>
          <w:p w14:paraId="10C16A53"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r>
      <w:tr w:rsidR="00E5427A" w:rsidRPr="003B756B" w14:paraId="0039B617" w14:textId="77777777" w:rsidTr="003A1055">
        <w:trPr>
          <w:trHeight w:val="378"/>
        </w:trPr>
        <w:tc>
          <w:tcPr>
            <w:tcW w:w="410" w:type="dxa"/>
          </w:tcPr>
          <w:p w14:paraId="3B28FA09"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FNS</w:t>
            </w:r>
          </w:p>
        </w:tc>
        <w:tc>
          <w:tcPr>
            <w:tcW w:w="386" w:type="dxa"/>
          </w:tcPr>
          <w:p w14:paraId="2E0CFE84"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No</w:t>
            </w:r>
          </w:p>
        </w:tc>
        <w:tc>
          <w:tcPr>
            <w:tcW w:w="448" w:type="dxa"/>
          </w:tcPr>
          <w:p w14:paraId="438CE039"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580" w:type="dxa"/>
          </w:tcPr>
          <w:p w14:paraId="0E82D57C"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c>
          <w:tcPr>
            <w:tcW w:w="361" w:type="dxa"/>
          </w:tcPr>
          <w:p w14:paraId="4C44A34E" w14:textId="77777777" w:rsidR="00E5427A" w:rsidRPr="003B756B" w:rsidRDefault="00E5427A" w:rsidP="00A92A55">
            <w:pPr>
              <w:widowControl w:val="0"/>
              <w:spacing w:line="276" w:lineRule="auto"/>
              <w:rPr>
                <w:rFonts w:eastAsia="Times New Roman"/>
                <w:lang w:val="en-IN"/>
              </w:rPr>
            </w:pPr>
            <w:r w:rsidRPr="003B756B">
              <w:rPr>
                <w:rFonts w:eastAsia="Times New Roman"/>
                <w:lang w:val="en-IN"/>
              </w:rPr>
              <w:t>Yes</w:t>
            </w:r>
          </w:p>
        </w:tc>
      </w:tr>
    </w:tbl>
    <w:p w14:paraId="325F27EC" w14:textId="77777777" w:rsidR="00E5427A" w:rsidRDefault="00E5427A" w:rsidP="003A1055">
      <w:pPr>
        <w:jc w:val="left"/>
      </w:pPr>
    </w:p>
    <w:p w14:paraId="55CFCEFE" w14:textId="77777777" w:rsidR="003A1055" w:rsidRDefault="003A1055" w:rsidP="003A1055">
      <w:pPr>
        <w:jc w:val="left"/>
      </w:pPr>
    </w:p>
    <w:p w14:paraId="1DABFE57" w14:textId="77777777" w:rsidR="00E639F3" w:rsidRDefault="00E639F3" w:rsidP="003A1055">
      <w:pPr>
        <w:jc w:val="left"/>
      </w:pPr>
    </w:p>
    <w:p w14:paraId="083D4DB4" w14:textId="3A099BD5" w:rsidR="003A1055" w:rsidRDefault="003A1055" w:rsidP="003A1055">
      <w:pPr>
        <w:jc w:val="left"/>
      </w:pPr>
      <w:r>
        <w:t>Table-2 Comparison of Accuracies among the selected data for both IID and Non-IID data</w:t>
      </w:r>
    </w:p>
    <w:tbl>
      <w:tblPr>
        <w:tblW w:w="467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81"/>
        <w:gridCol w:w="1227"/>
        <w:gridCol w:w="1462"/>
      </w:tblGrid>
      <w:tr w:rsidR="00AA656B" w:rsidRPr="00BE617E" w14:paraId="00E1AA5B" w14:textId="77777777" w:rsidTr="00AA656B">
        <w:trPr>
          <w:trHeight w:val="69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8ABFEEC" w14:textId="77777777" w:rsidR="00AA656B" w:rsidRPr="00BE617E" w:rsidRDefault="00AA656B" w:rsidP="00A92A55">
            <w:pPr>
              <w:spacing w:before="240" w:after="240" w:line="360" w:lineRule="auto"/>
              <w:jc w:val="both"/>
              <w:rPr>
                <w:rFonts w:eastAsia="Times New Roman"/>
                <w:b/>
                <w:bCs/>
                <w:color w:val="222222"/>
                <w:sz w:val="24"/>
                <w:szCs w:val="24"/>
                <w:lang w:val="en-IN"/>
              </w:rPr>
            </w:pPr>
            <w:bookmarkStart w:id="2" w:name="_Hlk134193943"/>
            <w:r w:rsidRPr="00BE617E">
              <w:rPr>
                <w:rFonts w:eastAsia="Times New Roman"/>
                <w:b/>
                <w:bCs/>
                <w:color w:val="222222"/>
                <w:sz w:val="24"/>
                <w:szCs w:val="24"/>
                <w:lang w:val="en-IN"/>
              </w:rPr>
              <w:t>Algorithm</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95FA7FB" w14:textId="77777777" w:rsidR="00AA656B" w:rsidRPr="00BE617E" w:rsidRDefault="00AA656B" w:rsidP="00A92A55">
            <w:pPr>
              <w:spacing w:before="240" w:after="240" w:line="360" w:lineRule="auto"/>
              <w:jc w:val="both"/>
              <w:rPr>
                <w:rFonts w:eastAsia="Times New Roman"/>
                <w:b/>
                <w:bCs/>
                <w:color w:val="222222"/>
                <w:sz w:val="24"/>
                <w:szCs w:val="24"/>
                <w:lang w:val="en-IN"/>
              </w:rPr>
            </w:pPr>
            <w:r w:rsidRPr="00BE617E">
              <w:rPr>
                <w:rFonts w:eastAsia="Times New Roman"/>
                <w:b/>
                <w:bCs/>
                <w:color w:val="222222"/>
                <w:sz w:val="24"/>
                <w:szCs w:val="24"/>
                <w:lang w:val="en-IN"/>
              </w:rPr>
              <w:t>IID Accuracy</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5BC38F3" w14:textId="77777777" w:rsidR="00AA656B" w:rsidRPr="00BE617E" w:rsidRDefault="00AA656B" w:rsidP="00A92A55">
            <w:pPr>
              <w:spacing w:before="240" w:after="240" w:line="360" w:lineRule="auto"/>
              <w:jc w:val="both"/>
              <w:rPr>
                <w:rFonts w:eastAsia="Times New Roman"/>
                <w:b/>
                <w:bCs/>
                <w:color w:val="222222"/>
                <w:sz w:val="24"/>
                <w:szCs w:val="24"/>
                <w:lang w:val="en-IN"/>
              </w:rPr>
            </w:pPr>
            <w:r w:rsidRPr="00BE617E">
              <w:rPr>
                <w:rFonts w:eastAsia="Times New Roman"/>
                <w:b/>
                <w:bCs/>
                <w:color w:val="222222"/>
                <w:sz w:val="24"/>
                <w:szCs w:val="24"/>
                <w:lang w:val="en-IN"/>
              </w:rPr>
              <w:t>Non-IID Accuracy</w:t>
            </w:r>
          </w:p>
        </w:tc>
      </w:tr>
      <w:tr w:rsidR="00AA656B" w:rsidRPr="00BE617E" w14:paraId="6E323953" w14:textId="77777777" w:rsidTr="00AA656B">
        <w:trPr>
          <w:trHeight w:val="68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C5123FF"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FedAvg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FDEDDA7"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95.8%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3EA4A54"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89.2%</w:t>
            </w:r>
          </w:p>
        </w:tc>
      </w:tr>
      <w:tr w:rsidR="00AA656B" w:rsidRPr="00BE617E" w14:paraId="31932ABF" w14:textId="77777777" w:rsidTr="00AA656B">
        <w:trPr>
          <w:trHeight w:val="68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CE29EE" w14:textId="751F95E0" w:rsidR="00AA656B" w:rsidRPr="00BE617E" w:rsidRDefault="00AA656B" w:rsidP="00A92A55">
            <w:pPr>
              <w:spacing w:before="240" w:after="240" w:line="360" w:lineRule="auto"/>
              <w:jc w:val="both"/>
              <w:rPr>
                <w:rFonts w:eastAsia="Times New Roman"/>
                <w:color w:val="222222"/>
                <w:sz w:val="24"/>
                <w:szCs w:val="24"/>
                <w:lang w:val="en-IN"/>
              </w:rPr>
            </w:pPr>
            <w:r>
              <w:rPr>
                <w:rFonts w:eastAsia="Times New Roman"/>
                <w:color w:val="222222"/>
                <w:sz w:val="24"/>
                <w:szCs w:val="24"/>
                <w:lang w:val="en-IN"/>
              </w:rPr>
              <w:t>FedNS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2B3DD7"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96.5%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4F04BA8"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90.1%</w:t>
            </w:r>
          </w:p>
        </w:tc>
      </w:tr>
      <w:tr w:rsidR="00AA656B" w:rsidRPr="00BE617E" w14:paraId="0E9F670E" w14:textId="77777777" w:rsidTr="00AA656B">
        <w:trPr>
          <w:trHeight w:val="68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DBBC7F"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Federated Averaging + Last FC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DB4F8C"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96.9%</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D8767A1"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91.4%</w:t>
            </w:r>
          </w:p>
        </w:tc>
      </w:tr>
      <w:tr w:rsidR="00AA656B" w:rsidRPr="00BE617E" w14:paraId="7F2E2DC2" w14:textId="77777777" w:rsidTr="00AA656B">
        <w:trPr>
          <w:trHeight w:val="68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413637"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Fed-Cyclic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C9A350"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97.2%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8B0AE7"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91.9%</w:t>
            </w:r>
          </w:p>
        </w:tc>
      </w:tr>
      <w:tr w:rsidR="00AA656B" w:rsidRPr="00BE617E" w14:paraId="229B6D7F" w14:textId="77777777" w:rsidTr="00AA656B">
        <w:trPr>
          <w:trHeight w:val="69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9E769F"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Fed</w:t>
            </w:r>
            <w:r>
              <w:rPr>
                <w:rFonts w:eastAsia="Times New Roman"/>
                <w:color w:val="222222"/>
                <w:sz w:val="24"/>
                <w:szCs w:val="24"/>
                <w:lang w:val="en-IN"/>
              </w:rPr>
              <w:t>-</w:t>
            </w:r>
            <w:r w:rsidRPr="00BE617E">
              <w:rPr>
                <w:rFonts w:eastAsia="Times New Roman"/>
                <w:color w:val="222222"/>
                <w:sz w:val="24"/>
                <w:szCs w:val="24"/>
                <w:lang w:val="en-IN"/>
              </w:rPr>
              <w:t>Star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397114"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97.6%</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9B3D267" w14:textId="77777777" w:rsidR="00AA656B" w:rsidRPr="00BE617E" w:rsidRDefault="00AA656B" w:rsidP="00A92A55">
            <w:pPr>
              <w:spacing w:before="240" w:after="240" w:line="360" w:lineRule="auto"/>
              <w:jc w:val="both"/>
              <w:rPr>
                <w:rFonts w:eastAsia="Times New Roman"/>
                <w:color w:val="222222"/>
                <w:sz w:val="24"/>
                <w:szCs w:val="24"/>
                <w:lang w:val="en-IN"/>
              </w:rPr>
            </w:pPr>
            <w:r w:rsidRPr="00BE617E">
              <w:rPr>
                <w:rFonts w:eastAsia="Times New Roman"/>
                <w:color w:val="222222"/>
                <w:sz w:val="24"/>
                <w:szCs w:val="24"/>
                <w:lang w:val="en-IN"/>
              </w:rPr>
              <w:t>93.1%</w:t>
            </w:r>
          </w:p>
        </w:tc>
      </w:tr>
      <w:bookmarkEnd w:id="2"/>
    </w:tbl>
    <w:p w14:paraId="33C4356D" w14:textId="77777777" w:rsidR="00AA656B" w:rsidRDefault="00AA656B" w:rsidP="003A1055">
      <w:pPr>
        <w:jc w:val="left"/>
      </w:pPr>
    </w:p>
    <w:p w14:paraId="6F822FF5" w14:textId="741EB252" w:rsidR="00B63F9E" w:rsidRDefault="00B63F9E" w:rsidP="00B63F9E">
      <w:pPr>
        <w:pStyle w:val="Heading1"/>
      </w:pPr>
      <w:r>
        <w:t>Proposed Method</w:t>
      </w:r>
    </w:p>
    <w:p w14:paraId="587FA03A" w14:textId="6CA1481D" w:rsidR="00B63F9E" w:rsidRDefault="002073A1" w:rsidP="002073A1">
      <w:pPr>
        <w:jc w:val="both"/>
      </w:pPr>
      <w:r w:rsidRPr="002073A1">
        <w:t xml:space="preserve">Federated Active Learning (FAL) represents a convergence of two powerful concepts: federated learning and active learning. In FAL, the focus is on training machine learning models across distributed devices while strategically selecting the most informative data points for labeling and model refinement. This innovative approach offers a means to reduce labeling </w:t>
      </w:r>
      <w:r>
        <w:t>costs</w:t>
      </w:r>
      <w:r w:rsidRPr="002073A1">
        <w:t xml:space="preserve"> and enhance model performance in a decentralized setting. When comparing FAL to other federated learning strategies like Federated Averaging, Federated Averaging + Last FC, Federated Cyclic, Federated Star, and Federated Node Selection, it becomes evident that FAL brings an additional layer of efficiency by actively curating the training data. It is particularly valuable when dealing with decentralized devices, where resources are limited, and labeling data is expensive, making it a versatile tool in privacy-preserving machine learning.</w:t>
      </w:r>
    </w:p>
    <w:p w14:paraId="60EB731A" w14:textId="77777777" w:rsidR="0071517D" w:rsidRPr="009D20AC" w:rsidRDefault="0071517D" w:rsidP="0071517D">
      <w:pPr>
        <w:pStyle w:val="NormalWeb"/>
        <w:rPr>
          <w:sz w:val="20"/>
          <w:szCs w:val="20"/>
        </w:rPr>
      </w:pPr>
      <w:r w:rsidRPr="009D20AC">
        <w:rPr>
          <w:sz w:val="20"/>
          <w:szCs w:val="20"/>
        </w:rPr>
        <w:t xml:space="preserve">Server executes: </w:t>
      </w:r>
    </w:p>
    <w:p w14:paraId="43AB8C94" w14:textId="77777777" w:rsidR="0071517D" w:rsidRPr="009D20AC" w:rsidRDefault="0071517D" w:rsidP="0071517D">
      <w:pPr>
        <w:pStyle w:val="NormalWeb"/>
        <w:rPr>
          <w:sz w:val="20"/>
          <w:szCs w:val="20"/>
        </w:rPr>
      </w:pPr>
      <w:r w:rsidRPr="009D20AC">
        <w:rPr>
          <w:sz w:val="20"/>
          <w:szCs w:val="20"/>
        </w:rPr>
        <w:t xml:space="preserve">initialize w0 as ws,1 for each communication round t from 1 to N </w:t>
      </w:r>
      <w:proofErr w:type="gramStart"/>
      <w:r w:rsidRPr="009D20AC">
        <w:rPr>
          <w:sz w:val="20"/>
          <w:szCs w:val="20"/>
        </w:rPr>
        <w:t>do</w:t>
      </w:r>
      <w:proofErr w:type="gramEnd"/>
      <w:r w:rsidRPr="009D20AC">
        <w:rPr>
          <w:sz w:val="20"/>
          <w:szCs w:val="20"/>
        </w:rPr>
        <w:t xml:space="preserve"> </w:t>
      </w:r>
    </w:p>
    <w:p w14:paraId="273CE554" w14:textId="77777777" w:rsidR="0071517D" w:rsidRPr="009D20AC" w:rsidRDefault="0071517D" w:rsidP="0071517D">
      <w:pPr>
        <w:pStyle w:val="NormalWeb"/>
        <w:rPr>
          <w:sz w:val="20"/>
          <w:szCs w:val="20"/>
        </w:rPr>
      </w:pPr>
      <w:r w:rsidRPr="009D20AC">
        <w:rPr>
          <w:sz w:val="20"/>
          <w:szCs w:val="20"/>
        </w:rPr>
        <w:t xml:space="preserve">St ← (the fraction of communicated clients) for each client k </w:t>
      </w:r>
      <w:r w:rsidRPr="009D20AC">
        <w:rPr>
          <w:rFonts w:ascii="Cambria Math" w:hAnsi="Cambria Math" w:cs="Cambria Math"/>
          <w:sz w:val="20"/>
          <w:szCs w:val="20"/>
        </w:rPr>
        <w:t>∈</w:t>
      </w:r>
      <w:r w:rsidRPr="009D20AC">
        <w:rPr>
          <w:sz w:val="20"/>
          <w:szCs w:val="20"/>
        </w:rPr>
        <w:t xml:space="preserve"> St in parallel </w:t>
      </w:r>
      <w:proofErr w:type="gramStart"/>
      <w:r w:rsidRPr="009D20AC">
        <w:rPr>
          <w:sz w:val="20"/>
          <w:szCs w:val="20"/>
        </w:rPr>
        <w:t>do</w:t>
      </w:r>
      <w:proofErr w:type="gramEnd"/>
      <w:r w:rsidRPr="009D20AC">
        <w:rPr>
          <w:sz w:val="20"/>
          <w:szCs w:val="20"/>
        </w:rPr>
        <w:t xml:space="preserve"> </w:t>
      </w:r>
    </w:p>
    <w:p w14:paraId="6636A001" w14:textId="77777777" w:rsidR="0071517D" w:rsidRPr="009D20AC" w:rsidRDefault="0071517D" w:rsidP="0071517D">
      <w:pPr>
        <w:pStyle w:val="NormalWeb"/>
        <w:rPr>
          <w:sz w:val="20"/>
          <w:szCs w:val="20"/>
        </w:rPr>
      </w:pPr>
      <w:r w:rsidRPr="009D20AC">
        <w:rPr>
          <w:sz w:val="20"/>
          <w:szCs w:val="20"/>
        </w:rPr>
        <w:t>W</w:t>
      </w:r>
      <w:proofErr w:type="gramStart"/>
      <w:r w:rsidRPr="009D20AC">
        <w:rPr>
          <w:sz w:val="20"/>
          <w:szCs w:val="20"/>
        </w:rPr>
        <w:t>_{</w:t>
      </w:r>
      <w:proofErr w:type="gramEnd"/>
      <w:r w:rsidRPr="009D20AC">
        <w:rPr>
          <w:sz w:val="20"/>
          <w:szCs w:val="20"/>
        </w:rPr>
        <w:t xml:space="preserve">k, t} ← </w:t>
      </w:r>
      <w:proofErr w:type="spellStart"/>
      <w:r w:rsidRPr="009D20AC">
        <w:rPr>
          <w:sz w:val="20"/>
          <w:szCs w:val="20"/>
        </w:rPr>
        <w:t>ClientUpdate</w:t>
      </w:r>
      <w:proofErr w:type="spellEnd"/>
      <w:r w:rsidRPr="009D20AC">
        <w:rPr>
          <w:sz w:val="20"/>
          <w:szCs w:val="20"/>
        </w:rPr>
        <w:t xml:space="preserve">(k, </w:t>
      </w:r>
      <w:proofErr w:type="spellStart"/>
      <w:r w:rsidRPr="009D20AC">
        <w:rPr>
          <w:sz w:val="20"/>
          <w:szCs w:val="20"/>
        </w:rPr>
        <w:t>ws,t</w:t>
      </w:r>
      <w:proofErr w:type="spellEnd"/>
      <w:r w:rsidRPr="009D20AC">
        <w:rPr>
          <w:sz w:val="20"/>
          <w:szCs w:val="20"/>
        </w:rPr>
        <w:t>)</w:t>
      </w:r>
    </w:p>
    <w:p w14:paraId="43331BCF" w14:textId="77777777" w:rsidR="006F283E" w:rsidRPr="00DD482C" w:rsidRDefault="006F283E" w:rsidP="0071517D">
      <w:pPr>
        <w:pStyle w:val="NormalWeb"/>
        <w:rPr>
          <w:sz w:val="20"/>
          <w:szCs w:val="20"/>
        </w:rPr>
      </w:pPr>
      <w:r w:rsidRPr="00DD482C">
        <w:rPr>
          <w:sz w:val="20"/>
          <w:szCs w:val="20"/>
        </w:rPr>
        <w:t xml:space="preserve">Model Aggregation: </w:t>
      </w:r>
    </w:p>
    <w:p w14:paraId="20D9BF4A" w14:textId="77777777" w:rsidR="006F283E" w:rsidRPr="00DD482C" w:rsidRDefault="006F283E" w:rsidP="0071517D">
      <w:pPr>
        <w:pStyle w:val="NormalWeb"/>
        <w:rPr>
          <w:sz w:val="20"/>
          <w:szCs w:val="20"/>
        </w:rPr>
      </w:pPr>
      <w:r w:rsidRPr="00DD482C">
        <w:rPr>
          <w:sz w:val="20"/>
          <w:szCs w:val="20"/>
        </w:rPr>
        <w:t>for each layer l from 1 to L do if l &lt; L then for each node c in the layer l from 1 to C do</w:t>
      </w:r>
    </w:p>
    <w:p w14:paraId="2E523021" w14:textId="7CFDEC6D" w:rsidR="00400E80" w:rsidRPr="00DD482C" w:rsidRDefault="006F283E" w:rsidP="0071517D">
      <w:pPr>
        <w:pStyle w:val="NormalWeb"/>
        <w:rPr>
          <w:sz w:val="20"/>
          <w:szCs w:val="20"/>
        </w:rPr>
      </w:pPr>
      <w:r w:rsidRPr="00DD482C">
        <w:rPr>
          <w:sz w:val="20"/>
          <w:szCs w:val="20"/>
        </w:rPr>
        <w:t xml:space="preserve"> v </w:t>
      </w:r>
      <w:r w:rsidR="00400E80" w:rsidRPr="00DD482C">
        <w:rPr>
          <w:sz w:val="20"/>
          <w:szCs w:val="20"/>
        </w:rPr>
        <w:t>_{kt}</w:t>
      </w:r>
      <w:proofErr w:type="gramStart"/>
      <w:r w:rsidRPr="00DD482C">
        <w:rPr>
          <w:sz w:val="20"/>
          <w:szCs w:val="20"/>
        </w:rPr>
        <w:t>l!=</w:t>
      </w:r>
      <w:proofErr w:type="spellStart"/>
      <w:proofErr w:type="gramEnd"/>
      <w:r w:rsidRPr="00DD482C">
        <w:rPr>
          <w:sz w:val="20"/>
          <w:szCs w:val="20"/>
        </w:rPr>
        <w:t>L,c</w:t>
      </w:r>
      <w:proofErr w:type="spellEnd"/>
      <w:r w:rsidRPr="00DD482C">
        <w:rPr>
          <w:sz w:val="20"/>
          <w:szCs w:val="20"/>
        </w:rPr>
        <w:t>= variance(w</w:t>
      </w:r>
      <w:r w:rsidR="00400E80" w:rsidRPr="00DD482C">
        <w:rPr>
          <w:sz w:val="20"/>
          <w:szCs w:val="20"/>
        </w:rPr>
        <w:t>_{</w:t>
      </w:r>
      <w:proofErr w:type="spellStart"/>
      <w:r w:rsidR="00400E80" w:rsidRPr="00DD482C">
        <w:rPr>
          <w:sz w:val="20"/>
          <w:szCs w:val="20"/>
        </w:rPr>
        <w:t>k,t</w:t>
      </w:r>
      <w:proofErr w:type="spellEnd"/>
      <w:r w:rsidR="00400E80" w:rsidRPr="00DD482C">
        <w:rPr>
          <w:sz w:val="20"/>
          <w:szCs w:val="20"/>
        </w:rPr>
        <w:t>}^</w:t>
      </w:r>
      <w:r w:rsidRPr="00DD482C">
        <w:rPr>
          <w:sz w:val="20"/>
          <w:szCs w:val="20"/>
        </w:rPr>
        <w:t>l</w:t>
      </w:r>
      <w:r w:rsidR="00400E80" w:rsidRPr="00DD482C">
        <w:rPr>
          <w:sz w:val="20"/>
          <w:szCs w:val="20"/>
        </w:rPr>
        <w:t>!</w:t>
      </w:r>
      <w:r w:rsidRPr="00DD482C">
        <w:rPr>
          <w:sz w:val="20"/>
          <w:szCs w:val="20"/>
        </w:rPr>
        <w:t>=</w:t>
      </w:r>
      <w:proofErr w:type="spellStart"/>
      <w:r w:rsidRPr="00DD482C">
        <w:rPr>
          <w:sz w:val="20"/>
          <w:szCs w:val="20"/>
        </w:rPr>
        <w:t>L,c</w:t>
      </w:r>
      <w:proofErr w:type="spellEnd"/>
      <w:r w:rsidRPr="00DD482C">
        <w:rPr>
          <w:sz w:val="20"/>
          <w:szCs w:val="20"/>
        </w:rPr>
        <w:t xml:space="preserve"> − w l</w:t>
      </w:r>
      <w:r w:rsidR="00400E80" w:rsidRPr="00DD482C">
        <w:rPr>
          <w:sz w:val="20"/>
          <w:szCs w:val="20"/>
        </w:rPr>
        <w:t>!</w:t>
      </w:r>
      <w:r w:rsidRPr="00DD482C">
        <w:rPr>
          <w:sz w:val="20"/>
          <w:szCs w:val="20"/>
        </w:rPr>
        <w:t>=</w:t>
      </w:r>
      <w:proofErr w:type="spellStart"/>
      <w:r w:rsidRPr="00DD482C">
        <w:rPr>
          <w:sz w:val="20"/>
          <w:szCs w:val="20"/>
        </w:rPr>
        <w:t>L,c</w:t>
      </w:r>
      <w:proofErr w:type="spellEnd"/>
      <w:r w:rsidRPr="00DD482C">
        <w:rPr>
          <w:sz w:val="20"/>
          <w:szCs w:val="20"/>
        </w:rPr>
        <w:t xml:space="preserve"> k,t−1 ) </w:t>
      </w:r>
    </w:p>
    <w:p w14:paraId="341E029A" w14:textId="77777777" w:rsidR="007F42A3" w:rsidRPr="00DD482C" w:rsidRDefault="006F283E" w:rsidP="0071517D">
      <w:pPr>
        <w:pStyle w:val="NormalWeb"/>
        <w:rPr>
          <w:sz w:val="20"/>
          <w:szCs w:val="20"/>
        </w:rPr>
      </w:pPr>
      <w:r w:rsidRPr="00DD482C">
        <w:rPr>
          <w:sz w:val="20"/>
          <w:szCs w:val="20"/>
        </w:rPr>
        <w:t xml:space="preserve">filter nodes and re-normalize remaining </w:t>
      </w:r>
      <w:proofErr w:type="gramStart"/>
      <w:r w:rsidRPr="00DD482C">
        <w:rPr>
          <w:sz w:val="20"/>
          <w:szCs w:val="20"/>
        </w:rPr>
        <w:t>variances</w:t>
      </w:r>
      <w:proofErr w:type="gramEnd"/>
      <w:r w:rsidRPr="00DD482C">
        <w:rPr>
          <w:sz w:val="20"/>
          <w:szCs w:val="20"/>
        </w:rPr>
        <w:t xml:space="preserve"> </w:t>
      </w:r>
    </w:p>
    <w:p w14:paraId="5CCEA2EF" w14:textId="77777777" w:rsidR="007F42A3" w:rsidRPr="00DD482C" w:rsidRDefault="006F283E" w:rsidP="0071517D">
      <w:pPr>
        <w:pStyle w:val="NormalWeb"/>
        <w:rPr>
          <w:sz w:val="20"/>
          <w:szCs w:val="20"/>
        </w:rPr>
      </w:pPr>
      <w:r w:rsidRPr="00DD482C">
        <w:rPr>
          <w:sz w:val="20"/>
          <w:szCs w:val="20"/>
        </w:rPr>
        <w:t xml:space="preserve">end </w:t>
      </w:r>
      <w:proofErr w:type="gramStart"/>
      <w:r w:rsidRPr="00DD482C">
        <w:rPr>
          <w:sz w:val="20"/>
          <w:szCs w:val="20"/>
        </w:rPr>
        <w:t>for</w:t>
      </w:r>
      <w:proofErr w:type="gramEnd"/>
      <w:r w:rsidRPr="00DD482C">
        <w:rPr>
          <w:sz w:val="20"/>
          <w:szCs w:val="20"/>
        </w:rPr>
        <w:t xml:space="preserve"> </w:t>
      </w:r>
    </w:p>
    <w:p w14:paraId="6B58B2E5" w14:textId="77777777" w:rsidR="00581159" w:rsidRPr="00DD482C" w:rsidRDefault="006F283E" w:rsidP="0071517D">
      <w:pPr>
        <w:pStyle w:val="NormalWeb"/>
        <w:rPr>
          <w:sz w:val="20"/>
          <w:szCs w:val="20"/>
        </w:rPr>
      </w:pPr>
      <w:r w:rsidRPr="00DD482C">
        <w:rPr>
          <w:sz w:val="20"/>
          <w:szCs w:val="20"/>
        </w:rPr>
        <w:t>w</w:t>
      </w:r>
      <w:r w:rsidR="00581159" w:rsidRPr="00DD482C">
        <w:rPr>
          <w:sz w:val="20"/>
          <w:szCs w:val="20"/>
        </w:rPr>
        <w:t>_{</w:t>
      </w:r>
      <w:proofErr w:type="gramStart"/>
      <w:r w:rsidR="00581159" w:rsidRPr="00DD482C">
        <w:rPr>
          <w:sz w:val="20"/>
          <w:szCs w:val="20"/>
        </w:rPr>
        <w:t>s,t</w:t>
      </w:r>
      <w:proofErr w:type="gramEnd"/>
      <w:r w:rsidR="00581159" w:rsidRPr="00DD482C">
        <w:rPr>
          <w:sz w:val="20"/>
          <w:szCs w:val="20"/>
        </w:rPr>
        <w:t>+1}^</w:t>
      </w:r>
      <w:r w:rsidRPr="00DD482C">
        <w:rPr>
          <w:sz w:val="20"/>
          <w:szCs w:val="20"/>
        </w:rPr>
        <w:t>l</w:t>
      </w:r>
      <w:r w:rsidR="00581159" w:rsidRPr="00DD482C">
        <w:rPr>
          <w:sz w:val="20"/>
          <w:szCs w:val="20"/>
        </w:rPr>
        <w:t>!</w:t>
      </w:r>
      <w:r w:rsidRPr="00DD482C">
        <w:rPr>
          <w:sz w:val="20"/>
          <w:szCs w:val="20"/>
        </w:rPr>
        <w:t>=</w:t>
      </w:r>
      <w:proofErr w:type="spellStart"/>
      <w:r w:rsidRPr="00DD482C">
        <w:rPr>
          <w:sz w:val="20"/>
          <w:szCs w:val="20"/>
        </w:rPr>
        <w:t>L,c</w:t>
      </w:r>
      <w:proofErr w:type="spellEnd"/>
      <w:r w:rsidRPr="00DD482C">
        <w:rPr>
          <w:sz w:val="20"/>
          <w:szCs w:val="20"/>
        </w:rPr>
        <w:t xml:space="preserve"> = PK k=1 v l6=</w:t>
      </w:r>
      <w:proofErr w:type="spellStart"/>
      <w:r w:rsidRPr="00DD482C">
        <w:rPr>
          <w:sz w:val="20"/>
          <w:szCs w:val="20"/>
        </w:rPr>
        <w:t>L,c</w:t>
      </w:r>
      <w:proofErr w:type="spellEnd"/>
      <w:r w:rsidRPr="00DD482C">
        <w:rPr>
          <w:sz w:val="20"/>
          <w:szCs w:val="20"/>
        </w:rPr>
        <w:t xml:space="preserve"> </w:t>
      </w:r>
      <w:proofErr w:type="spellStart"/>
      <w:r w:rsidRPr="00DD482C">
        <w:rPr>
          <w:sz w:val="20"/>
          <w:szCs w:val="20"/>
        </w:rPr>
        <w:t>k,t</w:t>
      </w:r>
      <w:proofErr w:type="spellEnd"/>
      <w:r w:rsidRPr="00DD482C">
        <w:rPr>
          <w:sz w:val="20"/>
          <w:szCs w:val="20"/>
        </w:rPr>
        <w:t xml:space="preserve"> v c w l</w:t>
      </w:r>
      <w:r w:rsidR="00581159" w:rsidRPr="00DD482C">
        <w:rPr>
          <w:sz w:val="20"/>
          <w:szCs w:val="20"/>
        </w:rPr>
        <w:t>!</w:t>
      </w:r>
      <w:r w:rsidRPr="00DD482C">
        <w:rPr>
          <w:sz w:val="20"/>
          <w:szCs w:val="20"/>
        </w:rPr>
        <w:t>=</w:t>
      </w:r>
      <w:proofErr w:type="spellStart"/>
      <w:r w:rsidRPr="00DD482C">
        <w:rPr>
          <w:sz w:val="20"/>
          <w:szCs w:val="20"/>
        </w:rPr>
        <w:t>L,c</w:t>
      </w:r>
      <w:proofErr w:type="spellEnd"/>
      <w:r w:rsidRPr="00DD482C">
        <w:rPr>
          <w:sz w:val="20"/>
          <w:szCs w:val="20"/>
        </w:rPr>
        <w:t xml:space="preserve"> </w:t>
      </w:r>
      <w:proofErr w:type="spellStart"/>
      <w:r w:rsidRPr="00DD482C">
        <w:rPr>
          <w:sz w:val="20"/>
          <w:szCs w:val="20"/>
        </w:rPr>
        <w:t>k,t</w:t>
      </w:r>
      <w:proofErr w:type="spellEnd"/>
      <w:r w:rsidRPr="00DD482C">
        <w:rPr>
          <w:sz w:val="20"/>
          <w:szCs w:val="20"/>
        </w:rPr>
        <w:t xml:space="preserve"> </w:t>
      </w:r>
    </w:p>
    <w:p w14:paraId="10F05F94" w14:textId="77777777" w:rsidR="00581159" w:rsidRPr="00DD482C" w:rsidRDefault="006F283E" w:rsidP="0071517D">
      <w:pPr>
        <w:pStyle w:val="NormalWeb"/>
        <w:rPr>
          <w:sz w:val="20"/>
          <w:szCs w:val="20"/>
        </w:rPr>
      </w:pPr>
      <w:r w:rsidRPr="00DD482C">
        <w:rPr>
          <w:sz w:val="20"/>
          <w:szCs w:val="20"/>
        </w:rPr>
        <w:t xml:space="preserve">else for each node c in the layer L from 1 to C do </w:t>
      </w:r>
    </w:p>
    <w:p w14:paraId="3ECB1F94" w14:textId="77777777" w:rsidR="00D81457" w:rsidRPr="00DD482C" w:rsidRDefault="006F283E" w:rsidP="0071517D">
      <w:pPr>
        <w:pStyle w:val="NormalWeb"/>
        <w:rPr>
          <w:sz w:val="20"/>
          <w:szCs w:val="20"/>
        </w:rPr>
      </w:pPr>
      <w:r w:rsidRPr="00DD482C">
        <w:rPr>
          <w:sz w:val="20"/>
          <w:szCs w:val="20"/>
        </w:rPr>
        <w:t>w l=</w:t>
      </w:r>
      <w:proofErr w:type="spellStart"/>
      <w:proofErr w:type="gramStart"/>
      <w:r w:rsidRPr="00DD482C">
        <w:rPr>
          <w:sz w:val="20"/>
          <w:szCs w:val="20"/>
        </w:rPr>
        <w:t>L,c</w:t>
      </w:r>
      <w:proofErr w:type="spellEnd"/>
      <w:proofErr w:type="gramEnd"/>
      <w:r w:rsidRPr="00DD482C">
        <w:rPr>
          <w:sz w:val="20"/>
          <w:szCs w:val="20"/>
        </w:rPr>
        <w:t xml:space="preserve"> s,t+1 = PK k=1 n c k </w:t>
      </w:r>
      <w:proofErr w:type="spellStart"/>
      <w:r w:rsidRPr="00DD482C">
        <w:rPr>
          <w:sz w:val="20"/>
          <w:szCs w:val="20"/>
        </w:rPr>
        <w:t>nc</w:t>
      </w:r>
      <w:proofErr w:type="spellEnd"/>
      <w:r w:rsidRPr="00DD482C">
        <w:rPr>
          <w:sz w:val="20"/>
          <w:szCs w:val="20"/>
        </w:rPr>
        <w:t xml:space="preserve"> w l=</w:t>
      </w:r>
      <w:proofErr w:type="spellStart"/>
      <w:r w:rsidRPr="00DD482C">
        <w:rPr>
          <w:sz w:val="20"/>
          <w:szCs w:val="20"/>
        </w:rPr>
        <w:t>L,c</w:t>
      </w:r>
      <w:proofErr w:type="spellEnd"/>
      <w:r w:rsidRPr="00DD482C">
        <w:rPr>
          <w:sz w:val="20"/>
          <w:szCs w:val="20"/>
        </w:rPr>
        <w:t xml:space="preserve"> </w:t>
      </w:r>
      <w:proofErr w:type="spellStart"/>
      <w:r w:rsidRPr="00DD482C">
        <w:rPr>
          <w:sz w:val="20"/>
          <w:szCs w:val="20"/>
        </w:rPr>
        <w:t>k,t</w:t>
      </w:r>
      <w:proofErr w:type="spellEnd"/>
      <w:r w:rsidRPr="00DD482C">
        <w:rPr>
          <w:sz w:val="20"/>
          <w:szCs w:val="20"/>
        </w:rPr>
        <w:t xml:space="preserve"> </w:t>
      </w:r>
    </w:p>
    <w:p w14:paraId="0DDE72A4" w14:textId="77777777" w:rsidR="00D81457" w:rsidRPr="00DD482C" w:rsidRDefault="006F283E" w:rsidP="0071517D">
      <w:pPr>
        <w:pStyle w:val="NormalWeb"/>
        <w:rPr>
          <w:sz w:val="20"/>
          <w:szCs w:val="20"/>
        </w:rPr>
      </w:pPr>
      <w:r w:rsidRPr="00DD482C">
        <w:rPr>
          <w:sz w:val="20"/>
          <w:szCs w:val="20"/>
        </w:rPr>
        <w:t xml:space="preserve">end </w:t>
      </w:r>
      <w:proofErr w:type="gramStart"/>
      <w:r w:rsidRPr="00DD482C">
        <w:rPr>
          <w:sz w:val="20"/>
          <w:szCs w:val="20"/>
        </w:rPr>
        <w:t>for</w:t>
      </w:r>
      <w:proofErr w:type="gramEnd"/>
      <w:r w:rsidRPr="00DD482C">
        <w:rPr>
          <w:sz w:val="20"/>
          <w:szCs w:val="20"/>
        </w:rPr>
        <w:t xml:space="preserve"> </w:t>
      </w:r>
    </w:p>
    <w:p w14:paraId="2B208154" w14:textId="77777777" w:rsidR="00D81457" w:rsidRPr="00DD482C" w:rsidRDefault="006F283E" w:rsidP="0071517D">
      <w:pPr>
        <w:pStyle w:val="NormalWeb"/>
        <w:rPr>
          <w:sz w:val="20"/>
          <w:szCs w:val="20"/>
        </w:rPr>
      </w:pPr>
      <w:r w:rsidRPr="00DD482C">
        <w:rPr>
          <w:sz w:val="20"/>
          <w:szCs w:val="20"/>
        </w:rPr>
        <w:t xml:space="preserve">end if </w:t>
      </w:r>
    </w:p>
    <w:p w14:paraId="01CFFA25" w14:textId="29E0AB83" w:rsidR="0071517D" w:rsidRPr="00DD482C" w:rsidRDefault="006F283E" w:rsidP="0071517D">
      <w:pPr>
        <w:pStyle w:val="NormalWeb"/>
        <w:rPr>
          <w:sz w:val="20"/>
          <w:szCs w:val="20"/>
        </w:rPr>
      </w:pPr>
      <w:r w:rsidRPr="00DD482C">
        <w:rPr>
          <w:sz w:val="20"/>
          <w:szCs w:val="20"/>
        </w:rPr>
        <w:t xml:space="preserve">end </w:t>
      </w:r>
      <w:proofErr w:type="gramStart"/>
      <w:r w:rsidRPr="00DD482C">
        <w:rPr>
          <w:sz w:val="20"/>
          <w:szCs w:val="20"/>
        </w:rPr>
        <w:t>for</w:t>
      </w:r>
      <w:proofErr w:type="gramEnd"/>
    </w:p>
    <w:p w14:paraId="3E86C104" w14:textId="1532F10E" w:rsidR="00DD482C" w:rsidRPr="00DD482C" w:rsidRDefault="00DD482C" w:rsidP="00DD482C">
      <w:pPr>
        <w:pStyle w:val="Heading1"/>
      </w:pPr>
      <w:r>
        <w:t>Results</w:t>
      </w:r>
    </w:p>
    <w:tbl>
      <w:tblPr>
        <w:tblStyle w:val="TableGrid"/>
        <w:tblW w:w="0" w:type="auto"/>
        <w:tblLook w:val="04A0" w:firstRow="1" w:lastRow="0" w:firstColumn="1" w:lastColumn="0" w:noHBand="0" w:noVBand="1"/>
      </w:tblPr>
      <w:tblGrid>
        <w:gridCol w:w="1563"/>
        <w:gridCol w:w="1563"/>
        <w:gridCol w:w="1564"/>
      </w:tblGrid>
      <w:tr w:rsidR="00030572" w14:paraId="3518B447" w14:textId="77777777" w:rsidTr="00030572">
        <w:tc>
          <w:tcPr>
            <w:tcW w:w="1563" w:type="dxa"/>
          </w:tcPr>
          <w:p w14:paraId="23D0A556" w14:textId="516730F6" w:rsidR="00030572" w:rsidRDefault="00030572" w:rsidP="002073A1">
            <w:pPr>
              <w:jc w:val="both"/>
            </w:pPr>
            <w:r w:rsidRPr="00BE617E">
              <w:rPr>
                <w:rFonts w:eastAsia="Times New Roman"/>
                <w:b/>
                <w:bCs/>
                <w:color w:val="222222"/>
                <w:sz w:val="24"/>
                <w:szCs w:val="24"/>
                <w:lang w:val="en-IN"/>
              </w:rPr>
              <w:t>Algorithm</w:t>
            </w:r>
          </w:p>
        </w:tc>
        <w:tc>
          <w:tcPr>
            <w:tcW w:w="1563" w:type="dxa"/>
          </w:tcPr>
          <w:p w14:paraId="16639C53" w14:textId="6F9DD01D" w:rsidR="00030572" w:rsidRDefault="00030572" w:rsidP="002073A1">
            <w:pPr>
              <w:jc w:val="both"/>
            </w:pPr>
            <w:r w:rsidRPr="00BE617E">
              <w:rPr>
                <w:rFonts w:eastAsia="Times New Roman"/>
                <w:b/>
                <w:bCs/>
                <w:color w:val="222222"/>
                <w:sz w:val="24"/>
                <w:szCs w:val="24"/>
                <w:lang w:val="en-IN"/>
              </w:rPr>
              <w:t>IID Accuracy</w:t>
            </w:r>
          </w:p>
        </w:tc>
        <w:tc>
          <w:tcPr>
            <w:tcW w:w="1564" w:type="dxa"/>
          </w:tcPr>
          <w:p w14:paraId="0670EBF4" w14:textId="28065CC8" w:rsidR="00030572" w:rsidRDefault="00030572" w:rsidP="002073A1">
            <w:pPr>
              <w:jc w:val="both"/>
            </w:pPr>
            <w:r w:rsidRPr="00BE617E">
              <w:rPr>
                <w:rFonts w:eastAsia="Times New Roman"/>
                <w:b/>
                <w:bCs/>
                <w:color w:val="222222"/>
                <w:sz w:val="24"/>
                <w:szCs w:val="24"/>
                <w:lang w:val="en-IN"/>
              </w:rPr>
              <w:t>Non-IID Accuracy</w:t>
            </w:r>
          </w:p>
        </w:tc>
      </w:tr>
      <w:tr w:rsidR="00030572" w14:paraId="13B333B1" w14:textId="77777777" w:rsidTr="00030572">
        <w:tc>
          <w:tcPr>
            <w:tcW w:w="1563" w:type="dxa"/>
          </w:tcPr>
          <w:p w14:paraId="0FC8C9F5" w14:textId="2CA8F4E9" w:rsidR="00030572" w:rsidRDefault="00030572" w:rsidP="002073A1">
            <w:pPr>
              <w:jc w:val="both"/>
            </w:pPr>
            <w:r w:rsidRPr="00030572">
              <w:t>Federated Active Learning</w:t>
            </w:r>
          </w:p>
        </w:tc>
        <w:tc>
          <w:tcPr>
            <w:tcW w:w="1563" w:type="dxa"/>
          </w:tcPr>
          <w:p w14:paraId="24F87E64" w14:textId="218DC062" w:rsidR="00030572" w:rsidRDefault="00030572" w:rsidP="002073A1">
            <w:pPr>
              <w:jc w:val="both"/>
            </w:pPr>
            <w:r w:rsidRPr="00030572">
              <w:t>97.9%</w:t>
            </w:r>
          </w:p>
        </w:tc>
        <w:tc>
          <w:tcPr>
            <w:tcW w:w="1564" w:type="dxa"/>
          </w:tcPr>
          <w:p w14:paraId="6C15999E" w14:textId="438F0A68" w:rsidR="00030572" w:rsidRDefault="00030572" w:rsidP="002073A1">
            <w:pPr>
              <w:jc w:val="both"/>
            </w:pPr>
            <w:r w:rsidRPr="00030572">
              <w:t>93.5%</w:t>
            </w:r>
          </w:p>
        </w:tc>
      </w:tr>
    </w:tbl>
    <w:p w14:paraId="77D92849" w14:textId="77777777" w:rsidR="0071517D" w:rsidRPr="00B63F9E" w:rsidRDefault="0071517D" w:rsidP="002073A1">
      <w:pPr>
        <w:jc w:val="both"/>
      </w:pPr>
    </w:p>
    <w:p w14:paraId="76A5229E" w14:textId="48999379" w:rsidR="00AA656B" w:rsidRDefault="00AA656B" w:rsidP="00AA656B">
      <w:pPr>
        <w:pStyle w:val="Heading1"/>
      </w:pPr>
      <w:r>
        <w:t>Summary or Further Work Suggested</w:t>
      </w:r>
    </w:p>
    <w:p w14:paraId="5C89A086" w14:textId="77777777" w:rsidR="001A2B31" w:rsidRDefault="00AA656B" w:rsidP="00AA656B">
      <w:pPr>
        <w:pStyle w:val="NormalWeb"/>
        <w:jc w:val="both"/>
        <w:rPr>
          <w:sz w:val="20"/>
          <w:szCs w:val="20"/>
        </w:rPr>
      </w:pPr>
      <w:r w:rsidRPr="00E715E1">
        <w:rPr>
          <w:sz w:val="20"/>
          <w:szCs w:val="20"/>
        </w:rPr>
        <w:t xml:space="preserve">Federated Learning has shown promising results in image classification tasks, but several areas of further research could be explored to improve its effectiveness. One area is the exploration of different aggregation methods, such as weighted averaging or knowledge distillation, to improve the accuracy of the models. </w:t>
      </w:r>
    </w:p>
    <w:p w14:paraId="7C7262FC" w14:textId="77777777" w:rsidR="009C38F6" w:rsidRDefault="00AA656B" w:rsidP="009C38F6">
      <w:pPr>
        <w:pStyle w:val="NormalWeb"/>
        <w:jc w:val="both"/>
        <w:rPr>
          <w:sz w:val="20"/>
          <w:szCs w:val="20"/>
        </w:rPr>
      </w:pPr>
      <w:r w:rsidRPr="00E715E1">
        <w:rPr>
          <w:sz w:val="20"/>
          <w:szCs w:val="20"/>
        </w:rPr>
        <w:t xml:space="preserve">Another area is the investigation of model personalization techniques to fine-tune models on local data and improve their performance. Communication efficiency is another area of interest, with the research needed to improve communication speed and reduce its impact on overall performance. Developing more robust Federated Learning systems is also a priority, as existing systems are vulnerable </w:t>
      </w:r>
      <w:r w:rsidRPr="00E715E1">
        <w:rPr>
          <w:sz w:val="20"/>
          <w:szCs w:val="20"/>
        </w:rPr>
        <w:lastRenderedPageBreak/>
        <w:t>to attacks such as data poisoning or model inversion. Finally, Federated Learning's effectiveness in more challenging image classification scenarios, such as medical imaging or remote sensing, could be explored. Addressing these areas of research could help advance the field of Federated Learning and improve its applicability to a wide range of image classification tasks.</w:t>
      </w:r>
    </w:p>
    <w:p w14:paraId="2A042719" w14:textId="5522D9B4" w:rsidR="00A63489" w:rsidRPr="009C38F6" w:rsidRDefault="00A63489" w:rsidP="009C38F6">
      <w:pPr>
        <w:pStyle w:val="Heading1"/>
      </w:pPr>
      <w:r>
        <w:t>Limitations</w:t>
      </w:r>
    </w:p>
    <w:p w14:paraId="62BA3779" w14:textId="090F46DC" w:rsidR="002D4459" w:rsidRDefault="003A2137" w:rsidP="00A63489">
      <w:pPr>
        <w:jc w:val="both"/>
      </w:pPr>
      <w:r w:rsidRPr="003A2137">
        <w:t>Federated Active Learning combines federated learning and active learning to enhance model performance while preserving data privacy. However, it faces challenges such as communication overhead, potential privacy risks, labeling cost, imbalanced data distribution, non-IID data, model aggregation complexities, scalability issues, device failures, security concerns, and the risk of model drift. Despite these limitations, it holds promise for privacy-sensitive, distributed applications, with ongoing efforts to mitigate these challenges.</w:t>
      </w:r>
    </w:p>
    <w:p w14:paraId="7D5E4C2A" w14:textId="77777777" w:rsidR="009C38F6" w:rsidRDefault="009C38F6" w:rsidP="009C38F6">
      <w:pPr>
        <w:pStyle w:val="Heading1"/>
      </w:pPr>
      <w:r>
        <w:t>Conclusion</w:t>
      </w:r>
    </w:p>
    <w:p w14:paraId="259CE896" w14:textId="77777777" w:rsidR="009C38F6" w:rsidRDefault="009C38F6" w:rsidP="009C38F6">
      <w:pPr>
        <w:jc w:val="both"/>
      </w:pPr>
      <w:r w:rsidRPr="00AA656B">
        <w:t xml:space="preserve">In addition to the current research in Federated Learning, there are several areas of further exploration that could improve its effectiveness. For example, the development of </w:t>
      </w:r>
    </w:p>
    <w:p w14:paraId="0F9389C1" w14:textId="77777777" w:rsidR="009C38F6" w:rsidRDefault="009C38F6" w:rsidP="009C38F6">
      <w:pPr>
        <w:jc w:val="both"/>
      </w:pPr>
      <w:r w:rsidRPr="00AA656B">
        <w:t>new aggregation methods</w:t>
      </w:r>
      <w:r>
        <w:t>,</w:t>
      </w:r>
      <w:r w:rsidRPr="00AA656B">
        <w:t xml:space="preserve"> such as weighted averaging or knowledge distillation</w:t>
      </w:r>
      <w:r>
        <w:t>,</w:t>
      </w:r>
      <w:r w:rsidRPr="00AA656B">
        <w:t xml:space="preserve"> could potentially improve the accuracy of the models. Personalization techniques can also be employed to fine-tune models on local data, improving their performance. </w:t>
      </w:r>
    </w:p>
    <w:p w14:paraId="2A185AA0" w14:textId="77777777" w:rsidR="009C38F6" w:rsidRDefault="009C38F6" w:rsidP="009C38F6">
      <w:pPr>
        <w:jc w:val="both"/>
      </w:pPr>
    </w:p>
    <w:p w14:paraId="035977BB" w14:textId="77777777" w:rsidR="009C38F6" w:rsidRDefault="009C38F6" w:rsidP="009C38F6">
      <w:pPr>
        <w:jc w:val="both"/>
      </w:pPr>
      <w:r w:rsidRPr="00AA656B">
        <w:t>Communication efficiency is another area of interest, with a need to reduce its impact on overall performance and improve the speed of communication. Further, robust Federated Learning systems need to be developed as existing systems are vulnerable to various attacks</w:t>
      </w:r>
      <w:r>
        <w:t>,</w:t>
      </w:r>
      <w:r w:rsidRPr="00AA656B">
        <w:t xml:space="preserve"> such as data poisoning or model inversion. </w:t>
      </w:r>
    </w:p>
    <w:p w14:paraId="1A52FEFA" w14:textId="77777777" w:rsidR="009C38F6" w:rsidRDefault="009C38F6" w:rsidP="009C38F6">
      <w:pPr>
        <w:jc w:val="both"/>
      </w:pPr>
    </w:p>
    <w:p w14:paraId="7D0C7F94" w14:textId="77777777" w:rsidR="009C38F6" w:rsidRDefault="009C38F6" w:rsidP="009C38F6">
      <w:pPr>
        <w:jc w:val="both"/>
      </w:pPr>
      <w:r w:rsidRPr="00AA656B">
        <w:t>Finally, to extend Federated Learning's effectiveness in more challenging image classification scenarios such as medical imaging or remote sensing, there is a need for continued research in this area. These efforts can help advance the field of Federated Learning and improve its applicability to a wide range of image classification tasks.</w:t>
      </w:r>
    </w:p>
    <w:p w14:paraId="58513664" w14:textId="77777777" w:rsidR="009C38F6" w:rsidRDefault="009C38F6" w:rsidP="009C38F6">
      <w:pPr>
        <w:jc w:val="both"/>
      </w:pPr>
    </w:p>
    <w:p w14:paraId="2CE303CD" w14:textId="74427D81" w:rsidR="009C38F6" w:rsidRDefault="009C38F6" w:rsidP="009C38F6">
      <w:pPr>
        <w:pStyle w:val="Heading1"/>
      </w:pPr>
      <w:r>
        <w:t>References</w:t>
      </w:r>
    </w:p>
    <w:p w14:paraId="059C1174" w14:textId="77777777" w:rsidR="009C38F6" w:rsidRPr="009D2913" w:rsidRDefault="009C38F6" w:rsidP="009C38F6">
      <w:pPr>
        <w:spacing w:after="160" w:line="259" w:lineRule="auto"/>
        <w:contextualSpacing/>
        <w:jc w:val="both"/>
      </w:pPr>
      <w:r w:rsidRPr="009D2913">
        <w:t>[1] Federated Learning for Image Classification: A Comprehensive Review by Ali and Gani (2021).</w:t>
      </w:r>
    </w:p>
    <w:p w14:paraId="4F564F5B" w14:textId="77777777" w:rsidR="009C38F6" w:rsidRPr="009D2913" w:rsidRDefault="009C38F6" w:rsidP="009C38F6">
      <w:pPr>
        <w:spacing w:after="160" w:line="259" w:lineRule="auto"/>
        <w:contextualSpacing/>
        <w:jc w:val="both"/>
      </w:pPr>
      <w:r w:rsidRPr="009D2913">
        <w:t>[2] Federated Learning with Non-IID Data for Image Classification" by   Cai et al. (2020).</w:t>
      </w:r>
    </w:p>
    <w:p w14:paraId="3D2F2316" w14:textId="77777777" w:rsidR="009C38F6" w:rsidRPr="009D2913" w:rsidRDefault="009C38F6" w:rsidP="009C38F6">
      <w:pPr>
        <w:spacing w:after="160" w:line="259" w:lineRule="auto"/>
        <w:contextualSpacing/>
        <w:jc w:val="both"/>
      </w:pPr>
      <w:r w:rsidRPr="009D2913">
        <w:t>[3] Federated Learning for Image Classification on Mobile Devices: A Comprehensive Survey" by Yang et al. (2020).</w:t>
      </w:r>
    </w:p>
    <w:p w14:paraId="5461D257" w14:textId="77777777" w:rsidR="009C38F6" w:rsidRPr="009D2913" w:rsidRDefault="009C38F6" w:rsidP="009C38F6">
      <w:pPr>
        <w:spacing w:after="160" w:line="259" w:lineRule="auto"/>
        <w:contextualSpacing/>
        <w:jc w:val="both"/>
      </w:pPr>
      <w:r w:rsidRPr="009D2913">
        <w:t>[4] Federated Transfer Learning for Image Classification" by Islam et al. (2020).</w:t>
      </w:r>
    </w:p>
    <w:p w14:paraId="47CF3B28" w14:textId="77777777" w:rsidR="009C38F6" w:rsidRPr="009D2913" w:rsidRDefault="009C38F6" w:rsidP="009C38F6">
      <w:pPr>
        <w:spacing w:after="160" w:line="259" w:lineRule="auto"/>
        <w:contextualSpacing/>
        <w:jc w:val="both"/>
      </w:pPr>
      <w:r w:rsidRPr="009D2913">
        <w:t>[5] Federated Learning for Medical Image Classification" by Syed et al. (2021).</w:t>
      </w:r>
    </w:p>
    <w:p w14:paraId="741D486B" w14:textId="77777777" w:rsidR="009C38F6" w:rsidRPr="00E715E1" w:rsidRDefault="009C38F6" w:rsidP="009C38F6">
      <w:pPr>
        <w:jc w:val="both"/>
      </w:pPr>
      <w:r w:rsidRPr="00E715E1">
        <w:t xml:space="preserve">[6] Federated Learning for </w:t>
      </w:r>
      <w:r w:rsidRPr="00E715E1">
        <w:rPr>
          <w:rStyle w:val="issue-underline"/>
        </w:rPr>
        <w:t>Commercial Image</w:t>
      </w:r>
      <w:r w:rsidRPr="00E715E1">
        <w:t xml:space="preserve"> Sources</w:t>
      </w:r>
    </w:p>
    <w:p w14:paraId="22701760" w14:textId="77777777" w:rsidR="009C38F6" w:rsidRPr="00E715E1" w:rsidRDefault="009C38F6" w:rsidP="009C38F6">
      <w:pPr>
        <w:jc w:val="both"/>
      </w:pPr>
      <w:r w:rsidRPr="00E715E1">
        <w:t xml:space="preserve">[7] Fedns: Improving Federated Learning for Collaborative Image Classification on Mobile Clients </w:t>
      </w:r>
    </w:p>
    <w:p w14:paraId="413D83EF" w14:textId="77777777" w:rsidR="009C38F6" w:rsidRPr="00E715E1" w:rsidRDefault="009C38F6" w:rsidP="009C38F6">
      <w:pPr>
        <w:jc w:val="both"/>
      </w:pPr>
      <w:r w:rsidRPr="00E715E1">
        <w:t>[8]</w:t>
      </w:r>
      <w:r w:rsidRPr="00E715E1">
        <w:rPr>
          <w:rFonts w:ascii="Segoe UI" w:hAnsi="Segoe UI" w:cs="Segoe UI"/>
          <w:color w:val="D1D5DB"/>
          <w:lang w:eastAsia="en-IN"/>
        </w:rPr>
        <w:t xml:space="preserve"> </w:t>
      </w:r>
      <w:r w:rsidRPr="00E715E1">
        <w:t>Dang, H., Zhao, Y., &amp; Jiang, Y. (2021). Privacy-preserving federated learning for image classification with a semi-honest aggregator. IEEE Transactions on Information Forensics and Security, 16, 3005-3019.</w:t>
      </w:r>
    </w:p>
    <w:p w14:paraId="6FFB3B4B" w14:textId="77777777" w:rsidR="009C38F6" w:rsidRPr="00E715E1" w:rsidRDefault="009C38F6" w:rsidP="009C38F6">
      <w:pPr>
        <w:jc w:val="both"/>
      </w:pPr>
      <w:r w:rsidRPr="00E715E1">
        <w:t>[9] "Federated Learning for Image Classification with Privacy Preservation," by Z. Yang, Y. Zhang, and Y. Sun. IEEE Transactions on Information Forensics and Security, vol. 16, pp. 3293-3304, 2021.</w:t>
      </w:r>
    </w:p>
    <w:p w14:paraId="141E936D" w14:textId="77777777" w:rsidR="009C38F6" w:rsidRPr="00E715E1" w:rsidRDefault="009C38F6" w:rsidP="009C38F6">
      <w:pPr>
        <w:jc w:val="both"/>
      </w:pPr>
      <w:r w:rsidRPr="00E715E1">
        <w:t>[10] "Federated Learning for Image Classification with Heterogeneous Data and Models," by Y. Zhang, H. Wang, and J. Zhao. IEEE Transactions on Neural Networks and Learning Systems, vol. 32, pp. 2968-2978, 2021.</w:t>
      </w:r>
    </w:p>
    <w:p w14:paraId="740A74B7" w14:textId="77777777" w:rsidR="009C38F6" w:rsidRPr="00E715E1" w:rsidRDefault="009C38F6" w:rsidP="009C38F6">
      <w:pPr>
        <w:jc w:val="both"/>
      </w:pPr>
      <w:r w:rsidRPr="00E715E1">
        <w:t>[11]"Federated Learning for Image Classification: A Comprehensive Review," by H. Liu, M. Liu, and X. Wang. IEEE Access, vol. 9, pp. 63668-63683, 2021.</w:t>
      </w:r>
    </w:p>
    <w:p w14:paraId="502C928E" w14:textId="77777777" w:rsidR="009C38F6" w:rsidRPr="00E715E1" w:rsidRDefault="009C38F6" w:rsidP="009C38F6">
      <w:pPr>
        <w:jc w:val="both"/>
      </w:pPr>
      <w:r w:rsidRPr="00E715E1">
        <w:t>[12] "Efficient Federated Learning for Image Classification," by C. Li, X. Zhang, and Y. Li. IEEE Transactions on Neural Networks and Learning Systems, vol. 32, pp. 1965-1976, 2021.</w:t>
      </w:r>
    </w:p>
    <w:p w14:paraId="58FF3803" w14:textId="77777777" w:rsidR="009C38F6" w:rsidRPr="00E715E1" w:rsidRDefault="009C38F6" w:rsidP="009C38F6">
      <w:pPr>
        <w:jc w:val="both"/>
      </w:pPr>
      <w:r w:rsidRPr="00E715E1">
        <w:t>[13] "Privacy-Preserving Federated Learning for Image Classification with Byzantine Robustness," by W. Li, H. Hu, and C. Zhang. IEEE Transactions on Information Forensics and Security, vol. 16, pp. 2433-2448, 2021.</w:t>
      </w:r>
    </w:p>
    <w:p w14:paraId="5214B08B" w14:textId="77777777" w:rsidR="009C38F6" w:rsidRDefault="009C38F6" w:rsidP="009C38F6">
      <w:pPr>
        <w:jc w:val="both"/>
      </w:pPr>
      <w:r w:rsidRPr="00E715E1">
        <w:t>[14]"Federated Learning for Privacy-Preserving Image Classification with Randomized Linear Mixing," by X. Chen, J. Wang, and Y. Zhou. IEEE Transactions on Information Forensics and Security, vol. 16, pp. 1135-1148, 2021.</w:t>
      </w:r>
    </w:p>
    <w:p w14:paraId="7EC59C15" w14:textId="77777777" w:rsidR="009C38F6" w:rsidRDefault="009C38F6" w:rsidP="009C38F6">
      <w:pPr>
        <w:jc w:val="both"/>
      </w:pPr>
      <w:r w:rsidRPr="00E715E1">
        <w:t>[15] "Federated Learning with Differential Privacy for Image Classification," by Y. Liu, H. Liu, and X. Wang. IEEE Transactions on Neural Networks and Learning Systems, vol. 32, pp. 3012-3023, 2021.</w:t>
      </w:r>
    </w:p>
    <w:p w14:paraId="7E01DECA" w14:textId="77777777" w:rsidR="009C38F6" w:rsidRDefault="009C38F6" w:rsidP="009C38F6">
      <w:pPr>
        <w:jc w:val="both"/>
        <w:rPr>
          <w:lang w:val="en-IN"/>
        </w:rPr>
      </w:pPr>
      <w:r>
        <w:rPr>
          <w:lang w:val="en-IN"/>
        </w:rPr>
        <w:t>[16]</w:t>
      </w:r>
      <w:r w:rsidRPr="00A66834">
        <w:rPr>
          <w:lang w:val="en-IN"/>
        </w:rPr>
        <w:t>"Federated Learning for Image Classification Using a DNN-Based Classifier" by Zhang et al. (2021)</w:t>
      </w:r>
    </w:p>
    <w:p w14:paraId="28CCF3AE" w14:textId="77777777" w:rsidR="009C38F6" w:rsidRDefault="009C38F6" w:rsidP="009C38F6">
      <w:pPr>
        <w:jc w:val="both"/>
        <w:rPr>
          <w:lang w:val="en-IN"/>
        </w:rPr>
      </w:pPr>
      <w:r>
        <w:rPr>
          <w:lang w:val="en-IN"/>
        </w:rPr>
        <w:t>[17]</w:t>
      </w:r>
      <w:r w:rsidRPr="00A66834">
        <w:rPr>
          <w:lang w:val="en-IN"/>
        </w:rPr>
        <w:t>"Privacy-Preserving Federated Learning for Image Classification Using Homomorphic Encryption" by Wang et al. (2021)</w:t>
      </w:r>
    </w:p>
    <w:p w14:paraId="59AD1D45" w14:textId="77777777" w:rsidR="009C38F6" w:rsidRDefault="009C38F6" w:rsidP="009C38F6">
      <w:pPr>
        <w:jc w:val="both"/>
        <w:rPr>
          <w:lang w:val="en-IN"/>
        </w:rPr>
      </w:pPr>
      <w:r>
        <w:rPr>
          <w:lang w:val="en-IN"/>
        </w:rPr>
        <w:t>[18]</w:t>
      </w:r>
      <w:r w:rsidRPr="00A66834">
        <w:rPr>
          <w:lang w:val="en-IN"/>
        </w:rPr>
        <w:t>"Federated Learning for Image Classification with Multi-View Data" by Li et al. (2021)</w:t>
      </w:r>
    </w:p>
    <w:p w14:paraId="6148CFB5" w14:textId="77777777" w:rsidR="009C38F6" w:rsidRDefault="009C38F6" w:rsidP="009C38F6">
      <w:pPr>
        <w:jc w:val="both"/>
        <w:rPr>
          <w:lang w:val="en-IN"/>
        </w:rPr>
      </w:pPr>
      <w:r>
        <w:rPr>
          <w:lang w:val="en-IN"/>
        </w:rPr>
        <w:t>[19]</w:t>
      </w:r>
      <w:r w:rsidRPr="00A66834">
        <w:rPr>
          <w:lang w:val="en-IN"/>
        </w:rPr>
        <w:t>"Federated Transfer Learning for Distributed Image Classification" by Xu et al. (2021)</w:t>
      </w:r>
    </w:p>
    <w:p w14:paraId="41554552" w14:textId="77777777" w:rsidR="009C38F6" w:rsidRDefault="009C38F6" w:rsidP="009C38F6">
      <w:pPr>
        <w:jc w:val="both"/>
        <w:rPr>
          <w:lang w:val="en-IN"/>
        </w:rPr>
      </w:pPr>
      <w:r>
        <w:rPr>
          <w:lang w:val="en-IN"/>
        </w:rPr>
        <w:t>[20]</w:t>
      </w:r>
      <w:r w:rsidRPr="00A66834">
        <w:rPr>
          <w:lang w:val="en-IN"/>
        </w:rPr>
        <w:t>"Federated Learning for Image Classification with Incomplete Labels" by Wu et al. (2021)</w:t>
      </w:r>
    </w:p>
    <w:p w14:paraId="7F512A36" w14:textId="77777777" w:rsidR="009C38F6" w:rsidRDefault="009C38F6" w:rsidP="009C38F6">
      <w:pPr>
        <w:jc w:val="both"/>
        <w:rPr>
          <w:lang w:val="en-IN"/>
        </w:rPr>
      </w:pPr>
      <w:r>
        <w:rPr>
          <w:lang w:val="en-IN"/>
        </w:rPr>
        <w:t>[21]</w:t>
      </w:r>
      <w:r w:rsidRPr="00A66834">
        <w:rPr>
          <w:lang w:val="en-IN"/>
        </w:rPr>
        <w:t>"Privacy-Preserving Federated Learning for Image Classification using Random Forest Classifier" by Ali et al. (2021)</w:t>
      </w:r>
    </w:p>
    <w:p w14:paraId="64E378BF" w14:textId="67CD4822" w:rsidR="009C38F6" w:rsidRPr="009C38F6" w:rsidRDefault="009C38F6" w:rsidP="009C38F6">
      <w:pPr>
        <w:jc w:val="both"/>
      </w:pPr>
      <w:r>
        <w:rPr>
          <w:lang w:val="en-IN"/>
        </w:rPr>
        <w:t>[22]</w:t>
      </w:r>
      <w:r w:rsidRPr="00A66834">
        <w:rPr>
          <w:lang w:val="en-IN"/>
        </w:rPr>
        <w:t>"Federated Learning for Image Classification with Non-Independent and Identically Distributed Data" by He et al. (2021)</w:t>
      </w:r>
    </w:p>
    <w:p w14:paraId="27C9A226" w14:textId="77777777" w:rsidR="009C38F6" w:rsidRDefault="009C38F6" w:rsidP="00A63489">
      <w:pPr>
        <w:jc w:val="both"/>
      </w:pPr>
    </w:p>
    <w:p w14:paraId="1F7B549D" w14:textId="77777777" w:rsidR="00E639F3" w:rsidRDefault="00E639F3" w:rsidP="005C2B6E">
      <w:pPr>
        <w:pStyle w:val="Heading5"/>
      </w:pPr>
    </w:p>
    <w:p w14:paraId="4DD49EAD" w14:textId="77777777" w:rsidR="00E639F3" w:rsidRDefault="00E639F3" w:rsidP="005C2B6E">
      <w:pPr>
        <w:pStyle w:val="Heading5"/>
      </w:pPr>
    </w:p>
    <w:p w14:paraId="70E66C87" w14:textId="77777777" w:rsidR="00BE2A03" w:rsidRDefault="00BE2A03" w:rsidP="00BE2A03">
      <w:pPr>
        <w:jc w:val="both"/>
      </w:pPr>
    </w:p>
    <w:sectPr w:rsidR="00BE2A03" w:rsidSect="00BE2A03">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EB67" w14:textId="77777777" w:rsidR="00005A21" w:rsidRDefault="00005A21" w:rsidP="00A63489">
      <w:r>
        <w:separator/>
      </w:r>
    </w:p>
  </w:endnote>
  <w:endnote w:type="continuationSeparator" w:id="0">
    <w:p w14:paraId="0E18678E" w14:textId="77777777" w:rsidR="00005A21" w:rsidRDefault="00005A21" w:rsidP="00A63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1835" w14:textId="704E522F" w:rsidR="002560FF" w:rsidRPr="006F6D3D" w:rsidRDefault="002560F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D8BE8" w14:textId="77777777" w:rsidR="00005A21" w:rsidRDefault="00005A21" w:rsidP="00A63489">
      <w:r>
        <w:separator/>
      </w:r>
    </w:p>
  </w:footnote>
  <w:footnote w:type="continuationSeparator" w:id="0">
    <w:p w14:paraId="2E9BBEC1" w14:textId="77777777" w:rsidR="00005A21" w:rsidRDefault="00005A21" w:rsidP="00A63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042A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53476EE"/>
    <w:multiLevelType w:val="multilevel"/>
    <w:tmpl w:val="A45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60AF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60456453">
    <w:abstractNumId w:val="0"/>
  </w:num>
  <w:num w:numId="2" w16cid:durableId="176427099">
    <w:abstractNumId w:val="7"/>
  </w:num>
  <w:num w:numId="3" w16cid:durableId="613445106">
    <w:abstractNumId w:val="1"/>
  </w:num>
  <w:num w:numId="4" w16cid:durableId="863249724">
    <w:abstractNumId w:val="4"/>
  </w:num>
  <w:num w:numId="5" w16cid:durableId="531459792">
    <w:abstractNumId w:val="8"/>
  </w:num>
  <w:num w:numId="6" w16cid:durableId="1827890011">
    <w:abstractNumId w:val="2"/>
  </w:num>
  <w:num w:numId="7" w16cid:durableId="1239486407">
    <w:abstractNumId w:val="3"/>
  </w:num>
  <w:num w:numId="8" w16cid:durableId="606356753">
    <w:abstractNumId w:val="6"/>
  </w:num>
  <w:num w:numId="9" w16cid:durableId="1121152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E"/>
    <w:rsid w:val="00005A21"/>
    <w:rsid w:val="00030572"/>
    <w:rsid w:val="0004049D"/>
    <w:rsid w:val="00046012"/>
    <w:rsid w:val="000643C3"/>
    <w:rsid w:val="000A1D47"/>
    <w:rsid w:val="000B5BAE"/>
    <w:rsid w:val="000D5907"/>
    <w:rsid w:val="00111E94"/>
    <w:rsid w:val="00181968"/>
    <w:rsid w:val="00196757"/>
    <w:rsid w:val="001A2B31"/>
    <w:rsid w:val="001A3E5E"/>
    <w:rsid w:val="001B00AD"/>
    <w:rsid w:val="00202CB2"/>
    <w:rsid w:val="002073A1"/>
    <w:rsid w:val="00213390"/>
    <w:rsid w:val="002239C5"/>
    <w:rsid w:val="00247041"/>
    <w:rsid w:val="002560FF"/>
    <w:rsid w:val="002D4459"/>
    <w:rsid w:val="002D76C0"/>
    <w:rsid w:val="002E267A"/>
    <w:rsid w:val="00353CA4"/>
    <w:rsid w:val="00376277"/>
    <w:rsid w:val="003A1055"/>
    <w:rsid w:val="003A2137"/>
    <w:rsid w:val="00400E80"/>
    <w:rsid w:val="00475818"/>
    <w:rsid w:val="004E17FF"/>
    <w:rsid w:val="0052714D"/>
    <w:rsid w:val="00536C04"/>
    <w:rsid w:val="00581159"/>
    <w:rsid w:val="005C2B6E"/>
    <w:rsid w:val="006D0A81"/>
    <w:rsid w:val="006D28EB"/>
    <w:rsid w:val="006F283E"/>
    <w:rsid w:val="0071517D"/>
    <w:rsid w:val="007160DF"/>
    <w:rsid w:val="00781B70"/>
    <w:rsid w:val="007F42A3"/>
    <w:rsid w:val="008444DA"/>
    <w:rsid w:val="008C6FE4"/>
    <w:rsid w:val="008C7AF6"/>
    <w:rsid w:val="008D6D80"/>
    <w:rsid w:val="0097094E"/>
    <w:rsid w:val="009956D1"/>
    <w:rsid w:val="009C38F6"/>
    <w:rsid w:val="009C6849"/>
    <w:rsid w:val="009C7DB7"/>
    <w:rsid w:val="009D20AC"/>
    <w:rsid w:val="00A21F91"/>
    <w:rsid w:val="00A56B79"/>
    <w:rsid w:val="00A63489"/>
    <w:rsid w:val="00A66521"/>
    <w:rsid w:val="00A81382"/>
    <w:rsid w:val="00A94C16"/>
    <w:rsid w:val="00AA656B"/>
    <w:rsid w:val="00AD5E31"/>
    <w:rsid w:val="00B63F9E"/>
    <w:rsid w:val="00B77E6A"/>
    <w:rsid w:val="00B9407F"/>
    <w:rsid w:val="00B96D54"/>
    <w:rsid w:val="00BA48CF"/>
    <w:rsid w:val="00BE2A03"/>
    <w:rsid w:val="00C164AB"/>
    <w:rsid w:val="00C8740F"/>
    <w:rsid w:val="00CE597C"/>
    <w:rsid w:val="00D81457"/>
    <w:rsid w:val="00DD482C"/>
    <w:rsid w:val="00E5427A"/>
    <w:rsid w:val="00E55BBE"/>
    <w:rsid w:val="00E639F3"/>
    <w:rsid w:val="00EF032C"/>
    <w:rsid w:val="00F02D34"/>
    <w:rsid w:val="00F74581"/>
    <w:rsid w:val="00F9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5C319"/>
  <w15:chartTrackingRefBased/>
  <w15:docId w15:val="{3979BE0F-D1F6-4741-B581-F79DBC25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6E"/>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5C2B6E"/>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5C2B6E"/>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5C2B6E"/>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C2B6E"/>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C2B6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B6E"/>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5C2B6E"/>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5C2B6E"/>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5C2B6E"/>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5C2B6E"/>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5C2B6E"/>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5C2B6E"/>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5C2B6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C2B6E"/>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5C2B6E"/>
    <w:pPr>
      <w:numPr>
        <w:numId w:val="1"/>
      </w:numPr>
      <w:tabs>
        <w:tab w:val="clear" w:pos="648"/>
      </w:tabs>
      <w:ind w:left="576" w:hanging="288"/>
    </w:pPr>
  </w:style>
  <w:style w:type="paragraph" w:customStyle="1" w:styleId="equation">
    <w:name w:val="equation"/>
    <w:basedOn w:val="Normal"/>
    <w:rsid w:val="005C2B6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C2B6E"/>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5C2B6E"/>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5C2B6E"/>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5C2B6E"/>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5C2B6E"/>
    <w:rPr>
      <w:b/>
      <w:bCs/>
      <w:sz w:val="16"/>
      <w:szCs w:val="16"/>
    </w:rPr>
  </w:style>
  <w:style w:type="paragraph" w:customStyle="1" w:styleId="tablecolsubhead">
    <w:name w:val="table col subhead"/>
    <w:basedOn w:val="tablecolhead"/>
    <w:rsid w:val="005C2B6E"/>
    <w:rPr>
      <w:i/>
      <w:iCs/>
      <w:sz w:val="15"/>
      <w:szCs w:val="15"/>
    </w:rPr>
  </w:style>
  <w:style w:type="paragraph" w:customStyle="1" w:styleId="tablecopy">
    <w:name w:val="table copy"/>
    <w:rsid w:val="005C2B6E"/>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5C2B6E"/>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5C2B6E"/>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5C2B6E"/>
    <w:pPr>
      <w:spacing w:after="120"/>
      <w:ind w:firstLine="274"/>
    </w:pPr>
    <w:rPr>
      <w:i/>
    </w:rPr>
  </w:style>
  <w:style w:type="paragraph" w:styleId="Footer">
    <w:name w:val="footer"/>
    <w:basedOn w:val="Normal"/>
    <w:link w:val="FooterChar"/>
    <w:rsid w:val="005C2B6E"/>
    <w:pPr>
      <w:tabs>
        <w:tab w:val="center" w:pos="4680"/>
        <w:tab w:val="right" w:pos="9360"/>
      </w:tabs>
    </w:pPr>
  </w:style>
  <w:style w:type="character" w:customStyle="1" w:styleId="FooterChar">
    <w:name w:val="Footer Char"/>
    <w:basedOn w:val="DefaultParagraphFont"/>
    <w:link w:val="Footer"/>
    <w:rsid w:val="005C2B6E"/>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8444DA"/>
    <w:rPr>
      <w:color w:val="0563C1" w:themeColor="hyperlink"/>
      <w:u w:val="single"/>
    </w:rPr>
  </w:style>
  <w:style w:type="character" w:styleId="UnresolvedMention">
    <w:name w:val="Unresolved Mention"/>
    <w:basedOn w:val="DefaultParagraphFont"/>
    <w:uiPriority w:val="99"/>
    <w:semiHidden/>
    <w:unhideWhenUsed/>
    <w:rsid w:val="008444DA"/>
    <w:rPr>
      <w:color w:val="605E5C"/>
      <w:shd w:val="clear" w:color="auto" w:fill="E1DFDD"/>
    </w:rPr>
  </w:style>
  <w:style w:type="paragraph" w:styleId="ListParagraph">
    <w:name w:val="List Paragraph"/>
    <w:basedOn w:val="Normal"/>
    <w:uiPriority w:val="34"/>
    <w:qFormat/>
    <w:rsid w:val="002E267A"/>
    <w:pPr>
      <w:ind w:left="720"/>
      <w:contextualSpacing/>
    </w:pPr>
  </w:style>
  <w:style w:type="paragraph" w:styleId="FootnoteText">
    <w:name w:val="footnote text"/>
    <w:basedOn w:val="Normal"/>
    <w:link w:val="FootnoteTextChar"/>
    <w:uiPriority w:val="99"/>
    <w:semiHidden/>
    <w:unhideWhenUsed/>
    <w:rsid w:val="00A63489"/>
  </w:style>
  <w:style w:type="character" w:customStyle="1" w:styleId="FootnoteTextChar">
    <w:name w:val="Footnote Text Char"/>
    <w:basedOn w:val="DefaultParagraphFont"/>
    <w:link w:val="FootnoteText"/>
    <w:uiPriority w:val="99"/>
    <w:semiHidden/>
    <w:rsid w:val="00A63489"/>
    <w:rPr>
      <w:rFonts w:ascii="Times New Roman" w:eastAsia="SimSun" w:hAnsi="Times New Roman" w:cs="Times New Roman"/>
      <w:kern w:val="0"/>
      <w:sz w:val="20"/>
      <w:szCs w:val="20"/>
      <w:lang w:val="en-US"/>
      <w14:ligatures w14:val="none"/>
    </w:rPr>
  </w:style>
  <w:style w:type="character" w:styleId="FootnoteReference">
    <w:name w:val="footnote reference"/>
    <w:basedOn w:val="DefaultParagraphFont"/>
    <w:uiPriority w:val="99"/>
    <w:semiHidden/>
    <w:unhideWhenUsed/>
    <w:rsid w:val="00A63489"/>
    <w:rPr>
      <w:vertAlign w:val="superscript"/>
    </w:rPr>
  </w:style>
  <w:style w:type="paragraph" w:styleId="Header">
    <w:name w:val="header"/>
    <w:basedOn w:val="Normal"/>
    <w:link w:val="HeaderChar"/>
    <w:uiPriority w:val="99"/>
    <w:unhideWhenUsed/>
    <w:rsid w:val="002239C5"/>
    <w:pPr>
      <w:tabs>
        <w:tab w:val="center" w:pos="4513"/>
        <w:tab w:val="right" w:pos="9026"/>
      </w:tabs>
    </w:pPr>
  </w:style>
  <w:style w:type="character" w:customStyle="1" w:styleId="HeaderChar">
    <w:name w:val="Header Char"/>
    <w:basedOn w:val="DefaultParagraphFont"/>
    <w:link w:val="Header"/>
    <w:uiPriority w:val="99"/>
    <w:rsid w:val="002239C5"/>
    <w:rPr>
      <w:rFonts w:ascii="Times New Roman" w:eastAsia="SimSun" w:hAnsi="Times New Roman" w:cs="Times New Roman"/>
      <w:kern w:val="0"/>
      <w:sz w:val="20"/>
      <w:szCs w:val="20"/>
      <w:lang w:val="en-US"/>
      <w14:ligatures w14:val="none"/>
    </w:rPr>
  </w:style>
  <w:style w:type="character" w:styleId="Strong">
    <w:name w:val="Strong"/>
    <w:basedOn w:val="DefaultParagraphFont"/>
    <w:uiPriority w:val="22"/>
    <w:qFormat/>
    <w:rsid w:val="00196757"/>
    <w:rPr>
      <w:b/>
      <w:bCs/>
    </w:rPr>
  </w:style>
  <w:style w:type="character" w:styleId="Emphasis">
    <w:name w:val="Emphasis"/>
    <w:basedOn w:val="DefaultParagraphFont"/>
    <w:uiPriority w:val="20"/>
    <w:qFormat/>
    <w:rsid w:val="00196757"/>
    <w:rPr>
      <w:i/>
      <w:iCs/>
    </w:rPr>
  </w:style>
  <w:style w:type="table" w:styleId="TableGrid">
    <w:name w:val="Table Grid"/>
    <w:basedOn w:val="TableNormal"/>
    <w:uiPriority w:val="39"/>
    <w:rsid w:val="00E5427A"/>
    <w:pPr>
      <w:spacing w:after="0" w:line="240" w:lineRule="auto"/>
    </w:pPr>
    <w:rPr>
      <w:rFonts w:ascii="Calibri" w:eastAsia="Calibri" w:hAnsi="Calibri" w:cs="Calibri"/>
      <w:kern w:val="0"/>
      <w:lang w:val="en-US"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656B"/>
    <w:pPr>
      <w:spacing w:before="100" w:beforeAutospacing="1" w:after="100" w:afterAutospacing="1"/>
      <w:jc w:val="left"/>
    </w:pPr>
    <w:rPr>
      <w:rFonts w:eastAsia="Times New Roman"/>
      <w:sz w:val="24"/>
      <w:szCs w:val="24"/>
      <w:lang w:val="en-IN" w:eastAsia="en-IN"/>
    </w:rPr>
  </w:style>
  <w:style w:type="character" w:customStyle="1" w:styleId="issue-underline">
    <w:name w:val="issue-underline"/>
    <w:basedOn w:val="DefaultParagraphFont"/>
    <w:rsid w:val="001A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0781">
      <w:bodyDiv w:val="1"/>
      <w:marLeft w:val="0"/>
      <w:marRight w:val="0"/>
      <w:marTop w:val="0"/>
      <w:marBottom w:val="0"/>
      <w:divBdr>
        <w:top w:val="none" w:sz="0" w:space="0" w:color="auto"/>
        <w:left w:val="none" w:sz="0" w:space="0" w:color="auto"/>
        <w:bottom w:val="none" w:sz="0" w:space="0" w:color="auto"/>
        <w:right w:val="none" w:sz="0" w:space="0" w:color="auto"/>
      </w:divBdr>
    </w:div>
    <w:div w:id="167604595">
      <w:bodyDiv w:val="1"/>
      <w:marLeft w:val="0"/>
      <w:marRight w:val="0"/>
      <w:marTop w:val="0"/>
      <w:marBottom w:val="0"/>
      <w:divBdr>
        <w:top w:val="none" w:sz="0" w:space="0" w:color="auto"/>
        <w:left w:val="none" w:sz="0" w:space="0" w:color="auto"/>
        <w:bottom w:val="none" w:sz="0" w:space="0" w:color="auto"/>
        <w:right w:val="none" w:sz="0" w:space="0" w:color="auto"/>
      </w:divBdr>
    </w:div>
    <w:div w:id="200555328">
      <w:bodyDiv w:val="1"/>
      <w:marLeft w:val="0"/>
      <w:marRight w:val="0"/>
      <w:marTop w:val="0"/>
      <w:marBottom w:val="0"/>
      <w:divBdr>
        <w:top w:val="none" w:sz="0" w:space="0" w:color="auto"/>
        <w:left w:val="none" w:sz="0" w:space="0" w:color="auto"/>
        <w:bottom w:val="none" w:sz="0" w:space="0" w:color="auto"/>
        <w:right w:val="none" w:sz="0" w:space="0" w:color="auto"/>
      </w:divBdr>
    </w:div>
    <w:div w:id="610403007">
      <w:bodyDiv w:val="1"/>
      <w:marLeft w:val="0"/>
      <w:marRight w:val="0"/>
      <w:marTop w:val="0"/>
      <w:marBottom w:val="0"/>
      <w:divBdr>
        <w:top w:val="none" w:sz="0" w:space="0" w:color="auto"/>
        <w:left w:val="none" w:sz="0" w:space="0" w:color="auto"/>
        <w:bottom w:val="none" w:sz="0" w:space="0" w:color="auto"/>
        <w:right w:val="none" w:sz="0" w:space="0" w:color="auto"/>
      </w:divBdr>
    </w:div>
    <w:div w:id="760107583">
      <w:bodyDiv w:val="1"/>
      <w:marLeft w:val="0"/>
      <w:marRight w:val="0"/>
      <w:marTop w:val="0"/>
      <w:marBottom w:val="0"/>
      <w:divBdr>
        <w:top w:val="none" w:sz="0" w:space="0" w:color="auto"/>
        <w:left w:val="none" w:sz="0" w:space="0" w:color="auto"/>
        <w:bottom w:val="none" w:sz="0" w:space="0" w:color="auto"/>
        <w:right w:val="none" w:sz="0" w:space="0" w:color="auto"/>
      </w:divBdr>
    </w:div>
    <w:div w:id="1051809384">
      <w:bodyDiv w:val="1"/>
      <w:marLeft w:val="0"/>
      <w:marRight w:val="0"/>
      <w:marTop w:val="0"/>
      <w:marBottom w:val="0"/>
      <w:divBdr>
        <w:top w:val="none" w:sz="0" w:space="0" w:color="auto"/>
        <w:left w:val="none" w:sz="0" w:space="0" w:color="auto"/>
        <w:bottom w:val="none" w:sz="0" w:space="0" w:color="auto"/>
        <w:right w:val="none" w:sz="0" w:space="0" w:color="auto"/>
      </w:divBdr>
    </w:div>
    <w:div w:id="1082678752">
      <w:bodyDiv w:val="1"/>
      <w:marLeft w:val="0"/>
      <w:marRight w:val="0"/>
      <w:marTop w:val="0"/>
      <w:marBottom w:val="0"/>
      <w:divBdr>
        <w:top w:val="none" w:sz="0" w:space="0" w:color="auto"/>
        <w:left w:val="none" w:sz="0" w:space="0" w:color="auto"/>
        <w:bottom w:val="none" w:sz="0" w:space="0" w:color="auto"/>
        <w:right w:val="none" w:sz="0" w:space="0" w:color="auto"/>
      </w:divBdr>
    </w:div>
    <w:div w:id="1308627876">
      <w:bodyDiv w:val="1"/>
      <w:marLeft w:val="0"/>
      <w:marRight w:val="0"/>
      <w:marTop w:val="0"/>
      <w:marBottom w:val="0"/>
      <w:divBdr>
        <w:top w:val="none" w:sz="0" w:space="0" w:color="auto"/>
        <w:left w:val="none" w:sz="0" w:space="0" w:color="auto"/>
        <w:bottom w:val="none" w:sz="0" w:space="0" w:color="auto"/>
        <w:right w:val="none" w:sz="0" w:space="0" w:color="auto"/>
      </w:divBdr>
    </w:div>
    <w:div w:id="19177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{1E1088ED-6B99-429E-89CD-5576D408702B}</b:Guid>
    <b:RefOrder>2</b:RefOrder>
  </b:Source>
</b:Sources>
</file>

<file path=customXml/itemProps1.xml><?xml version="1.0" encoding="utf-8"?>
<ds:datastoreItem xmlns:ds="http://schemas.openxmlformats.org/officeDocument/2006/customXml" ds:itemID="{4A89EAA9-DF35-41AD-A746-C7BAA42C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2575</Words>
  <Characters>15102</Characters>
  <Application>Microsoft Office Word</Application>
  <DocSecurity>0</DocSecurity>
  <Lines>463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Shaik</dc:creator>
  <cp:keywords/>
  <dc:description/>
  <cp:lastModifiedBy>Atla Hari Venkata Sai Reddy</cp:lastModifiedBy>
  <cp:revision>29</cp:revision>
  <cp:lastPrinted>2023-04-11T04:49:00Z</cp:lastPrinted>
  <dcterms:created xsi:type="dcterms:W3CDTF">2023-04-10T21:09:00Z</dcterms:created>
  <dcterms:modified xsi:type="dcterms:W3CDTF">2023-10-18T10:12:00Z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24f99bcfcc104d5b4de1614bcedbd6ed382159d9b609422bac18948cbb3b4973</vt:lpwstr>
  </property>
</Properties>
</file>