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2E62" w14:textId="15E9A157" w:rsidR="00014EB2" w:rsidRDefault="00201CEB">
      <w:pPr>
        <w:rPr>
          <w:lang w:val="en-US"/>
        </w:rPr>
      </w:pPr>
      <w:r>
        <w:rPr>
          <w:lang w:val="en-US"/>
        </w:rPr>
        <w:t>The 5 essential components of critical thinking</w:t>
      </w:r>
    </w:p>
    <w:p w14:paraId="17A10853" w14:textId="24EA9BF4" w:rsid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</w:t>
      </w:r>
    </w:p>
    <w:p w14:paraId="22C88B07" w14:textId="651B0F63" w:rsid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Argumentation</w:t>
      </w:r>
    </w:p>
    <w:p w14:paraId="1F8B733B" w14:textId="674168E9" w:rsid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Rhetoric</w:t>
      </w:r>
    </w:p>
    <w:p w14:paraId="0746DC20" w14:textId="14B19FE8" w:rsid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Knowledge</w:t>
      </w:r>
    </w:p>
    <w:p w14:paraId="0AEACAA4" w14:textId="31FD3C79" w:rsidR="00201CEB" w:rsidRP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Attitudes and Values</w:t>
      </w:r>
    </w:p>
    <w:sectPr w:rsidR="00201CEB" w:rsidRPr="0020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55F31"/>
    <w:multiLevelType w:val="hybridMultilevel"/>
    <w:tmpl w:val="70DAE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8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D2"/>
    <w:rsid w:val="00014EB2"/>
    <w:rsid w:val="00201CEB"/>
    <w:rsid w:val="00F2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9CD6"/>
  <w15:chartTrackingRefBased/>
  <w15:docId w15:val="{499B0FEC-50C4-4A9E-BA0D-F4104660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 Raj</dc:creator>
  <cp:keywords/>
  <dc:description/>
  <cp:lastModifiedBy>Adithyan S Raj</cp:lastModifiedBy>
  <cp:revision>2</cp:revision>
  <dcterms:created xsi:type="dcterms:W3CDTF">2023-10-09T10:39:00Z</dcterms:created>
  <dcterms:modified xsi:type="dcterms:W3CDTF">2023-10-09T10:40:00Z</dcterms:modified>
</cp:coreProperties>
</file>