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86A3" w14:textId="77777777" w:rsidR="003B756B" w:rsidRPr="003B756B" w:rsidRDefault="003B756B" w:rsidP="003B756B">
      <w:pPr>
        <w:rPr>
          <w:b/>
          <w:bCs/>
        </w:rPr>
      </w:pPr>
      <w:r w:rsidRPr="003B756B">
        <w:rPr>
          <w:b/>
          <w:bCs/>
        </w:rPr>
        <w:t>Scalable Inventory Management System — Project Design</w:t>
      </w:r>
    </w:p>
    <w:p w14:paraId="4FC1D43C" w14:textId="77777777" w:rsidR="003B756B" w:rsidRPr="003B756B" w:rsidRDefault="003B756B" w:rsidP="003B756B">
      <w:r w:rsidRPr="003B756B">
        <w:t>Below is the project solution in the exact order of the six deliverables specified in your assignment. It is structured so you can use it as the basis for your implementation, report, and final demonstration.</w:t>
      </w:r>
    </w:p>
    <w:p w14:paraId="59F7E467" w14:textId="77777777" w:rsidR="003B756B" w:rsidRPr="003B756B" w:rsidRDefault="003B756B" w:rsidP="003B756B">
      <w:pPr>
        <w:rPr>
          <w:b/>
          <w:bCs/>
        </w:rPr>
      </w:pPr>
      <w:r w:rsidRPr="003B756B">
        <w:rPr>
          <w:b/>
          <w:bCs/>
        </w:rPr>
        <w:t>1. Requirement Analysis &amp; Component Mapping</w:t>
      </w:r>
    </w:p>
    <w:p w14:paraId="16021EC2" w14:textId="77777777" w:rsidR="003B756B" w:rsidRPr="003B756B" w:rsidRDefault="003B756B" w:rsidP="003B756B">
      <w:pPr>
        <w:rPr>
          <w:b/>
          <w:bCs/>
        </w:rPr>
      </w:pPr>
      <w:r w:rsidRPr="003B756B">
        <w:rPr>
          <w:b/>
          <w:bCs/>
        </w:rPr>
        <w:t>1.1 Problem statement</w:t>
      </w:r>
    </w:p>
    <w:p w14:paraId="6A62BC0F" w14:textId="77777777" w:rsidR="003B756B" w:rsidRPr="003B756B" w:rsidRDefault="003B756B" w:rsidP="003B756B">
      <w:r w:rsidRPr="003B756B">
        <w:t>The objective is to develop a scalable Inventory Management System that manages products, inventory across multiple warehouses, purchase and sales orders, stock transfers, and low-stock alerts.</w:t>
      </w:r>
    </w:p>
    <w:p w14:paraId="68D58581" w14:textId="77777777" w:rsidR="003B756B" w:rsidRPr="003B756B" w:rsidRDefault="003B756B" w:rsidP="003B756B">
      <w:r w:rsidRPr="003B756B">
        <w:t>The system must handle increasing products, warehouses, transactions, and concurrent requests while maintaining inventory accuracy, reliability, and acceptable response times.</w:t>
      </w:r>
    </w:p>
    <w:p w14:paraId="626FA1F1" w14:textId="77777777" w:rsidR="003B756B" w:rsidRPr="003B756B" w:rsidRDefault="003B756B" w:rsidP="003B756B">
      <w:pPr>
        <w:rPr>
          <w:b/>
          <w:bCs/>
        </w:rPr>
      </w:pPr>
      <w:r w:rsidRPr="003B756B">
        <w:rPr>
          <w:b/>
          <w:bCs/>
        </w:rPr>
        <w:t>1.2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2141"/>
        <w:gridCol w:w="6282"/>
      </w:tblGrid>
      <w:tr w:rsidR="003B756B" w:rsidRPr="003B756B" w14:paraId="5F633406" w14:textId="77777777" w:rsidTr="003B756B">
        <w:trPr>
          <w:tblCellSpacing w:w="15" w:type="dxa"/>
        </w:trPr>
        <w:tc>
          <w:tcPr>
            <w:tcW w:w="0" w:type="auto"/>
            <w:vAlign w:val="center"/>
            <w:hideMark/>
          </w:tcPr>
          <w:p w14:paraId="6FA492F5" w14:textId="77777777" w:rsidR="003B756B" w:rsidRPr="003B756B" w:rsidRDefault="003B756B" w:rsidP="003B756B">
            <w:pPr>
              <w:rPr>
                <w:b/>
                <w:bCs/>
              </w:rPr>
            </w:pPr>
            <w:r w:rsidRPr="003B756B">
              <w:rPr>
                <w:b/>
                <w:bCs/>
              </w:rPr>
              <w:t>ID</w:t>
            </w:r>
          </w:p>
        </w:tc>
        <w:tc>
          <w:tcPr>
            <w:tcW w:w="0" w:type="auto"/>
            <w:vAlign w:val="center"/>
            <w:hideMark/>
          </w:tcPr>
          <w:p w14:paraId="17A6BD3D" w14:textId="77777777" w:rsidR="003B756B" w:rsidRPr="003B756B" w:rsidRDefault="003B756B" w:rsidP="003B756B">
            <w:pPr>
              <w:rPr>
                <w:b/>
                <w:bCs/>
              </w:rPr>
            </w:pPr>
            <w:r w:rsidRPr="003B756B">
              <w:rPr>
                <w:b/>
                <w:bCs/>
              </w:rPr>
              <w:t>Requirement</w:t>
            </w:r>
          </w:p>
        </w:tc>
        <w:tc>
          <w:tcPr>
            <w:tcW w:w="0" w:type="auto"/>
            <w:vAlign w:val="center"/>
            <w:hideMark/>
          </w:tcPr>
          <w:p w14:paraId="72B686ED" w14:textId="77777777" w:rsidR="003B756B" w:rsidRPr="003B756B" w:rsidRDefault="003B756B" w:rsidP="003B756B">
            <w:pPr>
              <w:rPr>
                <w:b/>
                <w:bCs/>
              </w:rPr>
            </w:pPr>
            <w:r w:rsidRPr="003B756B">
              <w:rPr>
                <w:b/>
                <w:bCs/>
              </w:rPr>
              <w:t>Description</w:t>
            </w:r>
          </w:p>
        </w:tc>
      </w:tr>
      <w:tr w:rsidR="003B756B" w:rsidRPr="003B756B" w14:paraId="30BF1432" w14:textId="77777777" w:rsidTr="003B756B">
        <w:trPr>
          <w:tblCellSpacing w:w="15" w:type="dxa"/>
        </w:trPr>
        <w:tc>
          <w:tcPr>
            <w:tcW w:w="0" w:type="auto"/>
            <w:vAlign w:val="center"/>
            <w:hideMark/>
          </w:tcPr>
          <w:p w14:paraId="7BCFA2D1" w14:textId="77777777" w:rsidR="003B756B" w:rsidRPr="003B756B" w:rsidRDefault="003B756B" w:rsidP="003B756B">
            <w:r w:rsidRPr="003B756B">
              <w:t>FR1</w:t>
            </w:r>
          </w:p>
        </w:tc>
        <w:tc>
          <w:tcPr>
            <w:tcW w:w="0" w:type="auto"/>
            <w:vAlign w:val="center"/>
            <w:hideMark/>
          </w:tcPr>
          <w:p w14:paraId="67A6278E" w14:textId="77777777" w:rsidR="003B756B" w:rsidRPr="003B756B" w:rsidRDefault="003B756B" w:rsidP="003B756B">
            <w:r w:rsidRPr="003B756B">
              <w:t>Product registration</w:t>
            </w:r>
          </w:p>
        </w:tc>
        <w:tc>
          <w:tcPr>
            <w:tcW w:w="0" w:type="auto"/>
            <w:vAlign w:val="center"/>
            <w:hideMark/>
          </w:tcPr>
          <w:p w14:paraId="6C4867B2" w14:textId="77777777" w:rsidR="003B756B" w:rsidRPr="003B756B" w:rsidRDefault="003B756B" w:rsidP="003B756B">
            <w:r w:rsidRPr="003B756B">
              <w:t>Register products with SKU, name, category, price, and reorder threshold.</w:t>
            </w:r>
          </w:p>
        </w:tc>
      </w:tr>
      <w:tr w:rsidR="003B756B" w:rsidRPr="003B756B" w14:paraId="4B808444" w14:textId="77777777" w:rsidTr="003B756B">
        <w:trPr>
          <w:tblCellSpacing w:w="15" w:type="dxa"/>
        </w:trPr>
        <w:tc>
          <w:tcPr>
            <w:tcW w:w="0" w:type="auto"/>
            <w:vAlign w:val="center"/>
            <w:hideMark/>
          </w:tcPr>
          <w:p w14:paraId="2D7697CF" w14:textId="77777777" w:rsidR="003B756B" w:rsidRPr="003B756B" w:rsidRDefault="003B756B" w:rsidP="003B756B">
            <w:r w:rsidRPr="003B756B">
              <w:t>FR2</w:t>
            </w:r>
          </w:p>
        </w:tc>
        <w:tc>
          <w:tcPr>
            <w:tcW w:w="0" w:type="auto"/>
            <w:vAlign w:val="center"/>
            <w:hideMark/>
          </w:tcPr>
          <w:p w14:paraId="39AAAB47" w14:textId="77777777" w:rsidR="003B756B" w:rsidRPr="003B756B" w:rsidRDefault="003B756B" w:rsidP="003B756B">
            <w:r w:rsidRPr="003B756B">
              <w:t>Product search</w:t>
            </w:r>
          </w:p>
        </w:tc>
        <w:tc>
          <w:tcPr>
            <w:tcW w:w="0" w:type="auto"/>
            <w:vAlign w:val="center"/>
            <w:hideMark/>
          </w:tcPr>
          <w:p w14:paraId="63799CC8" w14:textId="77777777" w:rsidR="003B756B" w:rsidRPr="003B756B" w:rsidRDefault="003B756B" w:rsidP="003B756B">
            <w:r w:rsidRPr="003B756B">
              <w:t>Search products by SKU, name, or category and provide autocomplete suggestions.</w:t>
            </w:r>
          </w:p>
        </w:tc>
      </w:tr>
      <w:tr w:rsidR="003B756B" w:rsidRPr="003B756B" w14:paraId="6CE174CB" w14:textId="77777777" w:rsidTr="003B756B">
        <w:trPr>
          <w:tblCellSpacing w:w="15" w:type="dxa"/>
        </w:trPr>
        <w:tc>
          <w:tcPr>
            <w:tcW w:w="0" w:type="auto"/>
            <w:vAlign w:val="center"/>
            <w:hideMark/>
          </w:tcPr>
          <w:p w14:paraId="1C5EF5DA" w14:textId="77777777" w:rsidR="003B756B" w:rsidRPr="003B756B" w:rsidRDefault="003B756B" w:rsidP="003B756B">
            <w:r w:rsidRPr="003B756B">
              <w:t>FR3</w:t>
            </w:r>
          </w:p>
        </w:tc>
        <w:tc>
          <w:tcPr>
            <w:tcW w:w="0" w:type="auto"/>
            <w:vAlign w:val="center"/>
            <w:hideMark/>
          </w:tcPr>
          <w:p w14:paraId="020A7B2D" w14:textId="77777777" w:rsidR="003B756B" w:rsidRPr="003B756B" w:rsidRDefault="003B756B" w:rsidP="003B756B">
            <w:r w:rsidRPr="003B756B">
              <w:t>Inventory tracking</w:t>
            </w:r>
          </w:p>
        </w:tc>
        <w:tc>
          <w:tcPr>
            <w:tcW w:w="0" w:type="auto"/>
            <w:vAlign w:val="center"/>
            <w:hideMark/>
          </w:tcPr>
          <w:p w14:paraId="67240BB1" w14:textId="77777777" w:rsidR="003B756B" w:rsidRPr="003B756B" w:rsidRDefault="003B756B" w:rsidP="003B756B">
            <w:r w:rsidRPr="003B756B">
              <w:t>Track the quantity of each product in each warehouse.</w:t>
            </w:r>
          </w:p>
        </w:tc>
      </w:tr>
      <w:tr w:rsidR="003B756B" w:rsidRPr="003B756B" w14:paraId="54BE9AC2" w14:textId="77777777" w:rsidTr="003B756B">
        <w:trPr>
          <w:tblCellSpacing w:w="15" w:type="dxa"/>
        </w:trPr>
        <w:tc>
          <w:tcPr>
            <w:tcW w:w="0" w:type="auto"/>
            <w:vAlign w:val="center"/>
            <w:hideMark/>
          </w:tcPr>
          <w:p w14:paraId="204A8B61" w14:textId="77777777" w:rsidR="003B756B" w:rsidRPr="003B756B" w:rsidRDefault="003B756B" w:rsidP="003B756B">
            <w:r w:rsidRPr="003B756B">
              <w:t>FR4</w:t>
            </w:r>
          </w:p>
        </w:tc>
        <w:tc>
          <w:tcPr>
            <w:tcW w:w="0" w:type="auto"/>
            <w:vAlign w:val="center"/>
            <w:hideMark/>
          </w:tcPr>
          <w:p w14:paraId="66D1D6FC" w14:textId="77777777" w:rsidR="003B756B" w:rsidRPr="003B756B" w:rsidRDefault="003B756B" w:rsidP="003B756B">
            <w:r w:rsidRPr="003B756B">
              <w:t>Stock availability</w:t>
            </w:r>
          </w:p>
        </w:tc>
        <w:tc>
          <w:tcPr>
            <w:tcW w:w="0" w:type="auto"/>
            <w:vAlign w:val="center"/>
            <w:hideMark/>
          </w:tcPr>
          <w:p w14:paraId="1B317E15" w14:textId="77777777" w:rsidR="003B756B" w:rsidRPr="003B756B" w:rsidRDefault="003B756B" w:rsidP="003B756B">
            <w:r w:rsidRPr="003B756B">
              <w:t>Return current available stock for a product at a particular warehouse or across warehouses.</w:t>
            </w:r>
          </w:p>
        </w:tc>
      </w:tr>
      <w:tr w:rsidR="003B756B" w:rsidRPr="003B756B" w14:paraId="7A674556" w14:textId="77777777" w:rsidTr="003B756B">
        <w:trPr>
          <w:tblCellSpacing w:w="15" w:type="dxa"/>
        </w:trPr>
        <w:tc>
          <w:tcPr>
            <w:tcW w:w="0" w:type="auto"/>
            <w:vAlign w:val="center"/>
            <w:hideMark/>
          </w:tcPr>
          <w:p w14:paraId="2F43E7FC" w14:textId="77777777" w:rsidR="003B756B" w:rsidRPr="003B756B" w:rsidRDefault="003B756B" w:rsidP="003B756B">
            <w:r w:rsidRPr="003B756B">
              <w:t>FR5</w:t>
            </w:r>
          </w:p>
        </w:tc>
        <w:tc>
          <w:tcPr>
            <w:tcW w:w="0" w:type="auto"/>
            <w:vAlign w:val="center"/>
            <w:hideMark/>
          </w:tcPr>
          <w:p w14:paraId="5B276A6A" w14:textId="77777777" w:rsidR="003B756B" w:rsidRPr="003B756B" w:rsidRDefault="003B756B" w:rsidP="003B756B">
            <w:r w:rsidRPr="003B756B">
              <w:t>Warehouse management</w:t>
            </w:r>
          </w:p>
        </w:tc>
        <w:tc>
          <w:tcPr>
            <w:tcW w:w="0" w:type="auto"/>
            <w:vAlign w:val="center"/>
            <w:hideMark/>
          </w:tcPr>
          <w:p w14:paraId="122A435F" w14:textId="77777777" w:rsidR="003B756B" w:rsidRPr="003B756B" w:rsidRDefault="003B756B" w:rsidP="003B756B">
            <w:r w:rsidRPr="003B756B">
              <w:t>Add warehouses and manage their inventory.</w:t>
            </w:r>
          </w:p>
        </w:tc>
      </w:tr>
      <w:tr w:rsidR="003B756B" w:rsidRPr="003B756B" w14:paraId="20828C22" w14:textId="77777777" w:rsidTr="003B756B">
        <w:trPr>
          <w:tblCellSpacing w:w="15" w:type="dxa"/>
        </w:trPr>
        <w:tc>
          <w:tcPr>
            <w:tcW w:w="0" w:type="auto"/>
            <w:vAlign w:val="center"/>
            <w:hideMark/>
          </w:tcPr>
          <w:p w14:paraId="66DBEC6D" w14:textId="77777777" w:rsidR="003B756B" w:rsidRPr="003B756B" w:rsidRDefault="003B756B" w:rsidP="003B756B">
            <w:r w:rsidRPr="003B756B">
              <w:t>FR6</w:t>
            </w:r>
          </w:p>
        </w:tc>
        <w:tc>
          <w:tcPr>
            <w:tcW w:w="0" w:type="auto"/>
            <w:vAlign w:val="center"/>
            <w:hideMark/>
          </w:tcPr>
          <w:p w14:paraId="1E09F8ED" w14:textId="77777777" w:rsidR="003B756B" w:rsidRPr="003B756B" w:rsidRDefault="003B756B" w:rsidP="003B756B">
            <w:r w:rsidRPr="003B756B">
              <w:t>Purchase orders</w:t>
            </w:r>
          </w:p>
        </w:tc>
        <w:tc>
          <w:tcPr>
            <w:tcW w:w="0" w:type="auto"/>
            <w:vAlign w:val="center"/>
            <w:hideMark/>
          </w:tcPr>
          <w:p w14:paraId="7F9F6214" w14:textId="77777777" w:rsidR="003B756B" w:rsidRPr="003B756B" w:rsidRDefault="003B756B" w:rsidP="003B756B">
            <w:r w:rsidRPr="003B756B">
              <w:t>Record incoming stock from suppliers and update inventory after receipt.</w:t>
            </w:r>
          </w:p>
        </w:tc>
      </w:tr>
      <w:tr w:rsidR="003B756B" w:rsidRPr="003B756B" w14:paraId="49297243" w14:textId="77777777" w:rsidTr="003B756B">
        <w:trPr>
          <w:tblCellSpacing w:w="15" w:type="dxa"/>
        </w:trPr>
        <w:tc>
          <w:tcPr>
            <w:tcW w:w="0" w:type="auto"/>
            <w:vAlign w:val="center"/>
            <w:hideMark/>
          </w:tcPr>
          <w:p w14:paraId="4B46B95C" w14:textId="77777777" w:rsidR="003B756B" w:rsidRPr="003B756B" w:rsidRDefault="003B756B" w:rsidP="003B756B">
            <w:r w:rsidRPr="003B756B">
              <w:t>FR7</w:t>
            </w:r>
          </w:p>
        </w:tc>
        <w:tc>
          <w:tcPr>
            <w:tcW w:w="0" w:type="auto"/>
            <w:vAlign w:val="center"/>
            <w:hideMark/>
          </w:tcPr>
          <w:p w14:paraId="7341E36C" w14:textId="77777777" w:rsidR="003B756B" w:rsidRPr="003B756B" w:rsidRDefault="003B756B" w:rsidP="003B756B">
            <w:r w:rsidRPr="003B756B">
              <w:t>Sales orders</w:t>
            </w:r>
          </w:p>
        </w:tc>
        <w:tc>
          <w:tcPr>
            <w:tcW w:w="0" w:type="auto"/>
            <w:vAlign w:val="center"/>
            <w:hideMark/>
          </w:tcPr>
          <w:p w14:paraId="41BEA0BE" w14:textId="77777777" w:rsidR="003B756B" w:rsidRPr="003B756B" w:rsidRDefault="003B756B" w:rsidP="003B756B">
            <w:r w:rsidRPr="003B756B">
              <w:t>Process sales orders while preventing overselling.</w:t>
            </w:r>
          </w:p>
        </w:tc>
      </w:tr>
      <w:tr w:rsidR="003B756B" w:rsidRPr="003B756B" w14:paraId="557B452C" w14:textId="77777777" w:rsidTr="003B756B">
        <w:trPr>
          <w:tblCellSpacing w:w="15" w:type="dxa"/>
        </w:trPr>
        <w:tc>
          <w:tcPr>
            <w:tcW w:w="0" w:type="auto"/>
            <w:vAlign w:val="center"/>
            <w:hideMark/>
          </w:tcPr>
          <w:p w14:paraId="56115AFE" w14:textId="77777777" w:rsidR="003B756B" w:rsidRPr="003B756B" w:rsidRDefault="003B756B" w:rsidP="003B756B">
            <w:r w:rsidRPr="003B756B">
              <w:t>FR8</w:t>
            </w:r>
          </w:p>
        </w:tc>
        <w:tc>
          <w:tcPr>
            <w:tcW w:w="0" w:type="auto"/>
            <w:vAlign w:val="center"/>
            <w:hideMark/>
          </w:tcPr>
          <w:p w14:paraId="72DC9644" w14:textId="77777777" w:rsidR="003B756B" w:rsidRPr="003B756B" w:rsidRDefault="003B756B" w:rsidP="003B756B">
            <w:r w:rsidRPr="003B756B">
              <w:t>Stock transfers</w:t>
            </w:r>
          </w:p>
        </w:tc>
        <w:tc>
          <w:tcPr>
            <w:tcW w:w="0" w:type="auto"/>
            <w:vAlign w:val="center"/>
            <w:hideMark/>
          </w:tcPr>
          <w:p w14:paraId="137DA04C" w14:textId="77777777" w:rsidR="003B756B" w:rsidRPr="003B756B" w:rsidRDefault="003B756B" w:rsidP="003B756B">
            <w:r w:rsidRPr="003B756B">
              <w:t>Transfer stock between warehouses while preserving inventory consistency.</w:t>
            </w:r>
          </w:p>
        </w:tc>
      </w:tr>
      <w:tr w:rsidR="003B756B" w:rsidRPr="003B756B" w14:paraId="58F72AF9" w14:textId="77777777" w:rsidTr="003B756B">
        <w:trPr>
          <w:tblCellSpacing w:w="15" w:type="dxa"/>
        </w:trPr>
        <w:tc>
          <w:tcPr>
            <w:tcW w:w="0" w:type="auto"/>
            <w:vAlign w:val="center"/>
            <w:hideMark/>
          </w:tcPr>
          <w:p w14:paraId="75198059" w14:textId="77777777" w:rsidR="003B756B" w:rsidRPr="003B756B" w:rsidRDefault="003B756B" w:rsidP="003B756B">
            <w:r w:rsidRPr="003B756B">
              <w:t>FR9</w:t>
            </w:r>
          </w:p>
        </w:tc>
        <w:tc>
          <w:tcPr>
            <w:tcW w:w="0" w:type="auto"/>
            <w:vAlign w:val="center"/>
            <w:hideMark/>
          </w:tcPr>
          <w:p w14:paraId="6E5DCE97" w14:textId="77777777" w:rsidR="003B756B" w:rsidRPr="003B756B" w:rsidRDefault="003B756B" w:rsidP="003B756B">
            <w:r w:rsidRPr="003B756B">
              <w:t>Low-stock alerts</w:t>
            </w:r>
          </w:p>
        </w:tc>
        <w:tc>
          <w:tcPr>
            <w:tcW w:w="0" w:type="auto"/>
            <w:vAlign w:val="center"/>
            <w:hideMark/>
          </w:tcPr>
          <w:p w14:paraId="1FCB653A" w14:textId="77777777" w:rsidR="003B756B" w:rsidRPr="003B756B" w:rsidRDefault="003B756B" w:rsidP="003B756B">
            <w:r w:rsidRPr="003B756B">
              <w:t>Generate notifications when inventory falls below the configured threshold.</w:t>
            </w:r>
          </w:p>
        </w:tc>
      </w:tr>
      <w:tr w:rsidR="003B756B" w:rsidRPr="003B756B" w14:paraId="2AE8D587" w14:textId="77777777" w:rsidTr="003B756B">
        <w:trPr>
          <w:tblCellSpacing w:w="15" w:type="dxa"/>
        </w:trPr>
        <w:tc>
          <w:tcPr>
            <w:tcW w:w="0" w:type="auto"/>
            <w:vAlign w:val="center"/>
            <w:hideMark/>
          </w:tcPr>
          <w:p w14:paraId="1D38888C" w14:textId="77777777" w:rsidR="003B756B" w:rsidRPr="003B756B" w:rsidRDefault="003B756B" w:rsidP="003B756B">
            <w:r w:rsidRPr="003B756B">
              <w:lastRenderedPageBreak/>
              <w:t>FR10</w:t>
            </w:r>
          </w:p>
        </w:tc>
        <w:tc>
          <w:tcPr>
            <w:tcW w:w="0" w:type="auto"/>
            <w:vAlign w:val="center"/>
            <w:hideMark/>
          </w:tcPr>
          <w:p w14:paraId="1CDB2087" w14:textId="77777777" w:rsidR="003B756B" w:rsidRPr="003B756B" w:rsidRDefault="003B756B" w:rsidP="003B756B">
            <w:r w:rsidRPr="003B756B">
              <w:t>Supplier information</w:t>
            </w:r>
          </w:p>
        </w:tc>
        <w:tc>
          <w:tcPr>
            <w:tcW w:w="0" w:type="auto"/>
            <w:vAlign w:val="center"/>
            <w:hideMark/>
          </w:tcPr>
          <w:p w14:paraId="1D7BA154" w14:textId="77777777" w:rsidR="003B756B" w:rsidRPr="003B756B" w:rsidRDefault="003B756B" w:rsidP="003B756B">
            <w:r w:rsidRPr="003B756B">
              <w:t>Optionally collect supplier product information, prices, and availability from simulated websites.</w:t>
            </w:r>
          </w:p>
        </w:tc>
      </w:tr>
    </w:tbl>
    <w:p w14:paraId="415476DB" w14:textId="77777777" w:rsidR="003B756B" w:rsidRPr="003B756B" w:rsidRDefault="003B756B" w:rsidP="003B756B">
      <w:pPr>
        <w:rPr>
          <w:b/>
          <w:bCs/>
        </w:rPr>
      </w:pPr>
      <w:r w:rsidRPr="003B756B">
        <w:rPr>
          <w:b/>
          <w:bCs/>
        </w:rPr>
        <w:t>1.3 Non-functional requirements</w:t>
      </w:r>
    </w:p>
    <w:p w14:paraId="60608F17" w14:textId="77777777" w:rsidR="003B756B" w:rsidRPr="003B756B" w:rsidRDefault="003B756B" w:rsidP="003B756B">
      <w:pPr>
        <w:numPr>
          <w:ilvl w:val="0"/>
          <w:numId w:val="1"/>
        </w:numPr>
      </w:pPr>
      <w:r w:rsidRPr="003B756B">
        <w:t>Scalability: Support growth in products, requests, warehouses, and transactions.</w:t>
      </w:r>
    </w:p>
    <w:p w14:paraId="735E55E5" w14:textId="77777777" w:rsidR="003B756B" w:rsidRPr="003B756B" w:rsidRDefault="003B756B" w:rsidP="003B756B">
      <w:pPr>
        <w:numPr>
          <w:ilvl w:val="0"/>
          <w:numId w:val="1"/>
        </w:numPr>
      </w:pPr>
      <w:r w:rsidRPr="003B756B">
        <w:t>Performance: Minimize response time and maintain good throughput.</w:t>
      </w:r>
    </w:p>
    <w:p w14:paraId="05122BA7" w14:textId="77777777" w:rsidR="003B756B" w:rsidRPr="003B756B" w:rsidRDefault="003B756B" w:rsidP="003B756B">
      <w:pPr>
        <w:numPr>
          <w:ilvl w:val="0"/>
          <w:numId w:val="1"/>
        </w:numPr>
      </w:pPr>
      <w:r w:rsidRPr="003B756B">
        <w:t>Consistency: Prevent negative stock and duplicate inventory deductions.</w:t>
      </w:r>
    </w:p>
    <w:p w14:paraId="25216A14" w14:textId="77777777" w:rsidR="003B756B" w:rsidRPr="003B756B" w:rsidRDefault="003B756B" w:rsidP="003B756B">
      <w:pPr>
        <w:numPr>
          <w:ilvl w:val="0"/>
          <w:numId w:val="1"/>
        </w:numPr>
      </w:pPr>
      <w:r w:rsidRPr="003B756B">
        <w:t>Reliability: Handle application-server failures and recover safely.</w:t>
      </w:r>
    </w:p>
    <w:p w14:paraId="0DEF54E4" w14:textId="77777777" w:rsidR="003B756B" w:rsidRPr="003B756B" w:rsidRDefault="003B756B" w:rsidP="003B756B">
      <w:pPr>
        <w:numPr>
          <w:ilvl w:val="0"/>
          <w:numId w:val="1"/>
        </w:numPr>
      </w:pPr>
      <w:r w:rsidRPr="003B756B">
        <w:t>Availability: Keep the service accessible when individual application instances fail, where possible.</w:t>
      </w:r>
    </w:p>
    <w:p w14:paraId="31985737" w14:textId="77777777" w:rsidR="003B756B" w:rsidRPr="003B756B" w:rsidRDefault="003B756B" w:rsidP="003B756B">
      <w:pPr>
        <w:numPr>
          <w:ilvl w:val="0"/>
          <w:numId w:val="1"/>
        </w:numPr>
      </w:pPr>
      <w:r w:rsidRPr="003B756B">
        <w:t>Maintainability: Keep components modular and independently testable.</w:t>
      </w:r>
    </w:p>
    <w:p w14:paraId="3C56AF26" w14:textId="77777777" w:rsidR="003B756B" w:rsidRPr="003B756B" w:rsidRDefault="003B756B" w:rsidP="003B756B">
      <w:pPr>
        <w:numPr>
          <w:ilvl w:val="0"/>
          <w:numId w:val="1"/>
        </w:numPr>
      </w:pPr>
      <w:r w:rsidRPr="003B756B">
        <w:t>Observability: Collect request latency, errors, resource usage, cache metrics, and distribution statistics.</w:t>
      </w:r>
    </w:p>
    <w:p w14:paraId="648A1A4C" w14:textId="77777777" w:rsidR="003B756B" w:rsidRPr="003B756B" w:rsidRDefault="003B756B" w:rsidP="003B756B">
      <w:pPr>
        <w:rPr>
          <w:b/>
          <w:bCs/>
        </w:rPr>
      </w:pPr>
      <w:r w:rsidRPr="003B756B">
        <w:rPr>
          <w:b/>
          <w:bCs/>
        </w:rPr>
        <w:t>1.4 Mapping system-design components to functionalities</w:t>
      </w:r>
    </w:p>
    <w:p w14:paraId="211FB91E" w14:textId="77777777" w:rsidR="003B756B" w:rsidRPr="003B756B" w:rsidRDefault="003B756B" w:rsidP="003B756B">
      <w:r w:rsidRPr="003B756B">
        <w:t>The assignment provides eight possible components. The following mapping is a recommended design, not a mapping prescribed by the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072"/>
        <w:gridCol w:w="4146"/>
      </w:tblGrid>
      <w:tr w:rsidR="003B756B" w:rsidRPr="003B756B" w14:paraId="31B65743" w14:textId="77777777" w:rsidTr="003B756B">
        <w:trPr>
          <w:tblCellSpacing w:w="15" w:type="dxa"/>
        </w:trPr>
        <w:tc>
          <w:tcPr>
            <w:tcW w:w="0" w:type="auto"/>
            <w:vAlign w:val="center"/>
            <w:hideMark/>
          </w:tcPr>
          <w:p w14:paraId="590D6FC4" w14:textId="77777777" w:rsidR="003B756B" w:rsidRPr="003B756B" w:rsidRDefault="003B756B" w:rsidP="003B756B">
            <w:pPr>
              <w:rPr>
                <w:b/>
                <w:bCs/>
              </w:rPr>
            </w:pPr>
            <w:r w:rsidRPr="003B756B">
              <w:rPr>
                <w:b/>
                <w:bCs/>
              </w:rPr>
              <w:t>Component</w:t>
            </w:r>
          </w:p>
        </w:tc>
        <w:tc>
          <w:tcPr>
            <w:tcW w:w="0" w:type="auto"/>
            <w:vAlign w:val="center"/>
            <w:hideMark/>
          </w:tcPr>
          <w:p w14:paraId="7385910F" w14:textId="77777777" w:rsidR="003B756B" w:rsidRPr="003B756B" w:rsidRDefault="003B756B" w:rsidP="003B756B">
            <w:pPr>
              <w:rPr>
                <w:b/>
                <w:bCs/>
              </w:rPr>
            </w:pPr>
            <w:r w:rsidRPr="003B756B">
              <w:rPr>
                <w:b/>
                <w:bCs/>
              </w:rPr>
              <w:t>Where it is used</w:t>
            </w:r>
          </w:p>
        </w:tc>
        <w:tc>
          <w:tcPr>
            <w:tcW w:w="0" w:type="auto"/>
            <w:vAlign w:val="center"/>
            <w:hideMark/>
          </w:tcPr>
          <w:p w14:paraId="661AEB00" w14:textId="77777777" w:rsidR="003B756B" w:rsidRPr="003B756B" w:rsidRDefault="003B756B" w:rsidP="003B756B">
            <w:pPr>
              <w:rPr>
                <w:b/>
                <w:bCs/>
              </w:rPr>
            </w:pPr>
            <w:r w:rsidRPr="003B756B">
              <w:rPr>
                <w:b/>
                <w:bCs/>
              </w:rPr>
              <w:t>Justification</w:t>
            </w:r>
          </w:p>
        </w:tc>
      </w:tr>
      <w:tr w:rsidR="003B756B" w:rsidRPr="003B756B" w14:paraId="386CC70A" w14:textId="77777777" w:rsidTr="003B756B">
        <w:trPr>
          <w:tblCellSpacing w:w="15" w:type="dxa"/>
        </w:trPr>
        <w:tc>
          <w:tcPr>
            <w:tcW w:w="0" w:type="auto"/>
            <w:vAlign w:val="center"/>
            <w:hideMark/>
          </w:tcPr>
          <w:p w14:paraId="3B3E6D46" w14:textId="77777777" w:rsidR="003B756B" w:rsidRPr="003B756B" w:rsidRDefault="003B756B" w:rsidP="003B756B">
            <w:r w:rsidRPr="003B756B">
              <w:t>Rate Limiter</w:t>
            </w:r>
          </w:p>
        </w:tc>
        <w:tc>
          <w:tcPr>
            <w:tcW w:w="0" w:type="auto"/>
            <w:vAlign w:val="center"/>
            <w:hideMark/>
          </w:tcPr>
          <w:p w14:paraId="64F2D84A" w14:textId="77777777" w:rsidR="003B756B" w:rsidRPr="003B756B" w:rsidRDefault="003B756B" w:rsidP="003B756B">
            <w:r w:rsidRPr="003B756B">
              <w:t>Product search, registration, order APIs</w:t>
            </w:r>
          </w:p>
        </w:tc>
        <w:tc>
          <w:tcPr>
            <w:tcW w:w="0" w:type="auto"/>
            <w:vAlign w:val="center"/>
            <w:hideMark/>
          </w:tcPr>
          <w:p w14:paraId="5360821F" w14:textId="77777777" w:rsidR="003B756B" w:rsidRPr="003B756B" w:rsidRDefault="003B756B" w:rsidP="003B756B">
            <w:r w:rsidRPr="003B756B">
              <w:t>Prevents excessive requests from overwhelming the system.</w:t>
            </w:r>
          </w:p>
        </w:tc>
      </w:tr>
      <w:tr w:rsidR="003B756B" w:rsidRPr="003B756B" w14:paraId="60AD5D8E" w14:textId="77777777" w:rsidTr="003B756B">
        <w:trPr>
          <w:tblCellSpacing w:w="15" w:type="dxa"/>
        </w:trPr>
        <w:tc>
          <w:tcPr>
            <w:tcW w:w="0" w:type="auto"/>
            <w:vAlign w:val="center"/>
            <w:hideMark/>
          </w:tcPr>
          <w:p w14:paraId="401C9410" w14:textId="77777777" w:rsidR="003B756B" w:rsidRPr="003B756B" w:rsidRDefault="003B756B" w:rsidP="003B756B">
            <w:r w:rsidRPr="003B756B">
              <w:t>Sharding</w:t>
            </w:r>
          </w:p>
        </w:tc>
        <w:tc>
          <w:tcPr>
            <w:tcW w:w="0" w:type="auto"/>
            <w:vAlign w:val="center"/>
            <w:hideMark/>
          </w:tcPr>
          <w:p w14:paraId="236903F4" w14:textId="77777777" w:rsidR="003B756B" w:rsidRPr="003B756B" w:rsidRDefault="003B756B" w:rsidP="003B756B">
            <w:r w:rsidRPr="003B756B">
              <w:t>Product, inventory, and transaction data</w:t>
            </w:r>
          </w:p>
        </w:tc>
        <w:tc>
          <w:tcPr>
            <w:tcW w:w="0" w:type="auto"/>
            <w:vAlign w:val="center"/>
            <w:hideMark/>
          </w:tcPr>
          <w:p w14:paraId="0EC96ED3" w14:textId="77777777" w:rsidR="003B756B" w:rsidRPr="003B756B" w:rsidRDefault="003B756B" w:rsidP="003B756B">
            <w:r w:rsidRPr="003B756B">
              <w:t>Partitions persistent data across multiple database shards to support growth.</w:t>
            </w:r>
          </w:p>
        </w:tc>
      </w:tr>
      <w:tr w:rsidR="003B756B" w:rsidRPr="003B756B" w14:paraId="5A24F40B" w14:textId="77777777" w:rsidTr="003B756B">
        <w:trPr>
          <w:tblCellSpacing w:w="15" w:type="dxa"/>
        </w:trPr>
        <w:tc>
          <w:tcPr>
            <w:tcW w:w="0" w:type="auto"/>
            <w:vAlign w:val="center"/>
            <w:hideMark/>
          </w:tcPr>
          <w:p w14:paraId="75EB06AC" w14:textId="77777777" w:rsidR="003B756B" w:rsidRPr="003B756B" w:rsidRDefault="003B756B" w:rsidP="003B756B">
            <w:r w:rsidRPr="003B756B">
              <w:t>Consistent Hashing</w:t>
            </w:r>
          </w:p>
        </w:tc>
        <w:tc>
          <w:tcPr>
            <w:tcW w:w="0" w:type="auto"/>
            <w:vAlign w:val="center"/>
            <w:hideMark/>
          </w:tcPr>
          <w:p w14:paraId="546BD883" w14:textId="77777777" w:rsidR="003B756B" w:rsidRPr="003B756B" w:rsidRDefault="003B756B" w:rsidP="003B756B">
            <w:r w:rsidRPr="003B756B">
              <w:t>Routing product or inventory keys across servers/shards</w:t>
            </w:r>
          </w:p>
        </w:tc>
        <w:tc>
          <w:tcPr>
            <w:tcW w:w="0" w:type="auto"/>
            <w:vAlign w:val="center"/>
            <w:hideMark/>
          </w:tcPr>
          <w:p w14:paraId="485E0650" w14:textId="77777777" w:rsidR="003B756B" w:rsidRPr="003B756B" w:rsidRDefault="003B756B" w:rsidP="003B756B">
            <w:r w:rsidRPr="003B756B">
              <w:t>Distributes keys and reduces reassignment when servers join or leave.</w:t>
            </w:r>
          </w:p>
        </w:tc>
      </w:tr>
      <w:tr w:rsidR="003B756B" w:rsidRPr="003B756B" w14:paraId="0288F645" w14:textId="77777777" w:rsidTr="003B756B">
        <w:trPr>
          <w:tblCellSpacing w:w="15" w:type="dxa"/>
        </w:trPr>
        <w:tc>
          <w:tcPr>
            <w:tcW w:w="0" w:type="auto"/>
            <w:vAlign w:val="center"/>
            <w:hideMark/>
          </w:tcPr>
          <w:p w14:paraId="56B320B0" w14:textId="77777777" w:rsidR="003B756B" w:rsidRPr="003B756B" w:rsidRDefault="003B756B" w:rsidP="003B756B">
            <w:r w:rsidRPr="003B756B">
              <w:t>Key-Value Store (Redis)</w:t>
            </w:r>
          </w:p>
        </w:tc>
        <w:tc>
          <w:tcPr>
            <w:tcW w:w="0" w:type="auto"/>
            <w:vAlign w:val="center"/>
            <w:hideMark/>
          </w:tcPr>
          <w:p w14:paraId="30F9DFD9" w14:textId="77777777" w:rsidR="003B756B" w:rsidRPr="003B756B" w:rsidRDefault="003B756B" w:rsidP="003B756B">
            <w:r w:rsidRPr="003B756B">
              <w:t>Stock-summary cache, product lookup cache, rate-limit counters</w:t>
            </w:r>
          </w:p>
        </w:tc>
        <w:tc>
          <w:tcPr>
            <w:tcW w:w="0" w:type="auto"/>
            <w:vAlign w:val="center"/>
            <w:hideMark/>
          </w:tcPr>
          <w:p w14:paraId="7D0D4E7C" w14:textId="77777777" w:rsidR="003B756B" w:rsidRPr="003B756B" w:rsidRDefault="003B756B" w:rsidP="003B756B">
            <w:r w:rsidRPr="003B756B">
              <w:t>Enables fast lookups and reduces repeated database reads.</w:t>
            </w:r>
          </w:p>
        </w:tc>
      </w:tr>
      <w:tr w:rsidR="003B756B" w:rsidRPr="003B756B" w14:paraId="2929E1E5" w14:textId="77777777" w:rsidTr="003B756B">
        <w:trPr>
          <w:tblCellSpacing w:w="15" w:type="dxa"/>
        </w:trPr>
        <w:tc>
          <w:tcPr>
            <w:tcW w:w="0" w:type="auto"/>
            <w:vAlign w:val="center"/>
            <w:hideMark/>
          </w:tcPr>
          <w:p w14:paraId="5B5C550F" w14:textId="77777777" w:rsidR="003B756B" w:rsidRPr="003B756B" w:rsidRDefault="003B756B" w:rsidP="003B756B">
            <w:r w:rsidRPr="003B756B">
              <w:t>Unique ID Generator</w:t>
            </w:r>
          </w:p>
        </w:tc>
        <w:tc>
          <w:tcPr>
            <w:tcW w:w="0" w:type="auto"/>
            <w:vAlign w:val="center"/>
            <w:hideMark/>
          </w:tcPr>
          <w:p w14:paraId="00380FCD" w14:textId="77777777" w:rsidR="003B756B" w:rsidRPr="003B756B" w:rsidRDefault="003B756B" w:rsidP="003B756B">
            <w:r w:rsidRPr="003B756B">
              <w:t>Products, orders, transfers, inventory events</w:t>
            </w:r>
          </w:p>
        </w:tc>
        <w:tc>
          <w:tcPr>
            <w:tcW w:w="0" w:type="auto"/>
            <w:vAlign w:val="center"/>
            <w:hideMark/>
          </w:tcPr>
          <w:p w14:paraId="01C2CC72" w14:textId="77777777" w:rsidR="003B756B" w:rsidRPr="003B756B" w:rsidRDefault="003B756B" w:rsidP="003B756B">
            <w:r w:rsidRPr="003B756B">
              <w:t>Generates unique identifiers across concurrent requests and multiple instances.</w:t>
            </w:r>
          </w:p>
        </w:tc>
      </w:tr>
      <w:tr w:rsidR="003B756B" w:rsidRPr="003B756B" w14:paraId="742A1FB8" w14:textId="77777777" w:rsidTr="003B756B">
        <w:trPr>
          <w:tblCellSpacing w:w="15" w:type="dxa"/>
        </w:trPr>
        <w:tc>
          <w:tcPr>
            <w:tcW w:w="0" w:type="auto"/>
            <w:vAlign w:val="center"/>
            <w:hideMark/>
          </w:tcPr>
          <w:p w14:paraId="46CBE40C" w14:textId="77777777" w:rsidR="003B756B" w:rsidRPr="003B756B" w:rsidRDefault="003B756B" w:rsidP="003B756B">
            <w:r w:rsidRPr="003B756B">
              <w:lastRenderedPageBreak/>
              <w:t>URL Shortener</w:t>
            </w:r>
          </w:p>
        </w:tc>
        <w:tc>
          <w:tcPr>
            <w:tcW w:w="0" w:type="auto"/>
            <w:vAlign w:val="center"/>
            <w:hideMark/>
          </w:tcPr>
          <w:p w14:paraId="16F88075" w14:textId="77777777" w:rsidR="003B756B" w:rsidRPr="003B756B" w:rsidRDefault="003B756B" w:rsidP="003B756B">
            <w:r w:rsidRPr="003B756B">
              <w:t>Optional links to order details or inventory reports</w:t>
            </w:r>
          </w:p>
        </w:tc>
        <w:tc>
          <w:tcPr>
            <w:tcW w:w="0" w:type="auto"/>
            <w:vAlign w:val="center"/>
            <w:hideMark/>
          </w:tcPr>
          <w:p w14:paraId="5664CD70" w14:textId="77777777" w:rsidR="003B756B" w:rsidRPr="003B756B" w:rsidRDefault="003B756B" w:rsidP="003B756B">
            <w:r w:rsidRPr="003B756B">
              <w:t>Creates compact references to longer report/order URLs; it is not essential to core inventory operations.</w:t>
            </w:r>
          </w:p>
        </w:tc>
      </w:tr>
      <w:tr w:rsidR="003B756B" w:rsidRPr="003B756B" w14:paraId="13E40983" w14:textId="77777777" w:rsidTr="003B756B">
        <w:trPr>
          <w:tblCellSpacing w:w="15" w:type="dxa"/>
        </w:trPr>
        <w:tc>
          <w:tcPr>
            <w:tcW w:w="0" w:type="auto"/>
            <w:vAlign w:val="center"/>
            <w:hideMark/>
          </w:tcPr>
          <w:p w14:paraId="0F0FD47A" w14:textId="77777777" w:rsidR="003B756B" w:rsidRPr="003B756B" w:rsidRDefault="003B756B" w:rsidP="003B756B">
            <w:r w:rsidRPr="003B756B">
              <w:t>Web Crawler</w:t>
            </w:r>
          </w:p>
        </w:tc>
        <w:tc>
          <w:tcPr>
            <w:tcW w:w="0" w:type="auto"/>
            <w:vAlign w:val="center"/>
            <w:hideMark/>
          </w:tcPr>
          <w:p w14:paraId="6D56FEE5" w14:textId="77777777" w:rsidR="003B756B" w:rsidRPr="003B756B" w:rsidRDefault="003B756B" w:rsidP="003B756B">
            <w:r w:rsidRPr="003B756B">
              <w:t>Simulated supplier websites</w:t>
            </w:r>
          </w:p>
        </w:tc>
        <w:tc>
          <w:tcPr>
            <w:tcW w:w="0" w:type="auto"/>
            <w:vAlign w:val="center"/>
            <w:hideMark/>
          </w:tcPr>
          <w:p w14:paraId="3D7D8855" w14:textId="77777777" w:rsidR="003B756B" w:rsidRPr="003B756B" w:rsidRDefault="003B756B" w:rsidP="003B756B">
            <w:r w:rsidRPr="003B756B">
              <w:t>Collects supplier prices, product information, and availability.</w:t>
            </w:r>
          </w:p>
        </w:tc>
      </w:tr>
      <w:tr w:rsidR="003B756B" w:rsidRPr="003B756B" w14:paraId="466C700D" w14:textId="77777777" w:rsidTr="003B756B">
        <w:trPr>
          <w:tblCellSpacing w:w="15" w:type="dxa"/>
        </w:trPr>
        <w:tc>
          <w:tcPr>
            <w:tcW w:w="0" w:type="auto"/>
            <w:vAlign w:val="center"/>
            <w:hideMark/>
          </w:tcPr>
          <w:p w14:paraId="2E4D97E5" w14:textId="77777777" w:rsidR="003B756B" w:rsidRPr="003B756B" w:rsidRDefault="003B756B" w:rsidP="003B756B">
            <w:r w:rsidRPr="003B756B">
              <w:t>Autocomplete</w:t>
            </w:r>
          </w:p>
        </w:tc>
        <w:tc>
          <w:tcPr>
            <w:tcW w:w="0" w:type="auto"/>
            <w:vAlign w:val="center"/>
            <w:hideMark/>
          </w:tcPr>
          <w:p w14:paraId="71C8F398" w14:textId="77777777" w:rsidR="003B756B" w:rsidRPr="003B756B" w:rsidRDefault="003B756B" w:rsidP="003B756B">
            <w:r w:rsidRPr="003B756B">
              <w:t>Product search interface</w:t>
            </w:r>
          </w:p>
        </w:tc>
        <w:tc>
          <w:tcPr>
            <w:tcW w:w="0" w:type="auto"/>
            <w:vAlign w:val="center"/>
            <w:hideMark/>
          </w:tcPr>
          <w:p w14:paraId="45361264" w14:textId="77777777" w:rsidR="003B756B" w:rsidRPr="003B756B" w:rsidRDefault="003B756B" w:rsidP="003B756B">
            <w:r w:rsidRPr="003B756B">
              <w:t>Suggests product names or SKUs while users type.</w:t>
            </w:r>
          </w:p>
        </w:tc>
      </w:tr>
    </w:tbl>
    <w:p w14:paraId="491387E0" w14:textId="77777777" w:rsidR="003B756B" w:rsidRPr="003B756B" w:rsidRDefault="003B756B" w:rsidP="003B756B">
      <w:pPr>
        <w:rPr>
          <w:b/>
          <w:bCs/>
        </w:rPr>
      </w:pPr>
      <w:r w:rsidRPr="003B756B">
        <w:rPr>
          <w:b/>
          <w:bCs/>
        </w:rPr>
        <w:t>1.5 How the components work together</w:t>
      </w:r>
    </w:p>
    <w:p w14:paraId="0D507E76" w14:textId="77777777" w:rsidR="003B756B" w:rsidRPr="003B756B" w:rsidRDefault="003B756B" w:rsidP="003B756B">
      <w:r w:rsidRPr="003B756B">
        <w:t>React UI / Postman / JMeter</w:t>
      </w:r>
    </w:p>
    <w:p w14:paraId="64101F6D" w14:textId="77777777" w:rsidR="003B756B" w:rsidRPr="003B756B" w:rsidRDefault="003B756B" w:rsidP="003B756B">
      <w:r w:rsidRPr="003B756B">
        <w:t>Product search, inventory updates, orders and load tests</w:t>
      </w:r>
    </w:p>
    <w:p w14:paraId="59927907" w14:textId="77777777" w:rsidR="003B756B" w:rsidRPr="003B756B" w:rsidRDefault="003B756B" w:rsidP="003B756B">
      <w:r w:rsidRPr="003B756B">
        <w:t>Nginx Load Balancer + Rate Limiter</w:t>
      </w:r>
    </w:p>
    <w:p w14:paraId="6339F8FA" w14:textId="77777777" w:rsidR="003B756B" w:rsidRPr="003B756B" w:rsidRDefault="003B756B" w:rsidP="003B756B">
      <w:r w:rsidRPr="003B756B">
        <w:t>Request distribution and traffic control</w:t>
      </w:r>
    </w:p>
    <w:p w14:paraId="42117D31" w14:textId="77777777" w:rsidR="003B756B" w:rsidRPr="003B756B" w:rsidRDefault="003B756B" w:rsidP="003B756B">
      <w:r w:rsidRPr="003B756B">
        <w:t>Spring Boot Application Instances</w:t>
      </w:r>
    </w:p>
    <w:p w14:paraId="33FC89A2" w14:textId="77777777" w:rsidR="003B756B" w:rsidRPr="003B756B" w:rsidRDefault="003B756B" w:rsidP="003B756B">
      <w:r w:rsidRPr="003B756B">
        <w:t>Product, warehouse, inventory, order and transfer logic</w:t>
      </w:r>
    </w:p>
    <w:p w14:paraId="7A38D49B" w14:textId="77777777" w:rsidR="003B756B" w:rsidRPr="003B756B" w:rsidRDefault="003B756B" w:rsidP="003B756B">
      <w:r w:rsidRPr="003B756B">
        <w:t>Redis</w:t>
      </w:r>
    </w:p>
    <w:p w14:paraId="71412675" w14:textId="77777777" w:rsidR="003B756B" w:rsidRPr="003B756B" w:rsidRDefault="003B756B" w:rsidP="003B756B">
      <w:r w:rsidRPr="003B756B">
        <w:t>Cache, key-value lookups and rate-limit counters</w:t>
      </w:r>
    </w:p>
    <w:p w14:paraId="6B6D42EC" w14:textId="77777777" w:rsidR="003B756B" w:rsidRPr="003B756B" w:rsidRDefault="003B756B" w:rsidP="003B756B">
      <w:r w:rsidRPr="003B756B">
        <w:t>MongoDB shards</w:t>
      </w:r>
    </w:p>
    <w:p w14:paraId="59AD51A4" w14:textId="77777777" w:rsidR="003B756B" w:rsidRPr="003B756B" w:rsidRDefault="003B756B" w:rsidP="003B756B">
      <w:r w:rsidRPr="003B756B">
        <w:t>Durable product, inventory and transaction data</w:t>
      </w:r>
    </w:p>
    <w:p w14:paraId="6921EECC" w14:textId="77777777" w:rsidR="003B756B" w:rsidRPr="003B756B" w:rsidRDefault="003B756B" w:rsidP="003B756B">
      <w:r w:rsidRPr="003B756B">
        <w:t>Kafka (optional addition)</w:t>
      </w:r>
    </w:p>
    <w:p w14:paraId="55D2E95E" w14:textId="77777777" w:rsidR="003B756B" w:rsidRPr="003B756B" w:rsidRDefault="003B756B" w:rsidP="003B756B">
      <w:r w:rsidRPr="003B756B">
        <w:t>Stock events and asynchronous notifications</w:t>
      </w:r>
    </w:p>
    <w:p w14:paraId="174F8C26" w14:textId="77777777" w:rsidR="003B756B" w:rsidRPr="003B756B" w:rsidRDefault="003B756B" w:rsidP="003B756B">
      <w:r w:rsidRPr="003B756B">
        <w:t>Search / Supplier crawler</w:t>
      </w:r>
    </w:p>
    <w:p w14:paraId="61C04ED7" w14:textId="77777777" w:rsidR="003B756B" w:rsidRPr="003B756B" w:rsidRDefault="003B756B" w:rsidP="003B756B">
      <w:r w:rsidRPr="003B756B">
        <w:t>Autocomplete and simulated supplier data</w:t>
      </w:r>
    </w:p>
    <w:p w14:paraId="299D816C" w14:textId="77777777" w:rsidR="003B756B" w:rsidRPr="003B756B" w:rsidRDefault="003B756B" w:rsidP="003B756B">
      <w:r w:rsidRPr="003B756B">
        <w:t>Important design decisions:</w:t>
      </w:r>
    </w:p>
    <w:p w14:paraId="1A7AD49E" w14:textId="77777777" w:rsidR="003B756B" w:rsidRPr="003B756B" w:rsidRDefault="003B756B" w:rsidP="003B756B">
      <w:pPr>
        <w:numPr>
          <w:ilvl w:val="0"/>
          <w:numId w:val="2"/>
        </w:numPr>
      </w:pPr>
      <w:r w:rsidRPr="003B756B">
        <w:t>MongoDB is the durable source of truth; Redis is a cache, not the authority for whether a sale can proceed.</w:t>
      </w:r>
    </w:p>
    <w:p w14:paraId="753B76B4" w14:textId="77777777" w:rsidR="003B756B" w:rsidRPr="003B756B" w:rsidRDefault="003B756B" w:rsidP="003B756B">
      <w:pPr>
        <w:numPr>
          <w:ilvl w:val="0"/>
          <w:numId w:val="2"/>
        </w:numPr>
      </w:pPr>
      <w:r w:rsidRPr="003B756B">
        <w:t>A sales operation must use an atomic conditional stock update or an appropriate transaction to prevent overselling.</w:t>
      </w:r>
    </w:p>
    <w:p w14:paraId="0545D845" w14:textId="77777777" w:rsidR="003B756B" w:rsidRPr="003B756B" w:rsidRDefault="003B756B" w:rsidP="003B756B">
      <w:pPr>
        <w:numPr>
          <w:ilvl w:val="0"/>
          <w:numId w:val="2"/>
        </w:numPr>
      </w:pPr>
      <w:r w:rsidRPr="003B756B">
        <w:t>Consistent hashing is a routing technique, while sharding is a data-partitioning technique. They are related but not interchangeable.</w:t>
      </w:r>
    </w:p>
    <w:p w14:paraId="638692BA" w14:textId="77777777" w:rsidR="003B756B" w:rsidRPr="003B756B" w:rsidRDefault="003B756B" w:rsidP="003B756B">
      <w:pPr>
        <w:numPr>
          <w:ilvl w:val="0"/>
          <w:numId w:val="2"/>
        </w:numPr>
      </w:pPr>
      <w:r w:rsidRPr="003B756B">
        <w:lastRenderedPageBreak/>
        <w:t>Kafka is an optional supporting technology rather than one of the eight components listed in the assignment. It is useful for notifications and audit events but should not be used as a substitute for reliable stock updates.</w:t>
      </w:r>
    </w:p>
    <w:p w14:paraId="3CB7C43C" w14:textId="77777777" w:rsidR="003B756B" w:rsidRPr="003B756B" w:rsidRDefault="003B756B" w:rsidP="003B756B">
      <w:pPr>
        <w:rPr>
          <w:b/>
          <w:bCs/>
        </w:rPr>
      </w:pPr>
      <w:r w:rsidRPr="003B756B">
        <w:rPr>
          <w:b/>
          <w:bCs/>
        </w:rPr>
        <w:t>2. System Architecture &amp; Design</w:t>
      </w:r>
    </w:p>
    <w:p w14:paraId="70F00364" w14:textId="77777777" w:rsidR="003B756B" w:rsidRPr="003B756B" w:rsidRDefault="003B756B" w:rsidP="003B756B">
      <w:pPr>
        <w:rPr>
          <w:b/>
          <w:bCs/>
        </w:rPr>
      </w:pPr>
      <w:r w:rsidRPr="003B756B">
        <w:rPr>
          <w:b/>
          <w:bCs/>
        </w:rPr>
        <w:t>2.1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3794"/>
        <w:gridCol w:w="3391"/>
      </w:tblGrid>
      <w:tr w:rsidR="003B756B" w:rsidRPr="003B756B" w14:paraId="1DBFD92F" w14:textId="77777777" w:rsidTr="003B756B">
        <w:trPr>
          <w:tblCellSpacing w:w="15" w:type="dxa"/>
        </w:trPr>
        <w:tc>
          <w:tcPr>
            <w:tcW w:w="0" w:type="auto"/>
            <w:vAlign w:val="center"/>
            <w:hideMark/>
          </w:tcPr>
          <w:p w14:paraId="42BF0C1D" w14:textId="77777777" w:rsidR="003B756B" w:rsidRPr="003B756B" w:rsidRDefault="003B756B" w:rsidP="003B756B">
            <w:pPr>
              <w:rPr>
                <w:b/>
                <w:bCs/>
              </w:rPr>
            </w:pPr>
            <w:r w:rsidRPr="003B756B">
              <w:rPr>
                <w:b/>
                <w:bCs/>
              </w:rPr>
              <w:t>Layer</w:t>
            </w:r>
          </w:p>
        </w:tc>
        <w:tc>
          <w:tcPr>
            <w:tcW w:w="0" w:type="auto"/>
            <w:vAlign w:val="center"/>
            <w:hideMark/>
          </w:tcPr>
          <w:p w14:paraId="364086E2" w14:textId="77777777" w:rsidR="003B756B" w:rsidRPr="003B756B" w:rsidRDefault="003B756B" w:rsidP="003B756B">
            <w:pPr>
              <w:rPr>
                <w:b/>
                <w:bCs/>
              </w:rPr>
            </w:pPr>
            <w:r w:rsidRPr="003B756B">
              <w:rPr>
                <w:b/>
                <w:bCs/>
              </w:rPr>
              <w:t>Technology</w:t>
            </w:r>
          </w:p>
        </w:tc>
        <w:tc>
          <w:tcPr>
            <w:tcW w:w="0" w:type="auto"/>
            <w:vAlign w:val="center"/>
            <w:hideMark/>
          </w:tcPr>
          <w:p w14:paraId="6483577A" w14:textId="77777777" w:rsidR="003B756B" w:rsidRPr="003B756B" w:rsidRDefault="003B756B" w:rsidP="003B756B">
            <w:pPr>
              <w:rPr>
                <w:b/>
                <w:bCs/>
              </w:rPr>
            </w:pPr>
            <w:r w:rsidRPr="003B756B">
              <w:rPr>
                <w:b/>
                <w:bCs/>
              </w:rPr>
              <w:t>Purpose</w:t>
            </w:r>
          </w:p>
        </w:tc>
      </w:tr>
      <w:tr w:rsidR="003B756B" w:rsidRPr="003B756B" w14:paraId="4F93E02D" w14:textId="77777777" w:rsidTr="003B756B">
        <w:trPr>
          <w:tblCellSpacing w:w="15" w:type="dxa"/>
        </w:trPr>
        <w:tc>
          <w:tcPr>
            <w:tcW w:w="0" w:type="auto"/>
            <w:vAlign w:val="center"/>
            <w:hideMark/>
          </w:tcPr>
          <w:p w14:paraId="63FBAF32" w14:textId="77777777" w:rsidR="003B756B" w:rsidRPr="003B756B" w:rsidRDefault="003B756B" w:rsidP="003B756B">
            <w:r w:rsidRPr="003B756B">
              <w:t>Frontend</w:t>
            </w:r>
          </w:p>
        </w:tc>
        <w:tc>
          <w:tcPr>
            <w:tcW w:w="0" w:type="auto"/>
            <w:vAlign w:val="center"/>
            <w:hideMark/>
          </w:tcPr>
          <w:p w14:paraId="497D0A2C" w14:textId="77777777" w:rsidR="003B756B" w:rsidRPr="003B756B" w:rsidRDefault="003B756B" w:rsidP="003B756B">
            <w:r w:rsidRPr="003B756B">
              <w:t>React.js</w:t>
            </w:r>
          </w:p>
        </w:tc>
        <w:tc>
          <w:tcPr>
            <w:tcW w:w="0" w:type="auto"/>
            <w:vAlign w:val="center"/>
            <w:hideMark/>
          </w:tcPr>
          <w:p w14:paraId="5CFC213C" w14:textId="77777777" w:rsidR="003B756B" w:rsidRPr="003B756B" w:rsidRDefault="003B756B" w:rsidP="003B756B">
            <w:r w:rsidRPr="003B756B">
              <w:t>Inventory dashboard and user interface</w:t>
            </w:r>
          </w:p>
        </w:tc>
      </w:tr>
      <w:tr w:rsidR="003B756B" w:rsidRPr="003B756B" w14:paraId="3D36EB78" w14:textId="77777777" w:rsidTr="003B756B">
        <w:trPr>
          <w:tblCellSpacing w:w="15" w:type="dxa"/>
        </w:trPr>
        <w:tc>
          <w:tcPr>
            <w:tcW w:w="0" w:type="auto"/>
            <w:vAlign w:val="center"/>
            <w:hideMark/>
          </w:tcPr>
          <w:p w14:paraId="770BEEF8" w14:textId="77777777" w:rsidR="003B756B" w:rsidRPr="003B756B" w:rsidRDefault="003B756B" w:rsidP="003B756B">
            <w:r w:rsidRPr="003B756B">
              <w:t>Backend</w:t>
            </w:r>
          </w:p>
        </w:tc>
        <w:tc>
          <w:tcPr>
            <w:tcW w:w="0" w:type="auto"/>
            <w:vAlign w:val="center"/>
            <w:hideMark/>
          </w:tcPr>
          <w:p w14:paraId="1FDB8B05" w14:textId="77777777" w:rsidR="003B756B" w:rsidRPr="003B756B" w:rsidRDefault="003B756B" w:rsidP="003B756B">
            <w:r w:rsidRPr="003B756B">
              <w:t>Spring Boot, Java</w:t>
            </w:r>
          </w:p>
        </w:tc>
        <w:tc>
          <w:tcPr>
            <w:tcW w:w="0" w:type="auto"/>
            <w:vAlign w:val="center"/>
            <w:hideMark/>
          </w:tcPr>
          <w:p w14:paraId="4470FA16" w14:textId="77777777" w:rsidR="003B756B" w:rsidRPr="003B756B" w:rsidRDefault="003B756B" w:rsidP="003B756B">
            <w:r w:rsidRPr="003B756B">
              <w:t>REST APIs and business logic</w:t>
            </w:r>
          </w:p>
        </w:tc>
      </w:tr>
      <w:tr w:rsidR="003B756B" w:rsidRPr="003B756B" w14:paraId="4F6086C8" w14:textId="77777777" w:rsidTr="003B756B">
        <w:trPr>
          <w:tblCellSpacing w:w="15" w:type="dxa"/>
        </w:trPr>
        <w:tc>
          <w:tcPr>
            <w:tcW w:w="0" w:type="auto"/>
            <w:vAlign w:val="center"/>
            <w:hideMark/>
          </w:tcPr>
          <w:p w14:paraId="7EF42D63" w14:textId="77777777" w:rsidR="003B756B" w:rsidRPr="003B756B" w:rsidRDefault="003B756B" w:rsidP="003B756B">
            <w:r w:rsidRPr="003B756B">
              <w:t>Primary database</w:t>
            </w:r>
          </w:p>
        </w:tc>
        <w:tc>
          <w:tcPr>
            <w:tcW w:w="0" w:type="auto"/>
            <w:vAlign w:val="center"/>
            <w:hideMark/>
          </w:tcPr>
          <w:p w14:paraId="787E2426" w14:textId="77777777" w:rsidR="003B756B" w:rsidRPr="003B756B" w:rsidRDefault="003B756B" w:rsidP="003B756B">
            <w:r w:rsidRPr="003B756B">
              <w:t>MongoDB</w:t>
            </w:r>
          </w:p>
        </w:tc>
        <w:tc>
          <w:tcPr>
            <w:tcW w:w="0" w:type="auto"/>
            <w:vAlign w:val="center"/>
            <w:hideMark/>
          </w:tcPr>
          <w:p w14:paraId="1A3DC94E" w14:textId="77777777" w:rsidR="003B756B" w:rsidRPr="003B756B" w:rsidRDefault="003B756B" w:rsidP="003B756B">
            <w:r w:rsidRPr="003B756B">
              <w:t>Persistent inventory and transaction records</w:t>
            </w:r>
          </w:p>
        </w:tc>
      </w:tr>
      <w:tr w:rsidR="003B756B" w:rsidRPr="003B756B" w14:paraId="1586141D" w14:textId="77777777" w:rsidTr="003B756B">
        <w:trPr>
          <w:tblCellSpacing w:w="15" w:type="dxa"/>
        </w:trPr>
        <w:tc>
          <w:tcPr>
            <w:tcW w:w="0" w:type="auto"/>
            <w:vAlign w:val="center"/>
            <w:hideMark/>
          </w:tcPr>
          <w:p w14:paraId="451F9181" w14:textId="77777777" w:rsidR="003B756B" w:rsidRPr="003B756B" w:rsidRDefault="003B756B" w:rsidP="003B756B">
            <w:r w:rsidRPr="003B756B">
              <w:t>Key-value store</w:t>
            </w:r>
          </w:p>
        </w:tc>
        <w:tc>
          <w:tcPr>
            <w:tcW w:w="0" w:type="auto"/>
            <w:vAlign w:val="center"/>
            <w:hideMark/>
          </w:tcPr>
          <w:p w14:paraId="671DDC73" w14:textId="77777777" w:rsidR="003B756B" w:rsidRPr="003B756B" w:rsidRDefault="003B756B" w:rsidP="003B756B">
            <w:r w:rsidRPr="003B756B">
              <w:t>Redis</w:t>
            </w:r>
          </w:p>
        </w:tc>
        <w:tc>
          <w:tcPr>
            <w:tcW w:w="0" w:type="auto"/>
            <w:vAlign w:val="center"/>
            <w:hideMark/>
          </w:tcPr>
          <w:p w14:paraId="7F9F18C4" w14:textId="77777777" w:rsidR="003B756B" w:rsidRPr="003B756B" w:rsidRDefault="003B756B" w:rsidP="003B756B">
            <w:r w:rsidRPr="003B756B">
              <w:t>Caching and rate limiting</w:t>
            </w:r>
          </w:p>
        </w:tc>
      </w:tr>
      <w:tr w:rsidR="003B756B" w:rsidRPr="003B756B" w14:paraId="66DF8E92" w14:textId="77777777" w:rsidTr="003B756B">
        <w:trPr>
          <w:tblCellSpacing w:w="15" w:type="dxa"/>
        </w:trPr>
        <w:tc>
          <w:tcPr>
            <w:tcW w:w="0" w:type="auto"/>
            <w:vAlign w:val="center"/>
            <w:hideMark/>
          </w:tcPr>
          <w:p w14:paraId="53BE4838" w14:textId="77777777" w:rsidR="003B756B" w:rsidRPr="003B756B" w:rsidRDefault="003B756B" w:rsidP="003B756B">
            <w:r w:rsidRPr="003B756B">
              <w:t>Load balancer</w:t>
            </w:r>
          </w:p>
        </w:tc>
        <w:tc>
          <w:tcPr>
            <w:tcW w:w="0" w:type="auto"/>
            <w:vAlign w:val="center"/>
            <w:hideMark/>
          </w:tcPr>
          <w:p w14:paraId="45E56236" w14:textId="77777777" w:rsidR="003B756B" w:rsidRPr="003B756B" w:rsidRDefault="003B756B" w:rsidP="003B756B">
            <w:r w:rsidRPr="003B756B">
              <w:t>Nginx</w:t>
            </w:r>
          </w:p>
        </w:tc>
        <w:tc>
          <w:tcPr>
            <w:tcW w:w="0" w:type="auto"/>
            <w:vAlign w:val="center"/>
            <w:hideMark/>
          </w:tcPr>
          <w:p w14:paraId="0BF5919B" w14:textId="77777777" w:rsidR="003B756B" w:rsidRPr="003B756B" w:rsidRDefault="003B756B" w:rsidP="003B756B">
            <w:r w:rsidRPr="003B756B">
              <w:t>Distribute requests across backend instances</w:t>
            </w:r>
          </w:p>
        </w:tc>
      </w:tr>
      <w:tr w:rsidR="003B756B" w:rsidRPr="003B756B" w14:paraId="715F6AA6" w14:textId="77777777" w:rsidTr="003B756B">
        <w:trPr>
          <w:tblCellSpacing w:w="15" w:type="dxa"/>
        </w:trPr>
        <w:tc>
          <w:tcPr>
            <w:tcW w:w="0" w:type="auto"/>
            <w:vAlign w:val="center"/>
            <w:hideMark/>
          </w:tcPr>
          <w:p w14:paraId="296D57C6" w14:textId="77777777" w:rsidR="003B756B" w:rsidRPr="003B756B" w:rsidRDefault="003B756B" w:rsidP="003B756B">
            <w:r w:rsidRPr="003B756B">
              <w:t>Messaging</w:t>
            </w:r>
          </w:p>
        </w:tc>
        <w:tc>
          <w:tcPr>
            <w:tcW w:w="0" w:type="auto"/>
            <w:vAlign w:val="center"/>
            <w:hideMark/>
          </w:tcPr>
          <w:p w14:paraId="62CD0D83" w14:textId="77777777" w:rsidR="003B756B" w:rsidRPr="003B756B" w:rsidRDefault="003B756B" w:rsidP="003B756B">
            <w:r w:rsidRPr="003B756B">
              <w:t>Apache Kafka</w:t>
            </w:r>
          </w:p>
        </w:tc>
        <w:tc>
          <w:tcPr>
            <w:tcW w:w="0" w:type="auto"/>
            <w:vAlign w:val="center"/>
            <w:hideMark/>
          </w:tcPr>
          <w:p w14:paraId="6F8C3879" w14:textId="77777777" w:rsidR="003B756B" w:rsidRPr="003B756B" w:rsidRDefault="003B756B" w:rsidP="003B756B">
            <w:r w:rsidRPr="003B756B">
              <w:t>Optional asynchronous alerts and audit events</w:t>
            </w:r>
          </w:p>
        </w:tc>
      </w:tr>
      <w:tr w:rsidR="003B756B" w:rsidRPr="003B756B" w14:paraId="5D48AD8C" w14:textId="77777777" w:rsidTr="003B756B">
        <w:trPr>
          <w:tblCellSpacing w:w="15" w:type="dxa"/>
        </w:trPr>
        <w:tc>
          <w:tcPr>
            <w:tcW w:w="0" w:type="auto"/>
            <w:vAlign w:val="center"/>
            <w:hideMark/>
          </w:tcPr>
          <w:p w14:paraId="748B4355" w14:textId="77777777" w:rsidR="003B756B" w:rsidRPr="003B756B" w:rsidRDefault="003B756B" w:rsidP="003B756B">
            <w:r w:rsidRPr="003B756B">
              <w:t>Containerization</w:t>
            </w:r>
          </w:p>
        </w:tc>
        <w:tc>
          <w:tcPr>
            <w:tcW w:w="0" w:type="auto"/>
            <w:vAlign w:val="center"/>
            <w:hideMark/>
          </w:tcPr>
          <w:p w14:paraId="1DA31CC6" w14:textId="77777777" w:rsidR="003B756B" w:rsidRPr="003B756B" w:rsidRDefault="003B756B" w:rsidP="003B756B">
            <w:r w:rsidRPr="003B756B">
              <w:t>Docker Compose</w:t>
            </w:r>
          </w:p>
        </w:tc>
        <w:tc>
          <w:tcPr>
            <w:tcW w:w="0" w:type="auto"/>
            <w:vAlign w:val="center"/>
            <w:hideMark/>
          </w:tcPr>
          <w:p w14:paraId="1593AC60" w14:textId="77777777" w:rsidR="003B756B" w:rsidRPr="003B756B" w:rsidRDefault="003B756B" w:rsidP="003B756B">
            <w:r w:rsidRPr="003B756B">
              <w:t>Run application instances and supporting services</w:t>
            </w:r>
          </w:p>
        </w:tc>
      </w:tr>
      <w:tr w:rsidR="003B756B" w:rsidRPr="003B756B" w14:paraId="49C76332" w14:textId="77777777" w:rsidTr="003B756B">
        <w:trPr>
          <w:tblCellSpacing w:w="15" w:type="dxa"/>
        </w:trPr>
        <w:tc>
          <w:tcPr>
            <w:tcW w:w="0" w:type="auto"/>
            <w:vAlign w:val="center"/>
            <w:hideMark/>
          </w:tcPr>
          <w:p w14:paraId="4836C96C" w14:textId="77777777" w:rsidR="003B756B" w:rsidRPr="003B756B" w:rsidRDefault="003B756B" w:rsidP="003B756B">
            <w:r w:rsidRPr="003B756B">
              <w:t>Testing</w:t>
            </w:r>
          </w:p>
        </w:tc>
        <w:tc>
          <w:tcPr>
            <w:tcW w:w="0" w:type="auto"/>
            <w:vAlign w:val="center"/>
            <w:hideMark/>
          </w:tcPr>
          <w:p w14:paraId="78DA0DD8" w14:textId="77777777" w:rsidR="003B756B" w:rsidRPr="003B756B" w:rsidRDefault="003B756B" w:rsidP="003B756B">
            <w:r w:rsidRPr="003B756B">
              <w:t>Postman, Apache JMeter</w:t>
            </w:r>
          </w:p>
        </w:tc>
        <w:tc>
          <w:tcPr>
            <w:tcW w:w="0" w:type="auto"/>
            <w:vAlign w:val="center"/>
            <w:hideMark/>
          </w:tcPr>
          <w:p w14:paraId="605220F6" w14:textId="77777777" w:rsidR="003B756B" w:rsidRPr="003B756B" w:rsidRDefault="003B756B" w:rsidP="003B756B">
            <w:r w:rsidRPr="003B756B">
              <w:t>API validation and load testing</w:t>
            </w:r>
          </w:p>
        </w:tc>
      </w:tr>
      <w:tr w:rsidR="003B756B" w:rsidRPr="003B756B" w14:paraId="2DCF7A8C" w14:textId="77777777" w:rsidTr="003B756B">
        <w:trPr>
          <w:tblCellSpacing w:w="15" w:type="dxa"/>
        </w:trPr>
        <w:tc>
          <w:tcPr>
            <w:tcW w:w="0" w:type="auto"/>
            <w:vAlign w:val="center"/>
            <w:hideMark/>
          </w:tcPr>
          <w:p w14:paraId="0135493D" w14:textId="77777777" w:rsidR="003B756B" w:rsidRPr="003B756B" w:rsidRDefault="003B756B" w:rsidP="003B756B">
            <w:r w:rsidRPr="003B756B">
              <w:t>Monitoring</w:t>
            </w:r>
          </w:p>
        </w:tc>
        <w:tc>
          <w:tcPr>
            <w:tcW w:w="0" w:type="auto"/>
            <w:vAlign w:val="center"/>
            <w:hideMark/>
          </w:tcPr>
          <w:p w14:paraId="744754FE" w14:textId="77777777" w:rsidR="003B756B" w:rsidRPr="003B756B" w:rsidRDefault="003B756B" w:rsidP="003B756B">
            <w:r w:rsidRPr="003B756B">
              <w:t>Spring Boot Actuator; Prometheus/Grafana optional</w:t>
            </w:r>
          </w:p>
        </w:tc>
        <w:tc>
          <w:tcPr>
            <w:tcW w:w="0" w:type="auto"/>
            <w:vAlign w:val="center"/>
            <w:hideMark/>
          </w:tcPr>
          <w:p w14:paraId="6F947814" w14:textId="77777777" w:rsidR="003B756B" w:rsidRPr="003B756B" w:rsidRDefault="003B756B" w:rsidP="003B756B">
            <w:r w:rsidRPr="003B756B">
              <w:t>Application health and performance metrics</w:t>
            </w:r>
          </w:p>
        </w:tc>
      </w:tr>
    </w:tbl>
    <w:p w14:paraId="0B9D1A44" w14:textId="77777777" w:rsidR="003B756B" w:rsidRPr="003B756B" w:rsidRDefault="003B756B" w:rsidP="003B756B">
      <w:r w:rsidRPr="003B756B">
        <w:t>For the first version, use a modular Spring Boot application. Separate the code into product, warehouse, inventory, order, transfer, and notification modules. Run multiple application instances when you begin the scalability experiments.</w:t>
      </w:r>
    </w:p>
    <w:p w14:paraId="2505482B" w14:textId="77777777" w:rsidR="003B756B" w:rsidRPr="003B756B" w:rsidRDefault="003B756B" w:rsidP="003B756B">
      <w:pPr>
        <w:rPr>
          <w:b/>
          <w:bCs/>
        </w:rPr>
      </w:pPr>
      <w:r w:rsidRPr="003B756B">
        <w:rPr>
          <w:b/>
          <w:bCs/>
        </w:rPr>
        <w:t>2.2 Main data model</w:t>
      </w:r>
    </w:p>
    <w:p w14:paraId="56AE6C91" w14:textId="77777777" w:rsidR="003B756B" w:rsidRPr="003B756B" w:rsidRDefault="003B756B" w:rsidP="003B756B">
      <w:r w:rsidRPr="003B756B">
        <w:t>Use the following MongoDB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4691"/>
        <w:gridCol w:w="2510"/>
      </w:tblGrid>
      <w:tr w:rsidR="003B756B" w:rsidRPr="003B756B" w14:paraId="6D2A85F5" w14:textId="77777777" w:rsidTr="003B756B">
        <w:trPr>
          <w:tblCellSpacing w:w="15" w:type="dxa"/>
        </w:trPr>
        <w:tc>
          <w:tcPr>
            <w:tcW w:w="0" w:type="auto"/>
            <w:vAlign w:val="center"/>
            <w:hideMark/>
          </w:tcPr>
          <w:p w14:paraId="7C87D36F" w14:textId="77777777" w:rsidR="003B756B" w:rsidRPr="003B756B" w:rsidRDefault="003B756B" w:rsidP="003B756B">
            <w:pPr>
              <w:rPr>
                <w:b/>
                <w:bCs/>
              </w:rPr>
            </w:pPr>
            <w:r w:rsidRPr="003B756B">
              <w:rPr>
                <w:b/>
                <w:bCs/>
              </w:rPr>
              <w:t>Collection</w:t>
            </w:r>
          </w:p>
        </w:tc>
        <w:tc>
          <w:tcPr>
            <w:tcW w:w="0" w:type="auto"/>
            <w:vAlign w:val="center"/>
            <w:hideMark/>
          </w:tcPr>
          <w:p w14:paraId="01C74496" w14:textId="77777777" w:rsidR="003B756B" w:rsidRPr="003B756B" w:rsidRDefault="003B756B" w:rsidP="003B756B">
            <w:pPr>
              <w:rPr>
                <w:b/>
                <w:bCs/>
              </w:rPr>
            </w:pPr>
            <w:r w:rsidRPr="003B756B">
              <w:rPr>
                <w:b/>
                <w:bCs/>
              </w:rPr>
              <w:t>Important fields</w:t>
            </w:r>
          </w:p>
        </w:tc>
        <w:tc>
          <w:tcPr>
            <w:tcW w:w="0" w:type="auto"/>
            <w:vAlign w:val="center"/>
            <w:hideMark/>
          </w:tcPr>
          <w:p w14:paraId="549EDA53" w14:textId="77777777" w:rsidR="003B756B" w:rsidRPr="003B756B" w:rsidRDefault="003B756B" w:rsidP="003B756B">
            <w:pPr>
              <w:rPr>
                <w:b/>
                <w:bCs/>
              </w:rPr>
            </w:pPr>
            <w:r w:rsidRPr="003B756B">
              <w:rPr>
                <w:b/>
                <w:bCs/>
              </w:rPr>
              <w:t>Purpose</w:t>
            </w:r>
          </w:p>
        </w:tc>
      </w:tr>
      <w:tr w:rsidR="003B756B" w:rsidRPr="003B756B" w14:paraId="6947A12B" w14:textId="77777777" w:rsidTr="003B756B">
        <w:trPr>
          <w:tblCellSpacing w:w="15" w:type="dxa"/>
        </w:trPr>
        <w:tc>
          <w:tcPr>
            <w:tcW w:w="0" w:type="auto"/>
            <w:vAlign w:val="center"/>
            <w:hideMark/>
          </w:tcPr>
          <w:p w14:paraId="1361F6C0" w14:textId="77777777" w:rsidR="003B756B" w:rsidRPr="003B756B" w:rsidRDefault="003B756B" w:rsidP="003B756B">
            <w:r w:rsidRPr="003B756B">
              <w:t>products</w:t>
            </w:r>
          </w:p>
        </w:tc>
        <w:tc>
          <w:tcPr>
            <w:tcW w:w="0" w:type="auto"/>
            <w:vAlign w:val="center"/>
            <w:hideMark/>
          </w:tcPr>
          <w:p w14:paraId="3043E936" w14:textId="77777777" w:rsidR="003B756B" w:rsidRPr="003B756B" w:rsidRDefault="003B756B" w:rsidP="003B756B">
            <w:r w:rsidRPr="003B756B">
              <w:t>productId, sku, name, category, price, reorderLevel</w:t>
            </w:r>
          </w:p>
        </w:tc>
        <w:tc>
          <w:tcPr>
            <w:tcW w:w="0" w:type="auto"/>
            <w:vAlign w:val="center"/>
            <w:hideMark/>
          </w:tcPr>
          <w:p w14:paraId="38567EB4" w14:textId="77777777" w:rsidR="003B756B" w:rsidRPr="003B756B" w:rsidRDefault="003B756B" w:rsidP="003B756B">
            <w:r w:rsidRPr="003B756B">
              <w:t>Product information</w:t>
            </w:r>
          </w:p>
        </w:tc>
      </w:tr>
      <w:tr w:rsidR="003B756B" w:rsidRPr="003B756B" w14:paraId="6DEB31EC" w14:textId="77777777" w:rsidTr="003B756B">
        <w:trPr>
          <w:tblCellSpacing w:w="15" w:type="dxa"/>
        </w:trPr>
        <w:tc>
          <w:tcPr>
            <w:tcW w:w="0" w:type="auto"/>
            <w:vAlign w:val="center"/>
            <w:hideMark/>
          </w:tcPr>
          <w:p w14:paraId="7BFEF065" w14:textId="77777777" w:rsidR="003B756B" w:rsidRPr="003B756B" w:rsidRDefault="003B756B" w:rsidP="003B756B">
            <w:r w:rsidRPr="003B756B">
              <w:lastRenderedPageBreak/>
              <w:t>warehouses</w:t>
            </w:r>
          </w:p>
        </w:tc>
        <w:tc>
          <w:tcPr>
            <w:tcW w:w="0" w:type="auto"/>
            <w:vAlign w:val="center"/>
            <w:hideMark/>
          </w:tcPr>
          <w:p w14:paraId="7E59439B" w14:textId="77777777" w:rsidR="003B756B" w:rsidRPr="003B756B" w:rsidRDefault="003B756B" w:rsidP="003B756B">
            <w:r w:rsidRPr="003B756B">
              <w:t>warehouseId, name, location, status</w:t>
            </w:r>
          </w:p>
        </w:tc>
        <w:tc>
          <w:tcPr>
            <w:tcW w:w="0" w:type="auto"/>
            <w:vAlign w:val="center"/>
            <w:hideMark/>
          </w:tcPr>
          <w:p w14:paraId="41838752" w14:textId="77777777" w:rsidR="003B756B" w:rsidRPr="003B756B" w:rsidRDefault="003B756B" w:rsidP="003B756B">
            <w:r w:rsidRPr="003B756B">
              <w:t>Warehouse information</w:t>
            </w:r>
          </w:p>
        </w:tc>
      </w:tr>
      <w:tr w:rsidR="003B756B" w:rsidRPr="003B756B" w14:paraId="39ECDF07" w14:textId="77777777" w:rsidTr="003B756B">
        <w:trPr>
          <w:tblCellSpacing w:w="15" w:type="dxa"/>
        </w:trPr>
        <w:tc>
          <w:tcPr>
            <w:tcW w:w="0" w:type="auto"/>
            <w:vAlign w:val="center"/>
            <w:hideMark/>
          </w:tcPr>
          <w:p w14:paraId="72E72278" w14:textId="77777777" w:rsidR="003B756B" w:rsidRPr="003B756B" w:rsidRDefault="003B756B" w:rsidP="003B756B">
            <w:r w:rsidRPr="003B756B">
              <w:t>inventory</w:t>
            </w:r>
          </w:p>
        </w:tc>
        <w:tc>
          <w:tcPr>
            <w:tcW w:w="0" w:type="auto"/>
            <w:vAlign w:val="center"/>
            <w:hideMark/>
          </w:tcPr>
          <w:p w14:paraId="282239A0" w14:textId="77777777" w:rsidR="003B756B" w:rsidRPr="003B756B" w:rsidRDefault="003B756B" w:rsidP="003B756B">
            <w:r w:rsidRPr="003B756B">
              <w:t>productId, warehouseId, quantity, reservedQuantity, version</w:t>
            </w:r>
          </w:p>
        </w:tc>
        <w:tc>
          <w:tcPr>
            <w:tcW w:w="0" w:type="auto"/>
            <w:vAlign w:val="center"/>
            <w:hideMark/>
          </w:tcPr>
          <w:p w14:paraId="4409757C" w14:textId="77777777" w:rsidR="003B756B" w:rsidRPr="003B756B" w:rsidRDefault="003B756B" w:rsidP="003B756B">
            <w:r w:rsidRPr="003B756B">
              <w:t>Warehouse-specific stock</w:t>
            </w:r>
          </w:p>
        </w:tc>
      </w:tr>
      <w:tr w:rsidR="003B756B" w:rsidRPr="003B756B" w14:paraId="21CB3200" w14:textId="77777777" w:rsidTr="003B756B">
        <w:trPr>
          <w:tblCellSpacing w:w="15" w:type="dxa"/>
        </w:trPr>
        <w:tc>
          <w:tcPr>
            <w:tcW w:w="0" w:type="auto"/>
            <w:vAlign w:val="center"/>
            <w:hideMark/>
          </w:tcPr>
          <w:p w14:paraId="4F34E63C" w14:textId="77777777" w:rsidR="003B756B" w:rsidRPr="003B756B" w:rsidRDefault="003B756B" w:rsidP="003B756B">
            <w:r w:rsidRPr="003B756B">
              <w:t>orders</w:t>
            </w:r>
          </w:p>
        </w:tc>
        <w:tc>
          <w:tcPr>
            <w:tcW w:w="0" w:type="auto"/>
            <w:vAlign w:val="center"/>
            <w:hideMark/>
          </w:tcPr>
          <w:p w14:paraId="3B716BB5" w14:textId="77777777" w:rsidR="003B756B" w:rsidRPr="003B756B" w:rsidRDefault="003B756B" w:rsidP="003B756B">
            <w:r w:rsidRPr="003B756B">
              <w:t>orderId, type, status, items, createdAt</w:t>
            </w:r>
          </w:p>
        </w:tc>
        <w:tc>
          <w:tcPr>
            <w:tcW w:w="0" w:type="auto"/>
            <w:vAlign w:val="center"/>
            <w:hideMark/>
          </w:tcPr>
          <w:p w14:paraId="093DC56A" w14:textId="77777777" w:rsidR="003B756B" w:rsidRPr="003B756B" w:rsidRDefault="003B756B" w:rsidP="003B756B">
            <w:r w:rsidRPr="003B756B">
              <w:t>Purchase and sales orders</w:t>
            </w:r>
          </w:p>
        </w:tc>
      </w:tr>
      <w:tr w:rsidR="003B756B" w:rsidRPr="003B756B" w14:paraId="3FBA31AD" w14:textId="77777777" w:rsidTr="003B756B">
        <w:trPr>
          <w:tblCellSpacing w:w="15" w:type="dxa"/>
        </w:trPr>
        <w:tc>
          <w:tcPr>
            <w:tcW w:w="0" w:type="auto"/>
            <w:vAlign w:val="center"/>
            <w:hideMark/>
          </w:tcPr>
          <w:p w14:paraId="0B49F036" w14:textId="77777777" w:rsidR="003B756B" w:rsidRPr="003B756B" w:rsidRDefault="003B756B" w:rsidP="003B756B">
            <w:r w:rsidRPr="003B756B">
              <w:t>transfers</w:t>
            </w:r>
          </w:p>
        </w:tc>
        <w:tc>
          <w:tcPr>
            <w:tcW w:w="0" w:type="auto"/>
            <w:vAlign w:val="center"/>
            <w:hideMark/>
          </w:tcPr>
          <w:p w14:paraId="2E9102A9" w14:textId="77777777" w:rsidR="003B756B" w:rsidRPr="003B756B" w:rsidRDefault="003B756B" w:rsidP="003B756B">
            <w:r w:rsidRPr="003B756B">
              <w:t>transferId, sourceWarehouseId, destinationWarehouseId, items, status</w:t>
            </w:r>
          </w:p>
        </w:tc>
        <w:tc>
          <w:tcPr>
            <w:tcW w:w="0" w:type="auto"/>
            <w:vAlign w:val="center"/>
            <w:hideMark/>
          </w:tcPr>
          <w:p w14:paraId="0C1FEC55" w14:textId="77777777" w:rsidR="003B756B" w:rsidRPr="003B756B" w:rsidRDefault="003B756B" w:rsidP="003B756B">
            <w:r w:rsidRPr="003B756B">
              <w:t>Stock movement between warehouses</w:t>
            </w:r>
          </w:p>
        </w:tc>
      </w:tr>
      <w:tr w:rsidR="003B756B" w:rsidRPr="003B756B" w14:paraId="26A6DD31" w14:textId="77777777" w:rsidTr="003B756B">
        <w:trPr>
          <w:tblCellSpacing w:w="15" w:type="dxa"/>
        </w:trPr>
        <w:tc>
          <w:tcPr>
            <w:tcW w:w="0" w:type="auto"/>
            <w:vAlign w:val="center"/>
            <w:hideMark/>
          </w:tcPr>
          <w:p w14:paraId="6510878C" w14:textId="77777777" w:rsidR="003B756B" w:rsidRPr="003B756B" w:rsidRDefault="003B756B" w:rsidP="003B756B">
            <w:r w:rsidRPr="003B756B">
              <w:t>inventory_events</w:t>
            </w:r>
          </w:p>
        </w:tc>
        <w:tc>
          <w:tcPr>
            <w:tcW w:w="0" w:type="auto"/>
            <w:vAlign w:val="center"/>
            <w:hideMark/>
          </w:tcPr>
          <w:p w14:paraId="462CED8F" w14:textId="77777777" w:rsidR="003B756B" w:rsidRPr="003B756B" w:rsidRDefault="003B756B" w:rsidP="003B756B">
            <w:r w:rsidRPr="003B756B">
              <w:t>eventId, productId, warehouseId, change, reason, timestamp</w:t>
            </w:r>
          </w:p>
        </w:tc>
        <w:tc>
          <w:tcPr>
            <w:tcW w:w="0" w:type="auto"/>
            <w:vAlign w:val="center"/>
            <w:hideMark/>
          </w:tcPr>
          <w:p w14:paraId="44A26FC6" w14:textId="77777777" w:rsidR="003B756B" w:rsidRPr="003B756B" w:rsidRDefault="003B756B" w:rsidP="003B756B">
            <w:r w:rsidRPr="003B756B">
              <w:t>Audit trail of stock changes</w:t>
            </w:r>
          </w:p>
        </w:tc>
      </w:tr>
    </w:tbl>
    <w:p w14:paraId="6A80679B" w14:textId="77777777" w:rsidR="003B756B" w:rsidRPr="003B756B" w:rsidRDefault="003B756B" w:rsidP="003B756B">
      <w:r w:rsidRPr="003B756B">
        <w:t>Use unique indexes on sku, IDs, and the appropriate composite inventory key, such as (productId, warehouseId).</w:t>
      </w:r>
    </w:p>
    <w:p w14:paraId="5B139819" w14:textId="77777777" w:rsidR="003B756B" w:rsidRPr="003B756B" w:rsidRDefault="003B756B" w:rsidP="003B756B">
      <w:r w:rsidRPr="003B756B">
        <w:t>For inventory, define:</w:t>
      </w:r>
    </w:p>
    <w:p w14:paraId="19BEDB6A" w14:textId="77777777" w:rsidR="003B756B" w:rsidRPr="003B756B" w:rsidRDefault="003B756B" w:rsidP="003B756B">
      <w:r w:rsidRPr="003B756B">
        <w:t>\[ \text{Available Stock}=\text{Quantity}-\text{Reserved Quantity} \]</w:t>
      </w:r>
    </w:p>
    <w:p w14:paraId="49F42D4D" w14:textId="77777777" w:rsidR="003B756B" w:rsidRPr="003B756B" w:rsidRDefault="003B756B" w:rsidP="003B756B">
      <w:r w:rsidRPr="003B756B">
        <w:t>This prevents stock allocated to pending orders from being offered to another order.</w:t>
      </w:r>
    </w:p>
    <w:p w14:paraId="377ABADD" w14:textId="77777777" w:rsidR="003B756B" w:rsidRPr="003B756B" w:rsidRDefault="003B756B" w:rsidP="003B756B">
      <w:pPr>
        <w:rPr>
          <w:b/>
          <w:bCs/>
        </w:rPr>
      </w:pPr>
      <w:r w:rsidRPr="003B756B">
        <w:rPr>
          <w:b/>
          <w:bCs/>
        </w:rPr>
        <w:t>2.3 Core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279"/>
        <w:gridCol w:w="3154"/>
      </w:tblGrid>
      <w:tr w:rsidR="003B756B" w:rsidRPr="003B756B" w14:paraId="232D24CA" w14:textId="77777777" w:rsidTr="003B756B">
        <w:trPr>
          <w:tblCellSpacing w:w="15" w:type="dxa"/>
        </w:trPr>
        <w:tc>
          <w:tcPr>
            <w:tcW w:w="0" w:type="auto"/>
            <w:vAlign w:val="center"/>
            <w:hideMark/>
          </w:tcPr>
          <w:p w14:paraId="7A5F8C98" w14:textId="77777777" w:rsidR="003B756B" w:rsidRPr="003B756B" w:rsidRDefault="003B756B" w:rsidP="003B756B">
            <w:pPr>
              <w:rPr>
                <w:b/>
                <w:bCs/>
              </w:rPr>
            </w:pPr>
            <w:r w:rsidRPr="003B756B">
              <w:rPr>
                <w:b/>
                <w:bCs/>
              </w:rPr>
              <w:t>Method</w:t>
            </w:r>
          </w:p>
        </w:tc>
        <w:tc>
          <w:tcPr>
            <w:tcW w:w="0" w:type="auto"/>
            <w:vAlign w:val="center"/>
            <w:hideMark/>
          </w:tcPr>
          <w:p w14:paraId="3EA19B08" w14:textId="77777777" w:rsidR="003B756B" w:rsidRPr="003B756B" w:rsidRDefault="003B756B" w:rsidP="003B756B">
            <w:pPr>
              <w:rPr>
                <w:b/>
                <w:bCs/>
              </w:rPr>
            </w:pPr>
            <w:r w:rsidRPr="003B756B">
              <w:rPr>
                <w:b/>
                <w:bCs/>
              </w:rPr>
              <w:t>Endpoint</w:t>
            </w:r>
          </w:p>
        </w:tc>
        <w:tc>
          <w:tcPr>
            <w:tcW w:w="0" w:type="auto"/>
            <w:vAlign w:val="center"/>
            <w:hideMark/>
          </w:tcPr>
          <w:p w14:paraId="58C54677" w14:textId="77777777" w:rsidR="003B756B" w:rsidRPr="003B756B" w:rsidRDefault="003B756B" w:rsidP="003B756B">
            <w:pPr>
              <w:rPr>
                <w:b/>
                <w:bCs/>
              </w:rPr>
            </w:pPr>
            <w:r w:rsidRPr="003B756B">
              <w:rPr>
                <w:b/>
                <w:bCs/>
              </w:rPr>
              <w:t>Function</w:t>
            </w:r>
          </w:p>
        </w:tc>
      </w:tr>
      <w:tr w:rsidR="003B756B" w:rsidRPr="003B756B" w14:paraId="04D1EF67" w14:textId="77777777" w:rsidTr="003B756B">
        <w:trPr>
          <w:tblCellSpacing w:w="15" w:type="dxa"/>
        </w:trPr>
        <w:tc>
          <w:tcPr>
            <w:tcW w:w="0" w:type="auto"/>
            <w:vAlign w:val="center"/>
            <w:hideMark/>
          </w:tcPr>
          <w:p w14:paraId="15E91FE5" w14:textId="77777777" w:rsidR="003B756B" w:rsidRPr="003B756B" w:rsidRDefault="003B756B" w:rsidP="003B756B">
            <w:r w:rsidRPr="003B756B">
              <w:t>POST</w:t>
            </w:r>
          </w:p>
        </w:tc>
        <w:tc>
          <w:tcPr>
            <w:tcW w:w="0" w:type="auto"/>
            <w:vAlign w:val="center"/>
            <w:hideMark/>
          </w:tcPr>
          <w:p w14:paraId="2B7944BF" w14:textId="77777777" w:rsidR="003B756B" w:rsidRPr="003B756B" w:rsidRDefault="003B756B" w:rsidP="003B756B">
            <w:r w:rsidRPr="003B756B">
              <w:t>/api/products</w:t>
            </w:r>
          </w:p>
        </w:tc>
        <w:tc>
          <w:tcPr>
            <w:tcW w:w="0" w:type="auto"/>
            <w:vAlign w:val="center"/>
            <w:hideMark/>
          </w:tcPr>
          <w:p w14:paraId="664F21D6" w14:textId="77777777" w:rsidR="003B756B" w:rsidRPr="003B756B" w:rsidRDefault="003B756B" w:rsidP="003B756B">
            <w:r w:rsidRPr="003B756B">
              <w:t>Register a product</w:t>
            </w:r>
          </w:p>
        </w:tc>
      </w:tr>
      <w:tr w:rsidR="003B756B" w:rsidRPr="003B756B" w14:paraId="3493B1EC" w14:textId="77777777" w:rsidTr="003B756B">
        <w:trPr>
          <w:tblCellSpacing w:w="15" w:type="dxa"/>
        </w:trPr>
        <w:tc>
          <w:tcPr>
            <w:tcW w:w="0" w:type="auto"/>
            <w:vAlign w:val="center"/>
            <w:hideMark/>
          </w:tcPr>
          <w:p w14:paraId="04DA0209" w14:textId="77777777" w:rsidR="003B756B" w:rsidRPr="003B756B" w:rsidRDefault="003B756B" w:rsidP="003B756B">
            <w:r w:rsidRPr="003B756B">
              <w:t>GET</w:t>
            </w:r>
          </w:p>
        </w:tc>
        <w:tc>
          <w:tcPr>
            <w:tcW w:w="0" w:type="auto"/>
            <w:vAlign w:val="center"/>
            <w:hideMark/>
          </w:tcPr>
          <w:p w14:paraId="3A8CCEEA" w14:textId="77777777" w:rsidR="003B756B" w:rsidRPr="003B756B" w:rsidRDefault="003B756B" w:rsidP="003B756B">
            <w:r w:rsidRPr="003B756B">
              <w:t>/api/products?query=lap</w:t>
            </w:r>
          </w:p>
        </w:tc>
        <w:tc>
          <w:tcPr>
            <w:tcW w:w="0" w:type="auto"/>
            <w:vAlign w:val="center"/>
            <w:hideMark/>
          </w:tcPr>
          <w:p w14:paraId="46EAB0F6" w14:textId="77777777" w:rsidR="003B756B" w:rsidRPr="003B756B" w:rsidRDefault="003B756B" w:rsidP="003B756B">
            <w:r w:rsidRPr="003B756B">
              <w:t>Search products</w:t>
            </w:r>
          </w:p>
        </w:tc>
      </w:tr>
      <w:tr w:rsidR="003B756B" w:rsidRPr="003B756B" w14:paraId="221E71BD" w14:textId="77777777" w:rsidTr="003B756B">
        <w:trPr>
          <w:tblCellSpacing w:w="15" w:type="dxa"/>
        </w:trPr>
        <w:tc>
          <w:tcPr>
            <w:tcW w:w="0" w:type="auto"/>
            <w:vAlign w:val="center"/>
            <w:hideMark/>
          </w:tcPr>
          <w:p w14:paraId="211D7B6F" w14:textId="77777777" w:rsidR="003B756B" w:rsidRPr="003B756B" w:rsidRDefault="003B756B" w:rsidP="003B756B">
            <w:r w:rsidRPr="003B756B">
              <w:t>GET</w:t>
            </w:r>
          </w:p>
        </w:tc>
        <w:tc>
          <w:tcPr>
            <w:tcW w:w="0" w:type="auto"/>
            <w:vAlign w:val="center"/>
            <w:hideMark/>
          </w:tcPr>
          <w:p w14:paraId="03151CDB" w14:textId="77777777" w:rsidR="003B756B" w:rsidRPr="003B756B" w:rsidRDefault="003B756B" w:rsidP="003B756B">
            <w:r w:rsidRPr="003B756B">
              <w:t>/api/products/suggestions?prefix=lap</w:t>
            </w:r>
          </w:p>
        </w:tc>
        <w:tc>
          <w:tcPr>
            <w:tcW w:w="0" w:type="auto"/>
            <w:vAlign w:val="center"/>
            <w:hideMark/>
          </w:tcPr>
          <w:p w14:paraId="5C00B4A1" w14:textId="77777777" w:rsidR="003B756B" w:rsidRPr="003B756B" w:rsidRDefault="003B756B" w:rsidP="003B756B">
            <w:r w:rsidRPr="003B756B">
              <w:t>Autocomplete</w:t>
            </w:r>
          </w:p>
        </w:tc>
      </w:tr>
      <w:tr w:rsidR="003B756B" w:rsidRPr="003B756B" w14:paraId="30D13019" w14:textId="77777777" w:rsidTr="003B756B">
        <w:trPr>
          <w:tblCellSpacing w:w="15" w:type="dxa"/>
        </w:trPr>
        <w:tc>
          <w:tcPr>
            <w:tcW w:w="0" w:type="auto"/>
            <w:vAlign w:val="center"/>
            <w:hideMark/>
          </w:tcPr>
          <w:p w14:paraId="04FE23B3" w14:textId="77777777" w:rsidR="003B756B" w:rsidRPr="003B756B" w:rsidRDefault="003B756B" w:rsidP="003B756B">
            <w:r w:rsidRPr="003B756B">
              <w:t>POST</w:t>
            </w:r>
          </w:p>
        </w:tc>
        <w:tc>
          <w:tcPr>
            <w:tcW w:w="0" w:type="auto"/>
            <w:vAlign w:val="center"/>
            <w:hideMark/>
          </w:tcPr>
          <w:p w14:paraId="24AC3ACF" w14:textId="77777777" w:rsidR="003B756B" w:rsidRPr="003B756B" w:rsidRDefault="003B756B" w:rsidP="003B756B">
            <w:r w:rsidRPr="003B756B">
              <w:t>/api/warehouses</w:t>
            </w:r>
          </w:p>
        </w:tc>
        <w:tc>
          <w:tcPr>
            <w:tcW w:w="0" w:type="auto"/>
            <w:vAlign w:val="center"/>
            <w:hideMark/>
          </w:tcPr>
          <w:p w14:paraId="7E58D430" w14:textId="77777777" w:rsidR="003B756B" w:rsidRPr="003B756B" w:rsidRDefault="003B756B" w:rsidP="003B756B">
            <w:r w:rsidRPr="003B756B">
              <w:t>Register a warehouse</w:t>
            </w:r>
          </w:p>
        </w:tc>
      </w:tr>
      <w:tr w:rsidR="003B756B" w:rsidRPr="003B756B" w14:paraId="27042490" w14:textId="77777777" w:rsidTr="003B756B">
        <w:trPr>
          <w:tblCellSpacing w:w="15" w:type="dxa"/>
        </w:trPr>
        <w:tc>
          <w:tcPr>
            <w:tcW w:w="0" w:type="auto"/>
            <w:vAlign w:val="center"/>
            <w:hideMark/>
          </w:tcPr>
          <w:p w14:paraId="642EEFE5" w14:textId="77777777" w:rsidR="003B756B" w:rsidRPr="003B756B" w:rsidRDefault="003B756B" w:rsidP="003B756B">
            <w:r w:rsidRPr="003B756B">
              <w:t>GET</w:t>
            </w:r>
          </w:p>
        </w:tc>
        <w:tc>
          <w:tcPr>
            <w:tcW w:w="0" w:type="auto"/>
            <w:vAlign w:val="center"/>
            <w:hideMark/>
          </w:tcPr>
          <w:p w14:paraId="77B60299" w14:textId="77777777" w:rsidR="003B756B" w:rsidRPr="003B756B" w:rsidRDefault="003B756B" w:rsidP="003B756B">
            <w:r w:rsidRPr="003B756B">
              <w:t>/api/inventory/{productId}</w:t>
            </w:r>
          </w:p>
        </w:tc>
        <w:tc>
          <w:tcPr>
            <w:tcW w:w="0" w:type="auto"/>
            <w:vAlign w:val="center"/>
            <w:hideMark/>
          </w:tcPr>
          <w:p w14:paraId="1C8EA2B1" w14:textId="77777777" w:rsidR="003B756B" w:rsidRPr="003B756B" w:rsidRDefault="003B756B" w:rsidP="003B756B">
            <w:r w:rsidRPr="003B756B">
              <w:t>Get stock across warehouses</w:t>
            </w:r>
          </w:p>
        </w:tc>
      </w:tr>
      <w:tr w:rsidR="003B756B" w:rsidRPr="003B756B" w14:paraId="6FB9F7D1" w14:textId="77777777" w:rsidTr="003B756B">
        <w:trPr>
          <w:tblCellSpacing w:w="15" w:type="dxa"/>
        </w:trPr>
        <w:tc>
          <w:tcPr>
            <w:tcW w:w="0" w:type="auto"/>
            <w:vAlign w:val="center"/>
            <w:hideMark/>
          </w:tcPr>
          <w:p w14:paraId="64FB6DFE" w14:textId="77777777" w:rsidR="003B756B" w:rsidRPr="003B756B" w:rsidRDefault="003B756B" w:rsidP="003B756B">
            <w:r w:rsidRPr="003B756B">
              <w:t>GET</w:t>
            </w:r>
          </w:p>
        </w:tc>
        <w:tc>
          <w:tcPr>
            <w:tcW w:w="0" w:type="auto"/>
            <w:vAlign w:val="center"/>
            <w:hideMark/>
          </w:tcPr>
          <w:p w14:paraId="1CB7A6A2" w14:textId="77777777" w:rsidR="003B756B" w:rsidRPr="003B756B" w:rsidRDefault="003B756B" w:rsidP="003B756B">
            <w:r w:rsidRPr="003B756B">
              <w:t>/api/inventory/{productId}/{warehouseId}</w:t>
            </w:r>
          </w:p>
        </w:tc>
        <w:tc>
          <w:tcPr>
            <w:tcW w:w="0" w:type="auto"/>
            <w:vAlign w:val="center"/>
            <w:hideMark/>
          </w:tcPr>
          <w:p w14:paraId="4C8043E8" w14:textId="77777777" w:rsidR="003B756B" w:rsidRPr="003B756B" w:rsidRDefault="003B756B" w:rsidP="003B756B">
            <w:r w:rsidRPr="003B756B">
              <w:t>Get warehouse-specific stock</w:t>
            </w:r>
          </w:p>
        </w:tc>
      </w:tr>
      <w:tr w:rsidR="003B756B" w:rsidRPr="003B756B" w14:paraId="0F500313" w14:textId="77777777" w:rsidTr="003B756B">
        <w:trPr>
          <w:tblCellSpacing w:w="15" w:type="dxa"/>
        </w:trPr>
        <w:tc>
          <w:tcPr>
            <w:tcW w:w="0" w:type="auto"/>
            <w:vAlign w:val="center"/>
            <w:hideMark/>
          </w:tcPr>
          <w:p w14:paraId="4C64F347" w14:textId="77777777" w:rsidR="003B756B" w:rsidRPr="003B756B" w:rsidRDefault="003B756B" w:rsidP="003B756B">
            <w:r w:rsidRPr="003B756B">
              <w:t>POST</w:t>
            </w:r>
          </w:p>
        </w:tc>
        <w:tc>
          <w:tcPr>
            <w:tcW w:w="0" w:type="auto"/>
            <w:vAlign w:val="center"/>
            <w:hideMark/>
          </w:tcPr>
          <w:p w14:paraId="57D5C96D" w14:textId="77777777" w:rsidR="003B756B" w:rsidRPr="003B756B" w:rsidRDefault="003B756B" w:rsidP="003B756B">
            <w:r w:rsidRPr="003B756B">
              <w:t>/api/purchase-orders</w:t>
            </w:r>
          </w:p>
        </w:tc>
        <w:tc>
          <w:tcPr>
            <w:tcW w:w="0" w:type="auto"/>
            <w:vAlign w:val="center"/>
            <w:hideMark/>
          </w:tcPr>
          <w:p w14:paraId="3F9D443F" w14:textId="77777777" w:rsidR="003B756B" w:rsidRPr="003B756B" w:rsidRDefault="003B756B" w:rsidP="003B756B">
            <w:r w:rsidRPr="003B756B">
              <w:t>Create a purchase order</w:t>
            </w:r>
          </w:p>
        </w:tc>
      </w:tr>
      <w:tr w:rsidR="003B756B" w:rsidRPr="003B756B" w14:paraId="74D0E5F3" w14:textId="77777777" w:rsidTr="003B756B">
        <w:trPr>
          <w:tblCellSpacing w:w="15" w:type="dxa"/>
        </w:trPr>
        <w:tc>
          <w:tcPr>
            <w:tcW w:w="0" w:type="auto"/>
            <w:vAlign w:val="center"/>
            <w:hideMark/>
          </w:tcPr>
          <w:p w14:paraId="0B92AFBF" w14:textId="77777777" w:rsidR="003B756B" w:rsidRPr="003B756B" w:rsidRDefault="003B756B" w:rsidP="003B756B">
            <w:r w:rsidRPr="003B756B">
              <w:t>POST</w:t>
            </w:r>
          </w:p>
        </w:tc>
        <w:tc>
          <w:tcPr>
            <w:tcW w:w="0" w:type="auto"/>
            <w:vAlign w:val="center"/>
            <w:hideMark/>
          </w:tcPr>
          <w:p w14:paraId="156CDC93" w14:textId="77777777" w:rsidR="003B756B" w:rsidRPr="003B756B" w:rsidRDefault="003B756B" w:rsidP="003B756B">
            <w:r w:rsidRPr="003B756B">
              <w:t>/api/purchase-orders/{id}/receive</w:t>
            </w:r>
          </w:p>
        </w:tc>
        <w:tc>
          <w:tcPr>
            <w:tcW w:w="0" w:type="auto"/>
            <w:vAlign w:val="center"/>
            <w:hideMark/>
          </w:tcPr>
          <w:p w14:paraId="0C56B0FF" w14:textId="77777777" w:rsidR="003B756B" w:rsidRPr="003B756B" w:rsidRDefault="003B756B" w:rsidP="003B756B">
            <w:r w:rsidRPr="003B756B">
              <w:t>Receive purchased stock</w:t>
            </w:r>
          </w:p>
        </w:tc>
      </w:tr>
      <w:tr w:rsidR="003B756B" w:rsidRPr="003B756B" w14:paraId="27FCF7AD" w14:textId="77777777" w:rsidTr="003B756B">
        <w:trPr>
          <w:tblCellSpacing w:w="15" w:type="dxa"/>
        </w:trPr>
        <w:tc>
          <w:tcPr>
            <w:tcW w:w="0" w:type="auto"/>
            <w:vAlign w:val="center"/>
            <w:hideMark/>
          </w:tcPr>
          <w:p w14:paraId="0D1287C7" w14:textId="77777777" w:rsidR="003B756B" w:rsidRPr="003B756B" w:rsidRDefault="003B756B" w:rsidP="003B756B">
            <w:r w:rsidRPr="003B756B">
              <w:t>POST</w:t>
            </w:r>
          </w:p>
        </w:tc>
        <w:tc>
          <w:tcPr>
            <w:tcW w:w="0" w:type="auto"/>
            <w:vAlign w:val="center"/>
            <w:hideMark/>
          </w:tcPr>
          <w:p w14:paraId="1AEF915F" w14:textId="77777777" w:rsidR="003B756B" w:rsidRPr="003B756B" w:rsidRDefault="003B756B" w:rsidP="003B756B">
            <w:r w:rsidRPr="003B756B">
              <w:t>/api/sales-orders</w:t>
            </w:r>
          </w:p>
        </w:tc>
        <w:tc>
          <w:tcPr>
            <w:tcW w:w="0" w:type="auto"/>
            <w:vAlign w:val="center"/>
            <w:hideMark/>
          </w:tcPr>
          <w:p w14:paraId="73A8A633" w14:textId="77777777" w:rsidR="003B756B" w:rsidRPr="003B756B" w:rsidRDefault="003B756B" w:rsidP="003B756B">
            <w:r w:rsidRPr="003B756B">
              <w:t>Place a sales order</w:t>
            </w:r>
          </w:p>
        </w:tc>
      </w:tr>
      <w:tr w:rsidR="003B756B" w:rsidRPr="003B756B" w14:paraId="01238CED" w14:textId="77777777" w:rsidTr="003B756B">
        <w:trPr>
          <w:tblCellSpacing w:w="15" w:type="dxa"/>
        </w:trPr>
        <w:tc>
          <w:tcPr>
            <w:tcW w:w="0" w:type="auto"/>
            <w:vAlign w:val="center"/>
            <w:hideMark/>
          </w:tcPr>
          <w:p w14:paraId="2EB67925" w14:textId="77777777" w:rsidR="003B756B" w:rsidRPr="003B756B" w:rsidRDefault="003B756B" w:rsidP="003B756B">
            <w:r w:rsidRPr="003B756B">
              <w:t>POST</w:t>
            </w:r>
          </w:p>
        </w:tc>
        <w:tc>
          <w:tcPr>
            <w:tcW w:w="0" w:type="auto"/>
            <w:vAlign w:val="center"/>
            <w:hideMark/>
          </w:tcPr>
          <w:p w14:paraId="29525D5B" w14:textId="77777777" w:rsidR="003B756B" w:rsidRPr="003B756B" w:rsidRDefault="003B756B" w:rsidP="003B756B">
            <w:r w:rsidRPr="003B756B">
              <w:t>/api/transfers</w:t>
            </w:r>
          </w:p>
        </w:tc>
        <w:tc>
          <w:tcPr>
            <w:tcW w:w="0" w:type="auto"/>
            <w:vAlign w:val="center"/>
            <w:hideMark/>
          </w:tcPr>
          <w:p w14:paraId="57D42886" w14:textId="77777777" w:rsidR="003B756B" w:rsidRPr="003B756B" w:rsidRDefault="003B756B" w:rsidP="003B756B">
            <w:r w:rsidRPr="003B756B">
              <w:t>Initiate a stock transfer</w:t>
            </w:r>
          </w:p>
        </w:tc>
      </w:tr>
      <w:tr w:rsidR="003B756B" w:rsidRPr="003B756B" w14:paraId="1DAAEBD3" w14:textId="77777777" w:rsidTr="003B756B">
        <w:trPr>
          <w:tblCellSpacing w:w="15" w:type="dxa"/>
        </w:trPr>
        <w:tc>
          <w:tcPr>
            <w:tcW w:w="0" w:type="auto"/>
            <w:vAlign w:val="center"/>
            <w:hideMark/>
          </w:tcPr>
          <w:p w14:paraId="4BE21752" w14:textId="77777777" w:rsidR="003B756B" w:rsidRPr="003B756B" w:rsidRDefault="003B756B" w:rsidP="003B756B">
            <w:r w:rsidRPr="003B756B">
              <w:t>POST</w:t>
            </w:r>
          </w:p>
        </w:tc>
        <w:tc>
          <w:tcPr>
            <w:tcW w:w="0" w:type="auto"/>
            <w:vAlign w:val="center"/>
            <w:hideMark/>
          </w:tcPr>
          <w:p w14:paraId="3BA5799C" w14:textId="77777777" w:rsidR="003B756B" w:rsidRPr="003B756B" w:rsidRDefault="003B756B" w:rsidP="003B756B">
            <w:r w:rsidRPr="003B756B">
              <w:t>/api/transfers/{id}/complete</w:t>
            </w:r>
          </w:p>
        </w:tc>
        <w:tc>
          <w:tcPr>
            <w:tcW w:w="0" w:type="auto"/>
            <w:vAlign w:val="center"/>
            <w:hideMark/>
          </w:tcPr>
          <w:p w14:paraId="56372C4A" w14:textId="77777777" w:rsidR="003B756B" w:rsidRPr="003B756B" w:rsidRDefault="003B756B" w:rsidP="003B756B">
            <w:r w:rsidRPr="003B756B">
              <w:t>Complete a transfer</w:t>
            </w:r>
          </w:p>
        </w:tc>
      </w:tr>
      <w:tr w:rsidR="003B756B" w:rsidRPr="003B756B" w14:paraId="1A33E84F" w14:textId="77777777" w:rsidTr="003B756B">
        <w:trPr>
          <w:tblCellSpacing w:w="15" w:type="dxa"/>
        </w:trPr>
        <w:tc>
          <w:tcPr>
            <w:tcW w:w="0" w:type="auto"/>
            <w:vAlign w:val="center"/>
            <w:hideMark/>
          </w:tcPr>
          <w:p w14:paraId="4125C86E" w14:textId="77777777" w:rsidR="003B756B" w:rsidRPr="003B756B" w:rsidRDefault="003B756B" w:rsidP="003B756B">
            <w:r w:rsidRPr="003B756B">
              <w:lastRenderedPageBreak/>
              <w:t>GET</w:t>
            </w:r>
          </w:p>
        </w:tc>
        <w:tc>
          <w:tcPr>
            <w:tcW w:w="0" w:type="auto"/>
            <w:vAlign w:val="center"/>
            <w:hideMark/>
          </w:tcPr>
          <w:p w14:paraId="61870870" w14:textId="77777777" w:rsidR="003B756B" w:rsidRPr="003B756B" w:rsidRDefault="003B756B" w:rsidP="003B756B">
            <w:r w:rsidRPr="003B756B">
              <w:t>/api/alerts/low-stock</w:t>
            </w:r>
          </w:p>
        </w:tc>
        <w:tc>
          <w:tcPr>
            <w:tcW w:w="0" w:type="auto"/>
            <w:vAlign w:val="center"/>
            <w:hideMark/>
          </w:tcPr>
          <w:p w14:paraId="145BA0C9" w14:textId="77777777" w:rsidR="003B756B" w:rsidRPr="003B756B" w:rsidRDefault="003B756B" w:rsidP="003B756B">
            <w:r w:rsidRPr="003B756B">
              <w:t>View low-stock alerts</w:t>
            </w:r>
          </w:p>
        </w:tc>
      </w:tr>
    </w:tbl>
    <w:p w14:paraId="5463D565" w14:textId="77777777" w:rsidR="003B756B" w:rsidRPr="003B756B" w:rsidRDefault="003B756B" w:rsidP="003B756B">
      <w:r w:rsidRPr="003B756B">
        <w:t>Use appropriate status codes: 201 for successful creation, 200 for successful retrieval, 400 for invalid requests, 404 for missing resources, and 409 for stock conflicts. Rate-limited requests should return 429.</w:t>
      </w:r>
    </w:p>
    <w:p w14:paraId="14FE7476" w14:textId="77777777" w:rsidR="003B756B" w:rsidRPr="003B756B" w:rsidRDefault="003B756B" w:rsidP="003B756B">
      <w:pPr>
        <w:rPr>
          <w:b/>
          <w:bCs/>
        </w:rPr>
      </w:pPr>
      <w:r w:rsidRPr="003B756B">
        <w:rPr>
          <w:b/>
          <w:bCs/>
        </w:rPr>
        <w:t>2.4 Algorithms and operational flows</w:t>
      </w:r>
    </w:p>
    <w:p w14:paraId="00C69482" w14:textId="77777777" w:rsidR="003B756B" w:rsidRPr="003B756B" w:rsidRDefault="003B756B" w:rsidP="003B756B">
      <w:r w:rsidRPr="003B756B">
        <w:t>A. Product registration</w:t>
      </w:r>
    </w:p>
    <w:p w14:paraId="5D3BF732" w14:textId="77777777" w:rsidR="003B756B" w:rsidRPr="003B756B" w:rsidRDefault="003B756B" w:rsidP="003B756B">
      <w:pPr>
        <w:numPr>
          <w:ilvl w:val="0"/>
          <w:numId w:val="3"/>
        </w:numPr>
      </w:pPr>
      <w:r w:rsidRPr="003B756B">
        <w:t>Validate the product details.</w:t>
      </w:r>
    </w:p>
    <w:p w14:paraId="60872D4D" w14:textId="77777777" w:rsidR="003B756B" w:rsidRPr="003B756B" w:rsidRDefault="003B756B" w:rsidP="003B756B">
      <w:pPr>
        <w:numPr>
          <w:ilvl w:val="0"/>
          <w:numId w:val="3"/>
        </w:numPr>
      </w:pPr>
      <w:r w:rsidRPr="003B756B">
        <w:t>Check SKU uniqueness.</w:t>
      </w:r>
    </w:p>
    <w:p w14:paraId="3CE1DD1B" w14:textId="77777777" w:rsidR="003B756B" w:rsidRPr="003B756B" w:rsidRDefault="003B756B" w:rsidP="003B756B">
      <w:pPr>
        <w:numPr>
          <w:ilvl w:val="0"/>
          <w:numId w:val="3"/>
        </w:numPr>
      </w:pPr>
      <w:r w:rsidRPr="003B756B">
        <w:t>Generate a unique product ID.</w:t>
      </w:r>
    </w:p>
    <w:p w14:paraId="3FEC317F" w14:textId="77777777" w:rsidR="003B756B" w:rsidRPr="003B756B" w:rsidRDefault="003B756B" w:rsidP="003B756B">
      <w:pPr>
        <w:numPr>
          <w:ilvl w:val="0"/>
          <w:numId w:val="3"/>
        </w:numPr>
      </w:pPr>
      <w:r w:rsidRPr="003B756B">
        <w:t>Store the product in MongoDB.</w:t>
      </w:r>
    </w:p>
    <w:p w14:paraId="6333A30F" w14:textId="77777777" w:rsidR="003B756B" w:rsidRPr="003B756B" w:rsidRDefault="003B756B" w:rsidP="003B756B">
      <w:pPr>
        <w:numPr>
          <w:ilvl w:val="0"/>
          <w:numId w:val="3"/>
        </w:numPr>
      </w:pPr>
      <w:r w:rsidRPr="003B756B">
        <w:t>Invalidate relevant search caches.</w:t>
      </w:r>
    </w:p>
    <w:p w14:paraId="4F03730E" w14:textId="77777777" w:rsidR="003B756B" w:rsidRPr="003B756B" w:rsidRDefault="003B756B" w:rsidP="003B756B">
      <w:pPr>
        <w:numPr>
          <w:ilvl w:val="0"/>
          <w:numId w:val="3"/>
        </w:numPr>
      </w:pPr>
      <w:r w:rsidRPr="003B756B">
        <w:t>Return the created product.</w:t>
      </w:r>
    </w:p>
    <w:p w14:paraId="5261BC8C" w14:textId="77777777" w:rsidR="003B756B" w:rsidRPr="003B756B" w:rsidRDefault="003B756B" w:rsidP="003B756B">
      <w:r w:rsidRPr="003B756B">
        <w:t>B. Sales order processing</w:t>
      </w:r>
    </w:p>
    <w:p w14:paraId="0A8B263F" w14:textId="77777777" w:rsidR="003B756B" w:rsidRPr="003B756B" w:rsidRDefault="003B756B" w:rsidP="003B756B">
      <w:pPr>
        <w:numPr>
          <w:ilvl w:val="0"/>
          <w:numId w:val="4"/>
        </w:numPr>
      </w:pPr>
      <w:r w:rsidRPr="003B756B">
        <w:t>Validate the order and its items.</w:t>
      </w:r>
    </w:p>
    <w:p w14:paraId="1746FB22" w14:textId="77777777" w:rsidR="003B756B" w:rsidRPr="003B756B" w:rsidRDefault="003B756B" w:rsidP="003B756B">
      <w:pPr>
        <w:numPr>
          <w:ilvl w:val="0"/>
          <w:numId w:val="4"/>
        </w:numPr>
      </w:pPr>
      <w:r w:rsidRPr="003B756B">
        <w:t>Check available stock.</w:t>
      </w:r>
    </w:p>
    <w:p w14:paraId="191CFC54" w14:textId="77777777" w:rsidR="003B756B" w:rsidRPr="003B756B" w:rsidRDefault="003B756B" w:rsidP="003B756B">
      <w:pPr>
        <w:numPr>
          <w:ilvl w:val="0"/>
          <w:numId w:val="4"/>
        </w:numPr>
      </w:pPr>
      <w:r w:rsidRPr="003B756B">
        <w:t>Atomically reserve or deduct stock in the relevant warehouse.</w:t>
      </w:r>
    </w:p>
    <w:p w14:paraId="0808E61B" w14:textId="77777777" w:rsidR="003B756B" w:rsidRPr="003B756B" w:rsidRDefault="003B756B" w:rsidP="003B756B">
      <w:pPr>
        <w:numPr>
          <w:ilvl w:val="0"/>
          <w:numId w:val="4"/>
        </w:numPr>
      </w:pPr>
      <w:r w:rsidRPr="003B756B">
        <w:t>Record the order and its status.</w:t>
      </w:r>
    </w:p>
    <w:p w14:paraId="58704724" w14:textId="77777777" w:rsidR="003B756B" w:rsidRPr="003B756B" w:rsidRDefault="003B756B" w:rsidP="003B756B">
      <w:pPr>
        <w:numPr>
          <w:ilvl w:val="0"/>
          <w:numId w:val="4"/>
        </w:numPr>
      </w:pPr>
      <w:r w:rsidRPr="003B756B">
        <w:t>Publish a stock-change event after the durable update.</w:t>
      </w:r>
    </w:p>
    <w:p w14:paraId="666605CB" w14:textId="77777777" w:rsidR="003B756B" w:rsidRPr="003B756B" w:rsidRDefault="003B756B" w:rsidP="003B756B">
      <w:pPr>
        <w:numPr>
          <w:ilvl w:val="0"/>
          <w:numId w:val="4"/>
        </w:numPr>
      </w:pPr>
      <w:r w:rsidRPr="003B756B">
        <w:t>Update or invalidate the cached stock summary.</w:t>
      </w:r>
    </w:p>
    <w:p w14:paraId="72F93527" w14:textId="77777777" w:rsidR="003B756B" w:rsidRPr="003B756B" w:rsidRDefault="003B756B" w:rsidP="003B756B">
      <w:pPr>
        <w:numPr>
          <w:ilvl w:val="0"/>
          <w:numId w:val="4"/>
        </w:numPr>
      </w:pPr>
      <w:r w:rsidRPr="003B756B">
        <w:t>Trigger a low-stock alert if required.</w:t>
      </w:r>
    </w:p>
    <w:p w14:paraId="5D791566" w14:textId="77777777" w:rsidR="003B756B" w:rsidRPr="003B756B" w:rsidRDefault="003B756B" w:rsidP="003B756B">
      <w:r w:rsidRPr="003B756B">
        <w:t>If an order has multiple items, make the stock updates and order creation atomic where the database design supports it. Otherwise, implement a reservation workflow with explicit rollback or compensation for failed orders. Do not simply check stock and then decrement it in a separate, unprotected operation.</w:t>
      </w:r>
    </w:p>
    <w:p w14:paraId="0936CA31" w14:textId="77777777" w:rsidR="003B756B" w:rsidRPr="003B756B" w:rsidRDefault="003B756B" w:rsidP="003B756B">
      <w:r w:rsidRPr="003B756B">
        <w:t>C. Stock transfer</w:t>
      </w:r>
    </w:p>
    <w:p w14:paraId="15F76F01" w14:textId="77777777" w:rsidR="003B756B" w:rsidRPr="003B756B" w:rsidRDefault="003B756B" w:rsidP="003B756B">
      <w:pPr>
        <w:numPr>
          <w:ilvl w:val="0"/>
          <w:numId w:val="5"/>
        </w:numPr>
      </w:pPr>
      <w:r w:rsidRPr="003B756B">
        <w:t>Validate source and destination warehouses.</w:t>
      </w:r>
    </w:p>
    <w:p w14:paraId="506A2B7D" w14:textId="77777777" w:rsidR="003B756B" w:rsidRPr="003B756B" w:rsidRDefault="003B756B" w:rsidP="003B756B">
      <w:pPr>
        <w:numPr>
          <w:ilvl w:val="0"/>
          <w:numId w:val="5"/>
        </w:numPr>
      </w:pPr>
      <w:r w:rsidRPr="003B756B">
        <w:t>Confirm sufficient available stock at the source.</w:t>
      </w:r>
    </w:p>
    <w:p w14:paraId="1413481C" w14:textId="77777777" w:rsidR="003B756B" w:rsidRPr="003B756B" w:rsidRDefault="003B756B" w:rsidP="003B756B">
      <w:pPr>
        <w:numPr>
          <w:ilvl w:val="0"/>
          <w:numId w:val="5"/>
        </w:numPr>
      </w:pPr>
      <w:r w:rsidRPr="003B756B">
        <w:t>Deduct or reserve the source quantity.</w:t>
      </w:r>
    </w:p>
    <w:p w14:paraId="42C20AA7" w14:textId="77777777" w:rsidR="003B756B" w:rsidRPr="003B756B" w:rsidRDefault="003B756B" w:rsidP="003B756B">
      <w:pPr>
        <w:numPr>
          <w:ilvl w:val="0"/>
          <w:numId w:val="5"/>
        </w:numPr>
      </w:pPr>
      <w:r w:rsidRPr="003B756B">
        <w:t>Record the transfer.</w:t>
      </w:r>
    </w:p>
    <w:p w14:paraId="291F7027" w14:textId="77777777" w:rsidR="003B756B" w:rsidRPr="003B756B" w:rsidRDefault="003B756B" w:rsidP="003B756B">
      <w:pPr>
        <w:numPr>
          <w:ilvl w:val="0"/>
          <w:numId w:val="5"/>
        </w:numPr>
      </w:pPr>
      <w:r w:rsidRPr="003B756B">
        <w:lastRenderedPageBreak/>
        <w:t>Add the quantity to the destination when the transfer is received.</w:t>
      </w:r>
    </w:p>
    <w:p w14:paraId="361E4696" w14:textId="77777777" w:rsidR="003B756B" w:rsidRPr="003B756B" w:rsidRDefault="003B756B" w:rsidP="003B756B">
      <w:pPr>
        <w:numPr>
          <w:ilvl w:val="0"/>
          <w:numId w:val="5"/>
        </w:numPr>
      </w:pPr>
      <w:r w:rsidRPr="003B756B">
        <w:t>Update the transfer status and inventory history.</w:t>
      </w:r>
    </w:p>
    <w:p w14:paraId="4286A7BB" w14:textId="77777777" w:rsidR="003B756B" w:rsidRPr="003B756B" w:rsidRDefault="003B756B" w:rsidP="003B756B">
      <w:r w:rsidRPr="003B756B">
        <w:t>Represent transfers with states such as INITIATED, IN_TRANSIT, COMPLETED, and FAILED. This avoids treating stock as present in both warehouses during transit.</w:t>
      </w:r>
    </w:p>
    <w:p w14:paraId="42DD9676" w14:textId="77777777" w:rsidR="003B756B" w:rsidRPr="003B756B" w:rsidRDefault="003B756B" w:rsidP="003B756B">
      <w:r w:rsidRPr="003B756B">
        <w:t>D. Low-stock alerts</w:t>
      </w:r>
    </w:p>
    <w:p w14:paraId="49E20B6D" w14:textId="77777777" w:rsidR="003B756B" w:rsidRPr="003B756B" w:rsidRDefault="003B756B" w:rsidP="003B756B">
      <w:r w:rsidRPr="003B756B">
        <w:t>After a committed stock change, check:</w:t>
      </w:r>
    </w:p>
    <w:p w14:paraId="7FDD3746" w14:textId="77777777" w:rsidR="003B756B" w:rsidRPr="003B756B" w:rsidRDefault="003B756B" w:rsidP="003B756B">
      <w:r w:rsidRPr="003B756B">
        <w:t>\[ \text{Available Stock}\leq\text{Reorder Level} \]</w:t>
      </w:r>
    </w:p>
    <w:p w14:paraId="649E8119" w14:textId="77777777" w:rsidR="003B756B" w:rsidRPr="003B756B" w:rsidRDefault="003B756B" w:rsidP="003B756B">
      <w:r w:rsidRPr="003B756B">
        <w:t>If the condition holds, create an alert. Avoid sending the same alert repeatedly for every subsequent request; use alert state or deduplication.</w:t>
      </w:r>
    </w:p>
    <w:p w14:paraId="2FCB81E9" w14:textId="77777777" w:rsidR="003B756B" w:rsidRPr="003B756B" w:rsidRDefault="003B756B" w:rsidP="003B756B">
      <w:pPr>
        <w:rPr>
          <w:b/>
          <w:bCs/>
        </w:rPr>
      </w:pPr>
      <w:r w:rsidRPr="003B756B">
        <w:rPr>
          <w:b/>
          <w:bCs/>
        </w:rPr>
        <w:t>2.5 Sharding and consistent hashing</w:t>
      </w:r>
    </w:p>
    <w:p w14:paraId="2D439BB7" w14:textId="77777777" w:rsidR="003B756B" w:rsidRPr="003B756B" w:rsidRDefault="003B756B" w:rsidP="003B756B">
      <w:r w:rsidRPr="003B756B">
        <w:t>A practical prototype can use separate MongoDB databases or collections to simulate shards. For example, use three shards and route inventory records by a stable key such as productId.</w:t>
      </w:r>
    </w:p>
    <w:p w14:paraId="15B98DAE" w14:textId="77777777" w:rsidR="003B756B" w:rsidRPr="003B756B" w:rsidRDefault="003B756B" w:rsidP="003B756B">
      <w:r w:rsidRPr="003B756B">
        <w:t>For a consistent-hashing ring:</w:t>
      </w:r>
    </w:p>
    <w:p w14:paraId="0A7D09A8" w14:textId="77777777" w:rsidR="003B756B" w:rsidRPr="003B756B" w:rsidRDefault="003B756B" w:rsidP="003B756B">
      <w:pPr>
        <w:numPr>
          <w:ilvl w:val="0"/>
          <w:numId w:val="6"/>
        </w:numPr>
      </w:pPr>
      <w:r w:rsidRPr="003B756B">
        <w:t>Hash each server identifier to a position on the ring.</w:t>
      </w:r>
    </w:p>
    <w:p w14:paraId="79E82368" w14:textId="77777777" w:rsidR="003B756B" w:rsidRPr="003B756B" w:rsidRDefault="003B756B" w:rsidP="003B756B">
      <w:pPr>
        <w:numPr>
          <w:ilvl w:val="0"/>
          <w:numId w:val="6"/>
        </w:numPr>
      </w:pPr>
      <w:r w:rsidRPr="003B756B">
        <w:t>Hash a product or inventory key.</w:t>
      </w:r>
    </w:p>
    <w:p w14:paraId="59A34185" w14:textId="77777777" w:rsidR="003B756B" w:rsidRPr="003B756B" w:rsidRDefault="003B756B" w:rsidP="003B756B">
      <w:pPr>
        <w:numPr>
          <w:ilvl w:val="0"/>
          <w:numId w:val="6"/>
        </w:numPr>
      </w:pPr>
      <w:r w:rsidRPr="003B756B">
        <w:t>Route the key to the next server position clockwise.</w:t>
      </w:r>
    </w:p>
    <w:p w14:paraId="67156527" w14:textId="77777777" w:rsidR="003B756B" w:rsidRPr="003B756B" w:rsidRDefault="003B756B" w:rsidP="003B756B">
      <w:pPr>
        <w:numPr>
          <w:ilvl w:val="0"/>
          <w:numId w:val="6"/>
        </w:numPr>
      </w:pPr>
      <w:r w:rsidRPr="003B756B">
        <w:t>Add a new server and measure how many keys change owners.</w:t>
      </w:r>
    </w:p>
    <w:p w14:paraId="3AD68134" w14:textId="77777777" w:rsidR="003B756B" w:rsidRPr="003B756B" w:rsidRDefault="003B756B" w:rsidP="003B756B">
      <w:pPr>
        <w:numPr>
          <w:ilvl w:val="0"/>
          <w:numId w:val="6"/>
        </w:numPr>
      </w:pPr>
      <w:r w:rsidRPr="003B756B">
        <w:t>Remove a server and measure the resulting redistribution.</w:t>
      </w:r>
    </w:p>
    <w:p w14:paraId="52278147" w14:textId="77777777" w:rsidR="003B756B" w:rsidRPr="003B756B" w:rsidRDefault="003B756B" w:rsidP="003B756B">
      <w:r w:rsidRPr="003B756B">
        <w:t>Use virtual nodes to improve distribution. Track the number of records and requests handled by each shard or server.</w:t>
      </w:r>
    </w:p>
    <w:p w14:paraId="50977561" w14:textId="77777777" w:rsidR="003B756B" w:rsidRPr="003B756B" w:rsidRDefault="003B756B" w:rsidP="003B756B">
      <w:r w:rsidRPr="003B756B">
        <w:t>Important: A routing demo using several databases is a simulated sharding implementation unless you deploy and configure actual MongoDB sharding. State clearly which implementation you use in your report. Also, hashing an inventory key does not automatically guarantee consistency for multi-item orders or transfers across partitions.</w:t>
      </w:r>
    </w:p>
    <w:p w14:paraId="5D7EFC5A" w14:textId="77777777" w:rsidR="003B756B" w:rsidRPr="003B756B" w:rsidRDefault="003B756B" w:rsidP="003B756B">
      <w:pPr>
        <w:rPr>
          <w:b/>
          <w:bCs/>
        </w:rPr>
      </w:pPr>
      <w:r w:rsidRPr="003B756B">
        <w:rPr>
          <w:b/>
          <w:bCs/>
        </w:rPr>
        <w:t>3. Working Prototype</w:t>
      </w:r>
    </w:p>
    <w:p w14:paraId="6BA3FB09" w14:textId="77777777" w:rsidR="003B756B" w:rsidRPr="003B756B" w:rsidRDefault="003B756B" w:rsidP="003B756B">
      <w:pPr>
        <w:rPr>
          <w:b/>
          <w:bCs/>
        </w:rPr>
      </w:pPr>
      <w:r w:rsidRPr="003B756B">
        <w:rPr>
          <w:b/>
          <w:bCs/>
        </w:rPr>
        <w:t>3.1 Implementation plan</w:t>
      </w:r>
    </w:p>
    <w:p w14:paraId="0CE26928" w14:textId="77777777" w:rsidR="003B756B" w:rsidRPr="003B756B" w:rsidRDefault="003B756B" w:rsidP="003B756B">
      <w:r w:rsidRPr="003B756B">
        <w:t>Build the system in the following order so that the core workflows work before adding optional features.</w:t>
      </w:r>
    </w:p>
    <w:p w14:paraId="64E8D1C3" w14:textId="77777777" w:rsidR="003B756B" w:rsidRPr="003B756B" w:rsidRDefault="003B756B" w:rsidP="003B756B">
      <w:pPr>
        <w:numPr>
          <w:ilvl w:val="0"/>
          <w:numId w:val="7"/>
        </w:numPr>
      </w:pPr>
      <w:r w:rsidRPr="003B756B">
        <w:t>Phase 1 — Core inventory</w:t>
      </w:r>
    </w:p>
    <w:p w14:paraId="52C40273" w14:textId="77777777" w:rsidR="003B756B" w:rsidRPr="003B756B" w:rsidRDefault="003B756B" w:rsidP="003B756B">
      <w:r w:rsidRPr="003B756B">
        <w:lastRenderedPageBreak/>
        <w:t>Create the Spring Boot project, MongoDB collections, product APIs, warehouse APIs, and inventory tracking.</w:t>
      </w:r>
    </w:p>
    <w:p w14:paraId="449EE319" w14:textId="77777777" w:rsidR="003B756B" w:rsidRPr="003B756B" w:rsidRDefault="003B756B" w:rsidP="003B756B">
      <w:pPr>
        <w:numPr>
          <w:ilvl w:val="0"/>
          <w:numId w:val="7"/>
        </w:numPr>
      </w:pPr>
      <w:r w:rsidRPr="003B756B">
        <w:t>Phase 2 — Transaction workflows</w:t>
      </w:r>
    </w:p>
    <w:p w14:paraId="1E7B1073" w14:textId="77777777" w:rsidR="003B756B" w:rsidRPr="003B756B" w:rsidRDefault="003B756B" w:rsidP="003B756B">
      <w:r w:rsidRPr="003B756B">
        <w:t>Implement purchase receipts, sales orders, stock reservations, transfers, inventory history, and low-stock alerts. Test concurrent sales for overselling.</w:t>
      </w:r>
    </w:p>
    <w:p w14:paraId="7232C180" w14:textId="77777777" w:rsidR="003B756B" w:rsidRPr="003B756B" w:rsidRDefault="003B756B" w:rsidP="003B756B">
      <w:pPr>
        <w:numPr>
          <w:ilvl w:val="0"/>
          <w:numId w:val="7"/>
        </w:numPr>
      </w:pPr>
      <w:r w:rsidRPr="003B756B">
        <w:t>Phase 3 — System-design components</w:t>
      </w:r>
    </w:p>
    <w:p w14:paraId="20362E68" w14:textId="77777777" w:rsidR="003B756B" w:rsidRPr="003B756B" w:rsidRDefault="003B756B" w:rsidP="003B756B">
      <w:r w:rsidRPr="003B756B">
        <w:t>Integrate Redis caching, a rate limiter, unique ID generation, consistent-hashing routing, and the selected sharding approach.</w:t>
      </w:r>
    </w:p>
    <w:p w14:paraId="599F1CA1" w14:textId="77777777" w:rsidR="003B756B" w:rsidRPr="003B756B" w:rsidRDefault="003B756B" w:rsidP="003B756B">
      <w:pPr>
        <w:numPr>
          <w:ilvl w:val="0"/>
          <w:numId w:val="7"/>
        </w:numPr>
      </w:pPr>
      <w:r w:rsidRPr="003B756B">
        <w:t>Phase 4 — User interface and integrations</w:t>
      </w:r>
    </w:p>
    <w:p w14:paraId="481A25F4" w14:textId="77777777" w:rsidR="003B756B" w:rsidRPr="003B756B" w:rsidRDefault="003B756B" w:rsidP="003B756B">
      <w:r w:rsidRPr="003B756B">
        <w:t>Build the React dashboard and product search. Add Kafka notifications and the simulated supplier crawler if selected. Autocomplete and a URL shortener can be implemented as separate modules.</w:t>
      </w:r>
    </w:p>
    <w:p w14:paraId="2E2ED6D6" w14:textId="77777777" w:rsidR="003B756B" w:rsidRPr="003B756B" w:rsidRDefault="003B756B" w:rsidP="003B756B">
      <w:pPr>
        <w:numPr>
          <w:ilvl w:val="0"/>
          <w:numId w:val="7"/>
        </w:numPr>
      </w:pPr>
      <w:r w:rsidRPr="003B756B">
        <w:t>Phase 5 — Testing and deployment</w:t>
      </w:r>
    </w:p>
    <w:p w14:paraId="55F4975F" w14:textId="77777777" w:rsidR="003B756B" w:rsidRPr="003B756B" w:rsidRDefault="003B756B" w:rsidP="003B756B">
      <w:r w:rsidRPr="003B756B">
        <w:t>Run the application with Docker Compose, validate APIs with Postman, and run JMeter experiments.</w:t>
      </w:r>
    </w:p>
    <w:p w14:paraId="23600A3B" w14:textId="77777777" w:rsidR="003B756B" w:rsidRPr="003B756B" w:rsidRDefault="003B756B" w:rsidP="003B756B">
      <w:pPr>
        <w:rPr>
          <w:b/>
          <w:bCs/>
        </w:rPr>
      </w:pPr>
      <w:r w:rsidRPr="003B756B">
        <w:rPr>
          <w:b/>
          <w:bCs/>
        </w:rPr>
        <w:t>3.2 Suggested project structure</w:t>
      </w:r>
    </w:p>
    <w:p w14:paraId="3675306F" w14:textId="77777777" w:rsidR="003B756B" w:rsidRPr="003B756B" w:rsidRDefault="003B756B" w:rsidP="003B756B">
      <w:r w:rsidRPr="003B756B">
        <w:t>inventory-management/</w:t>
      </w:r>
    </w:p>
    <w:p w14:paraId="48CFD23D" w14:textId="77777777" w:rsidR="003B756B" w:rsidRPr="003B756B" w:rsidRDefault="003B756B" w:rsidP="003B756B">
      <w:r w:rsidRPr="003B756B">
        <w:rPr>
          <w:rFonts w:ascii="Arial" w:hAnsi="Arial" w:cs="Arial"/>
        </w:rPr>
        <w:t>├</w:t>
      </w:r>
      <w:r w:rsidRPr="003B756B">
        <w:rPr>
          <w:rFonts w:ascii="Aptos" w:hAnsi="Aptos" w:cs="Aptos"/>
        </w:rPr>
        <w:t>──</w:t>
      </w:r>
      <w:r w:rsidRPr="003B756B">
        <w:t xml:space="preserve"> frontend/</w:t>
      </w:r>
    </w:p>
    <w:p w14:paraId="67C145AD" w14:textId="77777777" w:rsidR="003B756B" w:rsidRPr="003B756B" w:rsidRDefault="003B756B" w:rsidP="003B756B">
      <w:r w:rsidRPr="003B756B">
        <w:t>│   └── src/</w:t>
      </w:r>
    </w:p>
    <w:p w14:paraId="7C9ADDAD"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pages/</w:t>
      </w:r>
    </w:p>
    <w:p w14:paraId="5C374243"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components/</w:t>
      </w:r>
    </w:p>
    <w:p w14:paraId="4EF5ED77" w14:textId="77777777" w:rsidR="003B756B" w:rsidRPr="003B756B" w:rsidRDefault="003B756B" w:rsidP="003B756B">
      <w:r w:rsidRPr="003B756B">
        <w:t>│       └── services/</w:t>
      </w:r>
    </w:p>
    <w:p w14:paraId="4BA3C200" w14:textId="77777777" w:rsidR="003B756B" w:rsidRPr="003B756B" w:rsidRDefault="003B756B" w:rsidP="003B756B">
      <w:r w:rsidRPr="003B756B">
        <w:rPr>
          <w:rFonts w:ascii="Arial" w:hAnsi="Arial" w:cs="Arial"/>
        </w:rPr>
        <w:t>├</w:t>
      </w:r>
      <w:r w:rsidRPr="003B756B">
        <w:rPr>
          <w:rFonts w:ascii="Aptos" w:hAnsi="Aptos" w:cs="Aptos"/>
        </w:rPr>
        <w:t>──</w:t>
      </w:r>
      <w:r w:rsidRPr="003B756B">
        <w:t xml:space="preserve"> backend/</w:t>
      </w:r>
    </w:p>
    <w:p w14:paraId="645656AF" w14:textId="77777777" w:rsidR="003B756B" w:rsidRPr="003B756B" w:rsidRDefault="003B756B" w:rsidP="003B756B">
      <w:r w:rsidRPr="003B756B">
        <w:t>│   └── src/main/java/.../inventory/</w:t>
      </w:r>
    </w:p>
    <w:p w14:paraId="5F486BDD"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product/</w:t>
      </w:r>
    </w:p>
    <w:p w14:paraId="785ED386"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warehouse/</w:t>
      </w:r>
    </w:p>
    <w:p w14:paraId="68E5BE81"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stock/</w:t>
      </w:r>
    </w:p>
    <w:p w14:paraId="50CA3A65"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purchase/</w:t>
      </w:r>
    </w:p>
    <w:p w14:paraId="792F253B"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sales/</w:t>
      </w:r>
    </w:p>
    <w:p w14:paraId="20B441E5"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transfer/</w:t>
      </w:r>
    </w:p>
    <w:p w14:paraId="3E50B29A" w14:textId="77777777" w:rsidR="003B756B" w:rsidRPr="003B756B" w:rsidRDefault="003B756B" w:rsidP="003B756B">
      <w:r w:rsidRPr="003B756B">
        <w:lastRenderedPageBreak/>
        <w:t xml:space="preserve">│       </w:t>
      </w:r>
      <w:r w:rsidRPr="003B756B">
        <w:rPr>
          <w:rFonts w:ascii="Arial" w:hAnsi="Arial" w:cs="Arial"/>
        </w:rPr>
        <w:t>├</w:t>
      </w:r>
      <w:r w:rsidRPr="003B756B">
        <w:rPr>
          <w:rFonts w:ascii="Aptos" w:hAnsi="Aptos" w:cs="Aptos"/>
        </w:rPr>
        <w:t>──</w:t>
      </w:r>
      <w:r w:rsidRPr="003B756B">
        <w:t xml:space="preserve"> notification/</w:t>
      </w:r>
    </w:p>
    <w:p w14:paraId="38E09191"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cache/</w:t>
      </w:r>
    </w:p>
    <w:p w14:paraId="1A3D366E" w14:textId="77777777" w:rsidR="003B756B" w:rsidRPr="003B756B" w:rsidRDefault="003B756B" w:rsidP="003B756B">
      <w:r w:rsidRPr="003B756B">
        <w:t xml:space="preserve">│       </w:t>
      </w:r>
      <w:r w:rsidRPr="003B756B">
        <w:rPr>
          <w:rFonts w:ascii="Arial" w:hAnsi="Arial" w:cs="Arial"/>
        </w:rPr>
        <w:t>├</w:t>
      </w:r>
      <w:r w:rsidRPr="003B756B">
        <w:rPr>
          <w:rFonts w:ascii="Aptos" w:hAnsi="Aptos" w:cs="Aptos"/>
        </w:rPr>
        <w:t>──</w:t>
      </w:r>
      <w:r w:rsidRPr="003B756B">
        <w:t xml:space="preserve"> rate_limit/</w:t>
      </w:r>
    </w:p>
    <w:p w14:paraId="395DC9C4" w14:textId="77777777" w:rsidR="003B756B" w:rsidRPr="003B756B" w:rsidRDefault="003B756B" w:rsidP="003B756B">
      <w:r w:rsidRPr="003B756B">
        <w:t>│       └── sharding/</w:t>
      </w:r>
    </w:p>
    <w:p w14:paraId="5E1239B2" w14:textId="77777777" w:rsidR="003B756B" w:rsidRPr="003B756B" w:rsidRDefault="003B756B" w:rsidP="003B756B">
      <w:r w:rsidRPr="003B756B">
        <w:rPr>
          <w:rFonts w:ascii="Arial" w:hAnsi="Arial" w:cs="Arial"/>
        </w:rPr>
        <w:t>├</w:t>
      </w:r>
      <w:r w:rsidRPr="003B756B">
        <w:rPr>
          <w:rFonts w:ascii="Aptos" w:hAnsi="Aptos" w:cs="Aptos"/>
        </w:rPr>
        <w:t>──</w:t>
      </w:r>
      <w:r w:rsidRPr="003B756B">
        <w:t xml:space="preserve"> docker-compose.yml</w:t>
      </w:r>
    </w:p>
    <w:p w14:paraId="7C3C452A" w14:textId="77777777" w:rsidR="003B756B" w:rsidRPr="003B756B" w:rsidRDefault="003B756B" w:rsidP="003B756B">
      <w:r w:rsidRPr="003B756B">
        <w:rPr>
          <w:rFonts w:ascii="Arial" w:hAnsi="Arial" w:cs="Arial"/>
        </w:rPr>
        <w:t>├</w:t>
      </w:r>
      <w:r w:rsidRPr="003B756B">
        <w:rPr>
          <w:rFonts w:ascii="Aptos" w:hAnsi="Aptos" w:cs="Aptos"/>
        </w:rPr>
        <w:t>──</w:t>
      </w:r>
      <w:r w:rsidRPr="003B756B">
        <w:t xml:space="preserve"> nginx/</w:t>
      </w:r>
    </w:p>
    <w:p w14:paraId="2F3664DA" w14:textId="77777777" w:rsidR="003B756B" w:rsidRPr="003B756B" w:rsidRDefault="003B756B" w:rsidP="003B756B">
      <w:r w:rsidRPr="003B756B">
        <w:rPr>
          <w:rFonts w:ascii="Arial" w:hAnsi="Arial" w:cs="Arial"/>
        </w:rPr>
        <w:t>├</w:t>
      </w:r>
      <w:r w:rsidRPr="003B756B">
        <w:rPr>
          <w:rFonts w:ascii="Aptos" w:hAnsi="Aptos" w:cs="Aptos"/>
        </w:rPr>
        <w:t>──</w:t>
      </w:r>
      <w:r w:rsidRPr="003B756B">
        <w:t xml:space="preserve"> load-tests/</w:t>
      </w:r>
    </w:p>
    <w:p w14:paraId="54C7DE21" w14:textId="77777777" w:rsidR="003B756B" w:rsidRPr="003B756B" w:rsidRDefault="003B756B" w:rsidP="003B756B">
      <w:r w:rsidRPr="003B756B">
        <w:t>│   └── inventory-test.jmx</w:t>
      </w:r>
    </w:p>
    <w:p w14:paraId="12A17726" w14:textId="77777777" w:rsidR="003B756B" w:rsidRPr="003B756B" w:rsidRDefault="003B756B" w:rsidP="003B756B">
      <w:r w:rsidRPr="003B756B">
        <w:t>└── report/</w:t>
      </w:r>
    </w:p>
    <w:p w14:paraId="5764BA81" w14:textId="77777777" w:rsidR="003B756B" w:rsidRPr="003B756B" w:rsidRDefault="003B756B" w:rsidP="003B756B">
      <w:pPr>
        <w:rPr>
          <w:b/>
          <w:bCs/>
        </w:rPr>
      </w:pPr>
      <w:r w:rsidRPr="003B756B">
        <w:rPr>
          <w:b/>
          <w:bCs/>
        </w:rPr>
        <w:t>3.3 Prototype acceptance checklist</w:t>
      </w:r>
    </w:p>
    <w:p w14:paraId="4E53CE90" w14:textId="77777777" w:rsidR="003B756B" w:rsidRPr="003B756B" w:rsidRDefault="003B756B" w:rsidP="003B756B">
      <w:pPr>
        <w:numPr>
          <w:ilvl w:val="0"/>
          <w:numId w:val="8"/>
        </w:numPr>
      </w:pPr>
      <w:r w:rsidRPr="003B756B">
        <w:t>Register a product and reject a duplicate SKU.</w:t>
      </w:r>
    </w:p>
    <w:p w14:paraId="00285324" w14:textId="77777777" w:rsidR="003B756B" w:rsidRPr="003B756B" w:rsidRDefault="003B756B" w:rsidP="003B756B">
      <w:pPr>
        <w:numPr>
          <w:ilvl w:val="0"/>
          <w:numId w:val="8"/>
        </w:numPr>
      </w:pPr>
      <w:r w:rsidRPr="003B756B">
        <w:t>Create at least two warehouses.</w:t>
      </w:r>
    </w:p>
    <w:p w14:paraId="260A43FA" w14:textId="77777777" w:rsidR="003B756B" w:rsidRPr="003B756B" w:rsidRDefault="003B756B" w:rsidP="003B756B">
      <w:pPr>
        <w:numPr>
          <w:ilvl w:val="0"/>
          <w:numId w:val="8"/>
        </w:numPr>
      </w:pPr>
      <w:r w:rsidRPr="003B756B">
        <w:t>Receive purchased stock into a warehouse.</w:t>
      </w:r>
    </w:p>
    <w:p w14:paraId="72DE94A0" w14:textId="77777777" w:rsidR="003B756B" w:rsidRPr="003B756B" w:rsidRDefault="003B756B" w:rsidP="003B756B">
      <w:pPr>
        <w:numPr>
          <w:ilvl w:val="0"/>
          <w:numId w:val="8"/>
        </w:numPr>
      </w:pPr>
      <w:r w:rsidRPr="003B756B">
        <w:t>Search products and retrieve warehouse-wise availability.</w:t>
      </w:r>
    </w:p>
    <w:p w14:paraId="5FF8BF4D" w14:textId="77777777" w:rsidR="003B756B" w:rsidRPr="003B756B" w:rsidRDefault="003B756B" w:rsidP="003B756B">
      <w:pPr>
        <w:numPr>
          <w:ilvl w:val="0"/>
          <w:numId w:val="8"/>
        </w:numPr>
      </w:pPr>
      <w:r w:rsidRPr="003B756B">
        <w:t>Process a sales order and update stock correctly.</w:t>
      </w:r>
    </w:p>
    <w:p w14:paraId="64CFCC81" w14:textId="77777777" w:rsidR="003B756B" w:rsidRPr="003B756B" w:rsidRDefault="003B756B" w:rsidP="003B756B">
      <w:pPr>
        <w:numPr>
          <w:ilvl w:val="0"/>
          <w:numId w:val="8"/>
        </w:numPr>
      </w:pPr>
      <w:r w:rsidRPr="003B756B">
        <w:t>Reject an order when stock is insufficient.</w:t>
      </w:r>
    </w:p>
    <w:p w14:paraId="12E56169" w14:textId="77777777" w:rsidR="003B756B" w:rsidRPr="003B756B" w:rsidRDefault="003B756B" w:rsidP="003B756B">
      <w:pPr>
        <w:numPr>
          <w:ilvl w:val="0"/>
          <w:numId w:val="8"/>
        </w:numPr>
      </w:pPr>
      <w:r w:rsidRPr="003B756B">
        <w:t>Transfer stock between warehouses.</w:t>
      </w:r>
    </w:p>
    <w:p w14:paraId="04D6A5E1" w14:textId="77777777" w:rsidR="003B756B" w:rsidRPr="003B756B" w:rsidRDefault="003B756B" w:rsidP="003B756B">
      <w:pPr>
        <w:numPr>
          <w:ilvl w:val="0"/>
          <w:numId w:val="8"/>
        </w:numPr>
      </w:pPr>
      <w:r w:rsidRPr="003B756B">
        <w:t>Generate a low-stock alert.</w:t>
      </w:r>
    </w:p>
    <w:p w14:paraId="39A66D13" w14:textId="77777777" w:rsidR="003B756B" w:rsidRPr="003B756B" w:rsidRDefault="003B756B" w:rsidP="003B756B">
      <w:pPr>
        <w:numPr>
          <w:ilvl w:val="0"/>
          <w:numId w:val="8"/>
        </w:numPr>
      </w:pPr>
      <w:r w:rsidRPr="003B756B">
        <w:t>Demonstrate cache hits and cache invalidation.</w:t>
      </w:r>
    </w:p>
    <w:p w14:paraId="40B33E8E" w14:textId="77777777" w:rsidR="003B756B" w:rsidRPr="003B756B" w:rsidRDefault="003B756B" w:rsidP="003B756B">
      <w:pPr>
        <w:numPr>
          <w:ilvl w:val="0"/>
          <w:numId w:val="8"/>
        </w:numPr>
      </w:pPr>
      <w:r w:rsidRPr="003B756B">
        <w:t>Demonstrate rate-limit rejection.</w:t>
      </w:r>
    </w:p>
    <w:p w14:paraId="3773A075" w14:textId="77777777" w:rsidR="003B756B" w:rsidRPr="003B756B" w:rsidRDefault="003B756B" w:rsidP="003B756B">
      <w:pPr>
        <w:numPr>
          <w:ilvl w:val="0"/>
          <w:numId w:val="8"/>
        </w:numPr>
      </w:pPr>
      <w:r w:rsidRPr="003B756B">
        <w:t>Show the distribution of records or keys across shards.</w:t>
      </w:r>
    </w:p>
    <w:p w14:paraId="69DF7E4B" w14:textId="77777777" w:rsidR="003B756B" w:rsidRPr="003B756B" w:rsidRDefault="003B756B" w:rsidP="003B756B">
      <w:pPr>
        <w:numPr>
          <w:ilvl w:val="0"/>
          <w:numId w:val="8"/>
        </w:numPr>
      </w:pPr>
      <w:r w:rsidRPr="003B756B">
        <w:t>Demonstrate request routing across application instances.</w:t>
      </w:r>
    </w:p>
    <w:p w14:paraId="3DFD02A0" w14:textId="77777777" w:rsidR="003B756B" w:rsidRPr="003B756B" w:rsidRDefault="003B756B" w:rsidP="003B756B">
      <w:pPr>
        <w:numPr>
          <w:ilvl w:val="0"/>
          <w:numId w:val="8"/>
        </w:numPr>
      </w:pPr>
      <w:r w:rsidRPr="003B756B">
        <w:t>Run a concurrency test and verify that stock never becomes negative.</w:t>
      </w:r>
    </w:p>
    <w:p w14:paraId="2E5A85E0" w14:textId="77777777" w:rsidR="003B756B" w:rsidRPr="003B756B" w:rsidRDefault="003B756B" w:rsidP="003B756B">
      <w:r w:rsidRPr="003B756B">
        <w:t>Optional enhancements such as demand forecasting, smart warehouse selection, and anomaly detection should come only after this checklist and the mandatory performance/failure evaluation are complete.</w:t>
      </w:r>
    </w:p>
    <w:p w14:paraId="61CE9C5E" w14:textId="77777777" w:rsidR="003B756B" w:rsidRPr="003B756B" w:rsidRDefault="003B756B" w:rsidP="003B756B">
      <w:pPr>
        <w:rPr>
          <w:b/>
          <w:bCs/>
        </w:rPr>
      </w:pPr>
      <w:r w:rsidRPr="003B756B">
        <w:rPr>
          <w:b/>
          <w:bCs/>
        </w:rPr>
        <w:t>4. Performance Evaluation</w:t>
      </w:r>
    </w:p>
    <w:p w14:paraId="4E51B29E" w14:textId="77777777" w:rsidR="003B756B" w:rsidRPr="003B756B" w:rsidRDefault="003B756B" w:rsidP="003B756B">
      <w:r w:rsidRPr="003B756B">
        <w:lastRenderedPageBreak/>
        <w:t>The assignment requires at least three workload levels, measured results, and component-specific metrics. Do not fill the final report with assumed results; run the experiments and record the actual measurements.</w:t>
      </w:r>
    </w:p>
    <w:p w14:paraId="2F3E2387" w14:textId="77777777" w:rsidR="003B756B" w:rsidRPr="003B756B" w:rsidRDefault="003B756B" w:rsidP="003B756B">
      <w:pPr>
        <w:rPr>
          <w:b/>
          <w:bCs/>
        </w:rPr>
      </w:pPr>
      <w:r w:rsidRPr="003B756B">
        <w:rPr>
          <w:b/>
          <w:bCs/>
        </w:rPr>
        <w:t>4.1 Experimental setup</w:t>
      </w:r>
    </w:p>
    <w:p w14:paraId="7DE5BA7F" w14:textId="77777777" w:rsidR="003B756B" w:rsidRPr="003B756B" w:rsidRDefault="003B756B" w:rsidP="003B756B">
      <w:r w:rsidRPr="003B756B">
        <w:t>Use Apache JMeter to generate concurrent requests. Start with these workloads and adjust them according to your machine's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963"/>
        <w:gridCol w:w="4094"/>
      </w:tblGrid>
      <w:tr w:rsidR="003B756B" w:rsidRPr="003B756B" w14:paraId="56043653" w14:textId="77777777" w:rsidTr="003B756B">
        <w:trPr>
          <w:tblCellSpacing w:w="15" w:type="dxa"/>
        </w:trPr>
        <w:tc>
          <w:tcPr>
            <w:tcW w:w="0" w:type="auto"/>
            <w:vAlign w:val="center"/>
            <w:hideMark/>
          </w:tcPr>
          <w:p w14:paraId="71308CC6" w14:textId="77777777" w:rsidR="003B756B" w:rsidRPr="003B756B" w:rsidRDefault="003B756B" w:rsidP="003B756B">
            <w:pPr>
              <w:rPr>
                <w:b/>
                <w:bCs/>
              </w:rPr>
            </w:pPr>
            <w:r w:rsidRPr="003B756B">
              <w:rPr>
                <w:b/>
                <w:bCs/>
              </w:rPr>
              <w:t>Workload</w:t>
            </w:r>
          </w:p>
        </w:tc>
        <w:tc>
          <w:tcPr>
            <w:tcW w:w="0" w:type="auto"/>
            <w:vAlign w:val="center"/>
            <w:hideMark/>
          </w:tcPr>
          <w:p w14:paraId="6E9584D5" w14:textId="77777777" w:rsidR="003B756B" w:rsidRPr="003B756B" w:rsidRDefault="003B756B" w:rsidP="003B756B">
            <w:pPr>
              <w:rPr>
                <w:b/>
                <w:bCs/>
              </w:rPr>
            </w:pPr>
            <w:r w:rsidRPr="003B756B">
              <w:rPr>
                <w:b/>
                <w:bCs/>
              </w:rPr>
              <w:t>Concurrent users</w:t>
            </w:r>
          </w:p>
        </w:tc>
        <w:tc>
          <w:tcPr>
            <w:tcW w:w="0" w:type="auto"/>
            <w:vAlign w:val="center"/>
            <w:hideMark/>
          </w:tcPr>
          <w:p w14:paraId="7915D7C9" w14:textId="77777777" w:rsidR="003B756B" w:rsidRPr="003B756B" w:rsidRDefault="003B756B" w:rsidP="003B756B">
            <w:pPr>
              <w:rPr>
                <w:b/>
                <w:bCs/>
              </w:rPr>
            </w:pPr>
            <w:r w:rsidRPr="003B756B">
              <w:rPr>
                <w:b/>
                <w:bCs/>
              </w:rPr>
              <w:t>Purpose</w:t>
            </w:r>
          </w:p>
        </w:tc>
      </w:tr>
      <w:tr w:rsidR="003B756B" w:rsidRPr="003B756B" w14:paraId="737B16FD" w14:textId="77777777" w:rsidTr="003B756B">
        <w:trPr>
          <w:tblCellSpacing w:w="15" w:type="dxa"/>
        </w:trPr>
        <w:tc>
          <w:tcPr>
            <w:tcW w:w="0" w:type="auto"/>
            <w:vAlign w:val="center"/>
            <w:hideMark/>
          </w:tcPr>
          <w:p w14:paraId="7AA4F52D" w14:textId="77777777" w:rsidR="003B756B" w:rsidRPr="003B756B" w:rsidRDefault="003B756B" w:rsidP="003B756B">
            <w:r w:rsidRPr="003B756B">
              <w:t>Low</w:t>
            </w:r>
          </w:p>
        </w:tc>
        <w:tc>
          <w:tcPr>
            <w:tcW w:w="0" w:type="auto"/>
            <w:vAlign w:val="center"/>
            <w:hideMark/>
          </w:tcPr>
          <w:p w14:paraId="255EB630" w14:textId="77777777" w:rsidR="003B756B" w:rsidRPr="003B756B" w:rsidRDefault="003B756B" w:rsidP="003B756B">
            <w:r w:rsidRPr="003B756B">
              <w:t>10</w:t>
            </w:r>
          </w:p>
        </w:tc>
        <w:tc>
          <w:tcPr>
            <w:tcW w:w="0" w:type="auto"/>
            <w:vAlign w:val="center"/>
            <w:hideMark/>
          </w:tcPr>
          <w:p w14:paraId="3D800636" w14:textId="77777777" w:rsidR="003B756B" w:rsidRPr="003B756B" w:rsidRDefault="003B756B" w:rsidP="003B756B">
            <w:r w:rsidRPr="003B756B">
              <w:t>Establish baseline performance</w:t>
            </w:r>
          </w:p>
        </w:tc>
      </w:tr>
      <w:tr w:rsidR="003B756B" w:rsidRPr="003B756B" w14:paraId="13E8696A" w14:textId="77777777" w:rsidTr="003B756B">
        <w:trPr>
          <w:tblCellSpacing w:w="15" w:type="dxa"/>
        </w:trPr>
        <w:tc>
          <w:tcPr>
            <w:tcW w:w="0" w:type="auto"/>
            <w:vAlign w:val="center"/>
            <w:hideMark/>
          </w:tcPr>
          <w:p w14:paraId="542DCBCA" w14:textId="77777777" w:rsidR="003B756B" w:rsidRPr="003B756B" w:rsidRDefault="003B756B" w:rsidP="003B756B">
            <w:r w:rsidRPr="003B756B">
              <w:t>Medium</w:t>
            </w:r>
          </w:p>
        </w:tc>
        <w:tc>
          <w:tcPr>
            <w:tcW w:w="0" w:type="auto"/>
            <w:vAlign w:val="center"/>
            <w:hideMark/>
          </w:tcPr>
          <w:p w14:paraId="7BEFE32A" w14:textId="77777777" w:rsidR="003B756B" w:rsidRPr="003B756B" w:rsidRDefault="003B756B" w:rsidP="003B756B">
            <w:r w:rsidRPr="003B756B">
              <w:t>50</w:t>
            </w:r>
          </w:p>
        </w:tc>
        <w:tc>
          <w:tcPr>
            <w:tcW w:w="0" w:type="auto"/>
            <w:vAlign w:val="center"/>
            <w:hideMark/>
          </w:tcPr>
          <w:p w14:paraId="3CEAB9D8" w14:textId="77777777" w:rsidR="003B756B" w:rsidRPr="003B756B" w:rsidRDefault="003B756B" w:rsidP="003B756B">
            <w:r w:rsidRPr="003B756B">
              <w:t>Evaluate moderate load</w:t>
            </w:r>
          </w:p>
        </w:tc>
      </w:tr>
      <w:tr w:rsidR="003B756B" w:rsidRPr="003B756B" w14:paraId="45C49602" w14:textId="77777777" w:rsidTr="003B756B">
        <w:trPr>
          <w:tblCellSpacing w:w="15" w:type="dxa"/>
        </w:trPr>
        <w:tc>
          <w:tcPr>
            <w:tcW w:w="0" w:type="auto"/>
            <w:vAlign w:val="center"/>
            <w:hideMark/>
          </w:tcPr>
          <w:p w14:paraId="5620C818" w14:textId="77777777" w:rsidR="003B756B" w:rsidRPr="003B756B" w:rsidRDefault="003B756B" w:rsidP="003B756B">
            <w:r w:rsidRPr="003B756B">
              <w:t>High</w:t>
            </w:r>
          </w:p>
        </w:tc>
        <w:tc>
          <w:tcPr>
            <w:tcW w:w="0" w:type="auto"/>
            <w:vAlign w:val="center"/>
            <w:hideMark/>
          </w:tcPr>
          <w:p w14:paraId="42A93096" w14:textId="77777777" w:rsidR="003B756B" w:rsidRPr="003B756B" w:rsidRDefault="003B756B" w:rsidP="003B756B">
            <w:r w:rsidRPr="003B756B">
              <w:t>100</w:t>
            </w:r>
          </w:p>
        </w:tc>
        <w:tc>
          <w:tcPr>
            <w:tcW w:w="0" w:type="auto"/>
            <w:vAlign w:val="center"/>
            <w:hideMark/>
          </w:tcPr>
          <w:p w14:paraId="6FB9CB99" w14:textId="77777777" w:rsidR="003B756B" w:rsidRPr="003B756B" w:rsidRDefault="003B756B" w:rsidP="003B756B">
            <w:r w:rsidRPr="003B756B">
              <w:t>Identify bottlenecks under heavier load</w:t>
            </w:r>
          </w:p>
        </w:tc>
      </w:tr>
    </w:tbl>
    <w:p w14:paraId="21BB9415" w14:textId="77777777" w:rsidR="003B756B" w:rsidRPr="003B756B" w:rsidRDefault="003B756B" w:rsidP="003B756B">
      <w:r w:rsidRPr="003B756B">
        <w:t>Keep the test duration, request mix, dataset, hardware, and warm-up period consistent when comparing configurations. Record your CPU, RAM, OS, Docker configuration, and dataset size.</w:t>
      </w:r>
    </w:p>
    <w:p w14:paraId="342CBCCD" w14:textId="77777777" w:rsidR="003B756B" w:rsidRPr="003B756B" w:rsidRDefault="003B756B" w:rsidP="003B756B">
      <w:pPr>
        <w:rPr>
          <w:b/>
          <w:bCs/>
        </w:rPr>
      </w:pPr>
      <w:r w:rsidRPr="003B756B">
        <w:rPr>
          <w:b/>
          <w:bCs/>
        </w:rPr>
        <w:t>4.2 Metrics to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559"/>
        <w:gridCol w:w="3459"/>
      </w:tblGrid>
      <w:tr w:rsidR="003B756B" w:rsidRPr="003B756B" w14:paraId="589A4BD3" w14:textId="77777777" w:rsidTr="003B756B">
        <w:trPr>
          <w:tblCellSpacing w:w="15" w:type="dxa"/>
        </w:trPr>
        <w:tc>
          <w:tcPr>
            <w:tcW w:w="0" w:type="auto"/>
            <w:vAlign w:val="center"/>
            <w:hideMark/>
          </w:tcPr>
          <w:p w14:paraId="3353CFC7" w14:textId="77777777" w:rsidR="003B756B" w:rsidRPr="003B756B" w:rsidRDefault="003B756B" w:rsidP="003B756B">
            <w:pPr>
              <w:rPr>
                <w:b/>
                <w:bCs/>
              </w:rPr>
            </w:pPr>
            <w:r w:rsidRPr="003B756B">
              <w:rPr>
                <w:b/>
                <w:bCs/>
              </w:rPr>
              <w:t>Metric</w:t>
            </w:r>
          </w:p>
        </w:tc>
        <w:tc>
          <w:tcPr>
            <w:tcW w:w="0" w:type="auto"/>
            <w:vAlign w:val="center"/>
            <w:hideMark/>
          </w:tcPr>
          <w:p w14:paraId="3156CDD3" w14:textId="77777777" w:rsidR="003B756B" w:rsidRPr="003B756B" w:rsidRDefault="003B756B" w:rsidP="003B756B">
            <w:pPr>
              <w:rPr>
                <w:b/>
                <w:bCs/>
              </w:rPr>
            </w:pPr>
            <w:r w:rsidRPr="003B756B">
              <w:rPr>
                <w:b/>
                <w:bCs/>
              </w:rPr>
              <w:t>Measurement</w:t>
            </w:r>
          </w:p>
        </w:tc>
        <w:tc>
          <w:tcPr>
            <w:tcW w:w="0" w:type="auto"/>
            <w:vAlign w:val="center"/>
            <w:hideMark/>
          </w:tcPr>
          <w:p w14:paraId="6A22EAE5" w14:textId="77777777" w:rsidR="003B756B" w:rsidRPr="003B756B" w:rsidRDefault="003B756B" w:rsidP="003B756B">
            <w:pPr>
              <w:rPr>
                <w:b/>
                <w:bCs/>
              </w:rPr>
            </w:pPr>
            <w:r w:rsidRPr="003B756B">
              <w:rPr>
                <w:b/>
                <w:bCs/>
              </w:rPr>
              <w:t>What it tells you</w:t>
            </w:r>
          </w:p>
        </w:tc>
      </w:tr>
      <w:tr w:rsidR="003B756B" w:rsidRPr="003B756B" w14:paraId="078B0EE4" w14:textId="77777777" w:rsidTr="003B756B">
        <w:trPr>
          <w:tblCellSpacing w:w="15" w:type="dxa"/>
        </w:trPr>
        <w:tc>
          <w:tcPr>
            <w:tcW w:w="0" w:type="auto"/>
            <w:vAlign w:val="center"/>
            <w:hideMark/>
          </w:tcPr>
          <w:p w14:paraId="325BC86D" w14:textId="77777777" w:rsidR="003B756B" w:rsidRPr="003B756B" w:rsidRDefault="003B756B" w:rsidP="003B756B">
            <w:r w:rsidRPr="003B756B">
              <w:t>Average response time</w:t>
            </w:r>
          </w:p>
        </w:tc>
        <w:tc>
          <w:tcPr>
            <w:tcW w:w="0" w:type="auto"/>
            <w:vAlign w:val="center"/>
            <w:hideMark/>
          </w:tcPr>
          <w:p w14:paraId="0624D139" w14:textId="77777777" w:rsidR="003B756B" w:rsidRPr="003B756B" w:rsidRDefault="003B756B" w:rsidP="003B756B">
            <w:r w:rsidRPr="003B756B">
              <w:t>Mean latency in ms</w:t>
            </w:r>
          </w:p>
        </w:tc>
        <w:tc>
          <w:tcPr>
            <w:tcW w:w="0" w:type="auto"/>
            <w:vAlign w:val="center"/>
            <w:hideMark/>
          </w:tcPr>
          <w:p w14:paraId="4D7B2018" w14:textId="77777777" w:rsidR="003B756B" w:rsidRPr="003B756B" w:rsidRDefault="003B756B" w:rsidP="003B756B">
            <w:r w:rsidRPr="003B756B">
              <w:t>Typical request duration</w:t>
            </w:r>
          </w:p>
        </w:tc>
      </w:tr>
      <w:tr w:rsidR="003B756B" w:rsidRPr="003B756B" w14:paraId="79ECC56F" w14:textId="77777777" w:rsidTr="003B756B">
        <w:trPr>
          <w:tblCellSpacing w:w="15" w:type="dxa"/>
        </w:trPr>
        <w:tc>
          <w:tcPr>
            <w:tcW w:w="0" w:type="auto"/>
            <w:vAlign w:val="center"/>
            <w:hideMark/>
          </w:tcPr>
          <w:p w14:paraId="7CC6EFF4" w14:textId="77777777" w:rsidR="003B756B" w:rsidRPr="003B756B" w:rsidRDefault="003B756B" w:rsidP="003B756B">
            <w:r w:rsidRPr="003B756B">
              <w:t>P95 response time</w:t>
            </w:r>
          </w:p>
        </w:tc>
        <w:tc>
          <w:tcPr>
            <w:tcW w:w="0" w:type="auto"/>
            <w:vAlign w:val="center"/>
            <w:hideMark/>
          </w:tcPr>
          <w:p w14:paraId="76F06D81" w14:textId="77777777" w:rsidR="003B756B" w:rsidRPr="003B756B" w:rsidRDefault="003B756B" w:rsidP="003B756B">
            <w:r w:rsidRPr="003B756B">
              <w:t>95th-percentile latency in ms</w:t>
            </w:r>
          </w:p>
        </w:tc>
        <w:tc>
          <w:tcPr>
            <w:tcW w:w="0" w:type="auto"/>
            <w:vAlign w:val="center"/>
            <w:hideMark/>
          </w:tcPr>
          <w:p w14:paraId="00A5F676" w14:textId="77777777" w:rsidR="003B756B" w:rsidRPr="003B756B" w:rsidRDefault="003B756B" w:rsidP="003B756B">
            <w:r w:rsidRPr="003B756B">
              <w:t>Experience of slower requests</w:t>
            </w:r>
          </w:p>
        </w:tc>
      </w:tr>
      <w:tr w:rsidR="003B756B" w:rsidRPr="003B756B" w14:paraId="7C15A6CB" w14:textId="77777777" w:rsidTr="003B756B">
        <w:trPr>
          <w:tblCellSpacing w:w="15" w:type="dxa"/>
        </w:trPr>
        <w:tc>
          <w:tcPr>
            <w:tcW w:w="0" w:type="auto"/>
            <w:vAlign w:val="center"/>
            <w:hideMark/>
          </w:tcPr>
          <w:p w14:paraId="0B5F38DA" w14:textId="77777777" w:rsidR="003B756B" w:rsidRPr="003B756B" w:rsidRDefault="003B756B" w:rsidP="003B756B">
            <w:r w:rsidRPr="003B756B">
              <w:t>Throughput</w:t>
            </w:r>
          </w:p>
        </w:tc>
        <w:tc>
          <w:tcPr>
            <w:tcW w:w="0" w:type="auto"/>
            <w:vAlign w:val="center"/>
            <w:hideMark/>
          </w:tcPr>
          <w:p w14:paraId="5F14B612" w14:textId="77777777" w:rsidR="003B756B" w:rsidRPr="003B756B" w:rsidRDefault="003B756B" w:rsidP="003B756B">
            <w:r w:rsidRPr="003B756B">
              <w:t>Successful requests/second</w:t>
            </w:r>
          </w:p>
        </w:tc>
        <w:tc>
          <w:tcPr>
            <w:tcW w:w="0" w:type="auto"/>
            <w:vAlign w:val="center"/>
            <w:hideMark/>
          </w:tcPr>
          <w:p w14:paraId="3899B731" w14:textId="77777777" w:rsidR="003B756B" w:rsidRPr="003B756B" w:rsidRDefault="003B756B" w:rsidP="003B756B">
            <w:r w:rsidRPr="003B756B">
              <w:t>Processing capacity</w:t>
            </w:r>
          </w:p>
        </w:tc>
      </w:tr>
      <w:tr w:rsidR="003B756B" w:rsidRPr="003B756B" w14:paraId="67FA9DCE" w14:textId="77777777" w:rsidTr="003B756B">
        <w:trPr>
          <w:tblCellSpacing w:w="15" w:type="dxa"/>
        </w:trPr>
        <w:tc>
          <w:tcPr>
            <w:tcW w:w="0" w:type="auto"/>
            <w:vAlign w:val="center"/>
            <w:hideMark/>
          </w:tcPr>
          <w:p w14:paraId="65ACAB56" w14:textId="77777777" w:rsidR="003B756B" w:rsidRPr="003B756B" w:rsidRDefault="003B756B" w:rsidP="003B756B">
            <w:r w:rsidRPr="003B756B">
              <w:t>Success/error rate</w:t>
            </w:r>
          </w:p>
        </w:tc>
        <w:tc>
          <w:tcPr>
            <w:tcW w:w="0" w:type="auto"/>
            <w:vAlign w:val="center"/>
            <w:hideMark/>
          </w:tcPr>
          <w:p w14:paraId="2C35EA2B" w14:textId="77777777" w:rsidR="003B756B" w:rsidRPr="003B756B" w:rsidRDefault="003B756B" w:rsidP="003B756B">
            <w:r w:rsidRPr="003B756B">
              <w:t>Successful and failed requests as percentages</w:t>
            </w:r>
          </w:p>
        </w:tc>
        <w:tc>
          <w:tcPr>
            <w:tcW w:w="0" w:type="auto"/>
            <w:vAlign w:val="center"/>
            <w:hideMark/>
          </w:tcPr>
          <w:p w14:paraId="2B654AFD" w14:textId="77777777" w:rsidR="003B756B" w:rsidRPr="003B756B" w:rsidRDefault="003B756B" w:rsidP="003B756B">
            <w:r w:rsidRPr="003B756B">
              <w:t>Reliability under load</w:t>
            </w:r>
          </w:p>
        </w:tc>
      </w:tr>
      <w:tr w:rsidR="003B756B" w:rsidRPr="003B756B" w14:paraId="360CB356" w14:textId="77777777" w:rsidTr="003B756B">
        <w:trPr>
          <w:tblCellSpacing w:w="15" w:type="dxa"/>
        </w:trPr>
        <w:tc>
          <w:tcPr>
            <w:tcW w:w="0" w:type="auto"/>
            <w:vAlign w:val="center"/>
            <w:hideMark/>
          </w:tcPr>
          <w:p w14:paraId="1484D622" w14:textId="77777777" w:rsidR="003B756B" w:rsidRPr="003B756B" w:rsidRDefault="003B756B" w:rsidP="003B756B">
            <w:r w:rsidRPr="003B756B">
              <w:t>Resource usage</w:t>
            </w:r>
          </w:p>
        </w:tc>
        <w:tc>
          <w:tcPr>
            <w:tcW w:w="0" w:type="auto"/>
            <w:vAlign w:val="center"/>
            <w:hideMark/>
          </w:tcPr>
          <w:p w14:paraId="47179837" w14:textId="77777777" w:rsidR="003B756B" w:rsidRPr="003B756B" w:rsidRDefault="003B756B" w:rsidP="003B756B">
            <w:r w:rsidRPr="003B756B">
              <w:t>CPU and memory</w:t>
            </w:r>
          </w:p>
        </w:tc>
        <w:tc>
          <w:tcPr>
            <w:tcW w:w="0" w:type="auto"/>
            <w:vAlign w:val="center"/>
            <w:hideMark/>
          </w:tcPr>
          <w:p w14:paraId="6F3742DB" w14:textId="77777777" w:rsidR="003B756B" w:rsidRPr="003B756B" w:rsidRDefault="003B756B" w:rsidP="003B756B">
            <w:r w:rsidRPr="003B756B">
              <w:t>Infrastructure bottlenecks</w:t>
            </w:r>
          </w:p>
        </w:tc>
      </w:tr>
      <w:tr w:rsidR="003B756B" w:rsidRPr="003B756B" w14:paraId="1B1C2BCF" w14:textId="77777777" w:rsidTr="003B756B">
        <w:trPr>
          <w:tblCellSpacing w:w="15" w:type="dxa"/>
        </w:trPr>
        <w:tc>
          <w:tcPr>
            <w:tcW w:w="0" w:type="auto"/>
            <w:vAlign w:val="center"/>
            <w:hideMark/>
          </w:tcPr>
          <w:p w14:paraId="2048B3C0" w14:textId="77777777" w:rsidR="003B756B" w:rsidRPr="003B756B" w:rsidRDefault="003B756B" w:rsidP="003B756B">
            <w:r w:rsidRPr="003B756B">
              <w:t>Rate limiter</w:t>
            </w:r>
          </w:p>
        </w:tc>
        <w:tc>
          <w:tcPr>
            <w:tcW w:w="0" w:type="auto"/>
            <w:vAlign w:val="center"/>
            <w:hideMark/>
          </w:tcPr>
          <w:p w14:paraId="2024877F" w14:textId="77777777" w:rsidR="003B756B" w:rsidRPr="003B756B" w:rsidRDefault="003B756B" w:rsidP="003B756B">
            <w:r w:rsidRPr="003B756B">
              <w:t>Rejected requests and rejection percentage</w:t>
            </w:r>
          </w:p>
        </w:tc>
        <w:tc>
          <w:tcPr>
            <w:tcW w:w="0" w:type="auto"/>
            <w:vAlign w:val="center"/>
            <w:hideMark/>
          </w:tcPr>
          <w:p w14:paraId="346ED633" w14:textId="77777777" w:rsidR="003B756B" w:rsidRPr="003B756B" w:rsidRDefault="003B756B" w:rsidP="003B756B">
            <w:r w:rsidRPr="003B756B">
              <w:t>Traffic-control effectiveness</w:t>
            </w:r>
          </w:p>
        </w:tc>
      </w:tr>
      <w:tr w:rsidR="003B756B" w:rsidRPr="003B756B" w14:paraId="70917CE4" w14:textId="77777777" w:rsidTr="003B756B">
        <w:trPr>
          <w:tblCellSpacing w:w="15" w:type="dxa"/>
        </w:trPr>
        <w:tc>
          <w:tcPr>
            <w:tcW w:w="0" w:type="auto"/>
            <w:vAlign w:val="center"/>
            <w:hideMark/>
          </w:tcPr>
          <w:p w14:paraId="22C97067" w14:textId="77777777" w:rsidR="003B756B" w:rsidRPr="003B756B" w:rsidRDefault="003B756B" w:rsidP="003B756B">
            <w:r w:rsidRPr="003B756B">
              <w:t>Sharding</w:t>
            </w:r>
          </w:p>
        </w:tc>
        <w:tc>
          <w:tcPr>
            <w:tcW w:w="0" w:type="auto"/>
            <w:vAlign w:val="center"/>
            <w:hideMark/>
          </w:tcPr>
          <w:p w14:paraId="24E9EED8" w14:textId="77777777" w:rsidR="003B756B" w:rsidRPr="003B756B" w:rsidRDefault="003B756B" w:rsidP="003B756B">
            <w:r w:rsidRPr="003B756B">
              <w:t>Records per shard and imbalance</w:t>
            </w:r>
          </w:p>
        </w:tc>
        <w:tc>
          <w:tcPr>
            <w:tcW w:w="0" w:type="auto"/>
            <w:vAlign w:val="center"/>
            <w:hideMark/>
          </w:tcPr>
          <w:p w14:paraId="3D7C9CA0" w14:textId="77777777" w:rsidR="003B756B" w:rsidRPr="003B756B" w:rsidRDefault="003B756B" w:rsidP="003B756B">
            <w:r w:rsidRPr="003B756B">
              <w:t>Distribution quality</w:t>
            </w:r>
          </w:p>
        </w:tc>
      </w:tr>
      <w:tr w:rsidR="003B756B" w:rsidRPr="003B756B" w14:paraId="127E141D" w14:textId="77777777" w:rsidTr="003B756B">
        <w:trPr>
          <w:tblCellSpacing w:w="15" w:type="dxa"/>
        </w:trPr>
        <w:tc>
          <w:tcPr>
            <w:tcW w:w="0" w:type="auto"/>
            <w:vAlign w:val="center"/>
            <w:hideMark/>
          </w:tcPr>
          <w:p w14:paraId="18711DB5" w14:textId="77777777" w:rsidR="003B756B" w:rsidRPr="003B756B" w:rsidRDefault="003B756B" w:rsidP="003B756B">
            <w:r w:rsidRPr="003B756B">
              <w:t>Consistent hashing</w:t>
            </w:r>
          </w:p>
        </w:tc>
        <w:tc>
          <w:tcPr>
            <w:tcW w:w="0" w:type="auto"/>
            <w:vAlign w:val="center"/>
            <w:hideMark/>
          </w:tcPr>
          <w:p w14:paraId="468D6B5D" w14:textId="77777777" w:rsidR="003B756B" w:rsidRPr="003B756B" w:rsidRDefault="003B756B" w:rsidP="003B756B">
            <w:r w:rsidRPr="003B756B">
              <w:t>Requests per server and keys remapped</w:t>
            </w:r>
          </w:p>
        </w:tc>
        <w:tc>
          <w:tcPr>
            <w:tcW w:w="0" w:type="auto"/>
            <w:vAlign w:val="center"/>
            <w:hideMark/>
          </w:tcPr>
          <w:p w14:paraId="3A5CBAFB" w14:textId="77777777" w:rsidR="003B756B" w:rsidRPr="003B756B" w:rsidRDefault="003B756B" w:rsidP="003B756B">
            <w:r w:rsidRPr="003B756B">
              <w:t>Routing balance and membership-change impact</w:t>
            </w:r>
          </w:p>
        </w:tc>
      </w:tr>
      <w:tr w:rsidR="003B756B" w:rsidRPr="003B756B" w14:paraId="77979935" w14:textId="77777777" w:rsidTr="003B756B">
        <w:trPr>
          <w:tblCellSpacing w:w="15" w:type="dxa"/>
        </w:trPr>
        <w:tc>
          <w:tcPr>
            <w:tcW w:w="0" w:type="auto"/>
            <w:vAlign w:val="center"/>
            <w:hideMark/>
          </w:tcPr>
          <w:p w14:paraId="09D669B7" w14:textId="77777777" w:rsidR="003B756B" w:rsidRPr="003B756B" w:rsidRDefault="003B756B" w:rsidP="003B756B">
            <w:r w:rsidRPr="003B756B">
              <w:t>Redis</w:t>
            </w:r>
          </w:p>
        </w:tc>
        <w:tc>
          <w:tcPr>
            <w:tcW w:w="0" w:type="auto"/>
            <w:vAlign w:val="center"/>
            <w:hideMark/>
          </w:tcPr>
          <w:p w14:paraId="01A24868" w14:textId="77777777" w:rsidR="003B756B" w:rsidRPr="003B756B" w:rsidRDefault="003B756B" w:rsidP="003B756B">
            <w:r w:rsidRPr="003B756B">
              <w:t>Lookup latency, hit ratio, DB query reduction</w:t>
            </w:r>
          </w:p>
        </w:tc>
        <w:tc>
          <w:tcPr>
            <w:tcW w:w="0" w:type="auto"/>
            <w:vAlign w:val="center"/>
            <w:hideMark/>
          </w:tcPr>
          <w:p w14:paraId="49C076BA" w14:textId="77777777" w:rsidR="003B756B" w:rsidRPr="003B756B" w:rsidRDefault="003B756B" w:rsidP="003B756B">
            <w:r w:rsidRPr="003B756B">
              <w:t>Cache effectiveness</w:t>
            </w:r>
          </w:p>
        </w:tc>
      </w:tr>
      <w:tr w:rsidR="003B756B" w:rsidRPr="003B756B" w14:paraId="4098B431" w14:textId="77777777" w:rsidTr="003B756B">
        <w:trPr>
          <w:tblCellSpacing w:w="15" w:type="dxa"/>
        </w:trPr>
        <w:tc>
          <w:tcPr>
            <w:tcW w:w="0" w:type="auto"/>
            <w:vAlign w:val="center"/>
            <w:hideMark/>
          </w:tcPr>
          <w:p w14:paraId="0DDD712E" w14:textId="77777777" w:rsidR="003B756B" w:rsidRPr="003B756B" w:rsidRDefault="003B756B" w:rsidP="003B756B">
            <w:r w:rsidRPr="003B756B">
              <w:lastRenderedPageBreak/>
              <w:t>Unique ID generator</w:t>
            </w:r>
          </w:p>
        </w:tc>
        <w:tc>
          <w:tcPr>
            <w:tcW w:w="0" w:type="auto"/>
            <w:vAlign w:val="center"/>
            <w:hideMark/>
          </w:tcPr>
          <w:p w14:paraId="034BACFC" w14:textId="77777777" w:rsidR="003B756B" w:rsidRPr="003B756B" w:rsidRDefault="003B756B" w:rsidP="003B756B">
            <w:r w:rsidRPr="003B756B">
              <w:t>IDs generated/second and collision count</w:t>
            </w:r>
          </w:p>
        </w:tc>
        <w:tc>
          <w:tcPr>
            <w:tcW w:w="0" w:type="auto"/>
            <w:vAlign w:val="center"/>
            <w:hideMark/>
          </w:tcPr>
          <w:p w14:paraId="0937E6AA" w14:textId="77777777" w:rsidR="003B756B" w:rsidRPr="003B756B" w:rsidRDefault="003B756B" w:rsidP="003B756B">
            <w:r w:rsidRPr="003B756B">
              <w:t>ID-generation performance</w:t>
            </w:r>
          </w:p>
        </w:tc>
      </w:tr>
      <w:tr w:rsidR="003B756B" w:rsidRPr="003B756B" w14:paraId="018B7684" w14:textId="77777777" w:rsidTr="003B756B">
        <w:trPr>
          <w:tblCellSpacing w:w="15" w:type="dxa"/>
        </w:trPr>
        <w:tc>
          <w:tcPr>
            <w:tcW w:w="0" w:type="auto"/>
            <w:vAlign w:val="center"/>
            <w:hideMark/>
          </w:tcPr>
          <w:p w14:paraId="3D45A19F" w14:textId="77777777" w:rsidR="003B756B" w:rsidRPr="003B756B" w:rsidRDefault="003B756B" w:rsidP="003B756B">
            <w:r w:rsidRPr="003B756B">
              <w:t>Autocomplete</w:t>
            </w:r>
          </w:p>
        </w:tc>
        <w:tc>
          <w:tcPr>
            <w:tcW w:w="0" w:type="auto"/>
            <w:vAlign w:val="center"/>
            <w:hideMark/>
          </w:tcPr>
          <w:p w14:paraId="3356158C" w14:textId="77777777" w:rsidR="003B756B" w:rsidRPr="003B756B" w:rsidRDefault="003B756B" w:rsidP="003B756B">
            <w:r w:rsidRPr="003B756B">
              <w:t>Suggestion latency and relevance/accuracy</w:t>
            </w:r>
          </w:p>
        </w:tc>
        <w:tc>
          <w:tcPr>
            <w:tcW w:w="0" w:type="auto"/>
            <w:vAlign w:val="center"/>
            <w:hideMark/>
          </w:tcPr>
          <w:p w14:paraId="08856BF6" w14:textId="77777777" w:rsidR="003B756B" w:rsidRPr="003B756B" w:rsidRDefault="003B756B" w:rsidP="003B756B">
            <w:r w:rsidRPr="003B756B">
              <w:t>Search experience</w:t>
            </w:r>
          </w:p>
        </w:tc>
      </w:tr>
      <w:tr w:rsidR="003B756B" w:rsidRPr="003B756B" w14:paraId="73CD323E" w14:textId="77777777" w:rsidTr="003B756B">
        <w:trPr>
          <w:tblCellSpacing w:w="15" w:type="dxa"/>
        </w:trPr>
        <w:tc>
          <w:tcPr>
            <w:tcW w:w="0" w:type="auto"/>
            <w:vAlign w:val="center"/>
            <w:hideMark/>
          </w:tcPr>
          <w:p w14:paraId="5E4E57A1" w14:textId="77777777" w:rsidR="003B756B" w:rsidRPr="003B756B" w:rsidRDefault="003B756B" w:rsidP="003B756B">
            <w:r w:rsidRPr="003B756B">
              <w:t>Web crawler</w:t>
            </w:r>
          </w:p>
        </w:tc>
        <w:tc>
          <w:tcPr>
            <w:tcW w:w="0" w:type="auto"/>
            <w:vAlign w:val="center"/>
            <w:hideMark/>
          </w:tcPr>
          <w:p w14:paraId="7E84A5BC" w14:textId="77777777" w:rsidR="003B756B" w:rsidRPr="003B756B" w:rsidRDefault="003B756B" w:rsidP="003B756B">
            <w:r w:rsidRPr="003B756B">
              <w:t>Pages or products collected per second</w:t>
            </w:r>
          </w:p>
        </w:tc>
        <w:tc>
          <w:tcPr>
            <w:tcW w:w="0" w:type="auto"/>
            <w:vAlign w:val="center"/>
            <w:hideMark/>
          </w:tcPr>
          <w:p w14:paraId="41D71854" w14:textId="77777777" w:rsidR="003B756B" w:rsidRPr="003B756B" w:rsidRDefault="003B756B" w:rsidP="003B756B">
            <w:r w:rsidRPr="003B756B">
              <w:t>Collection throughput</w:t>
            </w:r>
          </w:p>
        </w:tc>
      </w:tr>
      <w:tr w:rsidR="003B756B" w:rsidRPr="003B756B" w14:paraId="3E6ABEA1" w14:textId="77777777" w:rsidTr="003B756B">
        <w:trPr>
          <w:tblCellSpacing w:w="15" w:type="dxa"/>
        </w:trPr>
        <w:tc>
          <w:tcPr>
            <w:tcW w:w="0" w:type="auto"/>
            <w:vAlign w:val="center"/>
            <w:hideMark/>
          </w:tcPr>
          <w:p w14:paraId="220D6BA9" w14:textId="77777777" w:rsidR="003B756B" w:rsidRPr="003B756B" w:rsidRDefault="003B756B" w:rsidP="003B756B">
            <w:r w:rsidRPr="003B756B">
              <w:t>URL shortener</w:t>
            </w:r>
          </w:p>
        </w:tc>
        <w:tc>
          <w:tcPr>
            <w:tcW w:w="0" w:type="auto"/>
            <w:vAlign w:val="center"/>
            <w:hideMark/>
          </w:tcPr>
          <w:p w14:paraId="77E8050A" w14:textId="77777777" w:rsidR="003B756B" w:rsidRPr="003B756B" w:rsidRDefault="003B756B" w:rsidP="003B756B">
            <w:r w:rsidRPr="003B756B">
              <w:t>Redirection latency</w:t>
            </w:r>
          </w:p>
        </w:tc>
        <w:tc>
          <w:tcPr>
            <w:tcW w:w="0" w:type="auto"/>
            <w:vAlign w:val="center"/>
            <w:hideMark/>
          </w:tcPr>
          <w:p w14:paraId="1B1637E3" w14:textId="77777777" w:rsidR="003B756B" w:rsidRPr="003B756B" w:rsidRDefault="003B756B" w:rsidP="003B756B">
            <w:r w:rsidRPr="003B756B">
              <w:t>Lookup and redirect performance</w:t>
            </w:r>
          </w:p>
        </w:tc>
      </w:tr>
    </w:tbl>
    <w:p w14:paraId="2020050D" w14:textId="77777777" w:rsidR="003B756B" w:rsidRPr="003B756B" w:rsidRDefault="003B756B" w:rsidP="003B756B">
      <w:r w:rsidRPr="003B756B">
        <w:t>For rate limiting, define the denominator clearly. For example:</w:t>
      </w:r>
    </w:p>
    <w:p w14:paraId="076E800B" w14:textId="77777777" w:rsidR="003B756B" w:rsidRPr="003B756B" w:rsidRDefault="003B756B" w:rsidP="003B756B">
      <w:r w:rsidRPr="003B756B">
        <w:t>\[ \text{Rejection Rate}= \frac{\text{Rejected Requests}}{\text{Total Requests}}\times100 \]</w:t>
      </w:r>
    </w:p>
    <w:p w14:paraId="3532E1F1" w14:textId="77777777" w:rsidR="003B756B" w:rsidRPr="003B756B" w:rsidRDefault="003B756B" w:rsidP="003B756B">
      <w:r w:rsidRPr="003B756B">
        <w:t>For cache hit ratio:</w:t>
      </w:r>
    </w:p>
    <w:p w14:paraId="7C129A03" w14:textId="77777777" w:rsidR="003B756B" w:rsidRPr="003B756B" w:rsidRDefault="003B756B" w:rsidP="003B756B">
      <w:r w:rsidRPr="003B756B">
        <w:t>\[ \text{Hit Ratio}= \frac{\text{Cache Hits}}{\text{Cache Hits}+\text{Cache Misses}}\times100 \]</w:t>
      </w:r>
    </w:p>
    <w:p w14:paraId="70AB5F85" w14:textId="77777777" w:rsidR="003B756B" w:rsidRPr="003B756B" w:rsidRDefault="003B756B" w:rsidP="003B756B">
      <w:pPr>
        <w:rPr>
          <w:b/>
          <w:bCs/>
        </w:rPr>
      </w:pPr>
      <w:r w:rsidRPr="003B756B">
        <w:rPr>
          <w:b/>
          <w:bCs/>
        </w:rPr>
        <w:t>4.3 Baseline versus proposed design</w:t>
      </w:r>
    </w:p>
    <w:p w14:paraId="797C6A06" w14:textId="77777777" w:rsidR="003B756B" w:rsidRPr="003B756B" w:rsidRDefault="003B756B" w:rsidP="003B756B">
      <w:r w:rsidRPr="003B756B">
        <w:t>Compare a simple implementation with an enhanced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2695"/>
        <w:gridCol w:w="2852"/>
        <w:gridCol w:w="1965"/>
      </w:tblGrid>
      <w:tr w:rsidR="003B756B" w:rsidRPr="003B756B" w14:paraId="684FBE0F" w14:textId="77777777" w:rsidTr="003B756B">
        <w:trPr>
          <w:tblCellSpacing w:w="15" w:type="dxa"/>
        </w:trPr>
        <w:tc>
          <w:tcPr>
            <w:tcW w:w="0" w:type="auto"/>
            <w:vAlign w:val="center"/>
            <w:hideMark/>
          </w:tcPr>
          <w:p w14:paraId="34FC59FF" w14:textId="77777777" w:rsidR="003B756B" w:rsidRPr="003B756B" w:rsidRDefault="003B756B" w:rsidP="003B756B">
            <w:pPr>
              <w:rPr>
                <w:b/>
                <w:bCs/>
              </w:rPr>
            </w:pPr>
            <w:r w:rsidRPr="003B756B">
              <w:rPr>
                <w:b/>
                <w:bCs/>
              </w:rPr>
              <w:t>Experiment</w:t>
            </w:r>
          </w:p>
        </w:tc>
        <w:tc>
          <w:tcPr>
            <w:tcW w:w="0" w:type="auto"/>
            <w:vAlign w:val="center"/>
            <w:hideMark/>
          </w:tcPr>
          <w:p w14:paraId="5015622E" w14:textId="77777777" w:rsidR="003B756B" w:rsidRPr="003B756B" w:rsidRDefault="003B756B" w:rsidP="003B756B">
            <w:pPr>
              <w:rPr>
                <w:b/>
                <w:bCs/>
              </w:rPr>
            </w:pPr>
            <w:r w:rsidRPr="003B756B">
              <w:rPr>
                <w:b/>
                <w:bCs/>
              </w:rPr>
              <w:t>Baseline</w:t>
            </w:r>
          </w:p>
        </w:tc>
        <w:tc>
          <w:tcPr>
            <w:tcW w:w="0" w:type="auto"/>
            <w:vAlign w:val="center"/>
            <w:hideMark/>
          </w:tcPr>
          <w:p w14:paraId="5F6450AE" w14:textId="77777777" w:rsidR="003B756B" w:rsidRPr="003B756B" w:rsidRDefault="003B756B" w:rsidP="003B756B">
            <w:pPr>
              <w:rPr>
                <w:b/>
                <w:bCs/>
              </w:rPr>
            </w:pPr>
            <w:r w:rsidRPr="003B756B">
              <w:rPr>
                <w:b/>
                <w:bCs/>
              </w:rPr>
              <w:t>Proposed configuration</w:t>
            </w:r>
          </w:p>
        </w:tc>
        <w:tc>
          <w:tcPr>
            <w:tcW w:w="0" w:type="auto"/>
            <w:vAlign w:val="center"/>
            <w:hideMark/>
          </w:tcPr>
          <w:p w14:paraId="2678187A" w14:textId="77777777" w:rsidR="003B756B" w:rsidRPr="003B756B" w:rsidRDefault="003B756B" w:rsidP="003B756B">
            <w:pPr>
              <w:rPr>
                <w:b/>
                <w:bCs/>
              </w:rPr>
            </w:pPr>
            <w:r w:rsidRPr="003B756B">
              <w:rPr>
                <w:b/>
                <w:bCs/>
              </w:rPr>
              <w:t>Main comparison</w:t>
            </w:r>
          </w:p>
        </w:tc>
      </w:tr>
      <w:tr w:rsidR="003B756B" w:rsidRPr="003B756B" w14:paraId="3691070C" w14:textId="77777777" w:rsidTr="003B756B">
        <w:trPr>
          <w:tblCellSpacing w:w="15" w:type="dxa"/>
        </w:trPr>
        <w:tc>
          <w:tcPr>
            <w:tcW w:w="0" w:type="auto"/>
            <w:vAlign w:val="center"/>
            <w:hideMark/>
          </w:tcPr>
          <w:p w14:paraId="563B3910" w14:textId="77777777" w:rsidR="003B756B" w:rsidRPr="003B756B" w:rsidRDefault="003B756B" w:rsidP="003B756B">
            <w:r w:rsidRPr="003B756B">
              <w:t>Product lookup</w:t>
            </w:r>
          </w:p>
        </w:tc>
        <w:tc>
          <w:tcPr>
            <w:tcW w:w="0" w:type="auto"/>
            <w:vAlign w:val="center"/>
            <w:hideMark/>
          </w:tcPr>
          <w:p w14:paraId="3908FF11" w14:textId="77777777" w:rsidR="003B756B" w:rsidRPr="003B756B" w:rsidRDefault="003B756B" w:rsidP="003B756B">
            <w:r w:rsidRPr="003B756B">
              <w:t>MongoDB only</w:t>
            </w:r>
          </w:p>
        </w:tc>
        <w:tc>
          <w:tcPr>
            <w:tcW w:w="0" w:type="auto"/>
            <w:vAlign w:val="center"/>
            <w:hideMark/>
          </w:tcPr>
          <w:p w14:paraId="292E0A5D" w14:textId="77777777" w:rsidR="003B756B" w:rsidRPr="003B756B" w:rsidRDefault="003B756B" w:rsidP="003B756B">
            <w:r w:rsidRPr="003B756B">
              <w:t>Redis cache-aside</w:t>
            </w:r>
          </w:p>
        </w:tc>
        <w:tc>
          <w:tcPr>
            <w:tcW w:w="0" w:type="auto"/>
            <w:vAlign w:val="center"/>
            <w:hideMark/>
          </w:tcPr>
          <w:p w14:paraId="66506DCC" w14:textId="77777777" w:rsidR="003B756B" w:rsidRPr="003B756B" w:rsidRDefault="003B756B" w:rsidP="003B756B">
            <w:r w:rsidRPr="003B756B">
              <w:t>Latency, hit ratio, DB load</w:t>
            </w:r>
          </w:p>
        </w:tc>
      </w:tr>
      <w:tr w:rsidR="003B756B" w:rsidRPr="003B756B" w14:paraId="4ADFB93D" w14:textId="77777777" w:rsidTr="003B756B">
        <w:trPr>
          <w:tblCellSpacing w:w="15" w:type="dxa"/>
        </w:trPr>
        <w:tc>
          <w:tcPr>
            <w:tcW w:w="0" w:type="auto"/>
            <w:vAlign w:val="center"/>
            <w:hideMark/>
          </w:tcPr>
          <w:p w14:paraId="74C82C53" w14:textId="77777777" w:rsidR="003B756B" w:rsidRPr="003B756B" w:rsidRDefault="003B756B" w:rsidP="003B756B">
            <w:r w:rsidRPr="003B756B">
              <w:t>Application routing</w:t>
            </w:r>
          </w:p>
        </w:tc>
        <w:tc>
          <w:tcPr>
            <w:tcW w:w="0" w:type="auto"/>
            <w:vAlign w:val="center"/>
            <w:hideMark/>
          </w:tcPr>
          <w:p w14:paraId="3E596B9B" w14:textId="77777777" w:rsidR="003B756B" w:rsidRPr="003B756B" w:rsidRDefault="003B756B" w:rsidP="003B756B">
            <w:r w:rsidRPr="003B756B">
              <w:t>One instance</w:t>
            </w:r>
          </w:p>
        </w:tc>
        <w:tc>
          <w:tcPr>
            <w:tcW w:w="0" w:type="auto"/>
            <w:vAlign w:val="center"/>
            <w:hideMark/>
          </w:tcPr>
          <w:p w14:paraId="0781F21A" w14:textId="77777777" w:rsidR="003B756B" w:rsidRPr="003B756B" w:rsidRDefault="003B756B" w:rsidP="003B756B">
            <w:r w:rsidRPr="003B756B">
              <w:t>Nginx and multiple instances</w:t>
            </w:r>
          </w:p>
        </w:tc>
        <w:tc>
          <w:tcPr>
            <w:tcW w:w="0" w:type="auto"/>
            <w:vAlign w:val="center"/>
            <w:hideMark/>
          </w:tcPr>
          <w:p w14:paraId="1F318C4A" w14:textId="77777777" w:rsidR="003B756B" w:rsidRPr="003B756B" w:rsidRDefault="003B756B" w:rsidP="003B756B">
            <w:r w:rsidRPr="003B756B">
              <w:t>Throughput, latency, request distribution</w:t>
            </w:r>
          </w:p>
        </w:tc>
      </w:tr>
      <w:tr w:rsidR="003B756B" w:rsidRPr="003B756B" w14:paraId="1FC6649A" w14:textId="77777777" w:rsidTr="003B756B">
        <w:trPr>
          <w:tblCellSpacing w:w="15" w:type="dxa"/>
        </w:trPr>
        <w:tc>
          <w:tcPr>
            <w:tcW w:w="0" w:type="auto"/>
            <w:vAlign w:val="center"/>
            <w:hideMark/>
          </w:tcPr>
          <w:p w14:paraId="03D24882" w14:textId="77777777" w:rsidR="003B756B" w:rsidRPr="003B756B" w:rsidRDefault="003B756B" w:rsidP="003B756B">
            <w:r w:rsidRPr="003B756B">
              <w:t>Traffic control</w:t>
            </w:r>
          </w:p>
        </w:tc>
        <w:tc>
          <w:tcPr>
            <w:tcW w:w="0" w:type="auto"/>
            <w:vAlign w:val="center"/>
            <w:hideMark/>
          </w:tcPr>
          <w:p w14:paraId="3534538E" w14:textId="77777777" w:rsidR="003B756B" w:rsidRPr="003B756B" w:rsidRDefault="003B756B" w:rsidP="003B756B">
            <w:r w:rsidRPr="003B756B">
              <w:t>No rate limiter</w:t>
            </w:r>
          </w:p>
        </w:tc>
        <w:tc>
          <w:tcPr>
            <w:tcW w:w="0" w:type="auto"/>
            <w:vAlign w:val="center"/>
            <w:hideMark/>
          </w:tcPr>
          <w:p w14:paraId="33764E7F" w14:textId="77777777" w:rsidR="003B756B" w:rsidRPr="003B756B" w:rsidRDefault="003B756B" w:rsidP="003B756B">
            <w:r w:rsidRPr="003B756B">
              <w:t>Rate limiter enabled</w:t>
            </w:r>
          </w:p>
        </w:tc>
        <w:tc>
          <w:tcPr>
            <w:tcW w:w="0" w:type="auto"/>
            <w:vAlign w:val="center"/>
            <w:hideMark/>
          </w:tcPr>
          <w:p w14:paraId="5CAE24CB" w14:textId="77777777" w:rsidR="003B756B" w:rsidRPr="003B756B" w:rsidRDefault="003B756B" w:rsidP="003B756B">
            <w:r w:rsidRPr="003B756B">
              <w:t>Rejections, latency, overload behaviour</w:t>
            </w:r>
          </w:p>
        </w:tc>
      </w:tr>
      <w:tr w:rsidR="003B756B" w:rsidRPr="003B756B" w14:paraId="7E73781D" w14:textId="77777777" w:rsidTr="003B756B">
        <w:trPr>
          <w:tblCellSpacing w:w="15" w:type="dxa"/>
        </w:trPr>
        <w:tc>
          <w:tcPr>
            <w:tcW w:w="0" w:type="auto"/>
            <w:vAlign w:val="center"/>
            <w:hideMark/>
          </w:tcPr>
          <w:p w14:paraId="190E2E28" w14:textId="77777777" w:rsidR="003B756B" w:rsidRPr="003B756B" w:rsidRDefault="003B756B" w:rsidP="003B756B">
            <w:r w:rsidRPr="003B756B">
              <w:t>Data placement</w:t>
            </w:r>
          </w:p>
        </w:tc>
        <w:tc>
          <w:tcPr>
            <w:tcW w:w="0" w:type="auto"/>
            <w:vAlign w:val="center"/>
            <w:hideMark/>
          </w:tcPr>
          <w:p w14:paraId="500D6F93" w14:textId="77777777" w:rsidR="003B756B" w:rsidRPr="003B756B" w:rsidRDefault="003B756B" w:rsidP="003B756B">
            <w:r w:rsidRPr="003B756B">
              <w:t>Single database/partition</w:t>
            </w:r>
          </w:p>
        </w:tc>
        <w:tc>
          <w:tcPr>
            <w:tcW w:w="0" w:type="auto"/>
            <w:vAlign w:val="center"/>
            <w:hideMark/>
          </w:tcPr>
          <w:p w14:paraId="2E7E3956" w14:textId="77777777" w:rsidR="003B756B" w:rsidRPr="003B756B" w:rsidRDefault="003B756B" w:rsidP="003B756B">
            <w:r w:rsidRPr="003B756B">
              <w:t>Multiple shards</w:t>
            </w:r>
          </w:p>
        </w:tc>
        <w:tc>
          <w:tcPr>
            <w:tcW w:w="0" w:type="auto"/>
            <w:vAlign w:val="center"/>
            <w:hideMark/>
          </w:tcPr>
          <w:p w14:paraId="3B6A7767" w14:textId="77777777" w:rsidR="003B756B" w:rsidRPr="003B756B" w:rsidRDefault="003B756B" w:rsidP="003B756B">
            <w:r w:rsidRPr="003B756B">
              <w:t>Distribution, lookup performance, scaling</w:t>
            </w:r>
          </w:p>
        </w:tc>
      </w:tr>
      <w:tr w:rsidR="003B756B" w:rsidRPr="003B756B" w14:paraId="19938744" w14:textId="77777777" w:rsidTr="003B756B">
        <w:trPr>
          <w:tblCellSpacing w:w="15" w:type="dxa"/>
        </w:trPr>
        <w:tc>
          <w:tcPr>
            <w:tcW w:w="0" w:type="auto"/>
            <w:vAlign w:val="center"/>
            <w:hideMark/>
          </w:tcPr>
          <w:p w14:paraId="2ED3FE9A" w14:textId="77777777" w:rsidR="003B756B" w:rsidRPr="003B756B" w:rsidRDefault="003B756B" w:rsidP="003B756B">
            <w:r w:rsidRPr="003B756B">
              <w:lastRenderedPageBreak/>
              <w:t>Notifications</w:t>
            </w:r>
          </w:p>
        </w:tc>
        <w:tc>
          <w:tcPr>
            <w:tcW w:w="0" w:type="auto"/>
            <w:vAlign w:val="center"/>
            <w:hideMark/>
          </w:tcPr>
          <w:p w14:paraId="15DB1C69" w14:textId="77777777" w:rsidR="003B756B" w:rsidRPr="003B756B" w:rsidRDefault="003B756B" w:rsidP="003B756B">
            <w:r w:rsidRPr="003B756B">
              <w:t>Synchronous processing</w:t>
            </w:r>
          </w:p>
        </w:tc>
        <w:tc>
          <w:tcPr>
            <w:tcW w:w="0" w:type="auto"/>
            <w:vAlign w:val="center"/>
            <w:hideMark/>
          </w:tcPr>
          <w:p w14:paraId="11DDA00B" w14:textId="77777777" w:rsidR="003B756B" w:rsidRPr="003B756B" w:rsidRDefault="003B756B" w:rsidP="003B756B">
            <w:r w:rsidRPr="003B756B">
              <w:t>Kafka-based asynchronous processing, if implemented</w:t>
            </w:r>
          </w:p>
        </w:tc>
        <w:tc>
          <w:tcPr>
            <w:tcW w:w="0" w:type="auto"/>
            <w:vAlign w:val="center"/>
            <w:hideMark/>
          </w:tcPr>
          <w:p w14:paraId="7E518CCD" w14:textId="77777777" w:rsidR="003B756B" w:rsidRPr="003B756B" w:rsidRDefault="003B756B" w:rsidP="003B756B">
            <w:r w:rsidRPr="003B756B">
              <w:t>API latency, event delivery delay</w:t>
            </w:r>
          </w:p>
        </w:tc>
      </w:tr>
      <w:tr w:rsidR="003B756B" w:rsidRPr="003B756B" w14:paraId="4740DCE9" w14:textId="77777777" w:rsidTr="003B756B">
        <w:trPr>
          <w:tblCellSpacing w:w="15" w:type="dxa"/>
        </w:trPr>
        <w:tc>
          <w:tcPr>
            <w:tcW w:w="0" w:type="auto"/>
            <w:vAlign w:val="center"/>
            <w:hideMark/>
          </w:tcPr>
          <w:p w14:paraId="4BB8F9AB" w14:textId="77777777" w:rsidR="003B756B" w:rsidRPr="003B756B" w:rsidRDefault="003B756B" w:rsidP="003B756B">
            <w:r w:rsidRPr="003B756B">
              <w:t>Stock updates</w:t>
            </w:r>
          </w:p>
        </w:tc>
        <w:tc>
          <w:tcPr>
            <w:tcW w:w="0" w:type="auto"/>
            <w:vAlign w:val="center"/>
            <w:hideMark/>
          </w:tcPr>
          <w:p w14:paraId="124EF748" w14:textId="77777777" w:rsidR="003B756B" w:rsidRPr="003B756B" w:rsidRDefault="003B756B" w:rsidP="003B756B">
            <w:r w:rsidRPr="003B756B">
              <w:t>Concurrent requests without protection, in a controlled test</w:t>
            </w:r>
          </w:p>
        </w:tc>
        <w:tc>
          <w:tcPr>
            <w:tcW w:w="0" w:type="auto"/>
            <w:vAlign w:val="center"/>
            <w:hideMark/>
          </w:tcPr>
          <w:p w14:paraId="7A7136AE" w14:textId="77777777" w:rsidR="003B756B" w:rsidRPr="003B756B" w:rsidRDefault="003B756B" w:rsidP="003B756B">
            <w:r w:rsidRPr="003B756B">
              <w:t>Atomic stock updates/reservations</w:t>
            </w:r>
          </w:p>
        </w:tc>
        <w:tc>
          <w:tcPr>
            <w:tcW w:w="0" w:type="auto"/>
            <w:vAlign w:val="center"/>
            <w:hideMark/>
          </w:tcPr>
          <w:p w14:paraId="644BB3E2" w14:textId="77777777" w:rsidR="003B756B" w:rsidRPr="003B756B" w:rsidRDefault="003B756B" w:rsidP="003B756B">
            <w:r w:rsidRPr="003B756B">
              <w:t>Overselling, errors, correctness</w:t>
            </w:r>
          </w:p>
        </w:tc>
      </w:tr>
    </w:tbl>
    <w:p w14:paraId="1E67C17F" w14:textId="77777777" w:rsidR="003B756B" w:rsidRPr="003B756B" w:rsidRDefault="003B756B" w:rsidP="003B756B">
      <w:r w:rsidRPr="003B756B">
        <w:t>The unprotected stock-update experiment should be conducted only in a test environment with synthetic data. Do not expose an implementation that allows overselling to real users.</w:t>
      </w:r>
    </w:p>
    <w:p w14:paraId="0D76D95D" w14:textId="77777777" w:rsidR="003B756B" w:rsidRPr="003B756B" w:rsidRDefault="003B756B" w:rsidP="003B756B">
      <w:pPr>
        <w:rPr>
          <w:b/>
          <w:bCs/>
        </w:rPr>
      </w:pPr>
      <w:r w:rsidRPr="003B756B">
        <w:rPr>
          <w:b/>
          <w:bCs/>
        </w:rPr>
        <w:t>4.4 Results tables to fill after testing</w:t>
      </w:r>
    </w:p>
    <w:p w14:paraId="237D8F6A" w14:textId="77777777" w:rsidR="003B756B" w:rsidRPr="003B756B" w:rsidRDefault="003B756B" w:rsidP="003B756B">
      <w:r w:rsidRPr="003B756B">
        <w:t>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299"/>
        <w:gridCol w:w="1305"/>
        <w:gridCol w:w="1603"/>
        <w:gridCol w:w="1323"/>
        <w:gridCol w:w="957"/>
        <w:gridCol w:w="1025"/>
      </w:tblGrid>
      <w:tr w:rsidR="003B756B" w:rsidRPr="003B756B" w14:paraId="787930FF" w14:textId="77777777" w:rsidTr="003B756B">
        <w:trPr>
          <w:tblCellSpacing w:w="15" w:type="dxa"/>
        </w:trPr>
        <w:tc>
          <w:tcPr>
            <w:tcW w:w="0" w:type="auto"/>
            <w:vAlign w:val="center"/>
            <w:hideMark/>
          </w:tcPr>
          <w:p w14:paraId="22F3AC0D" w14:textId="77777777" w:rsidR="003B756B" w:rsidRPr="003B756B" w:rsidRDefault="003B756B" w:rsidP="003B756B">
            <w:pPr>
              <w:rPr>
                <w:b/>
                <w:bCs/>
              </w:rPr>
            </w:pPr>
            <w:r w:rsidRPr="003B756B">
              <w:rPr>
                <w:b/>
                <w:bCs/>
              </w:rPr>
              <w:t>Workload</w:t>
            </w:r>
          </w:p>
        </w:tc>
        <w:tc>
          <w:tcPr>
            <w:tcW w:w="0" w:type="auto"/>
            <w:vAlign w:val="center"/>
            <w:hideMark/>
          </w:tcPr>
          <w:p w14:paraId="791C40B1" w14:textId="77777777" w:rsidR="003B756B" w:rsidRPr="003B756B" w:rsidRDefault="003B756B" w:rsidP="003B756B">
            <w:pPr>
              <w:rPr>
                <w:b/>
                <w:bCs/>
              </w:rPr>
            </w:pPr>
            <w:r w:rsidRPr="003B756B">
              <w:rPr>
                <w:b/>
                <w:bCs/>
              </w:rPr>
              <w:t>Avg latency (ms)</w:t>
            </w:r>
          </w:p>
        </w:tc>
        <w:tc>
          <w:tcPr>
            <w:tcW w:w="0" w:type="auto"/>
            <w:vAlign w:val="center"/>
            <w:hideMark/>
          </w:tcPr>
          <w:p w14:paraId="4BEABB90" w14:textId="77777777" w:rsidR="003B756B" w:rsidRPr="003B756B" w:rsidRDefault="003B756B" w:rsidP="003B756B">
            <w:pPr>
              <w:rPr>
                <w:b/>
                <w:bCs/>
              </w:rPr>
            </w:pPr>
            <w:r w:rsidRPr="003B756B">
              <w:rPr>
                <w:b/>
                <w:bCs/>
              </w:rPr>
              <w:t>P95 latency (ms)</w:t>
            </w:r>
          </w:p>
        </w:tc>
        <w:tc>
          <w:tcPr>
            <w:tcW w:w="0" w:type="auto"/>
            <w:vAlign w:val="center"/>
            <w:hideMark/>
          </w:tcPr>
          <w:p w14:paraId="072A677F" w14:textId="77777777" w:rsidR="003B756B" w:rsidRPr="003B756B" w:rsidRDefault="003B756B" w:rsidP="003B756B">
            <w:pPr>
              <w:rPr>
                <w:b/>
                <w:bCs/>
              </w:rPr>
            </w:pPr>
            <w:r w:rsidRPr="003B756B">
              <w:rPr>
                <w:b/>
                <w:bCs/>
              </w:rPr>
              <w:t>Throughput (req/s)</w:t>
            </w:r>
          </w:p>
        </w:tc>
        <w:tc>
          <w:tcPr>
            <w:tcW w:w="0" w:type="auto"/>
            <w:vAlign w:val="center"/>
            <w:hideMark/>
          </w:tcPr>
          <w:p w14:paraId="00D120FF" w14:textId="77777777" w:rsidR="003B756B" w:rsidRPr="003B756B" w:rsidRDefault="003B756B" w:rsidP="003B756B">
            <w:pPr>
              <w:rPr>
                <w:b/>
                <w:bCs/>
              </w:rPr>
            </w:pPr>
            <w:r w:rsidRPr="003B756B">
              <w:rPr>
                <w:b/>
                <w:bCs/>
              </w:rPr>
              <w:t>Success rate (%)</w:t>
            </w:r>
          </w:p>
        </w:tc>
        <w:tc>
          <w:tcPr>
            <w:tcW w:w="0" w:type="auto"/>
            <w:vAlign w:val="center"/>
            <w:hideMark/>
          </w:tcPr>
          <w:p w14:paraId="71EB9067" w14:textId="77777777" w:rsidR="003B756B" w:rsidRPr="003B756B" w:rsidRDefault="003B756B" w:rsidP="003B756B">
            <w:pPr>
              <w:rPr>
                <w:b/>
                <w:bCs/>
              </w:rPr>
            </w:pPr>
            <w:r w:rsidRPr="003B756B">
              <w:rPr>
                <w:b/>
                <w:bCs/>
              </w:rPr>
              <w:t>CPU (%)</w:t>
            </w:r>
          </w:p>
        </w:tc>
        <w:tc>
          <w:tcPr>
            <w:tcW w:w="0" w:type="auto"/>
            <w:vAlign w:val="center"/>
            <w:hideMark/>
          </w:tcPr>
          <w:p w14:paraId="750FC158" w14:textId="77777777" w:rsidR="003B756B" w:rsidRPr="003B756B" w:rsidRDefault="003B756B" w:rsidP="003B756B">
            <w:pPr>
              <w:rPr>
                <w:b/>
                <w:bCs/>
              </w:rPr>
            </w:pPr>
            <w:r w:rsidRPr="003B756B">
              <w:rPr>
                <w:b/>
                <w:bCs/>
              </w:rPr>
              <w:t>RAM (MB)</w:t>
            </w:r>
          </w:p>
        </w:tc>
      </w:tr>
      <w:tr w:rsidR="003B756B" w:rsidRPr="003B756B" w14:paraId="3EB204EE" w14:textId="77777777" w:rsidTr="003B756B">
        <w:trPr>
          <w:tblCellSpacing w:w="15" w:type="dxa"/>
        </w:trPr>
        <w:tc>
          <w:tcPr>
            <w:tcW w:w="0" w:type="auto"/>
            <w:vAlign w:val="center"/>
            <w:hideMark/>
          </w:tcPr>
          <w:p w14:paraId="5C59935B" w14:textId="77777777" w:rsidR="003B756B" w:rsidRPr="003B756B" w:rsidRDefault="003B756B" w:rsidP="003B756B">
            <w:r w:rsidRPr="003B756B">
              <w:t>Low — 10 users</w:t>
            </w:r>
          </w:p>
        </w:tc>
        <w:tc>
          <w:tcPr>
            <w:tcW w:w="0" w:type="auto"/>
            <w:vAlign w:val="center"/>
            <w:hideMark/>
          </w:tcPr>
          <w:p w14:paraId="7376F979" w14:textId="77777777" w:rsidR="003B756B" w:rsidRPr="003B756B" w:rsidRDefault="003B756B" w:rsidP="003B756B">
            <w:r w:rsidRPr="003B756B">
              <w:t>Measure</w:t>
            </w:r>
          </w:p>
        </w:tc>
        <w:tc>
          <w:tcPr>
            <w:tcW w:w="0" w:type="auto"/>
            <w:vAlign w:val="center"/>
            <w:hideMark/>
          </w:tcPr>
          <w:p w14:paraId="364D9AFB" w14:textId="77777777" w:rsidR="003B756B" w:rsidRPr="003B756B" w:rsidRDefault="003B756B" w:rsidP="003B756B">
            <w:r w:rsidRPr="003B756B">
              <w:t>Measure</w:t>
            </w:r>
          </w:p>
        </w:tc>
        <w:tc>
          <w:tcPr>
            <w:tcW w:w="0" w:type="auto"/>
            <w:vAlign w:val="center"/>
            <w:hideMark/>
          </w:tcPr>
          <w:p w14:paraId="5A3F6B1F" w14:textId="77777777" w:rsidR="003B756B" w:rsidRPr="003B756B" w:rsidRDefault="003B756B" w:rsidP="003B756B">
            <w:r w:rsidRPr="003B756B">
              <w:t>Measure</w:t>
            </w:r>
          </w:p>
        </w:tc>
        <w:tc>
          <w:tcPr>
            <w:tcW w:w="0" w:type="auto"/>
            <w:vAlign w:val="center"/>
            <w:hideMark/>
          </w:tcPr>
          <w:p w14:paraId="4DFD593B" w14:textId="77777777" w:rsidR="003B756B" w:rsidRPr="003B756B" w:rsidRDefault="003B756B" w:rsidP="003B756B">
            <w:r w:rsidRPr="003B756B">
              <w:t>Measure</w:t>
            </w:r>
          </w:p>
        </w:tc>
        <w:tc>
          <w:tcPr>
            <w:tcW w:w="0" w:type="auto"/>
            <w:vAlign w:val="center"/>
            <w:hideMark/>
          </w:tcPr>
          <w:p w14:paraId="0B550587" w14:textId="77777777" w:rsidR="003B756B" w:rsidRPr="003B756B" w:rsidRDefault="003B756B" w:rsidP="003B756B">
            <w:r w:rsidRPr="003B756B">
              <w:t>Measure</w:t>
            </w:r>
          </w:p>
        </w:tc>
        <w:tc>
          <w:tcPr>
            <w:tcW w:w="0" w:type="auto"/>
            <w:vAlign w:val="center"/>
            <w:hideMark/>
          </w:tcPr>
          <w:p w14:paraId="57C1BE65" w14:textId="77777777" w:rsidR="003B756B" w:rsidRPr="003B756B" w:rsidRDefault="003B756B" w:rsidP="003B756B">
            <w:r w:rsidRPr="003B756B">
              <w:t>Measure</w:t>
            </w:r>
          </w:p>
        </w:tc>
      </w:tr>
      <w:tr w:rsidR="003B756B" w:rsidRPr="003B756B" w14:paraId="1242A383" w14:textId="77777777" w:rsidTr="003B756B">
        <w:trPr>
          <w:tblCellSpacing w:w="15" w:type="dxa"/>
        </w:trPr>
        <w:tc>
          <w:tcPr>
            <w:tcW w:w="0" w:type="auto"/>
            <w:vAlign w:val="center"/>
            <w:hideMark/>
          </w:tcPr>
          <w:p w14:paraId="4E73E8F0" w14:textId="77777777" w:rsidR="003B756B" w:rsidRPr="003B756B" w:rsidRDefault="003B756B" w:rsidP="003B756B">
            <w:r w:rsidRPr="003B756B">
              <w:t>Medium — 50 users</w:t>
            </w:r>
          </w:p>
        </w:tc>
        <w:tc>
          <w:tcPr>
            <w:tcW w:w="0" w:type="auto"/>
            <w:vAlign w:val="center"/>
            <w:hideMark/>
          </w:tcPr>
          <w:p w14:paraId="4FBC2E28" w14:textId="77777777" w:rsidR="003B756B" w:rsidRPr="003B756B" w:rsidRDefault="003B756B" w:rsidP="003B756B">
            <w:r w:rsidRPr="003B756B">
              <w:t>Measure</w:t>
            </w:r>
          </w:p>
        </w:tc>
        <w:tc>
          <w:tcPr>
            <w:tcW w:w="0" w:type="auto"/>
            <w:vAlign w:val="center"/>
            <w:hideMark/>
          </w:tcPr>
          <w:p w14:paraId="01438EC0" w14:textId="77777777" w:rsidR="003B756B" w:rsidRPr="003B756B" w:rsidRDefault="003B756B" w:rsidP="003B756B">
            <w:r w:rsidRPr="003B756B">
              <w:t>Measure</w:t>
            </w:r>
          </w:p>
        </w:tc>
        <w:tc>
          <w:tcPr>
            <w:tcW w:w="0" w:type="auto"/>
            <w:vAlign w:val="center"/>
            <w:hideMark/>
          </w:tcPr>
          <w:p w14:paraId="17C8038A" w14:textId="77777777" w:rsidR="003B756B" w:rsidRPr="003B756B" w:rsidRDefault="003B756B" w:rsidP="003B756B">
            <w:r w:rsidRPr="003B756B">
              <w:t>Measure</w:t>
            </w:r>
          </w:p>
        </w:tc>
        <w:tc>
          <w:tcPr>
            <w:tcW w:w="0" w:type="auto"/>
            <w:vAlign w:val="center"/>
            <w:hideMark/>
          </w:tcPr>
          <w:p w14:paraId="6F3C89EA" w14:textId="77777777" w:rsidR="003B756B" w:rsidRPr="003B756B" w:rsidRDefault="003B756B" w:rsidP="003B756B">
            <w:r w:rsidRPr="003B756B">
              <w:t>Measure</w:t>
            </w:r>
          </w:p>
        </w:tc>
        <w:tc>
          <w:tcPr>
            <w:tcW w:w="0" w:type="auto"/>
            <w:vAlign w:val="center"/>
            <w:hideMark/>
          </w:tcPr>
          <w:p w14:paraId="0083D7FA" w14:textId="77777777" w:rsidR="003B756B" w:rsidRPr="003B756B" w:rsidRDefault="003B756B" w:rsidP="003B756B">
            <w:r w:rsidRPr="003B756B">
              <w:t>Measure</w:t>
            </w:r>
          </w:p>
        </w:tc>
        <w:tc>
          <w:tcPr>
            <w:tcW w:w="0" w:type="auto"/>
            <w:vAlign w:val="center"/>
            <w:hideMark/>
          </w:tcPr>
          <w:p w14:paraId="5D01345C" w14:textId="77777777" w:rsidR="003B756B" w:rsidRPr="003B756B" w:rsidRDefault="003B756B" w:rsidP="003B756B">
            <w:r w:rsidRPr="003B756B">
              <w:t>Measure</w:t>
            </w:r>
          </w:p>
        </w:tc>
      </w:tr>
      <w:tr w:rsidR="003B756B" w:rsidRPr="003B756B" w14:paraId="79BBCF50" w14:textId="77777777" w:rsidTr="003B756B">
        <w:trPr>
          <w:tblCellSpacing w:w="15" w:type="dxa"/>
        </w:trPr>
        <w:tc>
          <w:tcPr>
            <w:tcW w:w="0" w:type="auto"/>
            <w:vAlign w:val="center"/>
            <w:hideMark/>
          </w:tcPr>
          <w:p w14:paraId="2187A1B9" w14:textId="77777777" w:rsidR="003B756B" w:rsidRPr="003B756B" w:rsidRDefault="003B756B" w:rsidP="003B756B">
            <w:r w:rsidRPr="003B756B">
              <w:t>High — 100 users</w:t>
            </w:r>
          </w:p>
        </w:tc>
        <w:tc>
          <w:tcPr>
            <w:tcW w:w="0" w:type="auto"/>
            <w:vAlign w:val="center"/>
            <w:hideMark/>
          </w:tcPr>
          <w:p w14:paraId="6B53F478" w14:textId="77777777" w:rsidR="003B756B" w:rsidRPr="003B756B" w:rsidRDefault="003B756B" w:rsidP="003B756B">
            <w:r w:rsidRPr="003B756B">
              <w:t>Measure</w:t>
            </w:r>
          </w:p>
        </w:tc>
        <w:tc>
          <w:tcPr>
            <w:tcW w:w="0" w:type="auto"/>
            <w:vAlign w:val="center"/>
            <w:hideMark/>
          </w:tcPr>
          <w:p w14:paraId="0ED69DA0" w14:textId="77777777" w:rsidR="003B756B" w:rsidRPr="003B756B" w:rsidRDefault="003B756B" w:rsidP="003B756B">
            <w:r w:rsidRPr="003B756B">
              <w:t>Measure</w:t>
            </w:r>
          </w:p>
        </w:tc>
        <w:tc>
          <w:tcPr>
            <w:tcW w:w="0" w:type="auto"/>
            <w:vAlign w:val="center"/>
            <w:hideMark/>
          </w:tcPr>
          <w:p w14:paraId="5A69CAAE" w14:textId="77777777" w:rsidR="003B756B" w:rsidRPr="003B756B" w:rsidRDefault="003B756B" w:rsidP="003B756B">
            <w:r w:rsidRPr="003B756B">
              <w:t>Measure</w:t>
            </w:r>
          </w:p>
        </w:tc>
        <w:tc>
          <w:tcPr>
            <w:tcW w:w="0" w:type="auto"/>
            <w:vAlign w:val="center"/>
            <w:hideMark/>
          </w:tcPr>
          <w:p w14:paraId="279160F6" w14:textId="77777777" w:rsidR="003B756B" w:rsidRPr="003B756B" w:rsidRDefault="003B756B" w:rsidP="003B756B">
            <w:r w:rsidRPr="003B756B">
              <w:t>Measure</w:t>
            </w:r>
          </w:p>
        </w:tc>
        <w:tc>
          <w:tcPr>
            <w:tcW w:w="0" w:type="auto"/>
            <w:vAlign w:val="center"/>
            <w:hideMark/>
          </w:tcPr>
          <w:p w14:paraId="0F41787D" w14:textId="77777777" w:rsidR="003B756B" w:rsidRPr="003B756B" w:rsidRDefault="003B756B" w:rsidP="003B756B">
            <w:r w:rsidRPr="003B756B">
              <w:t>Measure</w:t>
            </w:r>
          </w:p>
        </w:tc>
        <w:tc>
          <w:tcPr>
            <w:tcW w:w="0" w:type="auto"/>
            <w:vAlign w:val="center"/>
            <w:hideMark/>
          </w:tcPr>
          <w:p w14:paraId="5DB812F3" w14:textId="77777777" w:rsidR="003B756B" w:rsidRPr="003B756B" w:rsidRDefault="003B756B" w:rsidP="003B756B">
            <w:r w:rsidRPr="003B756B">
              <w:t>Measure</w:t>
            </w:r>
          </w:p>
        </w:tc>
      </w:tr>
    </w:tbl>
    <w:p w14:paraId="350D2481" w14:textId="77777777" w:rsidR="003B756B" w:rsidRPr="003B756B" w:rsidRDefault="003B756B" w:rsidP="003B756B">
      <w:r w:rsidRPr="003B756B">
        <w:t>Cache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107"/>
        <w:gridCol w:w="1653"/>
        <w:gridCol w:w="1649"/>
      </w:tblGrid>
      <w:tr w:rsidR="003B756B" w:rsidRPr="003B756B" w14:paraId="62C91A54" w14:textId="77777777" w:rsidTr="003B756B">
        <w:trPr>
          <w:tblCellSpacing w:w="15" w:type="dxa"/>
        </w:trPr>
        <w:tc>
          <w:tcPr>
            <w:tcW w:w="0" w:type="auto"/>
            <w:vAlign w:val="center"/>
            <w:hideMark/>
          </w:tcPr>
          <w:p w14:paraId="543E26D4" w14:textId="77777777" w:rsidR="003B756B" w:rsidRPr="003B756B" w:rsidRDefault="003B756B" w:rsidP="003B756B">
            <w:pPr>
              <w:rPr>
                <w:b/>
                <w:bCs/>
              </w:rPr>
            </w:pPr>
            <w:r w:rsidRPr="003B756B">
              <w:rPr>
                <w:b/>
                <w:bCs/>
              </w:rPr>
              <w:t>Configuration</w:t>
            </w:r>
          </w:p>
        </w:tc>
        <w:tc>
          <w:tcPr>
            <w:tcW w:w="0" w:type="auto"/>
            <w:vAlign w:val="center"/>
            <w:hideMark/>
          </w:tcPr>
          <w:p w14:paraId="6F64752B" w14:textId="77777777" w:rsidR="003B756B" w:rsidRPr="003B756B" w:rsidRDefault="003B756B" w:rsidP="003B756B">
            <w:pPr>
              <w:rPr>
                <w:b/>
                <w:bCs/>
              </w:rPr>
            </w:pPr>
            <w:r w:rsidRPr="003B756B">
              <w:rPr>
                <w:b/>
                <w:bCs/>
              </w:rPr>
              <w:t>Avg lookup latency</w:t>
            </w:r>
          </w:p>
        </w:tc>
        <w:tc>
          <w:tcPr>
            <w:tcW w:w="0" w:type="auto"/>
            <w:vAlign w:val="center"/>
            <w:hideMark/>
          </w:tcPr>
          <w:p w14:paraId="7BEFF0DF" w14:textId="77777777" w:rsidR="003B756B" w:rsidRPr="003B756B" w:rsidRDefault="003B756B" w:rsidP="003B756B">
            <w:pPr>
              <w:rPr>
                <w:b/>
                <w:bCs/>
              </w:rPr>
            </w:pPr>
            <w:r w:rsidRPr="003B756B">
              <w:rPr>
                <w:b/>
                <w:bCs/>
              </w:rPr>
              <w:t>Cache hit ratio</w:t>
            </w:r>
          </w:p>
        </w:tc>
        <w:tc>
          <w:tcPr>
            <w:tcW w:w="0" w:type="auto"/>
            <w:vAlign w:val="center"/>
            <w:hideMark/>
          </w:tcPr>
          <w:p w14:paraId="3EF89DC3" w14:textId="77777777" w:rsidR="003B756B" w:rsidRPr="003B756B" w:rsidRDefault="003B756B" w:rsidP="003B756B">
            <w:pPr>
              <w:rPr>
                <w:b/>
                <w:bCs/>
              </w:rPr>
            </w:pPr>
            <w:r w:rsidRPr="003B756B">
              <w:rPr>
                <w:b/>
                <w:bCs/>
              </w:rPr>
              <w:t>Database load</w:t>
            </w:r>
          </w:p>
        </w:tc>
      </w:tr>
      <w:tr w:rsidR="003B756B" w:rsidRPr="003B756B" w14:paraId="68F1A8C6" w14:textId="77777777" w:rsidTr="003B756B">
        <w:trPr>
          <w:tblCellSpacing w:w="15" w:type="dxa"/>
        </w:trPr>
        <w:tc>
          <w:tcPr>
            <w:tcW w:w="0" w:type="auto"/>
            <w:vAlign w:val="center"/>
            <w:hideMark/>
          </w:tcPr>
          <w:p w14:paraId="5803F636" w14:textId="77777777" w:rsidR="003B756B" w:rsidRPr="003B756B" w:rsidRDefault="003B756B" w:rsidP="003B756B">
            <w:r w:rsidRPr="003B756B">
              <w:t>MongoDB only</w:t>
            </w:r>
          </w:p>
        </w:tc>
        <w:tc>
          <w:tcPr>
            <w:tcW w:w="0" w:type="auto"/>
            <w:vAlign w:val="center"/>
            <w:hideMark/>
          </w:tcPr>
          <w:p w14:paraId="2B094C76" w14:textId="77777777" w:rsidR="003B756B" w:rsidRPr="003B756B" w:rsidRDefault="003B756B" w:rsidP="003B756B">
            <w:r w:rsidRPr="003B756B">
              <w:t>Measure</w:t>
            </w:r>
          </w:p>
        </w:tc>
        <w:tc>
          <w:tcPr>
            <w:tcW w:w="0" w:type="auto"/>
            <w:vAlign w:val="center"/>
            <w:hideMark/>
          </w:tcPr>
          <w:p w14:paraId="1EC7125A" w14:textId="77777777" w:rsidR="003B756B" w:rsidRPr="003B756B" w:rsidRDefault="003B756B" w:rsidP="003B756B">
            <w:r w:rsidRPr="003B756B">
              <w:t>N/A</w:t>
            </w:r>
          </w:p>
        </w:tc>
        <w:tc>
          <w:tcPr>
            <w:tcW w:w="0" w:type="auto"/>
            <w:vAlign w:val="center"/>
            <w:hideMark/>
          </w:tcPr>
          <w:p w14:paraId="5617C51C" w14:textId="77777777" w:rsidR="003B756B" w:rsidRPr="003B756B" w:rsidRDefault="003B756B" w:rsidP="003B756B">
            <w:r w:rsidRPr="003B756B">
              <w:t>Measure</w:t>
            </w:r>
          </w:p>
        </w:tc>
      </w:tr>
      <w:tr w:rsidR="003B756B" w:rsidRPr="003B756B" w14:paraId="561C6CF6" w14:textId="77777777" w:rsidTr="003B756B">
        <w:trPr>
          <w:tblCellSpacing w:w="15" w:type="dxa"/>
        </w:trPr>
        <w:tc>
          <w:tcPr>
            <w:tcW w:w="0" w:type="auto"/>
            <w:vAlign w:val="center"/>
            <w:hideMark/>
          </w:tcPr>
          <w:p w14:paraId="19E49976" w14:textId="77777777" w:rsidR="003B756B" w:rsidRPr="003B756B" w:rsidRDefault="003B756B" w:rsidP="003B756B">
            <w:r w:rsidRPr="003B756B">
              <w:t>Redis enabled</w:t>
            </w:r>
          </w:p>
        </w:tc>
        <w:tc>
          <w:tcPr>
            <w:tcW w:w="0" w:type="auto"/>
            <w:vAlign w:val="center"/>
            <w:hideMark/>
          </w:tcPr>
          <w:p w14:paraId="71DFFC10" w14:textId="77777777" w:rsidR="003B756B" w:rsidRPr="003B756B" w:rsidRDefault="003B756B" w:rsidP="003B756B">
            <w:r w:rsidRPr="003B756B">
              <w:t>Measure</w:t>
            </w:r>
          </w:p>
        </w:tc>
        <w:tc>
          <w:tcPr>
            <w:tcW w:w="0" w:type="auto"/>
            <w:vAlign w:val="center"/>
            <w:hideMark/>
          </w:tcPr>
          <w:p w14:paraId="38D5D47E" w14:textId="77777777" w:rsidR="003B756B" w:rsidRPr="003B756B" w:rsidRDefault="003B756B" w:rsidP="003B756B">
            <w:r w:rsidRPr="003B756B">
              <w:t>Measure</w:t>
            </w:r>
          </w:p>
        </w:tc>
        <w:tc>
          <w:tcPr>
            <w:tcW w:w="0" w:type="auto"/>
            <w:vAlign w:val="center"/>
            <w:hideMark/>
          </w:tcPr>
          <w:p w14:paraId="7E45C827" w14:textId="77777777" w:rsidR="003B756B" w:rsidRPr="003B756B" w:rsidRDefault="003B756B" w:rsidP="003B756B">
            <w:r w:rsidRPr="003B756B">
              <w:t>Measure</w:t>
            </w:r>
          </w:p>
        </w:tc>
      </w:tr>
    </w:tbl>
    <w:p w14:paraId="1B8D0FAE" w14:textId="77777777" w:rsidR="003B756B" w:rsidRPr="003B756B" w:rsidRDefault="003B756B" w:rsidP="003B756B">
      <w:r w:rsidRPr="003B756B">
        <w:t>Shard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2554"/>
        <w:gridCol w:w="2365"/>
        <w:gridCol w:w="2049"/>
      </w:tblGrid>
      <w:tr w:rsidR="003B756B" w:rsidRPr="003B756B" w14:paraId="1C455985" w14:textId="77777777" w:rsidTr="003B756B">
        <w:trPr>
          <w:tblCellSpacing w:w="15" w:type="dxa"/>
        </w:trPr>
        <w:tc>
          <w:tcPr>
            <w:tcW w:w="0" w:type="auto"/>
            <w:vAlign w:val="center"/>
            <w:hideMark/>
          </w:tcPr>
          <w:p w14:paraId="0D9F58C9" w14:textId="77777777" w:rsidR="003B756B" w:rsidRPr="003B756B" w:rsidRDefault="003B756B" w:rsidP="003B756B">
            <w:pPr>
              <w:rPr>
                <w:b/>
                <w:bCs/>
              </w:rPr>
            </w:pPr>
            <w:r w:rsidRPr="003B756B">
              <w:rPr>
                <w:b/>
                <w:bCs/>
              </w:rPr>
              <w:t>Shard</w:t>
            </w:r>
          </w:p>
        </w:tc>
        <w:tc>
          <w:tcPr>
            <w:tcW w:w="0" w:type="auto"/>
            <w:vAlign w:val="center"/>
            <w:hideMark/>
          </w:tcPr>
          <w:p w14:paraId="351DD0F1" w14:textId="77777777" w:rsidR="003B756B" w:rsidRPr="003B756B" w:rsidRDefault="003B756B" w:rsidP="003B756B">
            <w:pPr>
              <w:rPr>
                <w:b/>
                <w:bCs/>
              </w:rPr>
            </w:pPr>
            <w:r w:rsidRPr="003B756B">
              <w:rPr>
                <w:b/>
                <w:bCs/>
              </w:rPr>
              <w:t>Records before scaling</w:t>
            </w:r>
          </w:p>
        </w:tc>
        <w:tc>
          <w:tcPr>
            <w:tcW w:w="0" w:type="auto"/>
            <w:vAlign w:val="center"/>
            <w:hideMark/>
          </w:tcPr>
          <w:p w14:paraId="53E570B0" w14:textId="77777777" w:rsidR="003B756B" w:rsidRPr="003B756B" w:rsidRDefault="003B756B" w:rsidP="003B756B">
            <w:pPr>
              <w:rPr>
                <w:b/>
                <w:bCs/>
              </w:rPr>
            </w:pPr>
            <w:r w:rsidRPr="003B756B">
              <w:rPr>
                <w:b/>
                <w:bCs/>
              </w:rPr>
              <w:t>Records after scaling</w:t>
            </w:r>
          </w:p>
        </w:tc>
        <w:tc>
          <w:tcPr>
            <w:tcW w:w="0" w:type="auto"/>
            <w:vAlign w:val="center"/>
            <w:hideMark/>
          </w:tcPr>
          <w:p w14:paraId="2420E030" w14:textId="77777777" w:rsidR="003B756B" w:rsidRPr="003B756B" w:rsidRDefault="003B756B" w:rsidP="003B756B">
            <w:pPr>
              <w:rPr>
                <w:b/>
                <w:bCs/>
              </w:rPr>
            </w:pPr>
            <w:r w:rsidRPr="003B756B">
              <w:rPr>
                <w:b/>
                <w:bCs/>
              </w:rPr>
              <w:t>Requests handled</w:t>
            </w:r>
          </w:p>
        </w:tc>
      </w:tr>
      <w:tr w:rsidR="003B756B" w:rsidRPr="003B756B" w14:paraId="6EFE78E8" w14:textId="77777777" w:rsidTr="003B756B">
        <w:trPr>
          <w:tblCellSpacing w:w="15" w:type="dxa"/>
        </w:trPr>
        <w:tc>
          <w:tcPr>
            <w:tcW w:w="0" w:type="auto"/>
            <w:vAlign w:val="center"/>
            <w:hideMark/>
          </w:tcPr>
          <w:p w14:paraId="2B88131E" w14:textId="77777777" w:rsidR="003B756B" w:rsidRPr="003B756B" w:rsidRDefault="003B756B" w:rsidP="003B756B">
            <w:r w:rsidRPr="003B756B">
              <w:t>Shard 1</w:t>
            </w:r>
          </w:p>
        </w:tc>
        <w:tc>
          <w:tcPr>
            <w:tcW w:w="0" w:type="auto"/>
            <w:vAlign w:val="center"/>
            <w:hideMark/>
          </w:tcPr>
          <w:p w14:paraId="1E522A89" w14:textId="77777777" w:rsidR="003B756B" w:rsidRPr="003B756B" w:rsidRDefault="003B756B" w:rsidP="003B756B">
            <w:r w:rsidRPr="003B756B">
              <w:t>Measure</w:t>
            </w:r>
          </w:p>
        </w:tc>
        <w:tc>
          <w:tcPr>
            <w:tcW w:w="0" w:type="auto"/>
            <w:vAlign w:val="center"/>
            <w:hideMark/>
          </w:tcPr>
          <w:p w14:paraId="51368BEE" w14:textId="77777777" w:rsidR="003B756B" w:rsidRPr="003B756B" w:rsidRDefault="003B756B" w:rsidP="003B756B">
            <w:r w:rsidRPr="003B756B">
              <w:t>Measure</w:t>
            </w:r>
          </w:p>
        </w:tc>
        <w:tc>
          <w:tcPr>
            <w:tcW w:w="0" w:type="auto"/>
            <w:vAlign w:val="center"/>
            <w:hideMark/>
          </w:tcPr>
          <w:p w14:paraId="34A31236" w14:textId="77777777" w:rsidR="003B756B" w:rsidRPr="003B756B" w:rsidRDefault="003B756B" w:rsidP="003B756B">
            <w:r w:rsidRPr="003B756B">
              <w:t>Measure</w:t>
            </w:r>
          </w:p>
        </w:tc>
      </w:tr>
      <w:tr w:rsidR="003B756B" w:rsidRPr="003B756B" w14:paraId="028F4982" w14:textId="77777777" w:rsidTr="003B756B">
        <w:trPr>
          <w:tblCellSpacing w:w="15" w:type="dxa"/>
        </w:trPr>
        <w:tc>
          <w:tcPr>
            <w:tcW w:w="0" w:type="auto"/>
            <w:vAlign w:val="center"/>
            <w:hideMark/>
          </w:tcPr>
          <w:p w14:paraId="33714D93" w14:textId="77777777" w:rsidR="003B756B" w:rsidRPr="003B756B" w:rsidRDefault="003B756B" w:rsidP="003B756B">
            <w:r w:rsidRPr="003B756B">
              <w:t>Shard 2</w:t>
            </w:r>
          </w:p>
        </w:tc>
        <w:tc>
          <w:tcPr>
            <w:tcW w:w="0" w:type="auto"/>
            <w:vAlign w:val="center"/>
            <w:hideMark/>
          </w:tcPr>
          <w:p w14:paraId="1CB9CC75" w14:textId="77777777" w:rsidR="003B756B" w:rsidRPr="003B756B" w:rsidRDefault="003B756B" w:rsidP="003B756B">
            <w:r w:rsidRPr="003B756B">
              <w:t>Measure</w:t>
            </w:r>
          </w:p>
        </w:tc>
        <w:tc>
          <w:tcPr>
            <w:tcW w:w="0" w:type="auto"/>
            <w:vAlign w:val="center"/>
            <w:hideMark/>
          </w:tcPr>
          <w:p w14:paraId="1EE565FE" w14:textId="77777777" w:rsidR="003B756B" w:rsidRPr="003B756B" w:rsidRDefault="003B756B" w:rsidP="003B756B">
            <w:r w:rsidRPr="003B756B">
              <w:t>Measure</w:t>
            </w:r>
          </w:p>
        </w:tc>
        <w:tc>
          <w:tcPr>
            <w:tcW w:w="0" w:type="auto"/>
            <w:vAlign w:val="center"/>
            <w:hideMark/>
          </w:tcPr>
          <w:p w14:paraId="618691AB" w14:textId="77777777" w:rsidR="003B756B" w:rsidRPr="003B756B" w:rsidRDefault="003B756B" w:rsidP="003B756B">
            <w:r w:rsidRPr="003B756B">
              <w:t>Measure</w:t>
            </w:r>
          </w:p>
        </w:tc>
      </w:tr>
      <w:tr w:rsidR="003B756B" w:rsidRPr="003B756B" w14:paraId="6C4B270C" w14:textId="77777777" w:rsidTr="003B756B">
        <w:trPr>
          <w:tblCellSpacing w:w="15" w:type="dxa"/>
        </w:trPr>
        <w:tc>
          <w:tcPr>
            <w:tcW w:w="0" w:type="auto"/>
            <w:vAlign w:val="center"/>
            <w:hideMark/>
          </w:tcPr>
          <w:p w14:paraId="4E03A16B" w14:textId="77777777" w:rsidR="003B756B" w:rsidRPr="003B756B" w:rsidRDefault="003B756B" w:rsidP="003B756B">
            <w:r w:rsidRPr="003B756B">
              <w:t>Shard 3</w:t>
            </w:r>
          </w:p>
        </w:tc>
        <w:tc>
          <w:tcPr>
            <w:tcW w:w="0" w:type="auto"/>
            <w:vAlign w:val="center"/>
            <w:hideMark/>
          </w:tcPr>
          <w:p w14:paraId="7C54719E" w14:textId="77777777" w:rsidR="003B756B" w:rsidRPr="003B756B" w:rsidRDefault="003B756B" w:rsidP="003B756B">
            <w:r w:rsidRPr="003B756B">
              <w:t>Measure</w:t>
            </w:r>
          </w:p>
        </w:tc>
        <w:tc>
          <w:tcPr>
            <w:tcW w:w="0" w:type="auto"/>
            <w:vAlign w:val="center"/>
            <w:hideMark/>
          </w:tcPr>
          <w:p w14:paraId="4E97B2E2" w14:textId="77777777" w:rsidR="003B756B" w:rsidRPr="003B756B" w:rsidRDefault="003B756B" w:rsidP="003B756B">
            <w:r w:rsidRPr="003B756B">
              <w:t>Measure</w:t>
            </w:r>
          </w:p>
        </w:tc>
        <w:tc>
          <w:tcPr>
            <w:tcW w:w="0" w:type="auto"/>
            <w:vAlign w:val="center"/>
            <w:hideMark/>
          </w:tcPr>
          <w:p w14:paraId="2CB664F0" w14:textId="77777777" w:rsidR="003B756B" w:rsidRPr="003B756B" w:rsidRDefault="003B756B" w:rsidP="003B756B">
            <w:r w:rsidRPr="003B756B">
              <w:t>Measure</w:t>
            </w:r>
          </w:p>
        </w:tc>
      </w:tr>
      <w:tr w:rsidR="003B756B" w:rsidRPr="003B756B" w14:paraId="65F5BF29" w14:textId="77777777" w:rsidTr="003B756B">
        <w:trPr>
          <w:tblCellSpacing w:w="15" w:type="dxa"/>
        </w:trPr>
        <w:tc>
          <w:tcPr>
            <w:tcW w:w="0" w:type="auto"/>
            <w:vAlign w:val="center"/>
            <w:hideMark/>
          </w:tcPr>
          <w:p w14:paraId="1A25EBBA" w14:textId="77777777" w:rsidR="003B756B" w:rsidRPr="003B756B" w:rsidRDefault="003B756B" w:rsidP="003B756B">
            <w:r w:rsidRPr="003B756B">
              <w:lastRenderedPageBreak/>
              <w:t>New shard</w:t>
            </w:r>
          </w:p>
        </w:tc>
        <w:tc>
          <w:tcPr>
            <w:tcW w:w="0" w:type="auto"/>
            <w:vAlign w:val="center"/>
            <w:hideMark/>
          </w:tcPr>
          <w:p w14:paraId="3BD0F57E" w14:textId="77777777" w:rsidR="003B756B" w:rsidRPr="003B756B" w:rsidRDefault="003B756B" w:rsidP="003B756B">
            <w:r w:rsidRPr="003B756B">
              <w:t>N/A</w:t>
            </w:r>
          </w:p>
        </w:tc>
        <w:tc>
          <w:tcPr>
            <w:tcW w:w="0" w:type="auto"/>
            <w:vAlign w:val="center"/>
            <w:hideMark/>
          </w:tcPr>
          <w:p w14:paraId="5A66C215" w14:textId="77777777" w:rsidR="003B756B" w:rsidRPr="003B756B" w:rsidRDefault="003B756B" w:rsidP="003B756B">
            <w:r w:rsidRPr="003B756B">
              <w:t>Measure</w:t>
            </w:r>
          </w:p>
        </w:tc>
        <w:tc>
          <w:tcPr>
            <w:tcW w:w="0" w:type="auto"/>
            <w:vAlign w:val="center"/>
            <w:hideMark/>
          </w:tcPr>
          <w:p w14:paraId="33307B44" w14:textId="77777777" w:rsidR="003B756B" w:rsidRPr="003B756B" w:rsidRDefault="003B756B" w:rsidP="003B756B">
            <w:r w:rsidRPr="003B756B">
              <w:t>Measure</w:t>
            </w:r>
          </w:p>
        </w:tc>
      </w:tr>
    </w:tbl>
    <w:p w14:paraId="1FB37179" w14:textId="77777777" w:rsidR="003B756B" w:rsidRPr="003B756B" w:rsidRDefault="003B756B" w:rsidP="003B756B">
      <w:r w:rsidRPr="003B756B">
        <w:t>Use graphs for latency and throughput against workload, cache performance, and shard distribution. Explain what caused each observed change rather than merely presenting the numbers.</w:t>
      </w:r>
    </w:p>
    <w:p w14:paraId="4214DFCF" w14:textId="77777777" w:rsidR="003B756B" w:rsidRPr="003B756B" w:rsidRDefault="003B756B" w:rsidP="003B756B">
      <w:pPr>
        <w:rPr>
          <w:b/>
          <w:bCs/>
        </w:rPr>
      </w:pPr>
      <w:r w:rsidRPr="003B756B">
        <w:rPr>
          <w:b/>
          <w:bCs/>
        </w:rPr>
        <w:t>5. Scalability &amp; Failure Analysis</w:t>
      </w:r>
    </w:p>
    <w:p w14:paraId="35DAF286" w14:textId="77777777" w:rsidR="003B756B" w:rsidRPr="003B756B" w:rsidRDefault="003B756B" w:rsidP="003B756B">
      <w:r w:rsidRPr="003B756B">
        <w:t>This deliverable is mandatory even if you decide not to implement any novel features.</w:t>
      </w:r>
    </w:p>
    <w:p w14:paraId="2B96CEDB" w14:textId="77777777" w:rsidR="003B756B" w:rsidRPr="003B756B" w:rsidRDefault="003B756B" w:rsidP="003B756B">
      <w:pPr>
        <w:rPr>
          <w:b/>
          <w:bCs/>
        </w:rPr>
      </w:pPr>
      <w:r w:rsidRPr="003B756B">
        <w:rPr>
          <w:b/>
          <w:bCs/>
        </w:rPr>
        <w:t>5.1 Required scenarios</w:t>
      </w:r>
    </w:p>
    <w:p w14:paraId="538A68AC" w14:textId="77777777" w:rsidR="003B756B" w:rsidRPr="003B756B" w:rsidRDefault="003B756B" w:rsidP="003B756B">
      <w:r w:rsidRPr="003B756B">
        <w:t>Scenario A — Increasing workload</w:t>
      </w:r>
    </w:p>
    <w:p w14:paraId="7FDE6267" w14:textId="77777777" w:rsidR="003B756B" w:rsidRPr="003B756B" w:rsidRDefault="003B756B" w:rsidP="003B756B">
      <w:r w:rsidRPr="003B756B">
        <w:t>Increase concurrent requests from 10 to 50 to 100. Observe latency, throughput, error rate, CPU, and memory.</w:t>
      </w:r>
    </w:p>
    <w:p w14:paraId="1171F40B" w14:textId="77777777" w:rsidR="003B756B" w:rsidRPr="003B756B" w:rsidRDefault="003B756B" w:rsidP="003B756B">
      <w:r w:rsidRPr="003B756B">
        <w:t>Evaluate: At what workload does performance begin to deteriorate, and which component becomes the bottleneck?</w:t>
      </w:r>
    </w:p>
    <w:p w14:paraId="5BAC0FC1" w14:textId="77777777" w:rsidR="003B756B" w:rsidRPr="003B756B" w:rsidRDefault="003B756B" w:rsidP="003B756B">
      <w:r w:rsidRPr="003B756B">
        <w:t>Scenario B — Adding a server</w:t>
      </w:r>
    </w:p>
    <w:p w14:paraId="72E53D12" w14:textId="77777777" w:rsidR="003B756B" w:rsidRPr="003B756B" w:rsidRDefault="003B756B" w:rsidP="003B756B">
      <w:r w:rsidRPr="003B756B">
        <w:t>Run two Spring Boot instances, then add a third behind Nginx.</w:t>
      </w:r>
    </w:p>
    <w:p w14:paraId="5F64D333" w14:textId="77777777" w:rsidR="003B756B" w:rsidRPr="003B756B" w:rsidRDefault="003B756B" w:rsidP="003B756B">
      <w:r w:rsidRPr="003B756B">
        <w:t>Evaluate: Request distribution, throughput, latency, and the ability to continue serving requests when one instance is unavailable.</w:t>
      </w:r>
    </w:p>
    <w:p w14:paraId="3A072884" w14:textId="77777777" w:rsidR="003B756B" w:rsidRPr="003B756B" w:rsidRDefault="003B756B" w:rsidP="003B756B">
      <w:r w:rsidRPr="003B756B">
        <w:t>Scenario C — Adding a shard</w:t>
      </w:r>
    </w:p>
    <w:p w14:paraId="3FAA1364" w14:textId="77777777" w:rsidR="003B756B" w:rsidRPr="003B756B" w:rsidRDefault="003B756B" w:rsidP="003B756B">
      <w:r w:rsidRPr="003B756B">
        <w:t>Start with three simulated shards, add a fourth, and rerun the key-routing algorithm.</w:t>
      </w:r>
    </w:p>
    <w:p w14:paraId="7AB6A915" w14:textId="77777777" w:rsidR="003B756B" w:rsidRPr="003B756B" w:rsidRDefault="003B756B" w:rsidP="003B756B">
      <w:r w:rsidRPr="003B756B">
        <w:t>Evaluate: Records redistributed, distribution imbalance, lookup correctness, and the number of keys remapped. Compare with a simple modulo-hashing baseline if appropriate.</w:t>
      </w:r>
    </w:p>
    <w:p w14:paraId="4C818EF4" w14:textId="77777777" w:rsidR="003B756B" w:rsidRPr="003B756B" w:rsidRDefault="003B756B" w:rsidP="003B756B">
      <w:r w:rsidRPr="003B756B">
        <w:t>Scenario D — Application-server failure</w:t>
      </w:r>
    </w:p>
    <w:p w14:paraId="2155F817" w14:textId="77777777" w:rsidR="003B756B" w:rsidRPr="003B756B" w:rsidRDefault="003B756B" w:rsidP="003B756B">
      <w:r w:rsidRPr="003B756B">
        <w:t>Stop one application instance while sending requests through Nginx.</w:t>
      </w:r>
    </w:p>
    <w:p w14:paraId="7A1B4ED6" w14:textId="77777777" w:rsidR="003B756B" w:rsidRPr="003B756B" w:rsidRDefault="003B756B" w:rsidP="003B756B">
      <w:r w:rsidRPr="003B756B">
        <w:t>Evaluate: Failed requests, recovery time, continued availability, and whether requests are correctly routed to surviving instances.</w:t>
      </w:r>
    </w:p>
    <w:p w14:paraId="04AC68B3" w14:textId="77777777" w:rsidR="003B756B" w:rsidRPr="003B756B" w:rsidRDefault="003B756B" w:rsidP="003B756B">
      <w:r w:rsidRPr="003B756B">
        <w:t>Scenario E — Concurrent stock requests</w:t>
      </w:r>
    </w:p>
    <w:p w14:paraId="65393F5E" w14:textId="77777777" w:rsidR="003B756B" w:rsidRPr="003B756B" w:rsidRDefault="003B756B" w:rsidP="003B756B">
      <w:r w:rsidRPr="003B756B">
        <w:t>Start with 10 available units and send 100 concurrent order attempts, each requesting one unit.</w:t>
      </w:r>
    </w:p>
    <w:p w14:paraId="6040D6A8" w14:textId="77777777" w:rsidR="003B756B" w:rsidRPr="003B756B" w:rsidRDefault="003B756B" w:rsidP="003B756B">
      <w:r w:rsidRPr="003B756B">
        <w:t>Evaluate: Successful allocations, rejected orders, negative stock, duplicate deductions, and inventory correctness.</w:t>
      </w:r>
    </w:p>
    <w:p w14:paraId="3277DF3F" w14:textId="77777777" w:rsidR="003B756B" w:rsidRPr="003B756B" w:rsidRDefault="003B756B" w:rsidP="003B756B">
      <w:pPr>
        <w:rPr>
          <w:b/>
          <w:bCs/>
        </w:rPr>
      </w:pPr>
      <w:r w:rsidRPr="003B756B">
        <w:rPr>
          <w:b/>
          <w:bCs/>
        </w:rPr>
        <w:t>5.2 Stock consistency test</w:t>
      </w:r>
    </w:p>
    <w:p w14:paraId="3BBC4329" w14:textId="77777777" w:rsidR="003B756B" w:rsidRPr="003B756B" w:rsidRDefault="003B756B" w:rsidP="003B756B">
      <w:r w:rsidRPr="003B756B">
        <w:lastRenderedPageBreak/>
        <w:t>For the scenario with 10 available units and 100 competing one-unit orders, the correctness conditions are:</w:t>
      </w:r>
    </w:p>
    <w:p w14:paraId="40695C7A" w14:textId="77777777" w:rsidR="003B756B" w:rsidRPr="003B756B" w:rsidRDefault="003B756B" w:rsidP="003B756B">
      <w:pPr>
        <w:numPr>
          <w:ilvl w:val="0"/>
          <w:numId w:val="9"/>
        </w:numPr>
      </w:pPr>
      <w:r w:rsidRPr="003B756B">
        <w:t>No more than 10 orders may successfully reserve those units.</w:t>
      </w:r>
    </w:p>
    <w:p w14:paraId="250D9355" w14:textId="77777777" w:rsidR="003B756B" w:rsidRPr="003B756B" w:rsidRDefault="003B756B" w:rsidP="003B756B">
      <w:pPr>
        <w:numPr>
          <w:ilvl w:val="0"/>
          <w:numId w:val="9"/>
        </w:numPr>
      </w:pPr>
      <w:r w:rsidRPr="003B756B">
        <w:t>Final available stock must never be negative.</w:t>
      </w:r>
    </w:p>
    <w:p w14:paraId="14D9E3A5" w14:textId="77777777" w:rsidR="003B756B" w:rsidRPr="003B756B" w:rsidRDefault="003B756B" w:rsidP="003B756B">
      <w:pPr>
        <w:numPr>
          <w:ilvl w:val="0"/>
          <w:numId w:val="9"/>
        </w:numPr>
      </w:pPr>
      <w:r w:rsidRPr="003B756B">
        <w:t>Every successful order must correspond to a valid stock reservation or deduction.</w:t>
      </w:r>
    </w:p>
    <w:p w14:paraId="05FEFA86" w14:textId="77777777" w:rsidR="003B756B" w:rsidRPr="003B756B" w:rsidRDefault="003B756B" w:rsidP="003B756B">
      <w:pPr>
        <w:numPr>
          <w:ilvl w:val="0"/>
          <w:numId w:val="9"/>
        </w:numPr>
      </w:pPr>
      <w:r w:rsidRPr="003B756B">
        <w:t>Retrying a request must not deduct the same stock twice.</w:t>
      </w:r>
    </w:p>
    <w:p w14:paraId="21DDA865" w14:textId="77777777" w:rsidR="003B756B" w:rsidRPr="003B756B" w:rsidRDefault="003B756B" w:rsidP="003B756B">
      <w:pPr>
        <w:numPr>
          <w:ilvl w:val="0"/>
          <w:numId w:val="9"/>
        </w:numPr>
      </w:pPr>
      <w:r w:rsidRPr="003B756B">
        <w:t>The final stock balance must reconcile with the recorded movements.</w:t>
      </w:r>
    </w:p>
    <w:p w14:paraId="4F91E9A1" w14:textId="77777777" w:rsidR="003B756B" w:rsidRPr="003B756B" w:rsidRDefault="003B756B" w:rsidP="003B756B">
      <w:r w:rsidRPr="003B756B">
        <w:t>If your reservation workflow is implemented, distinguish reserved stock from physically available stock and explain how failed or cancelled orders release reservations.</w:t>
      </w:r>
    </w:p>
    <w:p w14:paraId="2BBCB582" w14:textId="77777777" w:rsidR="003B756B" w:rsidRPr="003B756B" w:rsidRDefault="003B756B" w:rsidP="003B756B">
      <w:pPr>
        <w:rPr>
          <w:b/>
          <w:bCs/>
        </w:rPr>
      </w:pPr>
      <w:r w:rsidRPr="003B756B">
        <w:rPr>
          <w:b/>
          <w:bCs/>
        </w:rPr>
        <w:t>5.3 Evaluating sharding and consistent hashing</w:t>
      </w:r>
    </w:p>
    <w:p w14:paraId="018C04E9" w14:textId="77777777" w:rsidR="003B756B" w:rsidRPr="003B756B" w:rsidRDefault="003B756B" w:rsidP="003B756B">
      <w:r w:rsidRPr="003B756B">
        <w:t>Measure the following when adding or removing a server or shard:</w:t>
      </w:r>
    </w:p>
    <w:p w14:paraId="73A51976" w14:textId="77777777" w:rsidR="003B756B" w:rsidRPr="003B756B" w:rsidRDefault="003B756B" w:rsidP="003B756B">
      <w:pPr>
        <w:numPr>
          <w:ilvl w:val="0"/>
          <w:numId w:val="10"/>
        </w:numPr>
      </w:pPr>
      <w:r w:rsidRPr="003B756B">
        <w:t>Distribution balance: How many records and requests are assigned to each node?</w:t>
      </w:r>
    </w:p>
    <w:p w14:paraId="1FCEB443" w14:textId="77777777" w:rsidR="003B756B" w:rsidRPr="003B756B" w:rsidRDefault="003B756B" w:rsidP="003B756B">
      <w:pPr>
        <w:numPr>
          <w:ilvl w:val="0"/>
          <w:numId w:val="10"/>
        </w:numPr>
      </w:pPr>
      <w:r w:rsidRPr="003B756B">
        <w:t>Remapping: What proportion of keys changes owner?</w:t>
      </w:r>
    </w:p>
    <w:p w14:paraId="57E63F09" w14:textId="77777777" w:rsidR="003B756B" w:rsidRPr="003B756B" w:rsidRDefault="003B756B" w:rsidP="003B756B">
      <w:pPr>
        <w:numPr>
          <w:ilvl w:val="0"/>
          <w:numId w:val="10"/>
        </w:numPr>
      </w:pPr>
      <w:r w:rsidRPr="003B756B">
        <w:t>Correctness: Can the application still retrieve records using the correct routing metadata?</w:t>
      </w:r>
    </w:p>
    <w:p w14:paraId="370D2E29" w14:textId="77777777" w:rsidR="003B756B" w:rsidRPr="003B756B" w:rsidRDefault="003B756B" w:rsidP="003B756B">
      <w:pPr>
        <w:numPr>
          <w:ilvl w:val="0"/>
          <w:numId w:val="10"/>
        </w:numPr>
      </w:pPr>
      <w:r w:rsidRPr="003B756B">
        <w:t>Migration: Are records physically moved, or is only the routing simulation updated?</w:t>
      </w:r>
    </w:p>
    <w:p w14:paraId="0FB0B855" w14:textId="77777777" w:rsidR="003B756B" w:rsidRPr="003B756B" w:rsidRDefault="003B756B" w:rsidP="003B756B">
      <w:pPr>
        <w:numPr>
          <w:ilvl w:val="0"/>
          <w:numId w:val="10"/>
        </w:numPr>
      </w:pPr>
      <w:r w:rsidRPr="003B756B">
        <w:t>Operational impact: Does migration affect response time, error rate, or availability?</w:t>
      </w:r>
    </w:p>
    <w:p w14:paraId="099C5BC4" w14:textId="77777777" w:rsidR="003B756B" w:rsidRPr="003B756B" w:rsidRDefault="003B756B" w:rsidP="003B756B">
      <w:r w:rsidRPr="003B756B">
        <w:t>A consistent-hashing ring can reduce unnecessary key remapping compared with modulo hashing. However, the actual benefit depends on the number of virtual nodes, hash distribution, and migration strategy. Demonstrate and measure this rather than assuming a particular result.</w:t>
      </w:r>
    </w:p>
    <w:p w14:paraId="4E791B3C" w14:textId="77777777" w:rsidR="003B756B" w:rsidRPr="003B756B" w:rsidRDefault="003B756B" w:rsidP="003B756B">
      <w:pPr>
        <w:rPr>
          <w:b/>
          <w:bCs/>
        </w:rPr>
      </w:pPr>
      <w:r w:rsidRPr="003B756B">
        <w:rPr>
          <w:b/>
          <w:bCs/>
        </w:rPr>
        <w:t>5.4 Trade-offs to discuss in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3378"/>
        <w:gridCol w:w="3419"/>
      </w:tblGrid>
      <w:tr w:rsidR="003B756B" w:rsidRPr="003B756B" w14:paraId="107D7606" w14:textId="77777777" w:rsidTr="003B756B">
        <w:trPr>
          <w:tblCellSpacing w:w="15" w:type="dxa"/>
        </w:trPr>
        <w:tc>
          <w:tcPr>
            <w:tcW w:w="0" w:type="auto"/>
            <w:vAlign w:val="center"/>
            <w:hideMark/>
          </w:tcPr>
          <w:p w14:paraId="1716AD02" w14:textId="77777777" w:rsidR="003B756B" w:rsidRPr="003B756B" w:rsidRDefault="003B756B" w:rsidP="003B756B">
            <w:pPr>
              <w:rPr>
                <w:b/>
                <w:bCs/>
              </w:rPr>
            </w:pPr>
            <w:r w:rsidRPr="003B756B">
              <w:rPr>
                <w:b/>
                <w:bCs/>
              </w:rPr>
              <w:t>Design choice</w:t>
            </w:r>
          </w:p>
        </w:tc>
        <w:tc>
          <w:tcPr>
            <w:tcW w:w="0" w:type="auto"/>
            <w:vAlign w:val="center"/>
            <w:hideMark/>
          </w:tcPr>
          <w:p w14:paraId="5BF7E1E5" w14:textId="77777777" w:rsidR="003B756B" w:rsidRPr="003B756B" w:rsidRDefault="003B756B" w:rsidP="003B756B">
            <w:pPr>
              <w:rPr>
                <w:b/>
                <w:bCs/>
              </w:rPr>
            </w:pPr>
            <w:r w:rsidRPr="003B756B">
              <w:rPr>
                <w:b/>
                <w:bCs/>
              </w:rPr>
              <w:t>Benefit</w:t>
            </w:r>
          </w:p>
        </w:tc>
        <w:tc>
          <w:tcPr>
            <w:tcW w:w="0" w:type="auto"/>
            <w:vAlign w:val="center"/>
            <w:hideMark/>
          </w:tcPr>
          <w:p w14:paraId="4FA1E28F" w14:textId="77777777" w:rsidR="003B756B" w:rsidRPr="003B756B" w:rsidRDefault="003B756B" w:rsidP="003B756B">
            <w:pPr>
              <w:rPr>
                <w:b/>
                <w:bCs/>
              </w:rPr>
            </w:pPr>
            <w:r w:rsidRPr="003B756B">
              <w:rPr>
                <w:b/>
                <w:bCs/>
              </w:rPr>
              <w:t>Trade-off</w:t>
            </w:r>
          </w:p>
        </w:tc>
      </w:tr>
      <w:tr w:rsidR="003B756B" w:rsidRPr="003B756B" w14:paraId="14EC903E" w14:textId="77777777" w:rsidTr="003B756B">
        <w:trPr>
          <w:tblCellSpacing w:w="15" w:type="dxa"/>
        </w:trPr>
        <w:tc>
          <w:tcPr>
            <w:tcW w:w="0" w:type="auto"/>
            <w:vAlign w:val="center"/>
            <w:hideMark/>
          </w:tcPr>
          <w:p w14:paraId="38257123" w14:textId="77777777" w:rsidR="003B756B" w:rsidRPr="003B756B" w:rsidRDefault="003B756B" w:rsidP="003B756B">
            <w:r w:rsidRPr="003B756B">
              <w:t>Redis caching</w:t>
            </w:r>
          </w:p>
        </w:tc>
        <w:tc>
          <w:tcPr>
            <w:tcW w:w="0" w:type="auto"/>
            <w:vAlign w:val="center"/>
            <w:hideMark/>
          </w:tcPr>
          <w:p w14:paraId="0F7224F5" w14:textId="77777777" w:rsidR="003B756B" w:rsidRPr="003B756B" w:rsidRDefault="003B756B" w:rsidP="003B756B">
            <w:r w:rsidRPr="003B756B">
              <w:t>Faster repeated reads</w:t>
            </w:r>
          </w:p>
        </w:tc>
        <w:tc>
          <w:tcPr>
            <w:tcW w:w="0" w:type="auto"/>
            <w:vAlign w:val="center"/>
            <w:hideMark/>
          </w:tcPr>
          <w:p w14:paraId="29008B4B" w14:textId="77777777" w:rsidR="003B756B" w:rsidRPr="003B756B" w:rsidRDefault="003B756B" w:rsidP="003B756B">
            <w:r w:rsidRPr="003B756B">
              <w:t>Stale data and cache invalidation complexity</w:t>
            </w:r>
          </w:p>
        </w:tc>
      </w:tr>
      <w:tr w:rsidR="003B756B" w:rsidRPr="003B756B" w14:paraId="3E9C11E1" w14:textId="77777777" w:rsidTr="003B756B">
        <w:trPr>
          <w:tblCellSpacing w:w="15" w:type="dxa"/>
        </w:trPr>
        <w:tc>
          <w:tcPr>
            <w:tcW w:w="0" w:type="auto"/>
            <w:vAlign w:val="center"/>
            <w:hideMark/>
          </w:tcPr>
          <w:p w14:paraId="526665C0" w14:textId="77777777" w:rsidR="003B756B" w:rsidRPr="003B756B" w:rsidRDefault="003B756B" w:rsidP="003B756B">
            <w:r w:rsidRPr="003B756B">
              <w:t>Sharding</w:t>
            </w:r>
          </w:p>
        </w:tc>
        <w:tc>
          <w:tcPr>
            <w:tcW w:w="0" w:type="auto"/>
            <w:vAlign w:val="center"/>
            <w:hideMark/>
          </w:tcPr>
          <w:p w14:paraId="3D5A5EAD" w14:textId="77777777" w:rsidR="003B756B" w:rsidRPr="003B756B" w:rsidRDefault="003B756B" w:rsidP="003B756B">
            <w:r w:rsidRPr="003B756B">
              <w:t>More data-storage capacity</w:t>
            </w:r>
          </w:p>
        </w:tc>
        <w:tc>
          <w:tcPr>
            <w:tcW w:w="0" w:type="auto"/>
            <w:vAlign w:val="center"/>
            <w:hideMark/>
          </w:tcPr>
          <w:p w14:paraId="4EEEEA37" w14:textId="77777777" w:rsidR="003B756B" w:rsidRPr="003B756B" w:rsidRDefault="003B756B" w:rsidP="003B756B">
            <w:r w:rsidRPr="003B756B">
              <w:t>More complex queries and cross-shard transactions</w:t>
            </w:r>
          </w:p>
        </w:tc>
      </w:tr>
      <w:tr w:rsidR="003B756B" w:rsidRPr="003B756B" w14:paraId="20CFB42F" w14:textId="77777777" w:rsidTr="003B756B">
        <w:trPr>
          <w:tblCellSpacing w:w="15" w:type="dxa"/>
        </w:trPr>
        <w:tc>
          <w:tcPr>
            <w:tcW w:w="0" w:type="auto"/>
            <w:vAlign w:val="center"/>
            <w:hideMark/>
          </w:tcPr>
          <w:p w14:paraId="0466ACAC" w14:textId="77777777" w:rsidR="003B756B" w:rsidRPr="003B756B" w:rsidRDefault="003B756B" w:rsidP="003B756B">
            <w:r w:rsidRPr="003B756B">
              <w:lastRenderedPageBreak/>
              <w:t>Consistent hashing</w:t>
            </w:r>
          </w:p>
        </w:tc>
        <w:tc>
          <w:tcPr>
            <w:tcW w:w="0" w:type="auto"/>
            <w:vAlign w:val="center"/>
            <w:hideMark/>
          </w:tcPr>
          <w:p w14:paraId="71FB0458" w14:textId="77777777" w:rsidR="003B756B" w:rsidRPr="003B756B" w:rsidRDefault="003B756B" w:rsidP="003B756B">
            <w:r w:rsidRPr="003B756B">
              <w:t>Less key remapping when membership changes</w:t>
            </w:r>
          </w:p>
        </w:tc>
        <w:tc>
          <w:tcPr>
            <w:tcW w:w="0" w:type="auto"/>
            <w:vAlign w:val="center"/>
            <w:hideMark/>
          </w:tcPr>
          <w:p w14:paraId="45E29735" w14:textId="77777777" w:rsidR="003B756B" w:rsidRPr="003B756B" w:rsidRDefault="003B756B" w:rsidP="003B756B">
            <w:r w:rsidRPr="003B756B">
              <w:t>Routing metadata and rebalancing complexity</w:t>
            </w:r>
          </w:p>
        </w:tc>
      </w:tr>
      <w:tr w:rsidR="003B756B" w:rsidRPr="003B756B" w14:paraId="62CCB9A9" w14:textId="77777777" w:rsidTr="003B756B">
        <w:trPr>
          <w:tblCellSpacing w:w="15" w:type="dxa"/>
        </w:trPr>
        <w:tc>
          <w:tcPr>
            <w:tcW w:w="0" w:type="auto"/>
            <w:vAlign w:val="center"/>
            <w:hideMark/>
          </w:tcPr>
          <w:p w14:paraId="5B402013" w14:textId="77777777" w:rsidR="003B756B" w:rsidRPr="003B756B" w:rsidRDefault="003B756B" w:rsidP="003B756B">
            <w:r w:rsidRPr="003B756B">
              <w:t>Rate limiting</w:t>
            </w:r>
          </w:p>
        </w:tc>
        <w:tc>
          <w:tcPr>
            <w:tcW w:w="0" w:type="auto"/>
            <w:vAlign w:val="center"/>
            <w:hideMark/>
          </w:tcPr>
          <w:p w14:paraId="461B712A" w14:textId="77777777" w:rsidR="003B756B" w:rsidRPr="003B756B" w:rsidRDefault="003B756B" w:rsidP="003B756B">
            <w:r w:rsidRPr="003B756B">
              <w:t>Protects the system from excessive traffic</w:t>
            </w:r>
          </w:p>
        </w:tc>
        <w:tc>
          <w:tcPr>
            <w:tcW w:w="0" w:type="auto"/>
            <w:vAlign w:val="center"/>
            <w:hideMark/>
          </w:tcPr>
          <w:p w14:paraId="25D12031" w14:textId="77777777" w:rsidR="003B756B" w:rsidRPr="003B756B" w:rsidRDefault="003B756B" w:rsidP="003B756B">
            <w:r w:rsidRPr="003B756B">
              <w:t>Legitimate requests may be rejected</w:t>
            </w:r>
          </w:p>
        </w:tc>
      </w:tr>
      <w:tr w:rsidR="003B756B" w:rsidRPr="003B756B" w14:paraId="4F573B82" w14:textId="77777777" w:rsidTr="003B756B">
        <w:trPr>
          <w:tblCellSpacing w:w="15" w:type="dxa"/>
        </w:trPr>
        <w:tc>
          <w:tcPr>
            <w:tcW w:w="0" w:type="auto"/>
            <w:vAlign w:val="center"/>
            <w:hideMark/>
          </w:tcPr>
          <w:p w14:paraId="62FB7BA2" w14:textId="77777777" w:rsidR="003B756B" w:rsidRPr="003B756B" w:rsidRDefault="003B756B" w:rsidP="003B756B">
            <w:r w:rsidRPr="003B756B">
              <w:t>Kafka notifications</w:t>
            </w:r>
          </w:p>
        </w:tc>
        <w:tc>
          <w:tcPr>
            <w:tcW w:w="0" w:type="auto"/>
            <w:vAlign w:val="center"/>
            <w:hideMark/>
          </w:tcPr>
          <w:p w14:paraId="64C2DDA0" w14:textId="77777777" w:rsidR="003B756B" w:rsidRPr="003B756B" w:rsidRDefault="003B756B" w:rsidP="003B756B">
            <w:r w:rsidRPr="003B756B">
              <w:t>Reduces synchronous notification work</w:t>
            </w:r>
          </w:p>
        </w:tc>
        <w:tc>
          <w:tcPr>
            <w:tcW w:w="0" w:type="auto"/>
            <w:vAlign w:val="center"/>
            <w:hideMark/>
          </w:tcPr>
          <w:p w14:paraId="22BD32EC" w14:textId="77777777" w:rsidR="003B756B" w:rsidRPr="003B756B" w:rsidRDefault="003B756B" w:rsidP="003B756B">
            <w:r w:rsidRPr="003B756B">
              <w:t>Eventual delivery, retries, and duplicate-event handling</w:t>
            </w:r>
          </w:p>
        </w:tc>
      </w:tr>
      <w:tr w:rsidR="003B756B" w:rsidRPr="003B756B" w14:paraId="2BA1BD43" w14:textId="77777777" w:rsidTr="003B756B">
        <w:trPr>
          <w:tblCellSpacing w:w="15" w:type="dxa"/>
        </w:trPr>
        <w:tc>
          <w:tcPr>
            <w:tcW w:w="0" w:type="auto"/>
            <w:vAlign w:val="center"/>
            <w:hideMark/>
          </w:tcPr>
          <w:p w14:paraId="6092D7C5" w14:textId="77777777" w:rsidR="003B756B" w:rsidRPr="003B756B" w:rsidRDefault="003B756B" w:rsidP="003B756B">
            <w:r w:rsidRPr="003B756B">
              <w:t>Multiple application instances</w:t>
            </w:r>
          </w:p>
        </w:tc>
        <w:tc>
          <w:tcPr>
            <w:tcW w:w="0" w:type="auto"/>
            <w:vAlign w:val="center"/>
            <w:hideMark/>
          </w:tcPr>
          <w:p w14:paraId="7C6C8FD5" w14:textId="77777777" w:rsidR="003B756B" w:rsidRPr="003B756B" w:rsidRDefault="003B756B" w:rsidP="003B756B">
            <w:r w:rsidRPr="003B756B">
              <w:t>Higher processing capacity and better failover options</w:t>
            </w:r>
          </w:p>
        </w:tc>
        <w:tc>
          <w:tcPr>
            <w:tcW w:w="0" w:type="auto"/>
            <w:vAlign w:val="center"/>
            <w:hideMark/>
          </w:tcPr>
          <w:p w14:paraId="6BD6D477" w14:textId="77777777" w:rsidR="003B756B" w:rsidRPr="003B756B" w:rsidRDefault="003B756B" w:rsidP="003B756B">
            <w:r w:rsidRPr="003B756B">
              <w:t>Additional resources and operational complexity</w:t>
            </w:r>
          </w:p>
        </w:tc>
      </w:tr>
    </w:tbl>
    <w:p w14:paraId="76E679B2" w14:textId="77777777" w:rsidR="003B756B" w:rsidRPr="003B756B" w:rsidRDefault="003B756B" w:rsidP="003B756B">
      <w:r w:rsidRPr="003B756B">
        <w:t>For a small prototype, you may find that a single database or application instance performs better under low load because it has less overhead. That is a valid observation if supported by measurements.</w:t>
      </w:r>
    </w:p>
    <w:p w14:paraId="02D79103" w14:textId="77777777" w:rsidR="003B756B" w:rsidRPr="003B756B" w:rsidRDefault="003B756B" w:rsidP="003B756B">
      <w:pPr>
        <w:rPr>
          <w:b/>
          <w:bCs/>
        </w:rPr>
      </w:pPr>
      <w:r w:rsidRPr="003B756B">
        <w:rPr>
          <w:b/>
          <w:bCs/>
        </w:rPr>
        <w:t>6. Project Report &amp; Demonstration</w:t>
      </w:r>
    </w:p>
    <w:p w14:paraId="22E2D092" w14:textId="77777777" w:rsidR="003B756B" w:rsidRPr="003B756B" w:rsidRDefault="003B756B" w:rsidP="003B756B">
      <w:pPr>
        <w:rPr>
          <w:b/>
          <w:bCs/>
        </w:rPr>
      </w:pPr>
      <w:r w:rsidRPr="003B756B">
        <w:rPr>
          <w:b/>
          <w:bCs/>
        </w:rPr>
        <w:t>6.1 Recommended report structure</w:t>
      </w:r>
    </w:p>
    <w:p w14:paraId="72683885" w14:textId="77777777" w:rsidR="003B756B" w:rsidRPr="003B756B" w:rsidRDefault="003B756B" w:rsidP="003B756B">
      <w:r w:rsidRPr="003B756B">
        <w:t>You can use these headings directly in your report.</w:t>
      </w:r>
    </w:p>
    <w:p w14:paraId="234D421A" w14:textId="77777777" w:rsidR="003B756B" w:rsidRPr="003B756B" w:rsidRDefault="003B756B" w:rsidP="003B756B">
      <w:r w:rsidRPr="003B756B">
        <w:t>1. Introduction</w:t>
      </w:r>
    </w:p>
    <w:p w14:paraId="65ED959E" w14:textId="77777777" w:rsidR="003B756B" w:rsidRPr="003B756B" w:rsidRDefault="003B756B" w:rsidP="003B756B">
      <w:pPr>
        <w:numPr>
          <w:ilvl w:val="0"/>
          <w:numId w:val="11"/>
        </w:numPr>
      </w:pPr>
      <w:r w:rsidRPr="003B756B">
        <w:t>Problem statement</w:t>
      </w:r>
    </w:p>
    <w:p w14:paraId="6691B4C0" w14:textId="77777777" w:rsidR="003B756B" w:rsidRPr="003B756B" w:rsidRDefault="003B756B" w:rsidP="003B756B">
      <w:pPr>
        <w:numPr>
          <w:ilvl w:val="0"/>
          <w:numId w:val="11"/>
        </w:numPr>
      </w:pPr>
      <w:r w:rsidRPr="003B756B">
        <w:t>Project objectives</w:t>
      </w:r>
    </w:p>
    <w:p w14:paraId="7ED0083B" w14:textId="77777777" w:rsidR="003B756B" w:rsidRPr="003B756B" w:rsidRDefault="003B756B" w:rsidP="003B756B">
      <w:pPr>
        <w:numPr>
          <w:ilvl w:val="0"/>
          <w:numId w:val="11"/>
        </w:numPr>
      </w:pPr>
      <w:r w:rsidRPr="003B756B">
        <w:t>Scope and assumptions</w:t>
      </w:r>
    </w:p>
    <w:p w14:paraId="0DD8C183" w14:textId="77777777" w:rsidR="003B756B" w:rsidRPr="003B756B" w:rsidRDefault="003B756B" w:rsidP="003B756B">
      <w:r w:rsidRPr="003B756B">
        <w:t>2. Requirement Analysis &amp; Component Mapping</w:t>
      </w:r>
    </w:p>
    <w:p w14:paraId="4F847EA7" w14:textId="77777777" w:rsidR="003B756B" w:rsidRPr="003B756B" w:rsidRDefault="003B756B" w:rsidP="003B756B">
      <w:pPr>
        <w:numPr>
          <w:ilvl w:val="0"/>
          <w:numId w:val="12"/>
        </w:numPr>
      </w:pPr>
      <w:r w:rsidRPr="003B756B">
        <w:t>Functional requirements</w:t>
      </w:r>
    </w:p>
    <w:p w14:paraId="28FBB21F" w14:textId="77777777" w:rsidR="003B756B" w:rsidRPr="003B756B" w:rsidRDefault="003B756B" w:rsidP="003B756B">
      <w:pPr>
        <w:numPr>
          <w:ilvl w:val="0"/>
          <w:numId w:val="12"/>
        </w:numPr>
      </w:pPr>
      <w:r w:rsidRPr="003B756B">
        <w:t>Non-functional requirements</w:t>
      </w:r>
    </w:p>
    <w:p w14:paraId="5AED26DA" w14:textId="77777777" w:rsidR="003B756B" w:rsidRPr="003B756B" w:rsidRDefault="003B756B" w:rsidP="003B756B">
      <w:pPr>
        <w:numPr>
          <w:ilvl w:val="0"/>
          <w:numId w:val="12"/>
        </w:numPr>
      </w:pPr>
      <w:r w:rsidRPr="003B756B">
        <w:t>System-design challenges</w:t>
      </w:r>
    </w:p>
    <w:p w14:paraId="56F85FFF" w14:textId="77777777" w:rsidR="003B756B" w:rsidRPr="003B756B" w:rsidRDefault="003B756B" w:rsidP="003B756B">
      <w:pPr>
        <w:numPr>
          <w:ilvl w:val="0"/>
          <w:numId w:val="12"/>
        </w:numPr>
      </w:pPr>
      <w:r w:rsidRPr="003B756B">
        <w:t>Component selection and justification</w:t>
      </w:r>
    </w:p>
    <w:p w14:paraId="11879B92" w14:textId="77777777" w:rsidR="003B756B" w:rsidRPr="003B756B" w:rsidRDefault="003B756B" w:rsidP="003B756B">
      <w:r w:rsidRPr="003B756B">
        <w:t>3. System Architecture &amp; Design</w:t>
      </w:r>
    </w:p>
    <w:p w14:paraId="1A67F307" w14:textId="77777777" w:rsidR="003B756B" w:rsidRPr="003B756B" w:rsidRDefault="003B756B" w:rsidP="003B756B">
      <w:pPr>
        <w:numPr>
          <w:ilvl w:val="0"/>
          <w:numId w:val="13"/>
        </w:numPr>
      </w:pPr>
      <w:r w:rsidRPr="003B756B">
        <w:t>Overall architecture diagram</w:t>
      </w:r>
    </w:p>
    <w:p w14:paraId="20E315DB" w14:textId="77777777" w:rsidR="003B756B" w:rsidRPr="003B756B" w:rsidRDefault="003B756B" w:rsidP="003B756B">
      <w:pPr>
        <w:numPr>
          <w:ilvl w:val="0"/>
          <w:numId w:val="13"/>
        </w:numPr>
      </w:pPr>
      <w:r w:rsidRPr="003B756B">
        <w:t>Technology stack</w:t>
      </w:r>
    </w:p>
    <w:p w14:paraId="42CA42E2" w14:textId="77777777" w:rsidR="003B756B" w:rsidRPr="003B756B" w:rsidRDefault="003B756B" w:rsidP="003B756B">
      <w:pPr>
        <w:numPr>
          <w:ilvl w:val="0"/>
          <w:numId w:val="13"/>
        </w:numPr>
      </w:pPr>
      <w:r w:rsidRPr="003B756B">
        <w:t>Database schema</w:t>
      </w:r>
    </w:p>
    <w:p w14:paraId="6474A726" w14:textId="77777777" w:rsidR="003B756B" w:rsidRPr="003B756B" w:rsidRDefault="003B756B" w:rsidP="003B756B">
      <w:pPr>
        <w:numPr>
          <w:ilvl w:val="0"/>
          <w:numId w:val="13"/>
        </w:numPr>
      </w:pPr>
      <w:r w:rsidRPr="003B756B">
        <w:t>API design</w:t>
      </w:r>
    </w:p>
    <w:p w14:paraId="6A3D4ED8" w14:textId="77777777" w:rsidR="003B756B" w:rsidRPr="003B756B" w:rsidRDefault="003B756B" w:rsidP="003B756B">
      <w:pPr>
        <w:numPr>
          <w:ilvl w:val="0"/>
          <w:numId w:val="13"/>
        </w:numPr>
      </w:pPr>
      <w:r w:rsidRPr="003B756B">
        <w:t>Stock update and transfer algorithms</w:t>
      </w:r>
    </w:p>
    <w:p w14:paraId="4D069FD7" w14:textId="77777777" w:rsidR="003B756B" w:rsidRPr="003B756B" w:rsidRDefault="003B756B" w:rsidP="003B756B">
      <w:pPr>
        <w:numPr>
          <w:ilvl w:val="0"/>
          <w:numId w:val="13"/>
        </w:numPr>
      </w:pPr>
      <w:r w:rsidRPr="003B756B">
        <w:lastRenderedPageBreak/>
        <w:t>Sharding and consistent-hashing design</w:t>
      </w:r>
    </w:p>
    <w:p w14:paraId="122EE01D" w14:textId="77777777" w:rsidR="003B756B" w:rsidRPr="003B756B" w:rsidRDefault="003B756B" w:rsidP="003B756B">
      <w:r w:rsidRPr="003B756B">
        <w:t>4. Implementation</w:t>
      </w:r>
    </w:p>
    <w:p w14:paraId="2B586651" w14:textId="77777777" w:rsidR="003B756B" w:rsidRPr="003B756B" w:rsidRDefault="003B756B" w:rsidP="003B756B">
      <w:pPr>
        <w:numPr>
          <w:ilvl w:val="0"/>
          <w:numId w:val="14"/>
        </w:numPr>
      </w:pPr>
      <w:r w:rsidRPr="003B756B">
        <w:t>Product and warehouse management</w:t>
      </w:r>
    </w:p>
    <w:p w14:paraId="795A0A96" w14:textId="77777777" w:rsidR="003B756B" w:rsidRPr="003B756B" w:rsidRDefault="003B756B" w:rsidP="003B756B">
      <w:pPr>
        <w:numPr>
          <w:ilvl w:val="0"/>
          <w:numId w:val="14"/>
        </w:numPr>
      </w:pPr>
      <w:r w:rsidRPr="003B756B">
        <w:t>Purchase and sales workflows</w:t>
      </w:r>
    </w:p>
    <w:p w14:paraId="0E55228B" w14:textId="77777777" w:rsidR="003B756B" w:rsidRPr="003B756B" w:rsidRDefault="003B756B" w:rsidP="003B756B">
      <w:pPr>
        <w:numPr>
          <w:ilvl w:val="0"/>
          <w:numId w:val="14"/>
        </w:numPr>
      </w:pPr>
      <w:r w:rsidRPr="003B756B">
        <w:t>Stock transfers and low-stock alerts</w:t>
      </w:r>
    </w:p>
    <w:p w14:paraId="731AE052" w14:textId="77777777" w:rsidR="003B756B" w:rsidRPr="003B756B" w:rsidRDefault="003B756B" w:rsidP="003B756B">
      <w:pPr>
        <w:numPr>
          <w:ilvl w:val="0"/>
          <w:numId w:val="14"/>
        </w:numPr>
      </w:pPr>
      <w:r w:rsidRPr="003B756B">
        <w:t>Redis, rate limiter, and ID generator</w:t>
      </w:r>
    </w:p>
    <w:p w14:paraId="691CA1F9" w14:textId="77777777" w:rsidR="003B756B" w:rsidRPr="003B756B" w:rsidRDefault="003B756B" w:rsidP="003B756B">
      <w:pPr>
        <w:numPr>
          <w:ilvl w:val="0"/>
          <w:numId w:val="14"/>
        </w:numPr>
      </w:pPr>
      <w:r w:rsidRPr="003B756B">
        <w:t>Sharding and routing implementation</w:t>
      </w:r>
    </w:p>
    <w:p w14:paraId="0A7EB4C9" w14:textId="77777777" w:rsidR="003B756B" w:rsidRPr="003B756B" w:rsidRDefault="003B756B" w:rsidP="003B756B">
      <w:pPr>
        <w:numPr>
          <w:ilvl w:val="0"/>
          <w:numId w:val="14"/>
        </w:numPr>
      </w:pPr>
      <w:r w:rsidRPr="003B756B">
        <w:t>Other selected components</w:t>
      </w:r>
    </w:p>
    <w:p w14:paraId="39EA4901" w14:textId="77777777" w:rsidR="003B756B" w:rsidRPr="003B756B" w:rsidRDefault="003B756B" w:rsidP="003B756B">
      <w:r w:rsidRPr="003B756B">
        <w:t>5. Performance Evaluation</w:t>
      </w:r>
    </w:p>
    <w:p w14:paraId="6BFF77DD" w14:textId="77777777" w:rsidR="003B756B" w:rsidRPr="003B756B" w:rsidRDefault="003B756B" w:rsidP="003B756B">
      <w:pPr>
        <w:numPr>
          <w:ilvl w:val="0"/>
          <w:numId w:val="15"/>
        </w:numPr>
      </w:pPr>
      <w:r w:rsidRPr="003B756B">
        <w:t>Hardware and software environment</w:t>
      </w:r>
    </w:p>
    <w:p w14:paraId="42A64495" w14:textId="77777777" w:rsidR="003B756B" w:rsidRPr="003B756B" w:rsidRDefault="003B756B" w:rsidP="003B756B">
      <w:pPr>
        <w:numPr>
          <w:ilvl w:val="0"/>
          <w:numId w:val="15"/>
        </w:numPr>
      </w:pPr>
      <w:r w:rsidRPr="003B756B">
        <w:t>Dataset and workload configuration</w:t>
      </w:r>
    </w:p>
    <w:p w14:paraId="7FA1E629" w14:textId="77777777" w:rsidR="003B756B" w:rsidRPr="003B756B" w:rsidRDefault="003B756B" w:rsidP="003B756B">
      <w:pPr>
        <w:numPr>
          <w:ilvl w:val="0"/>
          <w:numId w:val="15"/>
        </w:numPr>
      </w:pPr>
      <w:r w:rsidRPr="003B756B">
        <w:t>Metrics and testing methodology</w:t>
      </w:r>
    </w:p>
    <w:p w14:paraId="0107B187" w14:textId="77777777" w:rsidR="003B756B" w:rsidRPr="003B756B" w:rsidRDefault="003B756B" w:rsidP="003B756B">
      <w:pPr>
        <w:numPr>
          <w:ilvl w:val="0"/>
          <w:numId w:val="15"/>
        </w:numPr>
      </w:pPr>
      <w:r w:rsidRPr="003B756B">
        <w:t>Results tables and graphs</w:t>
      </w:r>
    </w:p>
    <w:p w14:paraId="1F323A9F" w14:textId="77777777" w:rsidR="003B756B" w:rsidRPr="003B756B" w:rsidRDefault="003B756B" w:rsidP="003B756B">
      <w:pPr>
        <w:numPr>
          <w:ilvl w:val="0"/>
          <w:numId w:val="15"/>
        </w:numPr>
      </w:pPr>
      <w:r w:rsidRPr="003B756B">
        <w:t>Baseline comparisons</w:t>
      </w:r>
    </w:p>
    <w:p w14:paraId="64FFB08A" w14:textId="77777777" w:rsidR="003B756B" w:rsidRPr="003B756B" w:rsidRDefault="003B756B" w:rsidP="003B756B">
      <w:r w:rsidRPr="003B756B">
        <w:t>6. Scalability &amp; Failure Analysis</w:t>
      </w:r>
    </w:p>
    <w:p w14:paraId="40248E1D" w14:textId="77777777" w:rsidR="003B756B" w:rsidRPr="003B756B" w:rsidRDefault="003B756B" w:rsidP="003B756B">
      <w:pPr>
        <w:numPr>
          <w:ilvl w:val="0"/>
          <w:numId w:val="16"/>
        </w:numPr>
      </w:pPr>
      <w:r w:rsidRPr="003B756B">
        <w:t>Increased workload</w:t>
      </w:r>
    </w:p>
    <w:p w14:paraId="556CC6F3" w14:textId="77777777" w:rsidR="003B756B" w:rsidRPr="003B756B" w:rsidRDefault="003B756B" w:rsidP="003B756B">
      <w:pPr>
        <w:numPr>
          <w:ilvl w:val="0"/>
          <w:numId w:val="16"/>
        </w:numPr>
      </w:pPr>
      <w:r w:rsidRPr="003B756B">
        <w:t>Added server or shard</w:t>
      </w:r>
    </w:p>
    <w:p w14:paraId="49193F01" w14:textId="77777777" w:rsidR="003B756B" w:rsidRPr="003B756B" w:rsidRDefault="003B756B" w:rsidP="003B756B">
      <w:pPr>
        <w:numPr>
          <w:ilvl w:val="0"/>
          <w:numId w:val="16"/>
        </w:numPr>
      </w:pPr>
      <w:r w:rsidRPr="003B756B">
        <w:t>Server failure</w:t>
      </w:r>
    </w:p>
    <w:p w14:paraId="6892E453" w14:textId="77777777" w:rsidR="003B756B" w:rsidRPr="003B756B" w:rsidRDefault="003B756B" w:rsidP="003B756B">
      <w:pPr>
        <w:numPr>
          <w:ilvl w:val="0"/>
          <w:numId w:val="16"/>
        </w:numPr>
      </w:pPr>
      <w:r w:rsidRPr="003B756B">
        <w:t>Concurrent inventory consistency</w:t>
      </w:r>
    </w:p>
    <w:p w14:paraId="664E319F" w14:textId="77777777" w:rsidR="003B756B" w:rsidRPr="003B756B" w:rsidRDefault="003B756B" w:rsidP="003B756B">
      <w:pPr>
        <w:numPr>
          <w:ilvl w:val="0"/>
          <w:numId w:val="16"/>
        </w:numPr>
      </w:pPr>
      <w:r w:rsidRPr="003B756B">
        <w:t>Observed bottlenecks and trade-offs</w:t>
      </w:r>
    </w:p>
    <w:p w14:paraId="60D2890F" w14:textId="77777777" w:rsidR="003B756B" w:rsidRPr="003B756B" w:rsidRDefault="003B756B" w:rsidP="003B756B">
      <w:r w:rsidRPr="003B756B">
        <w:t>7. Limitations &amp; Future Enhancements</w:t>
      </w:r>
    </w:p>
    <w:p w14:paraId="07E0FEA9" w14:textId="77777777" w:rsidR="003B756B" w:rsidRPr="003B756B" w:rsidRDefault="003B756B" w:rsidP="003B756B">
      <w:pPr>
        <w:numPr>
          <w:ilvl w:val="0"/>
          <w:numId w:val="17"/>
        </w:numPr>
      </w:pPr>
      <w:r w:rsidRPr="003B756B">
        <w:t>Current implementation limitations</w:t>
      </w:r>
    </w:p>
    <w:p w14:paraId="5D9656AF" w14:textId="77777777" w:rsidR="003B756B" w:rsidRPr="003B756B" w:rsidRDefault="003B756B" w:rsidP="003B756B">
      <w:pPr>
        <w:numPr>
          <w:ilvl w:val="0"/>
          <w:numId w:val="17"/>
        </w:numPr>
      </w:pPr>
      <w:r w:rsidRPr="003B756B">
        <w:t>Potential improvements, such as demand forecasting or anomaly detection</w:t>
      </w:r>
    </w:p>
    <w:p w14:paraId="6B8867BD" w14:textId="77777777" w:rsidR="003B756B" w:rsidRPr="003B756B" w:rsidRDefault="003B756B" w:rsidP="003B756B">
      <w:r w:rsidRPr="003B756B">
        <w:t>8. Conclusion</w:t>
      </w:r>
    </w:p>
    <w:p w14:paraId="6B00BAA3" w14:textId="77777777" w:rsidR="003B756B" w:rsidRPr="003B756B" w:rsidRDefault="003B756B" w:rsidP="003B756B">
      <w:r w:rsidRPr="003B756B">
        <w:t>9. References and Appendices</w:t>
      </w:r>
    </w:p>
    <w:p w14:paraId="1604FE85" w14:textId="77777777" w:rsidR="003B756B" w:rsidRPr="003B756B" w:rsidRDefault="003B756B" w:rsidP="003B756B">
      <w:pPr>
        <w:numPr>
          <w:ilvl w:val="0"/>
          <w:numId w:val="18"/>
        </w:numPr>
      </w:pPr>
      <w:r w:rsidRPr="003B756B">
        <w:t>API examples</w:t>
      </w:r>
    </w:p>
    <w:p w14:paraId="58A4FF2B" w14:textId="77777777" w:rsidR="003B756B" w:rsidRPr="003B756B" w:rsidRDefault="003B756B" w:rsidP="003B756B">
      <w:pPr>
        <w:numPr>
          <w:ilvl w:val="0"/>
          <w:numId w:val="18"/>
        </w:numPr>
      </w:pPr>
      <w:r w:rsidRPr="003B756B">
        <w:t>JMeter configuration</w:t>
      </w:r>
    </w:p>
    <w:p w14:paraId="4CDE0011" w14:textId="77777777" w:rsidR="003B756B" w:rsidRPr="003B756B" w:rsidRDefault="003B756B" w:rsidP="003B756B">
      <w:pPr>
        <w:numPr>
          <w:ilvl w:val="0"/>
          <w:numId w:val="18"/>
        </w:numPr>
      </w:pPr>
      <w:r w:rsidRPr="003B756B">
        <w:t>Additional measurements</w:t>
      </w:r>
    </w:p>
    <w:p w14:paraId="7BB57825" w14:textId="77777777" w:rsidR="003B756B" w:rsidRPr="003B756B" w:rsidRDefault="003B756B" w:rsidP="003B756B">
      <w:pPr>
        <w:numPr>
          <w:ilvl w:val="0"/>
          <w:numId w:val="18"/>
        </w:numPr>
      </w:pPr>
      <w:r w:rsidRPr="003B756B">
        <w:lastRenderedPageBreak/>
        <w:t>Repository link, if applicable</w:t>
      </w:r>
    </w:p>
    <w:p w14:paraId="7BCF19D3" w14:textId="77777777" w:rsidR="003B756B" w:rsidRPr="003B756B" w:rsidRDefault="003B756B" w:rsidP="003B756B">
      <w:pPr>
        <w:rPr>
          <w:b/>
          <w:bCs/>
        </w:rPr>
      </w:pPr>
      <w:r w:rsidRPr="003B756B">
        <w:rPr>
          <w:b/>
          <w:bCs/>
        </w:rPr>
        <w:t>6.2 End-to-end demonstration plan</w:t>
      </w:r>
    </w:p>
    <w:p w14:paraId="531EB38E" w14:textId="77777777" w:rsidR="003B756B" w:rsidRPr="003B756B" w:rsidRDefault="003B756B" w:rsidP="003B756B">
      <w:r w:rsidRPr="003B756B">
        <w:t>Aim for a clear demonstration of approximately 8–10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4318"/>
        <w:gridCol w:w="4007"/>
      </w:tblGrid>
      <w:tr w:rsidR="003B756B" w:rsidRPr="003B756B" w14:paraId="306B3439" w14:textId="77777777" w:rsidTr="003B756B">
        <w:trPr>
          <w:tblCellSpacing w:w="15" w:type="dxa"/>
        </w:trPr>
        <w:tc>
          <w:tcPr>
            <w:tcW w:w="0" w:type="auto"/>
            <w:vAlign w:val="center"/>
            <w:hideMark/>
          </w:tcPr>
          <w:p w14:paraId="5BDB2AD2" w14:textId="77777777" w:rsidR="003B756B" w:rsidRPr="003B756B" w:rsidRDefault="003B756B" w:rsidP="003B756B">
            <w:pPr>
              <w:rPr>
                <w:b/>
                <w:bCs/>
              </w:rPr>
            </w:pPr>
            <w:r w:rsidRPr="003B756B">
              <w:rPr>
                <w:b/>
                <w:bCs/>
              </w:rPr>
              <w:t>Order</w:t>
            </w:r>
          </w:p>
        </w:tc>
        <w:tc>
          <w:tcPr>
            <w:tcW w:w="0" w:type="auto"/>
            <w:vAlign w:val="center"/>
            <w:hideMark/>
          </w:tcPr>
          <w:p w14:paraId="0206AB23" w14:textId="77777777" w:rsidR="003B756B" w:rsidRPr="003B756B" w:rsidRDefault="003B756B" w:rsidP="003B756B">
            <w:pPr>
              <w:rPr>
                <w:b/>
                <w:bCs/>
              </w:rPr>
            </w:pPr>
            <w:r w:rsidRPr="003B756B">
              <w:rPr>
                <w:b/>
                <w:bCs/>
              </w:rPr>
              <w:t>Demonstration</w:t>
            </w:r>
          </w:p>
        </w:tc>
        <w:tc>
          <w:tcPr>
            <w:tcW w:w="0" w:type="auto"/>
            <w:vAlign w:val="center"/>
            <w:hideMark/>
          </w:tcPr>
          <w:p w14:paraId="54DFFFF5" w14:textId="77777777" w:rsidR="003B756B" w:rsidRPr="003B756B" w:rsidRDefault="003B756B" w:rsidP="003B756B">
            <w:pPr>
              <w:rPr>
                <w:b/>
                <w:bCs/>
              </w:rPr>
            </w:pPr>
            <w:r w:rsidRPr="003B756B">
              <w:rPr>
                <w:b/>
                <w:bCs/>
              </w:rPr>
              <w:t>What it proves</w:t>
            </w:r>
          </w:p>
        </w:tc>
      </w:tr>
      <w:tr w:rsidR="003B756B" w:rsidRPr="003B756B" w14:paraId="065DED24" w14:textId="77777777" w:rsidTr="003B756B">
        <w:trPr>
          <w:tblCellSpacing w:w="15" w:type="dxa"/>
        </w:trPr>
        <w:tc>
          <w:tcPr>
            <w:tcW w:w="0" w:type="auto"/>
            <w:vAlign w:val="center"/>
            <w:hideMark/>
          </w:tcPr>
          <w:p w14:paraId="1BBF2D80" w14:textId="77777777" w:rsidR="003B756B" w:rsidRPr="003B756B" w:rsidRDefault="003B756B" w:rsidP="003B756B">
            <w:r w:rsidRPr="003B756B">
              <w:t>1</w:t>
            </w:r>
          </w:p>
        </w:tc>
        <w:tc>
          <w:tcPr>
            <w:tcW w:w="0" w:type="auto"/>
            <w:vAlign w:val="center"/>
            <w:hideMark/>
          </w:tcPr>
          <w:p w14:paraId="10414339" w14:textId="77777777" w:rsidR="003B756B" w:rsidRPr="003B756B" w:rsidRDefault="003B756B" w:rsidP="003B756B">
            <w:r w:rsidRPr="003B756B">
              <w:t>Register a product and two warehouses</w:t>
            </w:r>
          </w:p>
        </w:tc>
        <w:tc>
          <w:tcPr>
            <w:tcW w:w="0" w:type="auto"/>
            <w:vAlign w:val="center"/>
            <w:hideMark/>
          </w:tcPr>
          <w:p w14:paraId="32BC8C44" w14:textId="77777777" w:rsidR="003B756B" w:rsidRPr="003B756B" w:rsidRDefault="003B756B" w:rsidP="003B756B">
            <w:r w:rsidRPr="003B756B">
              <w:t>Product and warehouse management</w:t>
            </w:r>
          </w:p>
        </w:tc>
      </w:tr>
      <w:tr w:rsidR="003B756B" w:rsidRPr="003B756B" w14:paraId="00E97BA7" w14:textId="77777777" w:rsidTr="003B756B">
        <w:trPr>
          <w:tblCellSpacing w:w="15" w:type="dxa"/>
        </w:trPr>
        <w:tc>
          <w:tcPr>
            <w:tcW w:w="0" w:type="auto"/>
            <w:vAlign w:val="center"/>
            <w:hideMark/>
          </w:tcPr>
          <w:p w14:paraId="5C5F28C9" w14:textId="77777777" w:rsidR="003B756B" w:rsidRPr="003B756B" w:rsidRDefault="003B756B" w:rsidP="003B756B">
            <w:r w:rsidRPr="003B756B">
              <w:t>2</w:t>
            </w:r>
          </w:p>
        </w:tc>
        <w:tc>
          <w:tcPr>
            <w:tcW w:w="0" w:type="auto"/>
            <w:vAlign w:val="center"/>
            <w:hideMark/>
          </w:tcPr>
          <w:p w14:paraId="49AC9563" w14:textId="77777777" w:rsidR="003B756B" w:rsidRPr="003B756B" w:rsidRDefault="003B756B" w:rsidP="003B756B">
            <w:r w:rsidRPr="003B756B">
              <w:t>Receive purchased stock</w:t>
            </w:r>
          </w:p>
        </w:tc>
        <w:tc>
          <w:tcPr>
            <w:tcW w:w="0" w:type="auto"/>
            <w:vAlign w:val="center"/>
            <w:hideMark/>
          </w:tcPr>
          <w:p w14:paraId="7CEBE628" w14:textId="77777777" w:rsidR="003B756B" w:rsidRPr="003B756B" w:rsidRDefault="003B756B" w:rsidP="003B756B">
            <w:r w:rsidRPr="003B756B">
              <w:t>Purchase workflow and inventory tracking</w:t>
            </w:r>
          </w:p>
        </w:tc>
      </w:tr>
      <w:tr w:rsidR="003B756B" w:rsidRPr="003B756B" w14:paraId="09E59485" w14:textId="77777777" w:rsidTr="003B756B">
        <w:trPr>
          <w:tblCellSpacing w:w="15" w:type="dxa"/>
        </w:trPr>
        <w:tc>
          <w:tcPr>
            <w:tcW w:w="0" w:type="auto"/>
            <w:vAlign w:val="center"/>
            <w:hideMark/>
          </w:tcPr>
          <w:p w14:paraId="18397788" w14:textId="77777777" w:rsidR="003B756B" w:rsidRPr="003B756B" w:rsidRDefault="003B756B" w:rsidP="003B756B">
            <w:r w:rsidRPr="003B756B">
              <w:t>3</w:t>
            </w:r>
          </w:p>
        </w:tc>
        <w:tc>
          <w:tcPr>
            <w:tcW w:w="0" w:type="auto"/>
            <w:vAlign w:val="center"/>
            <w:hideMark/>
          </w:tcPr>
          <w:p w14:paraId="6FAB6948" w14:textId="77777777" w:rsidR="003B756B" w:rsidRPr="003B756B" w:rsidRDefault="003B756B" w:rsidP="003B756B">
            <w:r w:rsidRPr="003B756B">
              <w:t>Search for the product and view availability</w:t>
            </w:r>
          </w:p>
        </w:tc>
        <w:tc>
          <w:tcPr>
            <w:tcW w:w="0" w:type="auto"/>
            <w:vAlign w:val="center"/>
            <w:hideMark/>
          </w:tcPr>
          <w:p w14:paraId="1DF2E270" w14:textId="77777777" w:rsidR="003B756B" w:rsidRPr="003B756B" w:rsidRDefault="003B756B" w:rsidP="003B756B">
            <w:r w:rsidRPr="003B756B">
              <w:t>Search and stock lookup</w:t>
            </w:r>
          </w:p>
        </w:tc>
      </w:tr>
      <w:tr w:rsidR="003B756B" w:rsidRPr="003B756B" w14:paraId="4C9C4B05" w14:textId="77777777" w:rsidTr="003B756B">
        <w:trPr>
          <w:tblCellSpacing w:w="15" w:type="dxa"/>
        </w:trPr>
        <w:tc>
          <w:tcPr>
            <w:tcW w:w="0" w:type="auto"/>
            <w:vAlign w:val="center"/>
            <w:hideMark/>
          </w:tcPr>
          <w:p w14:paraId="477F5DC6" w14:textId="77777777" w:rsidR="003B756B" w:rsidRPr="003B756B" w:rsidRDefault="003B756B" w:rsidP="003B756B">
            <w:r w:rsidRPr="003B756B">
              <w:t>4</w:t>
            </w:r>
          </w:p>
        </w:tc>
        <w:tc>
          <w:tcPr>
            <w:tcW w:w="0" w:type="auto"/>
            <w:vAlign w:val="center"/>
            <w:hideMark/>
          </w:tcPr>
          <w:p w14:paraId="7C3D5C41" w14:textId="77777777" w:rsidR="003B756B" w:rsidRPr="003B756B" w:rsidRDefault="003B756B" w:rsidP="003B756B">
            <w:r w:rsidRPr="003B756B">
              <w:t>Place a sales order</w:t>
            </w:r>
          </w:p>
        </w:tc>
        <w:tc>
          <w:tcPr>
            <w:tcW w:w="0" w:type="auto"/>
            <w:vAlign w:val="center"/>
            <w:hideMark/>
          </w:tcPr>
          <w:p w14:paraId="590915F5" w14:textId="77777777" w:rsidR="003B756B" w:rsidRPr="003B756B" w:rsidRDefault="003B756B" w:rsidP="003B756B">
            <w:r w:rsidRPr="003B756B">
              <w:t>Stock deduction or reservation</w:t>
            </w:r>
          </w:p>
        </w:tc>
      </w:tr>
      <w:tr w:rsidR="003B756B" w:rsidRPr="003B756B" w14:paraId="1E019407" w14:textId="77777777" w:rsidTr="003B756B">
        <w:trPr>
          <w:tblCellSpacing w:w="15" w:type="dxa"/>
        </w:trPr>
        <w:tc>
          <w:tcPr>
            <w:tcW w:w="0" w:type="auto"/>
            <w:vAlign w:val="center"/>
            <w:hideMark/>
          </w:tcPr>
          <w:p w14:paraId="22F6D1B0" w14:textId="77777777" w:rsidR="003B756B" w:rsidRPr="003B756B" w:rsidRDefault="003B756B" w:rsidP="003B756B">
            <w:r w:rsidRPr="003B756B">
              <w:t>5</w:t>
            </w:r>
          </w:p>
        </w:tc>
        <w:tc>
          <w:tcPr>
            <w:tcW w:w="0" w:type="auto"/>
            <w:vAlign w:val="center"/>
            <w:hideMark/>
          </w:tcPr>
          <w:p w14:paraId="71D722BA" w14:textId="77777777" w:rsidR="003B756B" w:rsidRPr="003B756B" w:rsidRDefault="003B756B" w:rsidP="003B756B">
            <w:r w:rsidRPr="003B756B">
              <w:t>Transfer stock between warehouses</w:t>
            </w:r>
          </w:p>
        </w:tc>
        <w:tc>
          <w:tcPr>
            <w:tcW w:w="0" w:type="auto"/>
            <w:vAlign w:val="center"/>
            <w:hideMark/>
          </w:tcPr>
          <w:p w14:paraId="655C38F2" w14:textId="77777777" w:rsidR="003B756B" w:rsidRPr="003B756B" w:rsidRDefault="003B756B" w:rsidP="003B756B">
            <w:r w:rsidRPr="003B756B">
              <w:t>Multi-warehouse inventory operations</w:t>
            </w:r>
          </w:p>
        </w:tc>
      </w:tr>
      <w:tr w:rsidR="003B756B" w:rsidRPr="003B756B" w14:paraId="5C59F956" w14:textId="77777777" w:rsidTr="003B756B">
        <w:trPr>
          <w:tblCellSpacing w:w="15" w:type="dxa"/>
        </w:trPr>
        <w:tc>
          <w:tcPr>
            <w:tcW w:w="0" w:type="auto"/>
            <w:vAlign w:val="center"/>
            <w:hideMark/>
          </w:tcPr>
          <w:p w14:paraId="3D988A8A" w14:textId="77777777" w:rsidR="003B756B" w:rsidRPr="003B756B" w:rsidRDefault="003B756B" w:rsidP="003B756B">
            <w:r w:rsidRPr="003B756B">
              <w:t>6</w:t>
            </w:r>
          </w:p>
        </w:tc>
        <w:tc>
          <w:tcPr>
            <w:tcW w:w="0" w:type="auto"/>
            <w:vAlign w:val="center"/>
            <w:hideMark/>
          </w:tcPr>
          <w:p w14:paraId="20079A3D" w14:textId="77777777" w:rsidR="003B756B" w:rsidRPr="003B756B" w:rsidRDefault="003B756B" w:rsidP="003B756B">
            <w:r w:rsidRPr="003B756B">
              <w:t>Trigger a low-stock alert</w:t>
            </w:r>
          </w:p>
        </w:tc>
        <w:tc>
          <w:tcPr>
            <w:tcW w:w="0" w:type="auto"/>
            <w:vAlign w:val="center"/>
            <w:hideMark/>
          </w:tcPr>
          <w:p w14:paraId="5EB4E249" w14:textId="77777777" w:rsidR="003B756B" w:rsidRPr="003B756B" w:rsidRDefault="003B756B" w:rsidP="003B756B">
            <w:r w:rsidRPr="003B756B">
              <w:t>Alert functionality</w:t>
            </w:r>
          </w:p>
        </w:tc>
      </w:tr>
      <w:tr w:rsidR="003B756B" w:rsidRPr="003B756B" w14:paraId="4A046834" w14:textId="77777777" w:rsidTr="003B756B">
        <w:trPr>
          <w:tblCellSpacing w:w="15" w:type="dxa"/>
        </w:trPr>
        <w:tc>
          <w:tcPr>
            <w:tcW w:w="0" w:type="auto"/>
            <w:vAlign w:val="center"/>
            <w:hideMark/>
          </w:tcPr>
          <w:p w14:paraId="02BF4AE3" w14:textId="77777777" w:rsidR="003B756B" w:rsidRPr="003B756B" w:rsidRDefault="003B756B" w:rsidP="003B756B">
            <w:r w:rsidRPr="003B756B">
              <w:t>7</w:t>
            </w:r>
          </w:p>
        </w:tc>
        <w:tc>
          <w:tcPr>
            <w:tcW w:w="0" w:type="auto"/>
            <w:vAlign w:val="center"/>
            <w:hideMark/>
          </w:tcPr>
          <w:p w14:paraId="7FA8967E" w14:textId="77777777" w:rsidR="003B756B" w:rsidRPr="003B756B" w:rsidRDefault="003B756B" w:rsidP="003B756B">
            <w:r w:rsidRPr="003B756B">
              <w:t>Show Redis, rate-limit, and routing behaviour</w:t>
            </w:r>
          </w:p>
        </w:tc>
        <w:tc>
          <w:tcPr>
            <w:tcW w:w="0" w:type="auto"/>
            <w:vAlign w:val="center"/>
            <w:hideMark/>
          </w:tcPr>
          <w:p w14:paraId="01A24A2E" w14:textId="77777777" w:rsidR="003B756B" w:rsidRPr="003B756B" w:rsidRDefault="003B756B" w:rsidP="003B756B">
            <w:r w:rsidRPr="003B756B">
              <w:t>System-design component integration</w:t>
            </w:r>
          </w:p>
        </w:tc>
      </w:tr>
      <w:tr w:rsidR="003B756B" w:rsidRPr="003B756B" w14:paraId="6A70C0AC" w14:textId="77777777" w:rsidTr="003B756B">
        <w:trPr>
          <w:tblCellSpacing w:w="15" w:type="dxa"/>
        </w:trPr>
        <w:tc>
          <w:tcPr>
            <w:tcW w:w="0" w:type="auto"/>
            <w:vAlign w:val="center"/>
            <w:hideMark/>
          </w:tcPr>
          <w:p w14:paraId="261E7427" w14:textId="77777777" w:rsidR="003B756B" w:rsidRPr="003B756B" w:rsidRDefault="003B756B" w:rsidP="003B756B">
            <w:r w:rsidRPr="003B756B">
              <w:t>8</w:t>
            </w:r>
          </w:p>
        </w:tc>
        <w:tc>
          <w:tcPr>
            <w:tcW w:w="0" w:type="auto"/>
            <w:vAlign w:val="center"/>
            <w:hideMark/>
          </w:tcPr>
          <w:p w14:paraId="795AB243" w14:textId="77777777" w:rsidR="003B756B" w:rsidRPr="003B756B" w:rsidRDefault="003B756B" w:rsidP="003B756B">
            <w:r w:rsidRPr="003B756B">
              <w:t>Run a JMeter workload</w:t>
            </w:r>
          </w:p>
        </w:tc>
        <w:tc>
          <w:tcPr>
            <w:tcW w:w="0" w:type="auto"/>
            <w:vAlign w:val="center"/>
            <w:hideMark/>
          </w:tcPr>
          <w:p w14:paraId="2775BA17" w14:textId="77777777" w:rsidR="003B756B" w:rsidRPr="003B756B" w:rsidRDefault="003B756B" w:rsidP="003B756B">
            <w:r w:rsidRPr="003B756B">
              <w:t>Performance measurement</w:t>
            </w:r>
          </w:p>
        </w:tc>
      </w:tr>
      <w:tr w:rsidR="003B756B" w:rsidRPr="003B756B" w14:paraId="4B947323" w14:textId="77777777" w:rsidTr="003B756B">
        <w:trPr>
          <w:tblCellSpacing w:w="15" w:type="dxa"/>
        </w:trPr>
        <w:tc>
          <w:tcPr>
            <w:tcW w:w="0" w:type="auto"/>
            <w:vAlign w:val="center"/>
            <w:hideMark/>
          </w:tcPr>
          <w:p w14:paraId="029C68CB" w14:textId="77777777" w:rsidR="003B756B" w:rsidRPr="003B756B" w:rsidRDefault="003B756B" w:rsidP="003B756B">
            <w:r w:rsidRPr="003B756B">
              <w:t>9</w:t>
            </w:r>
          </w:p>
        </w:tc>
        <w:tc>
          <w:tcPr>
            <w:tcW w:w="0" w:type="auto"/>
            <w:vAlign w:val="center"/>
            <w:hideMark/>
          </w:tcPr>
          <w:p w14:paraId="456CF336" w14:textId="77777777" w:rsidR="003B756B" w:rsidRPr="003B756B" w:rsidRDefault="003B756B" w:rsidP="003B756B">
            <w:r w:rsidRPr="003B756B">
              <w:t>Add a server/shard or stop one instance</w:t>
            </w:r>
          </w:p>
        </w:tc>
        <w:tc>
          <w:tcPr>
            <w:tcW w:w="0" w:type="auto"/>
            <w:vAlign w:val="center"/>
            <w:hideMark/>
          </w:tcPr>
          <w:p w14:paraId="7FBB32AF" w14:textId="77777777" w:rsidR="003B756B" w:rsidRPr="003B756B" w:rsidRDefault="003B756B" w:rsidP="003B756B">
            <w:r w:rsidRPr="003B756B">
              <w:t>Scalability and failure analysis</w:t>
            </w:r>
          </w:p>
        </w:tc>
      </w:tr>
      <w:tr w:rsidR="003B756B" w:rsidRPr="003B756B" w14:paraId="5BCB4BCE" w14:textId="77777777" w:rsidTr="003B756B">
        <w:trPr>
          <w:tblCellSpacing w:w="15" w:type="dxa"/>
        </w:trPr>
        <w:tc>
          <w:tcPr>
            <w:tcW w:w="0" w:type="auto"/>
            <w:vAlign w:val="center"/>
            <w:hideMark/>
          </w:tcPr>
          <w:p w14:paraId="1911E075" w14:textId="77777777" w:rsidR="003B756B" w:rsidRPr="003B756B" w:rsidRDefault="003B756B" w:rsidP="003B756B">
            <w:r w:rsidRPr="003B756B">
              <w:t>10</w:t>
            </w:r>
          </w:p>
        </w:tc>
        <w:tc>
          <w:tcPr>
            <w:tcW w:w="0" w:type="auto"/>
            <w:vAlign w:val="center"/>
            <w:hideMark/>
          </w:tcPr>
          <w:p w14:paraId="5DDC9AB4" w14:textId="77777777" w:rsidR="003B756B" w:rsidRPr="003B756B" w:rsidRDefault="003B756B" w:rsidP="003B756B">
            <w:r w:rsidRPr="003B756B">
              <w:t>Show final metrics and explain trade-offs</w:t>
            </w:r>
          </w:p>
        </w:tc>
        <w:tc>
          <w:tcPr>
            <w:tcW w:w="0" w:type="auto"/>
            <w:vAlign w:val="center"/>
            <w:hideMark/>
          </w:tcPr>
          <w:p w14:paraId="7327E00D" w14:textId="77777777" w:rsidR="003B756B" w:rsidRPr="003B756B" w:rsidRDefault="003B756B" w:rsidP="003B756B">
            <w:r w:rsidRPr="003B756B">
              <w:t>Evidence-based conclusions</w:t>
            </w:r>
          </w:p>
        </w:tc>
      </w:tr>
    </w:tbl>
    <w:p w14:paraId="21280C0F" w14:textId="77777777" w:rsidR="003B756B" w:rsidRPr="003B756B" w:rsidRDefault="003B756B" w:rsidP="003B756B">
      <w:pPr>
        <w:rPr>
          <w:b/>
          <w:bCs/>
        </w:rPr>
      </w:pPr>
      <w:r w:rsidRPr="003B756B">
        <w:rPr>
          <w:b/>
          <w:bCs/>
        </w:rPr>
        <w:t>Final implementation priority</w:t>
      </w:r>
    </w:p>
    <w:p w14:paraId="18635658" w14:textId="77777777" w:rsidR="003B756B" w:rsidRPr="003B756B" w:rsidRDefault="003B756B" w:rsidP="003B756B">
      <w:r w:rsidRPr="003B756B">
        <w:t>To avoid running out of time, prioritize your work in this order:</w:t>
      </w:r>
    </w:p>
    <w:p w14:paraId="35F43EF8" w14:textId="77777777" w:rsidR="003B756B" w:rsidRPr="003B756B" w:rsidRDefault="003B756B" w:rsidP="003B756B">
      <w:pPr>
        <w:numPr>
          <w:ilvl w:val="0"/>
          <w:numId w:val="19"/>
        </w:numPr>
      </w:pPr>
      <w:r w:rsidRPr="003B756B">
        <w:t>Core inventory workflows: products, warehouses, stock, orders, transfers, and alerts.</w:t>
      </w:r>
    </w:p>
    <w:p w14:paraId="76207121" w14:textId="77777777" w:rsidR="003B756B" w:rsidRPr="003B756B" w:rsidRDefault="003B756B" w:rsidP="003B756B">
      <w:pPr>
        <w:numPr>
          <w:ilvl w:val="0"/>
          <w:numId w:val="19"/>
        </w:numPr>
      </w:pPr>
      <w:r w:rsidRPr="003B756B">
        <w:t>Core system-design components: Redis, rate limiting, unique IDs, sharding, and consistent hashing.</w:t>
      </w:r>
    </w:p>
    <w:p w14:paraId="55A0F24D" w14:textId="77777777" w:rsidR="003B756B" w:rsidRPr="003B756B" w:rsidRDefault="003B756B" w:rsidP="003B756B">
      <w:pPr>
        <w:numPr>
          <w:ilvl w:val="0"/>
          <w:numId w:val="19"/>
        </w:numPr>
      </w:pPr>
      <w:r w:rsidRPr="003B756B">
        <w:t>Mandatory experiments: three workload levels, baseline comparison, and at least one scalability or failure scenario.</w:t>
      </w:r>
    </w:p>
    <w:p w14:paraId="1A7C62CB" w14:textId="77777777" w:rsidR="003B756B" w:rsidRPr="003B756B" w:rsidRDefault="003B756B" w:rsidP="003B756B">
      <w:pPr>
        <w:numPr>
          <w:ilvl w:val="0"/>
          <w:numId w:val="19"/>
        </w:numPr>
      </w:pPr>
      <w:r w:rsidRPr="003B756B">
        <w:t>Report and demo: record real metrics as you implement each component instead of postponing all testing until the end.</w:t>
      </w:r>
    </w:p>
    <w:p w14:paraId="30E6D206" w14:textId="77777777" w:rsidR="003B756B" w:rsidRPr="003B756B" w:rsidRDefault="003B756B" w:rsidP="003B756B">
      <w:pPr>
        <w:numPr>
          <w:ilvl w:val="0"/>
          <w:numId w:val="19"/>
        </w:numPr>
      </w:pPr>
      <w:r w:rsidRPr="003B756B">
        <w:t>Optional additions: autocomplete, supplier crawling, URL shortening, forecasting, or anomaly detection, depending on time.</w:t>
      </w:r>
    </w:p>
    <w:p w14:paraId="48949064" w14:textId="77777777" w:rsidR="003B756B" w:rsidRDefault="003B756B"/>
    <w:sectPr w:rsidR="003B7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71D3"/>
    <w:multiLevelType w:val="multilevel"/>
    <w:tmpl w:val="D4D8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449A"/>
    <w:multiLevelType w:val="multilevel"/>
    <w:tmpl w:val="F67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429BE"/>
    <w:multiLevelType w:val="multilevel"/>
    <w:tmpl w:val="443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04DE6"/>
    <w:multiLevelType w:val="multilevel"/>
    <w:tmpl w:val="60FE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744EF"/>
    <w:multiLevelType w:val="multilevel"/>
    <w:tmpl w:val="B3D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A426D"/>
    <w:multiLevelType w:val="multilevel"/>
    <w:tmpl w:val="2D2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34D3F"/>
    <w:multiLevelType w:val="multilevel"/>
    <w:tmpl w:val="84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86F34"/>
    <w:multiLevelType w:val="multilevel"/>
    <w:tmpl w:val="B99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33C35"/>
    <w:multiLevelType w:val="multilevel"/>
    <w:tmpl w:val="F534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6F76B4"/>
    <w:multiLevelType w:val="multilevel"/>
    <w:tmpl w:val="31BC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F2C03"/>
    <w:multiLevelType w:val="multilevel"/>
    <w:tmpl w:val="336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36CF9"/>
    <w:multiLevelType w:val="multilevel"/>
    <w:tmpl w:val="A37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91A26"/>
    <w:multiLevelType w:val="multilevel"/>
    <w:tmpl w:val="B0A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649D0"/>
    <w:multiLevelType w:val="multilevel"/>
    <w:tmpl w:val="001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3B1125"/>
    <w:multiLevelType w:val="multilevel"/>
    <w:tmpl w:val="E5E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91918"/>
    <w:multiLevelType w:val="multilevel"/>
    <w:tmpl w:val="D31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23E8F"/>
    <w:multiLevelType w:val="multilevel"/>
    <w:tmpl w:val="7E8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D3D83"/>
    <w:multiLevelType w:val="multilevel"/>
    <w:tmpl w:val="01DE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426BC3"/>
    <w:multiLevelType w:val="multilevel"/>
    <w:tmpl w:val="CEF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6904">
    <w:abstractNumId w:val="7"/>
  </w:num>
  <w:num w:numId="2" w16cid:durableId="1357072463">
    <w:abstractNumId w:val="12"/>
  </w:num>
  <w:num w:numId="3" w16cid:durableId="385564488">
    <w:abstractNumId w:val="9"/>
  </w:num>
  <w:num w:numId="4" w16cid:durableId="2059862913">
    <w:abstractNumId w:val="8"/>
  </w:num>
  <w:num w:numId="5" w16cid:durableId="285359434">
    <w:abstractNumId w:val="6"/>
  </w:num>
  <w:num w:numId="6" w16cid:durableId="1856460239">
    <w:abstractNumId w:val="17"/>
  </w:num>
  <w:num w:numId="7" w16cid:durableId="159928830">
    <w:abstractNumId w:val="3"/>
  </w:num>
  <w:num w:numId="8" w16cid:durableId="629824180">
    <w:abstractNumId w:val="15"/>
  </w:num>
  <w:num w:numId="9" w16cid:durableId="1171988857">
    <w:abstractNumId w:val="10"/>
  </w:num>
  <w:num w:numId="10" w16cid:durableId="127287808">
    <w:abstractNumId w:val="0"/>
  </w:num>
  <w:num w:numId="11" w16cid:durableId="1838612590">
    <w:abstractNumId w:val="16"/>
  </w:num>
  <w:num w:numId="12" w16cid:durableId="1362781600">
    <w:abstractNumId w:val="5"/>
  </w:num>
  <w:num w:numId="13" w16cid:durableId="1126856227">
    <w:abstractNumId w:val="1"/>
  </w:num>
  <w:num w:numId="14" w16cid:durableId="342056128">
    <w:abstractNumId w:val="4"/>
  </w:num>
  <w:num w:numId="15" w16cid:durableId="875001601">
    <w:abstractNumId w:val="14"/>
  </w:num>
  <w:num w:numId="16" w16cid:durableId="74520745">
    <w:abstractNumId w:val="18"/>
  </w:num>
  <w:num w:numId="17" w16cid:durableId="1153721090">
    <w:abstractNumId w:val="2"/>
  </w:num>
  <w:num w:numId="18" w16cid:durableId="2102991559">
    <w:abstractNumId w:val="11"/>
  </w:num>
  <w:num w:numId="19" w16cid:durableId="1871449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6B"/>
    <w:rsid w:val="003B756B"/>
    <w:rsid w:val="00FB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20A1"/>
  <w15:chartTrackingRefBased/>
  <w15:docId w15:val="{F4AE444B-CB46-4A48-BFC8-BAB811D6A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6B"/>
    <w:rPr>
      <w:rFonts w:eastAsiaTheme="majorEastAsia" w:cstheme="majorBidi"/>
      <w:color w:val="272727" w:themeColor="text1" w:themeTint="D8"/>
    </w:rPr>
  </w:style>
  <w:style w:type="paragraph" w:styleId="Title">
    <w:name w:val="Title"/>
    <w:basedOn w:val="Normal"/>
    <w:next w:val="Normal"/>
    <w:link w:val="TitleChar"/>
    <w:uiPriority w:val="10"/>
    <w:qFormat/>
    <w:rsid w:val="003B7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6B"/>
    <w:pPr>
      <w:spacing w:before="160"/>
      <w:jc w:val="center"/>
    </w:pPr>
    <w:rPr>
      <w:i/>
      <w:iCs/>
      <w:color w:val="404040" w:themeColor="text1" w:themeTint="BF"/>
    </w:rPr>
  </w:style>
  <w:style w:type="character" w:customStyle="1" w:styleId="QuoteChar">
    <w:name w:val="Quote Char"/>
    <w:basedOn w:val="DefaultParagraphFont"/>
    <w:link w:val="Quote"/>
    <w:uiPriority w:val="29"/>
    <w:rsid w:val="003B756B"/>
    <w:rPr>
      <w:i/>
      <w:iCs/>
      <w:color w:val="404040" w:themeColor="text1" w:themeTint="BF"/>
    </w:rPr>
  </w:style>
  <w:style w:type="paragraph" w:styleId="ListParagraph">
    <w:name w:val="List Paragraph"/>
    <w:basedOn w:val="Normal"/>
    <w:uiPriority w:val="34"/>
    <w:qFormat/>
    <w:rsid w:val="003B756B"/>
    <w:pPr>
      <w:ind w:left="720"/>
      <w:contextualSpacing/>
    </w:pPr>
  </w:style>
  <w:style w:type="character" w:styleId="IntenseEmphasis">
    <w:name w:val="Intense Emphasis"/>
    <w:basedOn w:val="DefaultParagraphFont"/>
    <w:uiPriority w:val="21"/>
    <w:qFormat/>
    <w:rsid w:val="003B756B"/>
    <w:rPr>
      <w:i/>
      <w:iCs/>
      <w:color w:val="0F4761" w:themeColor="accent1" w:themeShade="BF"/>
    </w:rPr>
  </w:style>
  <w:style w:type="paragraph" w:styleId="IntenseQuote">
    <w:name w:val="Intense Quote"/>
    <w:basedOn w:val="Normal"/>
    <w:next w:val="Normal"/>
    <w:link w:val="IntenseQuoteChar"/>
    <w:uiPriority w:val="30"/>
    <w:qFormat/>
    <w:rsid w:val="003B7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6B"/>
    <w:rPr>
      <w:i/>
      <w:iCs/>
      <w:color w:val="0F4761" w:themeColor="accent1" w:themeShade="BF"/>
    </w:rPr>
  </w:style>
  <w:style w:type="character" w:styleId="IntenseReference">
    <w:name w:val="Intense Reference"/>
    <w:basedOn w:val="DefaultParagraphFont"/>
    <w:uiPriority w:val="32"/>
    <w:qFormat/>
    <w:rsid w:val="003B7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97977">
      <w:bodyDiv w:val="1"/>
      <w:marLeft w:val="0"/>
      <w:marRight w:val="0"/>
      <w:marTop w:val="0"/>
      <w:marBottom w:val="0"/>
      <w:divBdr>
        <w:top w:val="none" w:sz="0" w:space="0" w:color="auto"/>
        <w:left w:val="none" w:sz="0" w:space="0" w:color="auto"/>
        <w:bottom w:val="none" w:sz="0" w:space="0" w:color="auto"/>
        <w:right w:val="none" w:sz="0" w:space="0" w:color="auto"/>
      </w:divBdr>
      <w:divsChild>
        <w:div w:id="132144363">
          <w:marLeft w:val="0"/>
          <w:marRight w:val="0"/>
          <w:marTop w:val="0"/>
          <w:marBottom w:val="0"/>
          <w:divBdr>
            <w:top w:val="none" w:sz="0" w:space="0" w:color="auto"/>
            <w:left w:val="none" w:sz="0" w:space="0" w:color="auto"/>
            <w:bottom w:val="none" w:sz="0" w:space="0" w:color="auto"/>
            <w:right w:val="none" w:sz="0" w:space="0" w:color="auto"/>
          </w:divBdr>
          <w:divsChild>
            <w:div w:id="584919784">
              <w:marLeft w:val="0"/>
              <w:marRight w:val="0"/>
              <w:marTop w:val="0"/>
              <w:marBottom w:val="0"/>
              <w:divBdr>
                <w:top w:val="none" w:sz="0" w:space="0" w:color="auto"/>
                <w:left w:val="none" w:sz="0" w:space="0" w:color="auto"/>
                <w:bottom w:val="none" w:sz="0" w:space="0" w:color="auto"/>
                <w:right w:val="none" w:sz="0" w:space="0" w:color="auto"/>
              </w:divBdr>
              <w:divsChild>
                <w:div w:id="2103337678">
                  <w:marLeft w:val="0"/>
                  <w:marRight w:val="0"/>
                  <w:marTop w:val="0"/>
                  <w:marBottom w:val="0"/>
                  <w:divBdr>
                    <w:top w:val="none" w:sz="0" w:space="0" w:color="auto"/>
                    <w:left w:val="none" w:sz="0" w:space="0" w:color="auto"/>
                    <w:bottom w:val="none" w:sz="0" w:space="0" w:color="auto"/>
                    <w:right w:val="none" w:sz="0" w:space="0" w:color="auto"/>
                  </w:divBdr>
                  <w:divsChild>
                    <w:div w:id="65954213">
                      <w:marLeft w:val="0"/>
                      <w:marRight w:val="0"/>
                      <w:marTop w:val="0"/>
                      <w:marBottom w:val="0"/>
                      <w:divBdr>
                        <w:top w:val="none" w:sz="0" w:space="0" w:color="auto"/>
                        <w:left w:val="none" w:sz="0" w:space="0" w:color="auto"/>
                        <w:bottom w:val="none" w:sz="0" w:space="0" w:color="auto"/>
                        <w:right w:val="none" w:sz="0" w:space="0" w:color="auto"/>
                      </w:divBdr>
                    </w:div>
                    <w:div w:id="98987677">
                      <w:marLeft w:val="0"/>
                      <w:marRight w:val="0"/>
                      <w:marTop w:val="0"/>
                      <w:marBottom w:val="0"/>
                      <w:divBdr>
                        <w:top w:val="none" w:sz="0" w:space="0" w:color="auto"/>
                        <w:left w:val="none" w:sz="0" w:space="0" w:color="auto"/>
                        <w:bottom w:val="none" w:sz="0" w:space="0" w:color="auto"/>
                        <w:right w:val="none" w:sz="0" w:space="0" w:color="auto"/>
                      </w:divBdr>
                      <w:divsChild>
                        <w:div w:id="479998112">
                          <w:marLeft w:val="0"/>
                          <w:marRight w:val="0"/>
                          <w:marTop w:val="0"/>
                          <w:marBottom w:val="0"/>
                          <w:divBdr>
                            <w:top w:val="none" w:sz="0" w:space="0" w:color="auto"/>
                            <w:left w:val="none" w:sz="0" w:space="0" w:color="auto"/>
                            <w:bottom w:val="none" w:sz="0" w:space="0" w:color="auto"/>
                            <w:right w:val="none" w:sz="0" w:space="0" w:color="auto"/>
                          </w:divBdr>
                        </w:div>
                      </w:divsChild>
                    </w:div>
                    <w:div w:id="866794704">
                      <w:marLeft w:val="0"/>
                      <w:marRight w:val="0"/>
                      <w:marTop w:val="0"/>
                      <w:marBottom w:val="0"/>
                      <w:divBdr>
                        <w:top w:val="none" w:sz="0" w:space="0" w:color="auto"/>
                        <w:left w:val="none" w:sz="0" w:space="0" w:color="auto"/>
                        <w:bottom w:val="none" w:sz="0" w:space="0" w:color="auto"/>
                        <w:right w:val="none" w:sz="0" w:space="0" w:color="auto"/>
                      </w:divBdr>
                      <w:divsChild>
                        <w:div w:id="843932984">
                          <w:marLeft w:val="0"/>
                          <w:marRight w:val="0"/>
                          <w:marTop w:val="0"/>
                          <w:marBottom w:val="0"/>
                          <w:divBdr>
                            <w:top w:val="none" w:sz="0" w:space="0" w:color="auto"/>
                            <w:left w:val="none" w:sz="0" w:space="0" w:color="auto"/>
                            <w:bottom w:val="none" w:sz="0" w:space="0" w:color="auto"/>
                            <w:right w:val="none" w:sz="0" w:space="0" w:color="auto"/>
                          </w:divBdr>
                        </w:div>
                      </w:divsChild>
                    </w:div>
                    <w:div w:id="1209955427">
                      <w:marLeft w:val="0"/>
                      <w:marRight w:val="0"/>
                      <w:marTop w:val="0"/>
                      <w:marBottom w:val="0"/>
                      <w:divBdr>
                        <w:top w:val="none" w:sz="0" w:space="0" w:color="auto"/>
                        <w:left w:val="none" w:sz="0" w:space="0" w:color="auto"/>
                        <w:bottom w:val="none" w:sz="0" w:space="0" w:color="auto"/>
                        <w:right w:val="none" w:sz="0" w:space="0" w:color="auto"/>
                      </w:divBdr>
                      <w:divsChild>
                        <w:div w:id="51585799">
                          <w:marLeft w:val="0"/>
                          <w:marRight w:val="0"/>
                          <w:marTop w:val="0"/>
                          <w:marBottom w:val="0"/>
                          <w:divBdr>
                            <w:top w:val="none" w:sz="0" w:space="0" w:color="auto"/>
                            <w:left w:val="none" w:sz="0" w:space="0" w:color="auto"/>
                            <w:bottom w:val="none" w:sz="0" w:space="0" w:color="auto"/>
                            <w:right w:val="none" w:sz="0" w:space="0" w:color="auto"/>
                          </w:divBdr>
                        </w:div>
                      </w:divsChild>
                    </w:div>
                    <w:div w:id="1543248347">
                      <w:marLeft w:val="0"/>
                      <w:marRight w:val="0"/>
                      <w:marTop w:val="0"/>
                      <w:marBottom w:val="0"/>
                      <w:divBdr>
                        <w:top w:val="none" w:sz="0" w:space="0" w:color="auto"/>
                        <w:left w:val="none" w:sz="0" w:space="0" w:color="auto"/>
                        <w:bottom w:val="none" w:sz="0" w:space="0" w:color="auto"/>
                        <w:right w:val="none" w:sz="0" w:space="0" w:color="auto"/>
                      </w:divBdr>
                      <w:divsChild>
                        <w:div w:id="632835160">
                          <w:marLeft w:val="0"/>
                          <w:marRight w:val="0"/>
                          <w:marTop w:val="0"/>
                          <w:marBottom w:val="0"/>
                          <w:divBdr>
                            <w:top w:val="none" w:sz="0" w:space="0" w:color="auto"/>
                            <w:left w:val="none" w:sz="0" w:space="0" w:color="auto"/>
                            <w:bottom w:val="none" w:sz="0" w:space="0" w:color="auto"/>
                            <w:right w:val="none" w:sz="0" w:space="0" w:color="auto"/>
                          </w:divBdr>
                        </w:div>
                      </w:divsChild>
                    </w:div>
                    <w:div w:id="1376932584">
                      <w:marLeft w:val="0"/>
                      <w:marRight w:val="0"/>
                      <w:marTop w:val="0"/>
                      <w:marBottom w:val="0"/>
                      <w:divBdr>
                        <w:top w:val="none" w:sz="0" w:space="0" w:color="auto"/>
                        <w:left w:val="none" w:sz="0" w:space="0" w:color="auto"/>
                        <w:bottom w:val="none" w:sz="0" w:space="0" w:color="auto"/>
                        <w:right w:val="none" w:sz="0" w:space="0" w:color="auto"/>
                      </w:divBdr>
                      <w:divsChild>
                        <w:div w:id="145051882">
                          <w:marLeft w:val="0"/>
                          <w:marRight w:val="0"/>
                          <w:marTop w:val="0"/>
                          <w:marBottom w:val="0"/>
                          <w:divBdr>
                            <w:top w:val="none" w:sz="0" w:space="0" w:color="auto"/>
                            <w:left w:val="none" w:sz="0" w:space="0" w:color="auto"/>
                            <w:bottom w:val="none" w:sz="0" w:space="0" w:color="auto"/>
                            <w:right w:val="none" w:sz="0" w:space="0" w:color="auto"/>
                          </w:divBdr>
                        </w:div>
                      </w:divsChild>
                    </w:div>
                    <w:div w:id="1307584031">
                      <w:marLeft w:val="0"/>
                      <w:marRight w:val="0"/>
                      <w:marTop w:val="0"/>
                      <w:marBottom w:val="0"/>
                      <w:divBdr>
                        <w:top w:val="none" w:sz="0" w:space="0" w:color="auto"/>
                        <w:left w:val="none" w:sz="0" w:space="0" w:color="auto"/>
                        <w:bottom w:val="none" w:sz="0" w:space="0" w:color="auto"/>
                        <w:right w:val="none" w:sz="0" w:space="0" w:color="auto"/>
                      </w:divBdr>
                      <w:divsChild>
                        <w:div w:id="748499036">
                          <w:marLeft w:val="0"/>
                          <w:marRight w:val="0"/>
                          <w:marTop w:val="0"/>
                          <w:marBottom w:val="0"/>
                          <w:divBdr>
                            <w:top w:val="none" w:sz="0" w:space="0" w:color="auto"/>
                            <w:left w:val="none" w:sz="0" w:space="0" w:color="auto"/>
                            <w:bottom w:val="none" w:sz="0" w:space="0" w:color="auto"/>
                            <w:right w:val="none" w:sz="0" w:space="0" w:color="auto"/>
                          </w:divBdr>
                        </w:div>
                      </w:divsChild>
                    </w:div>
                    <w:div w:id="875772645">
                      <w:marLeft w:val="0"/>
                      <w:marRight w:val="0"/>
                      <w:marTop w:val="0"/>
                      <w:marBottom w:val="0"/>
                      <w:divBdr>
                        <w:top w:val="none" w:sz="0" w:space="0" w:color="auto"/>
                        <w:left w:val="none" w:sz="0" w:space="0" w:color="auto"/>
                        <w:bottom w:val="none" w:sz="0" w:space="0" w:color="auto"/>
                        <w:right w:val="none" w:sz="0" w:space="0" w:color="auto"/>
                      </w:divBdr>
                      <w:divsChild>
                        <w:div w:id="2142072047">
                          <w:marLeft w:val="0"/>
                          <w:marRight w:val="0"/>
                          <w:marTop w:val="0"/>
                          <w:marBottom w:val="0"/>
                          <w:divBdr>
                            <w:top w:val="none" w:sz="0" w:space="0" w:color="auto"/>
                            <w:left w:val="none" w:sz="0" w:space="0" w:color="auto"/>
                            <w:bottom w:val="none" w:sz="0" w:space="0" w:color="auto"/>
                            <w:right w:val="none" w:sz="0" w:space="0" w:color="auto"/>
                          </w:divBdr>
                        </w:div>
                      </w:divsChild>
                    </w:div>
                    <w:div w:id="483819398">
                      <w:marLeft w:val="0"/>
                      <w:marRight w:val="0"/>
                      <w:marTop w:val="0"/>
                      <w:marBottom w:val="0"/>
                      <w:divBdr>
                        <w:top w:val="none" w:sz="0" w:space="0" w:color="auto"/>
                        <w:left w:val="none" w:sz="0" w:space="0" w:color="auto"/>
                        <w:bottom w:val="none" w:sz="0" w:space="0" w:color="auto"/>
                        <w:right w:val="none" w:sz="0" w:space="0" w:color="auto"/>
                      </w:divBdr>
                    </w:div>
                    <w:div w:id="730736939">
                      <w:marLeft w:val="0"/>
                      <w:marRight w:val="0"/>
                      <w:marTop w:val="0"/>
                      <w:marBottom w:val="0"/>
                      <w:divBdr>
                        <w:top w:val="none" w:sz="0" w:space="0" w:color="auto"/>
                        <w:left w:val="none" w:sz="0" w:space="0" w:color="auto"/>
                        <w:bottom w:val="none" w:sz="0" w:space="0" w:color="auto"/>
                        <w:right w:val="none" w:sz="0" w:space="0" w:color="auto"/>
                      </w:divBdr>
                      <w:divsChild>
                        <w:div w:id="1981568879">
                          <w:marLeft w:val="0"/>
                          <w:marRight w:val="0"/>
                          <w:marTop w:val="0"/>
                          <w:marBottom w:val="0"/>
                          <w:divBdr>
                            <w:top w:val="none" w:sz="0" w:space="0" w:color="auto"/>
                            <w:left w:val="none" w:sz="0" w:space="0" w:color="auto"/>
                            <w:bottom w:val="none" w:sz="0" w:space="0" w:color="auto"/>
                            <w:right w:val="none" w:sz="0" w:space="0" w:color="auto"/>
                          </w:divBdr>
                        </w:div>
                        <w:div w:id="1343972287">
                          <w:marLeft w:val="0"/>
                          <w:marRight w:val="0"/>
                          <w:marTop w:val="0"/>
                          <w:marBottom w:val="0"/>
                          <w:divBdr>
                            <w:top w:val="none" w:sz="0" w:space="0" w:color="auto"/>
                            <w:left w:val="none" w:sz="0" w:space="0" w:color="auto"/>
                            <w:bottom w:val="none" w:sz="0" w:space="0" w:color="auto"/>
                            <w:right w:val="none" w:sz="0" w:space="0" w:color="auto"/>
                          </w:divBdr>
                        </w:div>
                        <w:div w:id="845754974">
                          <w:marLeft w:val="0"/>
                          <w:marRight w:val="0"/>
                          <w:marTop w:val="0"/>
                          <w:marBottom w:val="0"/>
                          <w:divBdr>
                            <w:top w:val="none" w:sz="0" w:space="0" w:color="auto"/>
                            <w:left w:val="none" w:sz="0" w:space="0" w:color="auto"/>
                            <w:bottom w:val="none" w:sz="0" w:space="0" w:color="auto"/>
                            <w:right w:val="none" w:sz="0" w:space="0" w:color="auto"/>
                          </w:divBdr>
                        </w:div>
                        <w:div w:id="529300029">
                          <w:marLeft w:val="0"/>
                          <w:marRight w:val="0"/>
                          <w:marTop w:val="0"/>
                          <w:marBottom w:val="0"/>
                          <w:divBdr>
                            <w:top w:val="none" w:sz="0" w:space="0" w:color="auto"/>
                            <w:left w:val="none" w:sz="0" w:space="0" w:color="auto"/>
                            <w:bottom w:val="none" w:sz="0" w:space="0" w:color="auto"/>
                            <w:right w:val="none" w:sz="0" w:space="0" w:color="auto"/>
                          </w:divBdr>
                          <w:divsChild>
                            <w:div w:id="1463301740">
                              <w:marLeft w:val="0"/>
                              <w:marRight w:val="0"/>
                              <w:marTop w:val="0"/>
                              <w:marBottom w:val="0"/>
                              <w:divBdr>
                                <w:top w:val="none" w:sz="0" w:space="0" w:color="auto"/>
                                <w:left w:val="none" w:sz="0" w:space="0" w:color="auto"/>
                                <w:bottom w:val="none" w:sz="0" w:space="0" w:color="auto"/>
                                <w:right w:val="none" w:sz="0" w:space="0" w:color="auto"/>
                              </w:divBdr>
                              <w:divsChild>
                                <w:div w:id="1451390373">
                                  <w:marLeft w:val="0"/>
                                  <w:marRight w:val="0"/>
                                  <w:marTop w:val="0"/>
                                  <w:marBottom w:val="0"/>
                                  <w:divBdr>
                                    <w:top w:val="none" w:sz="0" w:space="0" w:color="auto"/>
                                    <w:left w:val="none" w:sz="0" w:space="0" w:color="auto"/>
                                    <w:bottom w:val="none" w:sz="0" w:space="0" w:color="auto"/>
                                    <w:right w:val="none" w:sz="0" w:space="0" w:color="auto"/>
                                  </w:divBdr>
                                </w:div>
                              </w:divsChild>
                            </w:div>
                            <w:div w:id="378672043">
                              <w:marLeft w:val="0"/>
                              <w:marRight w:val="0"/>
                              <w:marTop w:val="0"/>
                              <w:marBottom w:val="0"/>
                              <w:divBdr>
                                <w:top w:val="none" w:sz="0" w:space="0" w:color="auto"/>
                                <w:left w:val="none" w:sz="0" w:space="0" w:color="auto"/>
                                <w:bottom w:val="none" w:sz="0" w:space="0" w:color="auto"/>
                                <w:right w:val="none" w:sz="0" w:space="0" w:color="auto"/>
                              </w:divBdr>
                              <w:divsChild>
                                <w:div w:id="1839423195">
                                  <w:marLeft w:val="0"/>
                                  <w:marRight w:val="0"/>
                                  <w:marTop w:val="0"/>
                                  <w:marBottom w:val="0"/>
                                  <w:divBdr>
                                    <w:top w:val="none" w:sz="0" w:space="0" w:color="auto"/>
                                    <w:left w:val="none" w:sz="0" w:space="0" w:color="auto"/>
                                    <w:bottom w:val="none" w:sz="0" w:space="0" w:color="auto"/>
                                    <w:right w:val="none" w:sz="0" w:space="0" w:color="auto"/>
                                  </w:divBdr>
                                </w:div>
                              </w:divsChild>
                            </w:div>
                            <w:div w:id="860751090">
                              <w:marLeft w:val="0"/>
                              <w:marRight w:val="0"/>
                              <w:marTop w:val="0"/>
                              <w:marBottom w:val="0"/>
                              <w:divBdr>
                                <w:top w:val="none" w:sz="0" w:space="0" w:color="auto"/>
                                <w:left w:val="none" w:sz="0" w:space="0" w:color="auto"/>
                                <w:bottom w:val="none" w:sz="0" w:space="0" w:color="auto"/>
                                <w:right w:val="none" w:sz="0" w:space="0" w:color="auto"/>
                              </w:divBdr>
                              <w:divsChild>
                                <w:div w:id="446461882">
                                  <w:marLeft w:val="0"/>
                                  <w:marRight w:val="0"/>
                                  <w:marTop w:val="0"/>
                                  <w:marBottom w:val="0"/>
                                  <w:divBdr>
                                    <w:top w:val="none" w:sz="0" w:space="0" w:color="auto"/>
                                    <w:left w:val="none" w:sz="0" w:space="0" w:color="auto"/>
                                    <w:bottom w:val="none" w:sz="0" w:space="0" w:color="auto"/>
                                    <w:right w:val="none" w:sz="0" w:space="0" w:color="auto"/>
                                  </w:divBdr>
                                </w:div>
                              </w:divsChild>
                            </w:div>
                            <w:div w:id="397213934">
                              <w:marLeft w:val="0"/>
                              <w:marRight w:val="0"/>
                              <w:marTop w:val="0"/>
                              <w:marBottom w:val="0"/>
                              <w:divBdr>
                                <w:top w:val="none" w:sz="0" w:space="0" w:color="auto"/>
                                <w:left w:val="none" w:sz="0" w:space="0" w:color="auto"/>
                                <w:bottom w:val="none" w:sz="0" w:space="0" w:color="auto"/>
                                <w:right w:val="none" w:sz="0" w:space="0" w:color="auto"/>
                              </w:divBdr>
                              <w:divsChild>
                                <w:div w:id="12977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29355">
                      <w:marLeft w:val="0"/>
                      <w:marRight w:val="0"/>
                      <w:marTop w:val="0"/>
                      <w:marBottom w:val="0"/>
                      <w:divBdr>
                        <w:top w:val="none" w:sz="0" w:space="0" w:color="auto"/>
                        <w:left w:val="none" w:sz="0" w:space="0" w:color="auto"/>
                        <w:bottom w:val="none" w:sz="0" w:space="0" w:color="auto"/>
                        <w:right w:val="none" w:sz="0" w:space="0" w:color="auto"/>
                      </w:divBdr>
                      <w:divsChild>
                        <w:div w:id="1964075490">
                          <w:marLeft w:val="0"/>
                          <w:marRight w:val="0"/>
                          <w:marTop w:val="0"/>
                          <w:marBottom w:val="0"/>
                          <w:divBdr>
                            <w:top w:val="none" w:sz="0" w:space="0" w:color="auto"/>
                            <w:left w:val="none" w:sz="0" w:space="0" w:color="auto"/>
                            <w:bottom w:val="none" w:sz="0" w:space="0" w:color="auto"/>
                            <w:right w:val="none" w:sz="0" w:space="0" w:color="auto"/>
                          </w:divBdr>
                        </w:div>
                      </w:divsChild>
                    </w:div>
                    <w:div w:id="1829907058">
                      <w:marLeft w:val="0"/>
                      <w:marRight w:val="0"/>
                      <w:marTop w:val="0"/>
                      <w:marBottom w:val="0"/>
                      <w:divBdr>
                        <w:top w:val="none" w:sz="0" w:space="0" w:color="auto"/>
                        <w:left w:val="none" w:sz="0" w:space="0" w:color="auto"/>
                        <w:bottom w:val="none" w:sz="0" w:space="0" w:color="auto"/>
                        <w:right w:val="none" w:sz="0" w:space="0" w:color="auto"/>
                      </w:divBdr>
                      <w:divsChild>
                        <w:div w:id="534076795">
                          <w:marLeft w:val="0"/>
                          <w:marRight w:val="0"/>
                          <w:marTop w:val="0"/>
                          <w:marBottom w:val="0"/>
                          <w:divBdr>
                            <w:top w:val="none" w:sz="0" w:space="0" w:color="auto"/>
                            <w:left w:val="none" w:sz="0" w:space="0" w:color="auto"/>
                            <w:bottom w:val="none" w:sz="0" w:space="0" w:color="auto"/>
                            <w:right w:val="none" w:sz="0" w:space="0" w:color="auto"/>
                          </w:divBdr>
                        </w:div>
                      </w:divsChild>
                    </w:div>
                    <w:div w:id="505025767">
                      <w:marLeft w:val="0"/>
                      <w:marRight w:val="0"/>
                      <w:marTop w:val="0"/>
                      <w:marBottom w:val="0"/>
                      <w:divBdr>
                        <w:top w:val="none" w:sz="0" w:space="0" w:color="auto"/>
                        <w:left w:val="none" w:sz="0" w:space="0" w:color="auto"/>
                        <w:bottom w:val="none" w:sz="0" w:space="0" w:color="auto"/>
                        <w:right w:val="none" w:sz="0" w:space="0" w:color="auto"/>
                      </w:divBdr>
                      <w:divsChild>
                        <w:div w:id="1855724987">
                          <w:marLeft w:val="0"/>
                          <w:marRight w:val="0"/>
                          <w:marTop w:val="0"/>
                          <w:marBottom w:val="0"/>
                          <w:divBdr>
                            <w:top w:val="none" w:sz="0" w:space="0" w:color="auto"/>
                            <w:left w:val="none" w:sz="0" w:space="0" w:color="auto"/>
                            <w:bottom w:val="none" w:sz="0" w:space="0" w:color="auto"/>
                            <w:right w:val="none" w:sz="0" w:space="0" w:color="auto"/>
                          </w:divBdr>
                        </w:div>
                      </w:divsChild>
                    </w:div>
                    <w:div w:id="537397916">
                      <w:marLeft w:val="0"/>
                      <w:marRight w:val="0"/>
                      <w:marTop w:val="0"/>
                      <w:marBottom w:val="0"/>
                      <w:divBdr>
                        <w:top w:val="none" w:sz="0" w:space="0" w:color="auto"/>
                        <w:left w:val="none" w:sz="0" w:space="0" w:color="auto"/>
                        <w:bottom w:val="none" w:sz="0" w:space="0" w:color="auto"/>
                        <w:right w:val="none" w:sz="0" w:space="0" w:color="auto"/>
                      </w:divBdr>
                      <w:divsChild>
                        <w:div w:id="209835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53702">
          <w:marLeft w:val="0"/>
          <w:marRight w:val="0"/>
          <w:marTop w:val="0"/>
          <w:marBottom w:val="0"/>
          <w:divBdr>
            <w:top w:val="none" w:sz="0" w:space="0" w:color="auto"/>
            <w:left w:val="none" w:sz="0" w:space="0" w:color="auto"/>
            <w:bottom w:val="none" w:sz="0" w:space="0" w:color="auto"/>
            <w:right w:val="none" w:sz="0" w:space="0" w:color="auto"/>
          </w:divBdr>
          <w:divsChild>
            <w:div w:id="2028365048">
              <w:marLeft w:val="0"/>
              <w:marRight w:val="0"/>
              <w:marTop w:val="0"/>
              <w:marBottom w:val="0"/>
              <w:divBdr>
                <w:top w:val="none" w:sz="0" w:space="0" w:color="auto"/>
                <w:left w:val="none" w:sz="0" w:space="0" w:color="auto"/>
                <w:bottom w:val="none" w:sz="0" w:space="0" w:color="auto"/>
                <w:right w:val="none" w:sz="0" w:space="0" w:color="auto"/>
              </w:divBdr>
              <w:divsChild>
                <w:div w:id="1628705733">
                  <w:marLeft w:val="0"/>
                  <w:marRight w:val="0"/>
                  <w:marTop w:val="0"/>
                  <w:marBottom w:val="0"/>
                  <w:divBdr>
                    <w:top w:val="none" w:sz="0" w:space="0" w:color="auto"/>
                    <w:left w:val="none" w:sz="0" w:space="0" w:color="auto"/>
                    <w:bottom w:val="none" w:sz="0" w:space="0" w:color="auto"/>
                    <w:right w:val="none" w:sz="0" w:space="0" w:color="auto"/>
                  </w:divBdr>
                  <w:divsChild>
                    <w:div w:id="525022254">
                      <w:marLeft w:val="0"/>
                      <w:marRight w:val="0"/>
                      <w:marTop w:val="0"/>
                      <w:marBottom w:val="0"/>
                      <w:divBdr>
                        <w:top w:val="none" w:sz="0" w:space="0" w:color="auto"/>
                        <w:left w:val="none" w:sz="0" w:space="0" w:color="auto"/>
                        <w:bottom w:val="none" w:sz="0" w:space="0" w:color="auto"/>
                        <w:right w:val="none" w:sz="0" w:space="0" w:color="auto"/>
                      </w:divBdr>
                    </w:div>
                    <w:div w:id="318274140">
                      <w:marLeft w:val="0"/>
                      <w:marRight w:val="0"/>
                      <w:marTop w:val="0"/>
                      <w:marBottom w:val="0"/>
                      <w:divBdr>
                        <w:top w:val="none" w:sz="0" w:space="0" w:color="auto"/>
                        <w:left w:val="none" w:sz="0" w:space="0" w:color="auto"/>
                        <w:bottom w:val="none" w:sz="0" w:space="0" w:color="auto"/>
                        <w:right w:val="none" w:sz="0" w:space="0" w:color="auto"/>
                      </w:divBdr>
                    </w:div>
                    <w:div w:id="1206984954">
                      <w:marLeft w:val="0"/>
                      <w:marRight w:val="0"/>
                      <w:marTop w:val="0"/>
                      <w:marBottom w:val="0"/>
                      <w:divBdr>
                        <w:top w:val="none" w:sz="0" w:space="0" w:color="auto"/>
                        <w:left w:val="none" w:sz="0" w:space="0" w:color="auto"/>
                        <w:bottom w:val="none" w:sz="0" w:space="0" w:color="auto"/>
                        <w:right w:val="none" w:sz="0" w:space="0" w:color="auto"/>
                      </w:divBdr>
                    </w:div>
                    <w:div w:id="538512510">
                      <w:marLeft w:val="0"/>
                      <w:marRight w:val="0"/>
                      <w:marTop w:val="0"/>
                      <w:marBottom w:val="0"/>
                      <w:divBdr>
                        <w:top w:val="none" w:sz="0" w:space="0" w:color="auto"/>
                        <w:left w:val="none" w:sz="0" w:space="0" w:color="auto"/>
                        <w:bottom w:val="none" w:sz="0" w:space="0" w:color="auto"/>
                        <w:right w:val="none" w:sz="0" w:space="0" w:color="auto"/>
                      </w:divBdr>
                    </w:div>
                    <w:div w:id="515267649">
                      <w:marLeft w:val="0"/>
                      <w:marRight w:val="0"/>
                      <w:marTop w:val="0"/>
                      <w:marBottom w:val="0"/>
                      <w:divBdr>
                        <w:top w:val="none" w:sz="0" w:space="0" w:color="auto"/>
                        <w:left w:val="none" w:sz="0" w:space="0" w:color="auto"/>
                        <w:bottom w:val="none" w:sz="0" w:space="0" w:color="auto"/>
                        <w:right w:val="none" w:sz="0" w:space="0" w:color="auto"/>
                      </w:divBdr>
                      <w:divsChild>
                        <w:div w:id="1063337662">
                          <w:marLeft w:val="0"/>
                          <w:marRight w:val="0"/>
                          <w:marTop w:val="0"/>
                          <w:marBottom w:val="0"/>
                          <w:divBdr>
                            <w:top w:val="none" w:sz="0" w:space="0" w:color="auto"/>
                            <w:left w:val="none" w:sz="0" w:space="0" w:color="auto"/>
                            <w:bottom w:val="none" w:sz="0" w:space="0" w:color="auto"/>
                            <w:right w:val="none" w:sz="0" w:space="0" w:color="auto"/>
                          </w:divBdr>
                        </w:div>
                      </w:divsChild>
                    </w:div>
                    <w:div w:id="865173250">
                      <w:marLeft w:val="0"/>
                      <w:marRight w:val="0"/>
                      <w:marTop w:val="0"/>
                      <w:marBottom w:val="0"/>
                      <w:divBdr>
                        <w:top w:val="none" w:sz="0" w:space="0" w:color="auto"/>
                        <w:left w:val="none" w:sz="0" w:space="0" w:color="auto"/>
                        <w:bottom w:val="none" w:sz="0" w:space="0" w:color="auto"/>
                        <w:right w:val="none" w:sz="0" w:space="0" w:color="auto"/>
                      </w:divBdr>
                      <w:divsChild>
                        <w:div w:id="1414353834">
                          <w:marLeft w:val="0"/>
                          <w:marRight w:val="0"/>
                          <w:marTop w:val="0"/>
                          <w:marBottom w:val="0"/>
                          <w:divBdr>
                            <w:top w:val="none" w:sz="0" w:space="0" w:color="auto"/>
                            <w:left w:val="none" w:sz="0" w:space="0" w:color="auto"/>
                            <w:bottom w:val="none" w:sz="0" w:space="0" w:color="auto"/>
                            <w:right w:val="none" w:sz="0" w:space="0" w:color="auto"/>
                          </w:divBdr>
                        </w:div>
                      </w:divsChild>
                    </w:div>
                    <w:div w:id="1981885962">
                      <w:marLeft w:val="0"/>
                      <w:marRight w:val="0"/>
                      <w:marTop w:val="0"/>
                      <w:marBottom w:val="0"/>
                      <w:divBdr>
                        <w:top w:val="none" w:sz="0" w:space="0" w:color="auto"/>
                        <w:left w:val="none" w:sz="0" w:space="0" w:color="auto"/>
                        <w:bottom w:val="none" w:sz="0" w:space="0" w:color="auto"/>
                        <w:right w:val="none" w:sz="0" w:space="0" w:color="auto"/>
                      </w:divBdr>
                      <w:divsChild>
                        <w:div w:id="773214070">
                          <w:marLeft w:val="0"/>
                          <w:marRight w:val="0"/>
                          <w:marTop w:val="0"/>
                          <w:marBottom w:val="0"/>
                          <w:divBdr>
                            <w:top w:val="none" w:sz="0" w:space="0" w:color="auto"/>
                            <w:left w:val="none" w:sz="0" w:space="0" w:color="auto"/>
                            <w:bottom w:val="none" w:sz="0" w:space="0" w:color="auto"/>
                            <w:right w:val="none" w:sz="0" w:space="0" w:color="auto"/>
                          </w:divBdr>
                        </w:div>
                      </w:divsChild>
                    </w:div>
                    <w:div w:id="87696297">
                      <w:marLeft w:val="0"/>
                      <w:marRight w:val="0"/>
                      <w:marTop w:val="0"/>
                      <w:marBottom w:val="0"/>
                      <w:divBdr>
                        <w:top w:val="none" w:sz="0" w:space="0" w:color="auto"/>
                        <w:left w:val="none" w:sz="0" w:space="0" w:color="auto"/>
                        <w:bottom w:val="none" w:sz="0" w:space="0" w:color="auto"/>
                        <w:right w:val="none" w:sz="0" w:space="0" w:color="auto"/>
                      </w:divBdr>
                      <w:divsChild>
                        <w:div w:id="1516648652">
                          <w:marLeft w:val="0"/>
                          <w:marRight w:val="0"/>
                          <w:marTop w:val="0"/>
                          <w:marBottom w:val="0"/>
                          <w:divBdr>
                            <w:top w:val="none" w:sz="0" w:space="0" w:color="auto"/>
                            <w:left w:val="none" w:sz="0" w:space="0" w:color="auto"/>
                            <w:bottom w:val="none" w:sz="0" w:space="0" w:color="auto"/>
                            <w:right w:val="none" w:sz="0" w:space="0" w:color="auto"/>
                          </w:divBdr>
                        </w:div>
                      </w:divsChild>
                    </w:div>
                    <w:div w:id="854151383">
                      <w:marLeft w:val="0"/>
                      <w:marRight w:val="0"/>
                      <w:marTop w:val="0"/>
                      <w:marBottom w:val="0"/>
                      <w:divBdr>
                        <w:top w:val="none" w:sz="0" w:space="0" w:color="auto"/>
                        <w:left w:val="none" w:sz="0" w:space="0" w:color="auto"/>
                        <w:bottom w:val="none" w:sz="0" w:space="0" w:color="auto"/>
                        <w:right w:val="none" w:sz="0" w:space="0" w:color="auto"/>
                      </w:divBdr>
                      <w:divsChild>
                        <w:div w:id="774132753">
                          <w:marLeft w:val="0"/>
                          <w:marRight w:val="0"/>
                          <w:marTop w:val="0"/>
                          <w:marBottom w:val="0"/>
                          <w:divBdr>
                            <w:top w:val="none" w:sz="0" w:space="0" w:color="auto"/>
                            <w:left w:val="none" w:sz="0" w:space="0" w:color="auto"/>
                            <w:bottom w:val="none" w:sz="0" w:space="0" w:color="auto"/>
                            <w:right w:val="none" w:sz="0" w:space="0" w:color="auto"/>
                          </w:divBdr>
                        </w:div>
                      </w:divsChild>
                    </w:div>
                    <w:div w:id="1517041928">
                      <w:marLeft w:val="0"/>
                      <w:marRight w:val="0"/>
                      <w:marTop w:val="0"/>
                      <w:marBottom w:val="0"/>
                      <w:divBdr>
                        <w:top w:val="none" w:sz="0" w:space="0" w:color="auto"/>
                        <w:left w:val="none" w:sz="0" w:space="0" w:color="auto"/>
                        <w:bottom w:val="none" w:sz="0" w:space="0" w:color="auto"/>
                        <w:right w:val="none" w:sz="0" w:space="0" w:color="auto"/>
                      </w:divBdr>
                      <w:divsChild>
                        <w:div w:id="1559823713">
                          <w:marLeft w:val="0"/>
                          <w:marRight w:val="0"/>
                          <w:marTop w:val="0"/>
                          <w:marBottom w:val="0"/>
                          <w:divBdr>
                            <w:top w:val="none" w:sz="0" w:space="0" w:color="auto"/>
                            <w:left w:val="none" w:sz="0" w:space="0" w:color="auto"/>
                            <w:bottom w:val="none" w:sz="0" w:space="0" w:color="auto"/>
                            <w:right w:val="none" w:sz="0" w:space="0" w:color="auto"/>
                          </w:divBdr>
                        </w:div>
                      </w:divsChild>
                    </w:div>
                    <w:div w:id="1634214804">
                      <w:marLeft w:val="0"/>
                      <w:marRight w:val="0"/>
                      <w:marTop w:val="0"/>
                      <w:marBottom w:val="0"/>
                      <w:divBdr>
                        <w:top w:val="none" w:sz="0" w:space="0" w:color="auto"/>
                        <w:left w:val="none" w:sz="0" w:space="0" w:color="auto"/>
                        <w:bottom w:val="none" w:sz="0" w:space="0" w:color="auto"/>
                        <w:right w:val="none" w:sz="0" w:space="0" w:color="auto"/>
                      </w:divBdr>
                      <w:divsChild>
                        <w:div w:id="126049853">
                          <w:marLeft w:val="0"/>
                          <w:marRight w:val="0"/>
                          <w:marTop w:val="0"/>
                          <w:marBottom w:val="0"/>
                          <w:divBdr>
                            <w:top w:val="none" w:sz="0" w:space="0" w:color="auto"/>
                            <w:left w:val="none" w:sz="0" w:space="0" w:color="auto"/>
                            <w:bottom w:val="none" w:sz="0" w:space="0" w:color="auto"/>
                            <w:right w:val="none" w:sz="0" w:space="0" w:color="auto"/>
                          </w:divBdr>
                        </w:div>
                      </w:divsChild>
                    </w:div>
                    <w:div w:id="472212873">
                      <w:marLeft w:val="0"/>
                      <w:marRight w:val="0"/>
                      <w:marTop w:val="0"/>
                      <w:marBottom w:val="0"/>
                      <w:divBdr>
                        <w:top w:val="none" w:sz="0" w:space="0" w:color="auto"/>
                        <w:left w:val="none" w:sz="0" w:space="0" w:color="auto"/>
                        <w:bottom w:val="none" w:sz="0" w:space="0" w:color="auto"/>
                        <w:right w:val="none" w:sz="0" w:space="0" w:color="auto"/>
                      </w:divBdr>
                      <w:divsChild>
                        <w:div w:id="1783524971">
                          <w:marLeft w:val="0"/>
                          <w:marRight w:val="0"/>
                          <w:marTop w:val="0"/>
                          <w:marBottom w:val="0"/>
                          <w:divBdr>
                            <w:top w:val="none" w:sz="0" w:space="0" w:color="auto"/>
                            <w:left w:val="none" w:sz="0" w:space="0" w:color="auto"/>
                            <w:bottom w:val="none" w:sz="0" w:space="0" w:color="auto"/>
                            <w:right w:val="none" w:sz="0" w:space="0" w:color="auto"/>
                          </w:divBdr>
                        </w:div>
                      </w:divsChild>
                    </w:div>
                    <w:div w:id="1480999783">
                      <w:marLeft w:val="0"/>
                      <w:marRight w:val="0"/>
                      <w:marTop w:val="0"/>
                      <w:marBottom w:val="0"/>
                      <w:divBdr>
                        <w:top w:val="none" w:sz="0" w:space="0" w:color="auto"/>
                        <w:left w:val="none" w:sz="0" w:space="0" w:color="auto"/>
                        <w:bottom w:val="none" w:sz="0" w:space="0" w:color="auto"/>
                        <w:right w:val="none" w:sz="0" w:space="0" w:color="auto"/>
                      </w:divBdr>
                      <w:divsChild>
                        <w:div w:id="1593050832">
                          <w:marLeft w:val="0"/>
                          <w:marRight w:val="0"/>
                          <w:marTop w:val="0"/>
                          <w:marBottom w:val="0"/>
                          <w:divBdr>
                            <w:top w:val="none" w:sz="0" w:space="0" w:color="auto"/>
                            <w:left w:val="none" w:sz="0" w:space="0" w:color="auto"/>
                            <w:bottom w:val="none" w:sz="0" w:space="0" w:color="auto"/>
                            <w:right w:val="none" w:sz="0" w:space="0" w:color="auto"/>
                          </w:divBdr>
                        </w:div>
                      </w:divsChild>
                    </w:div>
                    <w:div w:id="1885676327">
                      <w:marLeft w:val="0"/>
                      <w:marRight w:val="0"/>
                      <w:marTop w:val="0"/>
                      <w:marBottom w:val="0"/>
                      <w:divBdr>
                        <w:top w:val="none" w:sz="0" w:space="0" w:color="auto"/>
                        <w:left w:val="none" w:sz="0" w:space="0" w:color="auto"/>
                        <w:bottom w:val="none" w:sz="0" w:space="0" w:color="auto"/>
                        <w:right w:val="none" w:sz="0" w:space="0" w:color="auto"/>
                      </w:divBdr>
                      <w:divsChild>
                        <w:div w:id="1823691184">
                          <w:marLeft w:val="0"/>
                          <w:marRight w:val="0"/>
                          <w:marTop w:val="0"/>
                          <w:marBottom w:val="0"/>
                          <w:divBdr>
                            <w:top w:val="none" w:sz="0" w:space="0" w:color="auto"/>
                            <w:left w:val="none" w:sz="0" w:space="0" w:color="auto"/>
                            <w:bottom w:val="none" w:sz="0" w:space="0" w:color="auto"/>
                            <w:right w:val="none" w:sz="0" w:space="0" w:color="auto"/>
                          </w:divBdr>
                        </w:div>
                      </w:divsChild>
                    </w:div>
                    <w:div w:id="305554600">
                      <w:marLeft w:val="0"/>
                      <w:marRight w:val="0"/>
                      <w:marTop w:val="0"/>
                      <w:marBottom w:val="0"/>
                      <w:divBdr>
                        <w:top w:val="none" w:sz="0" w:space="0" w:color="auto"/>
                        <w:left w:val="none" w:sz="0" w:space="0" w:color="auto"/>
                        <w:bottom w:val="none" w:sz="0" w:space="0" w:color="auto"/>
                        <w:right w:val="none" w:sz="0" w:space="0" w:color="auto"/>
                      </w:divBdr>
                      <w:divsChild>
                        <w:div w:id="784230107">
                          <w:marLeft w:val="0"/>
                          <w:marRight w:val="0"/>
                          <w:marTop w:val="0"/>
                          <w:marBottom w:val="0"/>
                          <w:divBdr>
                            <w:top w:val="none" w:sz="0" w:space="0" w:color="auto"/>
                            <w:left w:val="none" w:sz="0" w:space="0" w:color="auto"/>
                            <w:bottom w:val="none" w:sz="0" w:space="0" w:color="auto"/>
                            <w:right w:val="none" w:sz="0" w:space="0" w:color="auto"/>
                          </w:divBdr>
                        </w:div>
                      </w:divsChild>
                    </w:div>
                    <w:div w:id="1979912315">
                      <w:marLeft w:val="0"/>
                      <w:marRight w:val="0"/>
                      <w:marTop w:val="0"/>
                      <w:marBottom w:val="0"/>
                      <w:divBdr>
                        <w:top w:val="none" w:sz="0" w:space="0" w:color="auto"/>
                        <w:left w:val="none" w:sz="0" w:space="0" w:color="auto"/>
                        <w:bottom w:val="none" w:sz="0" w:space="0" w:color="auto"/>
                        <w:right w:val="none" w:sz="0" w:space="0" w:color="auto"/>
                      </w:divBdr>
                      <w:divsChild>
                        <w:div w:id="535508008">
                          <w:marLeft w:val="0"/>
                          <w:marRight w:val="0"/>
                          <w:marTop w:val="0"/>
                          <w:marBottom w:val="0"/>
                          <w:divBdr>
                            <w:top w:val="none" w:sz="0" w:space="0" w:color="auto"/>
                            <w:left w:val="none" w:sz="0" w:space="0" w:color="auto"/>
                            <w:bottom w:val="none" w:sz="0" w:space="0" w:color="auto"/>
                            <w:right w:val="none" w:sz="0" w:space="0" w:color="auto"/>
                          </w:divBdr>
                        </w:div>
                      </w:divsChild>
                    </w:div>
                    <w:div w:id="2035301607">
                      <w:marLeft w:val="0"/>
                      <w:marRight w:val="0"/>
                      <w:marTop w:val="0"/>
                      <w:marBottom w:val="0"/>
                      <w:divBdr>
                        <w:top w:val="none" w:sz="0" w:space="0" w:color="auto"/>
                        <w:left w:val="none" w:sz="0" w:space="0" w:color="auto"/>
                        <w:bottom w:val="none" w:sz="0" w:space="0" w:color="auto"/>
                        <w:right w:val="none" w:sz="0" w:space="0" w:color="auto"/>
                      </w:divBdr>
                      <w:divsChild>
                        <w:div w:id="995034145">
                          <w:marLeft w:val="0"/>
                          <w:marRight w:val="0"/>
                          <w:marTop w:val="0"/>
                          <w:marBottom w:val="0"/>
                          <w:divBdr>
                            <w:top w:val="none" w:sz="0" w:space="0" w:color="auto"/>
                            <w:left w:val="none" w:sz="0" w:space="0" w:color="auto"/>
                            <w:bottom w:val="none" w:sz="0" w:space="0" w:color="auto"/>
                            <w:right w:val="none" w:sz="0" w:space="0" w:color="auto"/>
                          </w:divBdr>
                        </w:div>
                      </w:divsChild>
                    </w:div>
                    <w:div w:id="1152722482">
                      <w:marLeft w:val="0"/>
                      <w:marRight w:val="0"/>
                      <w:marTop w:val="0"/>
                      <w:marBottom w:val="0"/>
                      <w:divBdr>
                        <w:top w:val="none" w:sz="0" w:space="0" w:color="auto"/>
                        <w:left w:val="none" w:sz="0" w:space="0" w:color="auto"/>
                        <w:bottom w:val="none" w:sz="0" w:space="0" w:color="auto"/>
                        <w:right w:val="none" w:sz="0" w:space="0" w:color="auto"/>
                      </w:divBdr>
                      <w:divsChild>
                        <w:div w:id="1354956908">
                          <w:marLeft w:val="0"/>
                          <w:marRight w:val="0"/>
                          <w:marTop w:val="0"/>
                          <w:marBottom w:val="0"/>
                          <w:divBdr>
                            <w:top w:val="none" w:sz="0" w:space="0" w:color="auto"/>
                            <w:left w:val="none" w:sz="0" w:space="0" w:color="auto"/>
                            <w:bottom w:val="none" w:sz="0" w:space="0" w:color="auto"/>
                            <w:right w:val="none" w:sz="0" w:space="0" w:color="auto"/>
                          </w:divBdr>
                        </w:div>
                      </w:divsChild>
                    </w:div>
                    <w:div w:id="1476677820">
                      <w:marLeft w:val="0"/>
                      <w:marRight w:val="0"/>
                      <w:marTop w:val="0"/>
                      <w:marBottom w:val="0"/>
                      <w:divBdr>
                        <w:top w:val="none" w:sz="0" w:space="0" w:color="auto"/>
                        <w:left w:val="none" w:sz="0" w:space="0" w:color="auto"/>
                        <w:bottom w:val="none" w:sz="0" w:space="0" w:color="auto"/>
                        <w:right w:val="none" w:sz="0" w:space="0" w:color="auto"/>
                      </w:divBdr>
                      <w:divsChild>
                        <w:div w:id="1549536065">
                          <w:marLeft w:val="0"/>
                          <w:marRight w:val="0"/>
                          <w:marTop w:val="0"/>
                          <w:marBottom w:val="0"/>
                          <w:divBdr>
                            <w:top w:val="none" w:sz="0" w:space="0" w:color="auto"/>
                            <w:left w:val="none" w:sz="0" w:space="0" w:color="auto"/>
                            <w:bottom w:val="none" w:sz="0" w:space="0" w:color="auto"/>
                            <w:right w:val="none" w:sz="0" w:space="0" w:color="auto"/>
                          </w:divBdr>
                        </w:div>
                      </w:divsChild>
                    </w:div>
                    <w:div w:id="546143271">
                      <w:marLeft w:val="0"/>
                      <w:marRight w:val="0"/>
                      <w:marTop w:val="0"/>
                      <w:marBottom w:val="0"/>
                      <w:divBdr>
                        <w:top w:val="none" w:sz="0" w:space="0" w:color="auto"/>
                        <w:left w:val="none" w:sz="0" w:space="0" w:color="auto"/>
                        <w:bottom w:val="none" w:sz="0" w:space="0" w:color="auto"/>
                        <w:right w:val="none" w:sz="0" w:space="0" w:color="auto"/>
                      </w:divBdr>
                      <w:divsChild>
                        <w:div w:id="1396703790">
                          <w:marLeft w:val="0"/>
                          <w:marRight w:val="0"/>
                          <w:marTop w:val="0"/>
                          <w:marBottom w:val="0"/>
                          <w:divBdr>
                            <w:top w:val="none" w:sz="0" w:space="0" w:color="auto"/>
                            <w:left w:val="none" w:sz="0" w:space="0" w:color="auto"/>
                            <w:bottom w:val="none" w:sz="0" w:space="0" w:color="auto"/>
                            <w:right w:val="none" w:sz="0" w:space="0" w:color="auto"/>
                          </w:divBdr>
                        </w:div>
                      </w:divsChild>
                    </w:div>
                    <w:div w:id="1584795531">
                      <w:marLeft w:val="0"/>
                      <w:marRight w:val="0"/>
                      <w:marTop w:val="0"/>
                      <w:marBottom w:val="0"/>
                      <w:divBdr>
                        <w:top w:val="none" w:sz="0" w:space="0" w:color="auto"/>
                        <w:left w:val="none" w:sz="0" w:space="0" w:color="auto"/>
                        <w:bottom w:val="none" w:sz="0" w:space="0" w:color="auto"/>
                        <w:right w:val="none" w:sz="0" w:space="0" w:color="auto"/>
                      </w:divBdr>
                      <w:divsChild>
                        <w:div w:id="310210146">
                          <w:marLeft w:val="0"/>
                          <w:marRight w:val="0"/>
                          <w:marTop w:val="0"/>
                          <w:marBottom w:val="0"/>
                          <w:divBdr>
                            <w:top w:val="none" w:sz="0" w:space="0" w:color="auto"/>
                            <w:left w:val="none" w:sz="0" w:space="0" w:color="auto"/>
                            <w:bottom w:val="none" w:sz="0" w:space="0" w:color="auto"/>
                            <w:right w:val="none" w:sz="0" w:space="0" w:color="auto"/>
                          </w:divBdr>
                        </w:div>
                      </w:divsChild>
                    </w:div>
                    <w:div w:id="47919936">
                      <w:marLeft w:val="0"/>
                      <w:marRight w:val="0"/>
                      <w:marTop w:val="0"/>
                      <w:marBottom w:val="0"/>
                      <w:divBdr>
                        <w:top w:val="none" w:sz="0" w:space="0" w:color="auto"/>
                        <w:left w:val="none" w:sz="0" w:space="0" w:color="auto"/>
                        <w:bottom w:val="none" w:sz="0" w:space="0" w:color="auto"/>
                        <w:right w:val="none" w:sz="0" w:space="0" w:color="auto"/>
                      </w:divBdr>
                      <w:divsChild>
                        <w:div w:id="1489438630">
                          <w:marLeft w:val="0"/>
                          <w:marRight w:val="0"/>
                          <w:marTop w:val="0"/>
                          <w:marBottom w:val="0"/>
                          <w:divBdr>
                            <w:top w:val="none" w:sz="0" w:space="0" w:color="auto"/>
                            <w:left w:val="none" w:sz="0" w:space="0" w:color="auto"/>
                            <w:bottom w:val="none" w:sz="0" w:space="0" w:color="auto"/>
                            <w:right w:val="none" w:sz="0" w:space="0" w:color="auto"/>
                          </w:divBdr>
                        </w:div>
                      </w:divsChild>
                    </w:div>
                    <w:div w:id="1288318588">
                      <w:marLeft w:val="0"/>
                      <w:marRight w:val="0"/>
                      <w:marTop w:val="0"/>
                      <w:marBottom w:val="0"/>
                      <w:divBdr>
                        <w:top w:val="none" w:sz="0" w:space="0" w:color="auto"/>
                        <w:left w:val="none" w:sz="0" w:space="0" w:color="auto"/>
                        <w:bottom w:val="none" w:sz="0" w:space="0" w:color="auto"/>
                        <w:right w:val="none" w:sz="0" w:space="0" w:color="auto"/>
                      </w:divBdr>
                      <w:divsChild>
                        <w:div w:id="582295716">
                          <w:marLeft w:val="0"/>
                          <w:marRight w:val="0"/>
                          <w:marTop w:val="0"/>
                          <w:marBottom w:val="0"/>
                          <w:divBdr>
                            <w:top w:val="none" w:sz="0" w:space="0" w:color="auto"/>
                            <w:left w:val="none" w:sz="0" w:space="0" w:color="auto"/>
                            <w:bottom w:val="none" w:sz="0" w:space="0" w:color="auto"/>
                            <w:right w:val="none" w:sz="0" w:space="0" w:color="auto"/>
                          </w:divBdr>
                        </w:div>
                      </w:divsChild>
                    </w:div>
                    <w:div w:id="1587299359">
                      <w:marLeft w:val="0"/>
                      <w:marRight w:val="0"/>
                      <w:marTop w:val="0"/>
                      <w:marBottom w:val="0"/>
                      <w:divBdr>
                        <w:top w:val="none" w:sz="0" w:space="0" w:color="auto"/>
                        <w:left w:val="none" w:sz="0" w:space="0" w:color="auto"/>
                        <w:bottom w:val="none" w:sz="0" w:space="0" w:color="auto"/>
                        <w:right w:val="none" w:sz="0" w:space="0" w:color="auto"/>
                      </w:divBdr>
                    </w:div>
                    <w:div w:id="707607629">
                      <w:marLeft w:val="0"/>
                      <w:marRight w:val="0"/>
                      <w:marTop w:val="0"/>
                      <w:marBottom w:val="0"/>
                      <w:divBdr>
                        <w:top w:val="none" w:sz="0" w:space="0" w:color="auto"/>
                        <w:left w:val="none" w:sz="0" w:space="0" w:color="auto"/>
                        <w:bottom w:val="none" w:sz="0" w:space="0" w:color="auto"/>
                        <w:right w:val="none" w:sz="0" w:space="0" w:color="auto"/>
                      </w:divBdr>
                      <w:divsChild>
                        <w:div w:id="762454960">
                          <w:marLeft w:val="0"/>
                          <w:marRight w:val="0"/>
                          <w:marTop w:val="0"/>
                          <w:marBottom w:val="0"/>
                          <w:divBdr>
                            <w:top w:val="none" w:sz="0" w:space="0" w:color="auto"/>
                            <w:left w:val="none" w:sz="0" w:space="0" w:color="auto"/>
                            <w:bottom w:val="none" w:sz="0" w:space="0" w:color="auto"/>
                            <w:right w:val="none" w:sz="0" w:space="0" w:color="auto"/>
                          </w:divBdr>
                        </w:div>
                      </w:divsChild>
                    </w:div>
                    <w:div w:id="246883862">
                      <w:marLeft w:val="0"/>
                      <w:marRight w:val="0"/>
                      <w:marTop w:val="0"/>
                      <w:marBottom w:val="0"/>
                      <w:divBdr>
                        <w:top w:val="none" w:sz="0" w:space="0" w:color="auto"/>
                        <w:left w:val="none" w:sz="0" w:space="0" w:color="auto"/>
                        <w:bottom w:val="none" w:sz="0" w:space="0" w:color="auto"/>
                        <w:right w:val="none" w:sz="0" w:space="0" w:color="auto"/>
                      </w:divBdr>
                      <w:divsChild>
                        <w:div w:id="2055884792">
                          <w:marLeft w:val="0"/>
                          <w:marRight w:val="0"/>
                          <w:marTop w:val="0"/>
                          <w:marBottom w:val="0"/>
                          <w:divBdr>
                            <w:top w:val="none" w:sz="0" w:space="0" w:color="auto"/>
                            <w:left w:val="none" w:sz="0" w:space="0" w:color="auto"/>
                            <w:bottom w:val="none" w:sz="0" w:space="0" w:color="auto"/>
                            <w:right w:val="none" w:sz="0" w:space="0" w:color="auto"/>
                          </w:divBdr>
                        </w:div>
                      </w:divsChild>
                    </w:div>
                    <w:div w:id="801121672">
                      <w:marLeft w:val="0"/>
                      <w:marRight w:val="0"/>
                      <w:marTop w:val="0"/>
                      <w:marBottom w:val="0"/>
                      <w:divBdr>
                        <w:top w:val="none" w:sz="0" w:space="0" w:color="auto"/>
                        <w:left w:val="none" w:sz="0" w:space="0" w:color="auto"/>
                        <w:bottom w:val="none" w:sz="0" w:space="0" w:color="auto"/>
                        <w:right w:val="none" w:sz="0" w:space="0" w:color="auto"/>
                      </w:divBdr>
                      <w:divsChild>
                        <w:div w:id="842937192">
                          <w:marLeft w:val="0"/>
                          <w:marRight w:val="0"/>
                          <w:marTop w:val="0"/>
                          <w:marBottom w:val="0"/>
                          <w:divBdr>
                            <w:top w:val="none" w:sz="0" w:space="0" w:color="auto"/>
                            <w:left w:val="none" w:sz="0" w:space="0" w:color="auto"/>
                            <w:bottom w:val="none" w:sz="0" w:space="0" w:color="auto"/>
                            <w:right w:val="none" w:sz="0" w:space="0" w:color="auto"/>
                          </w:divBdr>
                        </w:div>
                      </w:divsChild>
                    </w:div>
                    <w:div w:id="736244508">
                      <w:marLeft w:val="0"/>
                      <w:marRight w:val="0"/>
                      <w:marTop w:val="0"/>
                      <w:marBottom w:val="0"/>
                      <w:divBdr>
                        <w:top w:val="none" w:sz="0" w:space="0" w:color="auto"/>
                        <w:left w:val="none" w:sz="0" w:space="0" w:color="auto"/>
                        <w:bottom w:val="none" w:sz="0" w:space="0" w:color="auto"/>
                        <w:right w:val="none" w:sz="0" w:space="0" w:color="auto"/>
                      </w:divBdr>
                      <w:divsChild>
                        <w:div w:id="1488671601">
                          <w:marLeft w:val="0"/>
                          <w:marRight w:val="0"/>
                          <w:marTop w:val="0"/>
                          <w:marBottom w:val="0"/>
                          <w:divBdr>
                            <w:top w:val="none" w:sz="0" w:space="0" w:color="auto"/>
                            <w:left w:val="none" w:sz="0" w:space="0" w:color="auto"/>
                            <w:bottom w:val="none" w:sz="0" w:space="0" w:color="auto"/>
                            <w:right w:val="none" w:sz="0" w:space="0" w:color="auto"/>
                          </w:divBdr>
                        </w:div>
                      </w:divsChild>
                    </w:div>
                    <w:div w:id="1645502655">
                      <w:marLeft w:val="0"/>
                      <w:marRight w:val="0"/>
                      <w:marTop w:val="0"/>
                      <w:marBottom w:val="0"/>
                      <w:divBdr>
                        <w:top w:val="none" w:sz="0" w:space="0" w:color="auto"/>
                        <w:left w:val="none" w:sz="0" w:space="0" w:color="auto"/>
                        <w:bottom w:val="none" w:sz="0" w:space="0" w:color="auto"/>
                        <w:right w:val="none" w:sz="0" w:space="0" w:color="auto"/>
                      </w:divBdr>
                      <w:divsChild>
                        <w:div w:id="1303461461">
                          <w:marLeft w:val="0"/>
                          <w:marRight w:val="0"/>
                          <w:marTop w:val="0"/>
                          <w:marBottom w:val="0"/>
                          <w:divBdr>
                            <w:top w:val="none" w:sz="0" w:space="0" w:color="auto"/>
                            <w:left w:val="none" w:sz="0" w:space="0" w:color="auto"/>
                            <w:bottom w:val="none" w:sz="0" w:space="0" w:color="auto"/>
                            <w:right w:val="none" w:sz="0" w:space="0" w:color="auto"/>
                          </w:divBdr>
                        </w:div>
                      </w:divsChild>
                    </w:div>
                    <w:div w:id="1559511921">
                      <w:marLeft w:val="0"/>
                      <w:marRight w:val="0"/>
                      <w:marTop w:val="0"/>
                      <w:marBottom w:val="0"/>
                      <w:divBdr>
                        <w:top w:val="none" w:sz="0" w:space="0" w:color="auto"/>
                        <w:left w:val="none" w:sz="0" w:space="0" w:color="auto"/>
                        <w:bottom w:val="none" w:sz="0" w:space="0" w:color="auto"/>
                        <w:right w:val="none" w:sz="0" w:space="0" w:color="auto"/>
                      </w:divBdr>
                      <w:divsChild>
                        <w:div w:id="519971718">
                          <w:marLeft w:val="0"/>
                          <w:marRight w:val="0"/>
                          <w:marTop w:val="0"/>
                          <w:marBottom w:val="0"/>
                          <w:divBdr>
                            <w:top w:val="none" w:sz="0" w:space="0" w:color="auto"/>
                            <w:left w:val="none" w:sz="0" w:space="0" w:color="auto"/>
                            <w:bottom w:val="none" w:sz="0" w:space="0" w:color="auto"/>
                            <w:right w:val="none" w:sz="0" w:space="0" w:color="auto"/>
                          </w:divBdr>
                        </w:div>
                      </w:divsChild>
                    </w:div>
                    <w:div w:id="1365404313">
                      <w:marLeft w:val="0"/>
                      <w:marRight w:val="0"/>
                      <w:marTop w:val="0"/>
                      <w:marBottom w:val="0"/>
                      <w:divBdr>
                        <w:top w:val="none" w:sz="0" w:space="0" w:color="auto"/>
                        <w:left w:val="none" w:sz="0" w:space="0" w:color="auto"/>
                        <w:bottom w:val="none" w:sz="0" w:space="0" w:color="auto"/>
                        <w:right w:val="none" w:sz="0" w:space="0" w:color="auto"/>
                      </w:divBdr>
                      <w:divsChild>
                        <w:div w:id="1587760629">
                          <w:marLeft w:val="0"/>
                          <w:marRight w:val="0"/>
                          <w:marTop w:val="0"/>
                          <w:marBottom w:val="0"/>
                          <w:divBdr>
                            <w:top w:val="none" w:sz="0" w:space="0" w:color="auto"/>
                            <w:left w:val="none" w:sz="0" w:space="0" w:color="auto"/>
                            <w:bottom w:val="none" w:sz="0" w:space="0" w:color="auto"/>
                            <w:right w:val="none" w:sz="0" w:space="0" w:color="auto"/>
                          </w:divBdr>
                        </w:div>
                      </w:divsChild>
                    </w:div>
                    <w:div w:id="1967420293">
                      <w:marLeft w:val="0"/>
                      <w:marRight w:val="0"/>
                      <w:marTop w:val="0"/>
                      <w:marBottom w:val="0"/>
                      <w:divBdr>
                        <w:top w:val="none" w:sz="0" w:space="0" w:color="auto"/>
                        <w:left w:val="none" w:sz="0" w:space="0" w:color="auto"/>
                        <w:bottom w:val="none" w:sz="0" w:space="0" w:color="auto"/>
                        <w:right w:val="none" w:sz="0" w:space="0" w:color="auto"/>
                      </w:divBdr>
                      <w:divsChild>
                        <w:div w:id="71197182">
                          <w:marLeft w:val="0"/>
                          <w:marRight w:val="0"/>
                          <w:marTop w:val="0"/>
                          <w:marBottom w:val="0"/>
                          <w:divBdr>
                            <w:top w:val="none" w:sz="0" w:space="0" w:color="auto"/>
                            <w:left w:val="none" w:sz="0" w:space="0" w:color="auto"/>
                            <w:bottom w:val="none" w:sz="0" w:space="0" w:color="auto"/>
                            <w:right w:val="none" w:sz="0" w:space="0" w:color="auto"/>
                          </w:divBdr>
                        </w:div>
                      </w:divsChild>
                    </w:div>
                    <w:div w:id="832263644">
                      <w:marLeft w:val="0"/>
                      <w:marRight w:val="0"/>
                      <w:marTop w:val="0"/>
                      <w:marBottom w:val="0"/>
                      <w:divBdr>
                        <w:top w:val="none" w:sz="0" w:space="0" w:color="auto"/>
                        <w:left w:val="none" w:sz="0" w:space="0" w:color="auto"/>
                        <w:bottom w:val="none" w:sz="0" w:space="0" w:color="auto"/>
                        <w:right w:val="none" w:sz="0" w:space="0" w:color="auto"/>
                      </w:divBdr>
                      <w:divsChild>
                        <w:div w:id="1844591431">
                          <w:marLeft w:val="0"/>
                          <w:marRight w:val="0"/>
                          <w:marTop w:val="0"/>
                          <w:marBottom w:val="0"/>
                          <w:divBdr>
                            <w:top w:val="none" w:sz="0" w:space="0" w:color="auto"/>
                            <w:left w:val="none" w:sz="0" w:space="0" w:color="auto"/>
                            <w:bottom w:val="none" w:sz="0" w:space="0" w:color="auto"/>
                            <w:right w:val="none" w:sz="0" w:space="0" w:color="auto"/>
                          </w:divBdr>
                        </w:div>
                      </w:divsChild>
                    </w:div>
                    <w:div w:id="1291940207">
                      <w:marLeft w:val="0"/>
                      <w:marRight w:val="0"/>
                      <w:marTop w:val="0"/>
                      <w:marBottom w:val="0"/>
                      <w:divBdr>
                        <w:top w:val="none" w:sz="0" w:space="0" w:color="auto"/>
                        <w:left w:val="none" w:sz="0" w:space="0" w:color="auto"/>
                        <w:bottom w:val="none" w:sz="0" w:space="0" w:color="auto"/>
                        <w:right w:val="none" w:sz="0" w:space="0" w:color="auto"/>
                      </w:divBdr>
                      <w:divsChild>
                        <w:div w:id="1889223523">
                          <w:marLeft w:val="0"/>
                          <w:marRight w:val="0"/>
                          <w:marTop w:val="0"/>
                          <w:marBottom w:val="0"/>
                          <w:divBdr>
                            <w:top w:val="none" w:sz="0" w:space="0" w:color="auto"/>
                            <w:left w:val="none" w:sz="0" w:space="0" w:color="auto"/>
                            <w:bottom w:val="none" w:sz="0" w:space="0" w:color="auto"/>
                            <w:right w:val="none" w:sz="0" w:space="0" w:color="auto"/>
                          </w:divBdr>
                        </w:div>
                      </w:divsChild>
                    </w:div>
                    <w:div w:id="2034571169">
                      <w:marLeft w:val="0"/>
                      <w:marRight w:val="0"/>
                      <w:marTop w:val="0"/>
                      <w:marBottom w:val="0"/>
                      <w:divBdr>
                        <w:top w:val="none" w:sz="0" w:space="0" w:color="auto"/>
                        <w:left w:val="none" w:sz="0" w:space="0" w:color="auto"/>
                        <w:bottom w:val="none" w:sz="0" w:space="0" w:color="auto"/>
                        <w:right w:val="none" w:sz="0" w:space="0" w:color="auto"/>
                      </w:divBdr>
                      <w:divsChild>
                        <w:div w:id="1274442193">
                          <w:marLeft w:val="0"/>
                          <w:marRight w:val="0"/>
                          <w:marTop w:val="0"/>
                          <w:marBottom w:val="0"/>
                          <w:divBdr>
                            <w:top w:val="none" w:sz="0" w:space="0" w:color="auto"/>
                            <w:left w:val="none" w:sz="0" w:space="0" w:color="auto"/>
                            <w:bottom w:val="none" w:sz="0" w:space="0" w:color="auto"/>
                            <w:right w:val="none" w:sz="0" w:space="0" w:color="auto"/>
                          </w:divBdr>
                        </w:div>
                      </w:divsChild>
                    </w:div>
                    <w:div w:id="2107924948">
                      <w:marLeft w:val="0"/>
                      <w:marRight w:val="0"/>
                      <w:marTop w:val="0"/>
                      <w:marBottom w:val="0"/>
                      <w:divBdr>
                        <w:top w:val="none" w:sz="0" w:space="0" w:color="auto"/>
                        <w:left w:val="none" w:sz="0" w:space="0" w:color="auto"/>
                        <w:bottom w:val="none" w:sz="0" w:space="0" w:color="auto"/>
                        <w:right w:val="none" w:sz="0" w:space="0" w:color="auto"/>
                      </w:divBdr>
                      <w:divsChild>
                        <w:div w:id="552888110">
                          <w:marLeft w:val="0"/>
                          <w:marRight w:val="0"/>
                          <w:marTop w:val="0"/>
                          <w:marBottom w:val="0"/>
                          <w:divBdr>
                            <w:top w:val="none" w:sz="0" w:space="0" w:color="auto"/>
                            <w:left w:val="none" w:sz="0" w:space="0" w:color="auto"/>
                            <w:bottom w:val="none" w:sz="0" w:space="0" w:color="auto"/>
                            <w:right w:val="none" w:sz="0" w:space="0" w:color="auto"/>
                          </w:divBdr>
                          <w:divsChild>
                            <w:div w:id="12889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6159">
                      <w:marLeft w:val="0"/>
                      <w:marRight w:val="0"/>
                      <w:marTop w:val="0"/>
                      <w:marBottom w:val="0"/>
                      <w:divBdr>
                        <w:top w:val="none" w:sz="0" w:space="0" w:color="auto"/>
                        <w:left w:val="none" w:sz="0" w:space="0" w:color="auto"/>
                        <w:bottom w:val="none" w:sz="0" w:space="0" w:color="auto"/>
                        <w:right w:val="none" w:sz="0" w:space="0" w:color="auto"/>
                      </w:divBdr>
                      <w:divsChild>
                        <w:div w:id="1245996583">
                          <w:marLeft w:val="0"/>
                          <w:marRight w:val="0"/>
                          <w:marTop w:val="0"/>
                          <w:marBottom w:val="0"/>
                          <w:divBdr>
                            <w:top w:val="none" w:sz="0" w:space="0" w:color="auto"/>
                            <w:left w:val="none" w:sz="0" w:space="0" w:color="auto"/>
                            <w:bottom w:val="none" w:sz="0" w:space="0" w:color="auto"/>
                            <w:right w:val="none" w:sz="0" w:space="0" w:color="auto"/>
                          </w:divBdr>
                          <w:divsChild>
                            <w:div w:id="5933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66834">
                      <w:marLeft w:val="0"/>
                      <w:marRight w:val="0"/>
                      <w:marTop w:val="0"/>
                      <w:marBottom w:val="0"/>
                      <w:divBdr>
                        <w:top w:val="none" w:sz="0" w:space="0" w:color="auto"/>
                        <w:left w:val="none" w:sz="0" w:space="0" w:color="auto"/>
                        <w:bottom w:val="none" w:sz="0" w:space="0" w:color="auto"/>
                        <w:right w:val="none" w:sz="0" w:space="0" w:color="auto"/>
                      </w:divBdr>
                      <w:divsChild>
                        <w:div w:id="410737818">
                          <w:marLeft w:val="0"/>
                          <w:marRight w:val="0"/>
                          <w:marTop w:val="0"/>
                          <w:marBottom w:val="0"/>
                          <w:divBdr>
                            <w:top w:val="none" w:sz="0" w:space="0" w:color="auto"/>
                            <w:left w:val="none" w:sz="0" w:space="0" w:color="auto"/>
                            <w:bottom w:val="none" w:sz="0" w:space="0" w:color="auto"/>
                            <w:right w:val="none" w:sz="0" w:space="0" w:color="auto"/>
                          </w:divBdr>
                          <w:divsChild>
                            <w:div w:id="13280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6610">
                      <w:marLeft w:val="0"/>
                      <w:marRight w:val="0"/>
                      <w:marTop w:val="0"/>
                      <w:marBottom w:val="0"/>
                      <w:divBdr>
                        <w:top w:val="none" w:sz="0" w:space="0" w:color="auto"/>
                        <w:left w:val="none" w:sz="0" w:space="0" w:color="auto"/>
                        <w:bottom w:val="none" w:sz="0" w:space="0" w:color="auto"/>
                        <w:right w:val="none" w:sz="0" w:space="0" w:color="auto"/>
                      </w:divBdr>
                      <w:divsChild>
                        <w:div w:id="1559196963">
                          <w:marLeft w:val="0"/>
                          <w:marRight w:val="0"/>
                          <w:marTop w:val="0"/>
                          <w:marBottom w:val="0"/>
                          <w:divBdr>
                            <w:top w:val="none" w:sz="0" w:space="0" w:color="auto"/>
                            <w:left w:val="none" w:sz="0" w:space="0" w:color="auto"/>
                            <w:bottom w:val="none" w:sz="0" w:space="0" w:color="auto"/>
                            <w:right w:val="none" w:sz="0" w:space="0" w:color="auto"/>
                          </w:divBdr>
                          <w:divsChild>
                            <w:div w:id="7841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7347">
                      <w:marLeft w:val="0"/>
                      <w:marRight w:val="0"/>
                      <w:marTop w:val="0"/>
                      <w:marBottom w:val="0"/>
                      <w:divBdr>
                        <w:top w:val="none" w:sz="0" w:space="0" w:color="auto"/>
                        <w:left w:val="none" w:sz="0" w:space="0" w:color="auto"/>
                        <w:bottom w:val="none" w:sz="0" w:space="0" w:color="auto"/>
                        <w:right w:val="none" w:sz="0" w:space="0" w:color="auto"/>
                      </w:divBdr>
                      <w:divsChild>
                        <w:div w:id="1610966887">
                          <w:marLeft w:val="0"/>
                          <w:marRight w:val="0"/>
                          <w:marTop w:val="0"/>
                          <w:marBottom w:val="0"/>
                          <w:divBdr>
                            <w:top w:val="none" w:sz="0" w:space="0" w:color="auto"/>
                            <w:left w:val="none" w:sz="0" w:space="0" w:color="auto"/>
                            <w:bottom w:val="none" w:sz="0" w:space="0" w:color="auto"/>
                            <w:right w:val="none" w:sz="0" w:space="0" w:color="auto"/>
                          </w:divBdr>
                          <w:divsChild>
                            <w:div w:id="5163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67551">
                      <w:marLeft w:val="0"/>
                      <w:marRight w:val="0"/>
                      <w:marTop w:val="0"/>
                      <w:marBottom w:val="0"/>
                      <w:divBdr>
                        <w:top w:val="none" w:sz="0" w:space="0" w:color="auto"/>
                        <w:left w:val="none" w:sz="0" w:space="0" w:color="auto"/>
                        <w:bottom w:val="none" w:sz="0" w:space="0" w:color="auto"/>
                        <w:right w:val="none" w:sz="0" w:space="0" w:color="auto"/>
                      </w:divBdr>
                      <w:divsChild>
                        <w:div w:id="1488281503">
                          <w:marLeft w:val="0"/>
                          <w:marRight w:val="0"/>
                          <w:marTop w:val="0"/>
                          <w:marBottom w:val="0"/>
                          <w:divBdr>
                            <w:top w:val="none" w:sz="0" w:space="0" w:color="auto"/>
                            <w:left w:val="none" w:sz="0" w:space="0" w:color="auto"/>
                            <w:bottom w:val="none" w:sz="0" w:space="0" w:color="auto"/>
                            <w:right w:val="none" w:sz="0" w:space="0" w:color="auto"/>
                          </w:divBdr>
                          <w:divsChild>
                            <w:div w:id="14912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8584">
                      <w:marLeft w:val="0"/>
                      <w:marRight w:val="0"/>
                      <w:marTop w:val="0"/>
                      <w:marBottom w:val="0"/>
                      <w:divBdr>
                        <w:top w:val="none" w:sz="0" w:space="0" w:color="auto"/>
                        <w:left w:val="none" w:sz="0" w:space="0" w:color="auto"/>
                        <w:bottom w:val="none" w:sz="0" w:space="0" w:color="auto"/>
                        <w:right w:val="none" w:sz="0" w:space="0" w:color="auto"/>
                      </w:divBdr>
                      <w:divsChild>
                        <w:div w:id="914969059">
                          <w:marLeft w:val="0"/>
                          <w:marRight w:val="0"/>
                          <w:marTop w:val="0"/>
                          <w:marBottom w:val="0"/>
                          <w:divBdr>
                            <w:top w:val="none" w:sz="0" w:space="0" w:color="auto"/>
                            <w:left w:val="none" w:sz="0" w:space="0" w:color="auto"/>
                            <w:bottom w:val="none" w:sz="0" w:space="0" w:color="auto"/>
                            <w:right w:val="none" w:sz="0" w:space="0" w:color="auto"/>
                          </w:divBdr>
                          <w:divsChild>
                            <w:div w:id="2856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0696">
                      <w:marLeft w:val="0"/>
                      <w:marRight w:val="0"/>
                      <w:marTop w:val="0"/>
                      <w:marBottom w:val="0"/>
                      <w:divBdr>
                        <w:top w:val="none" w:sz="0" w:space="0" w:color="auto"/>
                        <w:left w:val="none" w:sz="0" w:space="0" w:color="auto"/>
                        <w:bottom w:val="none" w:sz="0" w:space="0" w:color="auto"/>
                        <w:right w:val="none" w:sz="0" w:space="0" w:color="auto"/>
                      </w:divBdr>
                      <w:divsChild>
                        <w:div w:id="51083706">
                          <w:marLeft w:val="0"/>
                          <w:marRight w:val="0"/>
                          <w:marTop w:val="0"/>
                          <w:marBottom w:val="0"/>
                          <w:divBdr>
                            <w:top w:val="none" w:sz="0" w:space="0" w:color="auto"/>
                            <w:left w:val="none" w:sz="0" w:space="0" w:color="auto"/>
                            <w:bottom w:val="none" w:sz="0" w:space="0" w:color="auto"/>
                            <w:right w:val="none" w:sz="0" w:space="0" w:color="auto"/>
                          </w:divBdr>
                          <w:divsChild>
                            <w:div w:id="703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18313">
                      <w:marLeft w:val="0"/>
                      <w:marRight w:val="0"/>
                      <w:marTop w:val="0"/>
                      <w:marBottom w:val="0"/>
                      <w:divBdr>
                        <w:top w:val="none" w:sz="0" w:space="0" w:color="auto"/>
                        <w:left w:val="none" w:sz="0" w:space="0" w:color="auto"/>
                        <w:bottom w:val="none" w:sz="0" w:space="0" w:color="auto"/>
                        <w:right w:val="none" w:sz="0" w:space="0" w:color="auto"/>
                      </w:divBdr>
                      <w:divsChild>
                        <w:div w:id="1249927159">
                          <w:marLeft w:val="0"/>
                          <w:marRight w:val="0"/>
                          <w:marTop w:val="0"/>
                          <w:marBottom w:val="0"/>
                          <w:divBdr>
                            <w:top w:val="none" w:sz="0" w:space="0" w:color="auto"/>
                            <w:left w:val="none" w:sz="0" w:space="0" w:color="auto"/>
                            <w:bottom w:val="none" w:sz="0" w:space="0" w:color="auto"/>
                            <w:right w:val="none" w:sz="0" w:space="0" w:color="auto"/>
                          </w:divBdr>
                          <w:divsChild>
                            <w:div w:id="14670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4894">
                      <w:marLeft w:val="0"/>
                      <w:marRight w:val="0"/>
                      <w:marTop w:val="0"/>
                      <w:marBottom w:val="0"/>
                      <w:divBdr>
                        <w:top w:val="none" w:sz="0" w:space="0" w:color="auto"/>
                        <w:left w:val="none" w:sz="0" w:space="0" w:color="auto"/>
                        <w:bottom w:val="none" w:sz="0" w:space="0" w:color="auto"/>
                        <w:right w:val="none" w:sz="0" w:space="0" w:color="auto"/>
                      </w:divBdr>
                      <w:divsChild>
                        <w:div w:id="30880703">
                          <w:marLeft w:val="0"/>
                          <w:marRight w:val="0"/>
                          <w:marTop w:val="0"/>
                          <w:marBottom w:val="0"/>
                          <w:divBdr>
                            <w:top w:val="none" w:sz="0" w:space="0" w:color="auto"/>
                            <w:left w:val="none" w:sz="0" w:space="0" w:color="auto"/>
                            <w:bottom w:val="none" w:sz="0" w:space="0" w:color="auto"/>
                            <w:right w:val="none" w:sz="0" w:space="0" w:color="auto"/>
                          </w:divBdr>
                          <w:divsChild>
                            <w:div w:id="9924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30407">
                      <w:marLeft w:val="0"/>
                      <w:marRight w:val="0"/>
                      <w:marTop w:val="0"/>
                      <w:marBottom w:val="0"/>
                      <w:divBdr>
                        <w:top w:val="none" w:sz="0" w:space="0" w:color="auto"/>
                        <w:left w:val="none" w:sz="0" w:space="0" w:color="auto"/>
                        <w:bottom w:val="none" w:sz="0" w:space="0" w:color="auto"/>
                        <w:right w:val="none" w:sz="0" w:space="0" w:color="auto"/>
                      </w:divBdr>
                      <w:divsChild>
                        <w:div w:id="366373596">
                          <w:marLeft w:val="0"/>
                          <w:marRight w:val="0"/>
                          <w:marTop w:val="0"/>
                          <w:marBottom w:val="0"/>
                          <w:divBdr>
                            <w:top w:val="none" w:sz="0" w:space="0" w:color="auto"/>
                            <w:left w:val="none" w:sz="0" w:space="0" w:color="auto"/>
                            <w:bottom w:val="none" w:sz="0" w:space="0" w:color="auto"/>
                            <w:right w:val="none" w:sz="0" w:space="0" w:color="auto"/>
                          </w:divBdr>
                          <w:divsChild>
                            <w:div w:id="10525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3626">
                      <w:marLeft w:val="0"/>
                      <w:marRight w:val="0"/>
                      <w:marTop w:val="0"/>
                      <w:marBottom w:val="0"/>
                      <w:divBdr>
                        <w:top w:val="none" w:sz="0" w:space="0" w:color="auto"/>
                        <w:left w:val="none" w:sz="0" w:space="0" w:color="auto"/>
                        <w:bottom w:val="none" w:sz="0" w:space="0" w:color="auto"/>
                        <w:right w:val="none" w:sz="0" w:space="0" w:color="auto"/>
                      </w:divBdr>
                      <w:divsChild>
                        <w:div w:id="195971356">
                          <w:marLeft w:val="0"/>
                          <w:marRight w:val="0"/>
                          <w:marTop w:val="0"/>
                          <w:marBottom w:val="0"/>
                          <w:divBdr>
                            <w:top w:val="none" w:sz="0" w:space="0" w:color="auto"/>
                            <w:left w:val="none" w:sz="0" w:space="0" w:color="auto"/>
                            <w:bottom w:val="none" w:sz="0" w:space="0" w:color="auto"/>
                            <w:right w:val="none" w:sz="0" w:space="0" w:color="auto"/>
                          </w:divBdr>
                          <w:divsChild>
                            <w:div w:id="8506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18857">
                      <w:marLeft w:val="0"/>
                      <w:marRight w:val="0"/>
                      <w:marTop w:val="0"/>
                      <w:marBottom w:val="0"/>
                      <w:divBdr>
                        <w:top w:val="none" w:sz="0" w:space="0" w:color="auto"/>
                        <w:left w:val="none" w:sz="0" w:space="0" w:color="auto"/>
                        <w:bottom w:val="none" w:sz="0" w:space="0" w:color="auto"/>
                        <w:right w:val="none" w:sz="0" w:space="0" w:color="auto"/>
                      </w:divBdr>
                      <w:divsChild>
                        <w:div w:id="2007591735">
                          <w:marLeft w:val="0"/>
                          <w:marRight w:val="0"/>
                          <w:marTop w:val="0"/>
                          <w:marBottom w:val="0"/>
                          <w:divBdr>
                            <w:top w:val="none" w:sz="0" w:space="0" w:color="auto"/>
                            <w:left w:val="none" w:sz="0" w:space="0" w:color="auto"/>
                            <w:bottom w:val="none" w:sz="0" w:space="0" w:color="auto"/>
                            <w:right w:val="none" w:sz="0" w:space="0" w:color="auto"/>
                          </w:divBdr>
                          <w:divsChild>
                            <w:div w:id="10958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03542">
          <w:marLeft w:val="0"/>
          <w:marRight w:val="0"/>
          <w:marTop w:val="0"/>
          <w:marBottom w:val="0"/>
          <w:divBdr>
            <w:top w:val="none" w:sz="0" w:space="0" w:color="auto"/>
            <w:left w:val="none" w:sz="0" w:space="0" w:color="auto"/>
            <w:bottom w:val="none" w:sz="0" w:space="0" w:color="auto"/>
            <w:right w:val="none" w:sz="0" w:space="0" w:color="auto"/>
          </w:divBdr>
          <w:divsChild>
            <w:div w:id="851920119">
              <w:marLeft w:val="0"/>
              <w:marRight w:val="0"/>
              <w:marTop w:val="0"/>
              <w:marBottom w:val="0"/>
              <w:divBdr>
                <w:top w:val="none" w:sz="0" w:space="0" w:color="auto"/>
                <w:left w:val="none" w:sz="0" w:space="0" w:color="auto"/>
                <w:bottom w:val="none" w:sz="0" w:space="0" w:color="auto"/>
                <w:right w:val="none" w:sz="0" w:space="0" w:color="auto"/>
              </w:divBdr>
              <w:divsChild>
                <w:div w:id="1954483903">
                  <w:marLeft w:val="0"/>
                  <w:marRight w:val="0"/>
                  <w:marTop w:val="0"/>
                  <w:marBottom w:val="0"/>
                  <w:divBdr>
                    <w:top w:val="none" w:sz="0" w:space="0" w:color="auto"/>
                    <w:left w:val="none" w:sz="0" w:space="0" w:color="auto"/>
                    <w:bottom w:val="none" w:sz="0" w:space="0" w:color="auto"/>
                    <w:right w:val="none" w:sz="0" w:space="0" w:color="auto"/>
                  </w:divBdr>
                  <w:divsChild>
                    <w:div w:id="436412551">
                      <w:marLeft w:val="0"/>
                      <w:marRight w:val="0"/>
                      <w:marTop w:val="0"/>
                      <w:marBottom w:val="0"/>
                      <w:divBdr>
                        <w:top w:val="none" w:sz="0" w:space="0" w:color="auto"/>
                        <w:left w:val="none" w:sz="0" w:space="0" w:color="auto"/>
                        <w:bottom w:val="none" w:sz="0" w:space="0" w:color="auto"/>
                        <w:right w:val="none" w:sz="0" w:space="0" w:color="auto"/>
                      </w:divBdr>
                    </w:div>
                    <w:div w:id="1288705004">
                      <w:marLeft w:val="0"/>
                      <w:marRight w:val="0"/>
                      <w:marTop w:val="0"/>
                      <w:marBottom w:val="0"/>
                      <w:divBdr>
                        <w:top w:val="none" w:sz="0" w:space="0" w:color="auto"/>
                        <w:left w:val="none" w:sz="0" w:space="0" w:color="auto"/>
                        <w:bottom w:val="none" w:sz="0" w:space="0" w:color="auto"/>
                        <w:right w:val="none" w:sz="0" w:space="0" w:color="auto"/>
                      </w:divBdr>
                    </w:div>
                    <w:div w:id="1643995055">
                      <w:marLeft w:val="0"/>
                      <w:marRight w:val="0"/>
                      <w:marTop w:val="0"/>
                      <w:marBottom w:val="0"/>
                      <w:divBdr>
                        <w:top w:val="none" w:sz="0" w:space="0" w:color="auto"/>
                        <w:left w:val="none" w:sz="0" w:space="0" w:color="auto"/>
                        <w:bottom w:val="none" w:sz="0" w:space="0" w:color="auto"/>
                        <w:right w:val="none" w:sz="0" w:space="0" w:color="auto"/>
                      </w:divBdr>
                    </w:div>
                    <w:div w:id="1431001765">
                      <w:marLeft w:val="0"/>
                      <w:marRight w:val="0"/>
                      <w:marTop w:val="0"/>
                      <w:marBottom w:val="0"/>
                      <w:divBdr>
                        <w:top w:val="none" w:sz="0" w:space="0" w:color="auto"/>
                        <w:left w:val="none" w:sz="0" w:space="0" w:color="auto"/>
                        <w:bottom w:val="none" w:sz="0" w:space="0" w:color="auto"/>
                        <w:right w:val="none" w:sz="0" w:space="0" w:color="auto"/>
                      </w:divBdr>
                    </w:div>
                    <w:div w:id="1256135625">
                      <w:marLeft w:val="0"/>
                      <w:marRight w:val="0"/>
                      <w:marTop w:val="0"/>
                      <w:marBottom w:val="0"/>
                      <w:divBdr>
                        <w:top w:val="none" w:sz="0" w:space="0" w:color="auto"/>
                        <w:left w:val="none" w:sz="0" w:space="0" w:color="auto"/>
                        <w:bottom w:val="none" w:sz="0" w:space="0" w:color="auto"/>
                        <w:right w:val="none" w:sz="0" w:space="0" w:color="auto"/>
                      </w:divBdr>
                    </w:div>
                    <w:div w:id="819732998">
                      <w:marLeft w:val="0"/>
                      <w:marRight w:val="0"/>
                      <w:marTop w:val="0"/>
                      <w:marBottom w:val="0"/>
                      <w:divBdr>
                        <w:top w:val="none" w:sz="0" w:space="0" w:color="auto"/>
                        <w:left w:val="none" w:sz="0" w:space="0" w:color="auto"/>
                        <w:bottom w:val="none" w:sz="0" w:space="0" w:color="auto"/>
                        <w:right w:val="none" w:sz="0" w:space="0" w:color="auto"/>
                      </w:divBdr>
                    </w:div>
                    <w:div w:id="1814712258">
                      <w:marLeft w:val="0"/>
                      <w:marRight w:val="0"/>
                      <w:marTop w:val="0"/>
                      <w:marBottom w:val="0"/>
                      <w:divBdr>
                        <w:top w:val="none" w:sz="0" w:space="0" w:color="auto"/>
                        <w:left w:val="none" w:sz="0" w:space="0" w:color="auto"/>
                        <w:bottom w:val="none" w:sz="0" w:space="0" w:color="auto"/>
                        <w:right w:val="none" w:sz="0" w:space="0" w:color="auto"/>
                      </w:divBdr>
                    </w:div>
                    <w:div w:id="558126481">
                      <w:marLeft w:val="0"/>
                      <w:marRight w:val="0"/>
                      <w:marTop w:val="0"/>
                      <w:marBottom w:val="0"/>
                      <w:divBdr>
                        <w:top w:val="none" w:sz="0" w:space="0" w:color="auto"/>
                        <w:left w:val="none" w:sz="0" w:space="0" w:color="auto"/>
                        <w:bottom w:val="none" w:sz="0" w:space="0" w:color="auto"/>
                        <w:right w:val="none" w:sz="0" w:space="0" w:color="auto"/>
                      </w:divBdr>
                    </w:div>
                    <w:div w:id="1813400414">
                      <w:marLeft w:val="0"/>
                      <w:marRight w:val="0"/>
                      <w:marTop w:val="0"/>
                      <w:marBottom w:val="0"/>
                      <w:divBdr>
                        <w:top w:val="none" w:sz="0" w:space="0" w:color="auto"/>
                        <w:left w:val="none" w:sz="0" w:space="0" w:color="auto"/>
                        <w:bottom w:val="none" w:sz="0" w:space="0" w:color="auto"/>
                        <w:right w:val="none" w:sz="0" w:space="0" w:color="auto"/>
                      </w:divBdr>
                      <w:divsChild>
                        <w:div w:id="1385716521">
                          <w:marLeft w:val="0"/>
                          <w:marRight w:val="0"/>
                          <w:marTop w:val="0"/>
                          <w:marBottom w:val="0"/>
                          <w:divBdr>
                            <w:top w:val="none" w:sz="0" w:space="0" w:color="auto"/>
                            <w:left w:val="none" w:sz="0" w:space="0" w:color="auto"/>
                            <w:bottom w:val="none" w:sz="0" w:space="0" w:color="auto"/>
                            <w:right w:val="none" w:sz="0" w:space="0" w:color="auto"/>
                          </w:divBdr>
                          <w:divsChild>
                            <w:div w:id="1119955382">
                              <w:marLeft w:val="0"/>
                              <w:marRight w:val="0"/>
                              <w:marTop w:val="0"/>
                              <w:marBottom w:val="0"/>
                              <w:divBdr>
                                <w:top w:val="none" w:sz="0" w:space="0" w:color="auto"/>
                                <w:left w:val="none" w:sz="0" w:space="0" w:color="auto"/>
                                <w:bottom w:val="none" w:sz="0" w:space="0" w:color="auto"/>
                                <w:right w:val="none" w:sz="0" w:space="0" w:color="auto"/>
                              </w:divBdr>
                            </w:div>
                          </w:divsChild>
                        </w:div>
                        <w:div w:id="259485159">
                          <w:marLeft w:val="0"/>
                          <w:marRight w:val="0"/>
                          <w:marTop w:val="0"/>
                          <w:marBottom w:val="0"/>
                          <w:divBdr>
                            <w:top w:val="none" w:sz="0" w:space="0" w:color="auto"/>
                            <w:left w:val="none" w:sz="0" w:space="0" w:color="auto"/>
                            <w:bottom w:val="none" w:sz="0" w:space="0" w:color="auto"/>
                            <w:right w:val="none" w:sz="0" w:space="0" w:color="auto"/>
                          </w:divBdr>
                          <w:divsChild>
                            <w:div w:id="1155296290">
                              <w:marLeft w:val="0"/>
                              <w:marRight w:val="0"/>
                              <w:marTop w:val="0"/>
                              <w:marBottom w:val="0"/>
                              <w:divBdr>
                                <w:top w:val="none" w:sz="0" w:space="0" w:color="auto"/>
                                <w:left w:val="none" w:sz="0" w:space="0" w:color="auto"/>
                                <w:bottom w:val="none" w:sz="0" w:space="0" w:color="auto"/>
                                <w:right w:val="none" w:sz="0" w:space="0" w:color="auto"/>
                              </w:divBdr>
                            </w:div>
                          </w:divsChild>
                        </w:div>
                        <w:div w:id="1819682838">
                          <w:marLeft w:val="0"/>
                          <w:marRight w:val="0"/>
                          <w:marTop w:val="0"/>
                          <w:marBottom w:val="0"/>
                          <w:divBdr>
                            <w:top w:val="none" w:sz="0" w:space="0" w:color="auto"/>
                            <w:left w:val="none" w:sz="0" w:space="0" w:color="auto"/>
                            <w:bottom w:val="none" w:sz="0" w:space="0" w:color="auto"/>
                            <w:right w:val="none" w:sz="0" w:space="0" w:color="auto"/>
                          </w:divBdr>
                          <w:divsChild>
                            <w:div w:id="1562444126">
                              <w:marLeft w:val="0"/>
                              <w:marRight w:val="0"/>
                              <w:marTop w:val="0"/>
                              <w:marBottom w:val="0"/>
                              <w:divBdr>
                                <w:top w:val="none" w:sz="0" w:space="0" w:color="auto"/>
                                <w:left w:val="none" w:sz="0" w:space="0" w:color="auto"/>
                                <w:bottom w:val="none" w:sz="0" w:space="0" w:color="auto"/>
                                <w:right w:val="none" w:sz="0" w:space="0" w:color="auto"/>
                              </w:divBdr>
                            </w:div>
                          </w:divsChild>
                        </w:div>
                        <w:div w:id="795564714">
                          <w:marLeft w:val="0"/>
                          <w:marRight w:val="0"/>
                          <w:marTop w:val="0"/>
                          <w:marBottom w:val="0"/>
                          <w:divBdr>
                            <w:top w:val="none" w:sz="0" w:space="0" w:color="auto"/>
                            <w:left w:val="none" w:sz="0" w:space="0" w:color="auto"/>
                            <w:bottom w:val="none" w:sz="0" w:space="0" w:color="auto"/>
                            <w:right w:val="none" w:sz="0" w:space="0" w:color="auto"/>
                          </w:divBdr>
                          <w:divsChild>
                            <w:div w:id="1619797756">
                              <w:marLeft w:val="0"/>
                              <w:marRight w:val="0"/>
                              <w:marTop w:val="0"/>
                              <w:marBottom w:val="0"/>
                              <w:divBdr>
                                <w:top w:val="none" w:sz="0" w:space="0" w:color="auto"/>
                                <w:left w:val="none" w:sz="0" w:space="0" w:color="auto"/>
                                <w:bottom w:val="none" w:sz="0" w:space="0" w:color="auto"/>
                                <w:right w:val="none" w:sz="0" w:space="0" w:color="auto"/>
                              </w:divBdr>
                            </w:div>
                          </w:divsChild>
                        </w:div>
                        <w:div w:id="1384866609">
                          <w:marLeft w:val="0"/>
                          <w:marRight w:val="0"/>
                          <w:marTop w:val="0"/>
                          <w:marBottom w:val="0"/>
                          <w:divBdr>
                            <w:top w:val="none" w:sz="0" w:space="0" w:color="auto"/>
                            <w:left w:val="none" w:sz="0" w:space="0" w:color="auto"/>
                            <w:bottom w:val="none" w:sz="0" w:space="0" w:color="auto"/>
                            <w:right w:val="none" w:sz="0" w:space="0" w:color="auto"/>
                          </w:divBdr>
                          <w:divsChild>
                            <w:div w:id="12433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6967">
                      <w:marLeft w:val="0"/>
                      <w:marRight w:val="0"/>
                      <w:marTop w:val="0"/>
                      <w:marBottom w:val="0"/>
                      <w:divBdr>
                        <w:top w:val="none" w:sz="0" w:space="0" w:color="auto"/>
                        <w:left w:val="none" w:sz="0" w:space="0" w:color="auto"/>
                        <w:bottom w:val="none" w:sz="0" w:space="0" w:color="auto"/>
                        <w:right w:val="none" w:sz="0" w:space="0" w:color="auto"/>
                      </w:divBdr>
                      <w:divsChild>
                        <w:div w:id="1100029724">
                          <w:marLeft w:val="0"/>
                          <w:marRight w:val="0"/>
                          <w:marTop w:val="0"/>
                          <w:marBottom w:val="0"/>
                          <w:divBdr>
                            <w:top w:val="none" w:sz="0" w:space="0" w:color="auto"/>
                            <w:left w:val="none" w:sz="0" w:space="0" w:color="auto"/>
                            <w:bottom w:val="none" w:sz="0" w:space="0" w:color="auto"/>
                            <w:right w:val="none" w:sz="0" w:space="0" w:color="auto"/>
                          </w:divBdr>
                        </w:div>
                      </w:divsChild>
                    </w:div>
                    <w:div w:id="775640210">
                      <w:marLeft w:val="0"/>
                      <w:marRight w:val="0"/>
                      <w:marTop w:val="0"/>
                      <w:marBottom w:val="0"/>
                      <w:divBdr>
                        <w:top w:val="none" w:sz="0" w:space="0" w:color="auto"/>
                        <w:left w:val="none" w:sz="0" w:space="0" w:color="auto"/>
                        <w:bottom w:val="none" w:sz="0" w:space="0" w:color="auto"/>
                        <w:right w:val="none" w:sz="0" w:space="0" w:color="auto"/>
                      </w:divBdr>
                      <w:divsChild>
                        <w:div w:id="1210387064">
                          <w:marLeft w:val="0"/>
                          <w:marRight w:val="0"/>
                          <w:marTop w:val="0"/>
                          <w:marBottom w:val="0"/>
                          <w:divBdr>
                            <w:top w:val="none" w:sz="0" w:space="0" w:color="auto"/>
                            <w:left w:val="none" w:sz="0" w:space="0" w:color="auto"/>
                            <w:bottom w:val="none" w:sz="0" w:space="0" w:color="auto"/>
                            <w:right w:val="none" w:sz="0" w:space="0" w:color="auto"/>
                          </w:divBdr>
                        </w:div>
                      </w:divsChild>
                    </w:div>
                    <w:div w:id="1507936112">
                      <w:marLeft w:val="0"/>
                      <w:marRight w:val="0"/>
                      <w:marTop w:val="0"/>
                      <w:marBottom w:val="0"/>
                      <w:divBdr>
                        <w:top w:val="none" w:sz="0" w:space="0" w:color="auto"/>
                        <w:left w:val="none" w:sz="0" w:space="0" w:color="auto"/>
                        <w:bottom w:val="none" w:sz="0" w:space="0" w:color="auto"/>
                        <w:right w:val="none" w:sz="0" w:space="0" w:color="auto"/>
                      </w:divBdr>
                      <w:divsChild>
                        <w:div w:id="1993170806">
                          <w:marLeft w:val="0"/>
                          <w:marRight w:val="0"/>
                          <w:marTop w:val="0"/>
                          <w:marBottom w:val="0"/>
                          <w:divBdr>
                            <w:top w:val="none" w:sz="0" w:space="0" w:color="auto"/>
                            <w:left w:val="none" w:sz="0" w:space="0" w:color="auto"/>
                            <w:bottom w:val="none" w:sz="0" w:space="0" w:color="auto"/>
                            <w:right w:val="none" w:sz="0" w:space="0" w:color="auto"/>
                          </w:divBdr>
                        </w:div>
                      </w:divsChild>
                    </w:div>
                    <w:div w:id="1880627120">
                      <w:marLeft w:val="0"/>
                      <w:marRight w:val="0"/>
                      <w:marTop w:val="0"/>
                      <w:marBottom w:val="0"/>
                      <w:divBdr>
                        <w:top w:val="none" w:sz="0" w:space="0" w:color="auto"/>
                        <w:left w:val="none" w:sz="0" w:space="0" w:color="auto"/>
                        <w:bottom w:val="none" w:sz="0" w:space="0" w:color="auto"/>
                        <w:right w:val="none" w:sz="0" w:space="0" w:color="auto"/>
                      </w:divBdr>
                      <w:divsChild>
                        <w:div w:id="1000692905">
                          <w:marLeft w:val="0"/>
                          <w:marRight w:val="0"/>
                          <w:marTop w:val="0"/>
                          <w:marBottom w:val="0"/>
                          <w:divBdr>
                            <w:top w:val="none" w:sz="0" w:space="0" w:color="auto"/>
                            <w:left w:val="none" w:sz="0" w:space="0" w:color="auto"/>
                            <w:bottom w:val="none" w:sz="0" w:space="0" w:color="auto"/>
                            <w:right w:val="none" w:sz="0" w:space="0" w:color="auto"/>
                          </w:divBdr>
                        </w:div>
                      </w:divsChild>
                    </w:div>
                    <w:div w:id="1276401052">
                      <w:marLeft w:val="0"/>
                      <w:marRight w:val="0"/>
                      <w:marTop w:val="0"/>
                      <w:marBottom w:val="0"/>
                      <w:divBdr>
                        <w:top w:val="none" w:sz="0" w:space="0" w:color="auto"/>
                        <w:left w:val="none" w:sz="0" w:space="0" w:color="auto"/>
                        <w:bottom w:val="none" w:sz="0" w:space="0" w:color="auto"/>
                        <w:right w:val="none" w:sz="0" w:space="0" w:color="auto"/>
                      </w:divBdr>
                      <w:divsChild>
                        <w:div w:id="999232452">
                          <w:marLeft w:val="0"/>
                          <w:marRight w:val="0"/>
                          <w:marTop w:val="0"/>
                          <w:marBottom w:val="0"/>
                          <w:divBdr>
                            <w:top w:val="none" w:sz="0" w:space="0" w:color="auto"/>
                            <w:left w:val="none" w:sz="0" w:space="0" w:color="auto"/>
                            <w:bottom w:val="none" w:sz="0" w:space="0" w:color="auto"/>
                            <w:right w:val="none" w:sz="0" w:space="0" w:color="auto"/>
                          </w:divBdr>
                        </w:div>
                      </w:divsChild>
                    </w:div>
                    <w:div w:id="1851918157">
                      <w:marLeft w:val="0"/>
                      <w:marRight w:val="0"/>
                      <w:marTop w:val="0"/>
                      <w:marBottom w:val="0"/>
                      <w:divBdr>
                        <w:top w:val="none" w:sz="0" w:space="0" w:color="auto"/>
                        <w:left w:val="none" w:sz="0" w:space="0" w:color="auto"/>
                        <w:bottom w:val="none" w:sz="0" w:space="0" w:color="auto"/>
                        <w:right w:val="none" w:sz="0" w:space="0" w:color="auto"/>
                      </w:divBdr>
                      <w:divsChild>
                        <w:div w:id="1360202589">
                          <w:marLeft w:val="0"/>
                          <w:marRight w:val="0"/>
                          <w:marTop w:val="0"/>
                          <w:marBottom w:val="0"/>
                          <w:divBdr>
                            <w:top w:val="none" w:sz="0" w:space="0" w:color="auto"/>
                            <w:left w:val="none" w:sz="0" w:space="0" w:color="auto"/>
                            <w:bottom w:val="none" w:sz="0" w:space="0" w:color="auto"/>
                            <w:right w:val="none" w:sz="0" w:space="0" w:color="auto"/>
                          </w:divBdr>
                        </w:div>
                      </w:divsChild>
                    </w:div>
                    <w:div w:id="2140027372">
                      <w:marLeft w:val="0"/>
                      <w:marRight w:val="0"/>
                      <w:marTop w:val="0"/>
                      <w:marBottom w:val="0"/>
                      <w:divBdr>
                        <w:top w:val="none" w:sz="0" w:space="0" w:color="auto"/>
                        <w:left w:val="none" w:sz="0" w:space="0" w:color="auto"/>
                        <w:bottom w:val="none" w:sz="0" w:space="0" w:color="auto"/>
                        <w:right w:val="none" w:sz="0" w:space="0" w:color="auto"/>
                      </w:divBdr>
                      <w:divsChild>
                        <w:div w:id="792408691">
                          <w:marLeft w:val="0"/>
                          <w:marRight w:val="0"/>
                          <w:marTop w:val="0"/>
                          <w:marBottom w:val="0"/>
                          <w:divBdr>
                            <w:top w:val="none" w:sz="0" w:space="0" w:color="auto"/>
                            <w:left w:val="none" w:sz="0" w:space="0" w:color="auto"/>
                            <w:bottom w:val="none" w:sz="0" w:space="0" w:color="auto"/>
                            <w:right w:val="none" w:sz="0" w:space="0" w:color="auto"/>
                          </w:divBdr>
                        </w:div>
                      </w:divsChild>
                    </w:div>
                    <w:div w:id="289358496">
                      <w:marLeft w:val="0"/>
                      <w:marRight w:val="0"/>
                      <w:marTop w:val="0"/>
                      <w:marBottom w:val="0"/>
                      <w:divBdr>
                        <w:top w:val="none" w:sz="0" w:space="0" w:color="auto"/>
                        <w:left w:val="none" w:sz="0" w:space="0" w:color="auto"/>
                        <w:bottom w:val="none" w:sz="0" w:space="0" w:color="auto"/>
                        <w:right w:val="none" w:sz="0" w:space="0" w:color="auto"/>
                      </w:divBdr>
                      <w:divsChild>
                        <w:div w:id="565384364">
                          <w:marLeft w:val="0"/>
                          <w:marRight w:val="0"/>
                          <w:marTop w:val="0"/>
                          <w:marBottom w:val="0"/>
                          <w:divBdr>
                            <w:top w:val="none" w:sz="0" w:space="0" w:color="auto"/>
                            <w:left w:val="none" w:sz="0" w:space="0" w:color="auto"/>
                            <w:bottom w:val="none" w:sz="0" w:space="0" w:color="auto"/>
                            <w:right w:val="none" w:sz="0" w:space="0" w:color="auto"/>
                          </w:divBdr>
                        </w:div>
                      </w:divsChild>
                    </w:div>
                    <w:div w:id="1690569308">
                      <w:marLeft w:val="0"/>
                      <w:marRight w:val="0"/>
                      <w:marTop w:val="0"/>
                      <w:marBottom w:val="0"/>
                      <w:divBdr>
                        <w:top w:val="none" w:sz="0" w:space="0" w:color="auto"/>
                        <w:left w:val="none" w:sz="0" w:space="0" w:color="auto"/>
                        <w:bottom w:val="none" w:sz="0" w:space="0" w:color="auto"/>
                        <w:right w:val="none" w:sz="0" w:space="0" w:color="auto"/>
                      </w:divBdr>
                      <w:divsChild>
                        <w:div w:id="413357835">
                          <w:marLeft w:val="0"/>
                          <w:marRight w:val="0"/>
                          <w:marTop w:val="0"/>
                          <w:marBottom w:val="0"/>
                          <w:divBdr>
                            <w:top w:val="none" w:sz="0" w:space="0" w:color="auto"/>
                            <w:left w:val="none" w:sz="0" w:space="0" w:color="auto"/>
                            <w:bottom w:val="none" w:sz="0" w:space="0" w:color="auto"/>
                            <w:right w:val="none" w:sz="0" w:space="0" w:color="auto"/>
                          </w:divBdr>
                        </w:div>
                      </w:divsChild>
                    </w:div>
                    <w:div w:id="975529930">
                      <w:marLeft w:val="0"/>
                      <w:marRight w:val="0"/>
                      <w:marTop w:val="0"/>
                      <w:marBottom w:val="0"/>
                      <w:divBdr>
                        <w:top w:val="none" w:sz="0" w:space="0" w:color="auto"/>
                        <w:left w:val="none" w:sz="0" w:space="0" w:color="auto"/>
                        <w:bottom w:val="none" w:sz="0" w:space="0" w:color="auto"/>
                        <w:right w:val="none" w:sz="0" w:space="0" w:color="auto"/>
                      </w:divBdr>
                      <w:divsChild>
                        <w:div w:id="1765107601">
                          <w:marLeft w:val="0"/>
                          <w:marRight w:val="0"/>
                          <w:marTop w:val="0"/>
                          <w:marBottom w:val="0"/>
                          <w:divBdr>
                            <w:top w:val="none" w:sz="0" w:space="0" w:color="auto"/>
                            <w:left w:val="none" w:sz="0" w:space="0" w:color="auto"/>
                            <w:bottom w:val="none" w:sz="0" w:space="0" w:color="auto"/>
                            <w:right w:val="none" w:sz="0" w:space="0" w:color="auto"/>
                          </w:divBdr>
                        </w:div>
                      </w:divsChild>
                    </w:div>
                    <w:div w:id="256449783">
                      <w:marLeft w:val="0"/>
                      <w:marRight w:val="0"/>
                      <w:marTop w:val="0"/>
                      <w:marBottom w:val="0"/>
                      <w:divBdr>
                        <w:top w:val="none" w:sz="0" w:space="0" w:color="auto"/>
                        <w:left w:val="none" w:sz="0" w:space="0" w:color="auto"/>
                        <w:bottom w:val="none" w:sz="0" w:space="0" w:color="auto"/>
                        <w:right w:val="none" w:sz="0" w:space="0" w:color="auto"/>
                      </w:divBdr>
                    </w:div>
                    <w:div w:id="492257284">
                      <w:marLeft w:val="0"/>
                      <w:marRight w:val="0"/>
                      <w:marTop w:val="0"/>
                      <w:marBottom w:val="0"/>
                      <w:divBdr>
                        <w:top w:val="none" w:sz="0" w:space="0" w:color="auto"/>
                        <w:left w:val="none" w:sz="0" w:space="0" w:color="auto"/>
                        <w:bottom w:val="none" w:sz="0" w:space="0" w:color="auto"/>
                        <w:right w:val="none" w:sz="0" w:space="0" w:color="auto"/>
                      </w:divBdr>
                      <w:divsChild>
                        <w:div w:id="855770173">
                          <w:marLeft w:val="0"/>
                          <w:marRight w:val="0"/>
                          <w:marTop w:val="0"/>
                          <w:marBottom w:val="0"/>
                          <w:divBdr>
                            <w:top w:val="none" w:sz="0" w:space="0" w:color="auto"/>
                            <w:left w:val="none" w:sz="0" w:space="0" w:color="auto"/>
                            <w:bottom w:val="none" w:sz="0" w:space="0" w:color="auto"/>
                            <w:right w:val="none" w:sz="0" w:space="0" w:color="auto"/>
                          </w:divBdr>
                        </w:div>
                      </w:divsChild>
                    </w:div>
                    <w:div w:id="652367902">
                      <w:marLeft w:val="0"/>
                      <w:marRight w:val="0"/>
                      <w:marTop w:val="0"/>
                      <w:marBottom w:val="0"/>
                      <w:divBdr>
                        <w:top w:val="none" w:sz="0" w:space="0" w:color="auto"/>
                        <w:left w:val="none" w:sz="0" w:space="0" w:color="auto"/>
                        <w:bottom w:val="none" w:sz="0" w:space="0" w:color="auto"/>
                        <w:right w:val="none" w:sz="0" w:space="0" w:color="auto"/>
                      </w:divBdr>
                      <w:divsChild>
                        <w:div w:id="1799908964">
                          <w:marLeft w:val="0"/>
                          <w:marRight w:val="0"/>
                          <w:marTop w:val="0"/>
                          <w:marBottom w:val="0"/>
                          <w:divBdr>
                            <w:top w:val="none" w:sz="0" w:space="0" w:color="auto"/>
                            <w:left w:val="none" w:sz="0" w:space="0" w:color="auto"/>
                            <w:bottom w:val="none" w:sz="0" w:space="0" w:color="auto"/>
                            <w:right w:val="none" w:sz="0" w:space="0" w:color="auto"/>
                          </w:divBdr>
                        </w:div>
                      </w:divsChild>
                    </w:div>
                    <w:div w:id="1453329678">
                      <w:marLeft w:val="0"/>
                      <w:marRight w:val="0"/>
                      <w:marTop w:val="0"/>
                      <w:marBottom w:val="0"/>
                      <w:divBdr>
                        <w:top w:val="none" w:sz="0" w:space="0" w:color="auto"/>
                        <w:left w:val="none" w:sz="0" w:space="0" w:color="auto"/>
                        <w:bottom w:val="none" w:sz="0" w:space="0" w:color="auto"/>
                        <w:right w:val="none" w:sz="0" w:space="0" w:color="auto"/>
                      </w:divBdr>
                      <w:divsChild>
                        <w:div w:id="511190271">
                          <w:marLeft w:val="0"/>
                          <w:marRight w:val="0"/>
                          <w:marTop w:val="0"/>
                          <w:marBottom w:val="0"/>
                          <w:divBdr>
                            <w:top w:val="none" w:sz="0" w:space="0" w:color="auto"/>
                            <w:left w:val="none" w:sz="0" w:space="0" w:color="auto"/>
                            <w:bottom w:val="none" w:sz="0" w:space="0" w:color="auto"/>
                            <w:right w:val="none" w:sz="0" w:space="0" w:color="auto"/>
                          </w:divBdr>
                        </w:div>
                      </w:divsChild>
                    </w:div>
                    <w:div w:id="1700156913">
                      <w:marLeft w:val="0"/>
                      <w:marRight w:val="0"/>
                      <w:marTop w:val="0"/>
                      <w:marBottom w:val="0"/>
                      <w:divBdr>
                        <w:top w:val="none" w:sz="0" w:space="0" w:color="auto"/>
                        <w:left w:val="none" w:sz="0" w:space="0" w:color="auto"/>
                        <w:bottom w:val="none" w:sz="0" w:space="0" w:color="auto"/>
                        <w:right w:val="none" w:sz="0" w:space="0" w:color="auto"/>
                      </w:divBdr>
                      <w:divsChild>
                        <w:div w:id="945426222">
                          <w:marLeft w:val="0"/>
                          <w:marRight w:val="0"/>
                          <w:marTop w:val="0"/>
                          <w:marBottom w:val="0"/>
                          <w:divBdr>
                            <w:top w:val="none" w:sz="0" w:space="0" w:color="auto"/>
                            <w:left w:val="none" w:sz="0" w:space="0" w:color="auto"/>
                            <w:bottom w:val="none" w:sz="0" w:space="0" w:color="auto"/>
                            <w:right w:val="none" w:sz="0" w:space="0" w:color="auto"/>
                          </w:divBdr>
                        </w:div>
                      </w:divsChild>
                    </w:div>
                    <w:div w:id="1429694186">
                      <w:marLeft w:val="0"/>
                      <w:marRight w:val="0"/>
                      <w:marTop w:val="0"/>
                      <w:marBottom w:val="0"/>
                      <w:divBdr>
                        <w:top w:val="none" w:sz="0" w:space="0" w:color="auto"/>
                        <w:left w:val="none" w:sz="0" w:space="0" w:color="auto"/>
                        <w:bottom w:val="none" w:sz="0" w:space="0" w:color="auto"/>
                        <w:right w:val="none" w:sz="0" w:space="0" w:color="auto"/>
                      </w:divBdr>
                      <w:divsChild>
                        <w:div w:id="506678583">
                          <w:marLeft w:val="0"/>
                          <w:marRight w:val="0"/>
                          <w:marTop w:val="0"/>
                          <w:marBottom w:val="0"/>
                          <w:divBdr>
                            <w:top w:val="none" w:sz="0" w:space="0" w:color="auto"/>
                            <w:left w:val="none" w:sz="0" w:space="0" w:color="auto"/>
                            <w:bottom w:val="none" w:sz="0" w:space="0" w:color="auto"/>
                            <w:right w:val="none" w:sz="0" w:space="0" w:color="auto"/>
                          </w:divBdr>
                        </w:div>
                      </w:divsChild>
                    </w:div>
                    <w:div w:id="281612705">
                      <w:marLeft w:val="0"/>
                      <w:marRight w:val="0"/>
                      <w:marTop w:val="0"/>
                      <w:marBottom w:val="0"/>
                      <w:divBdr>
                        <w:top w:val="none" w:sz="0" w:space="0" w:color="auto"/>
                        <w:left w:val="none" w:sz="0" w:space="0" w:color="auto"/>
                        <w:bottom w:val="none" w:sz="0" w:space="0" w:color="auto"/>
                        <w:right w:val="none" w:sz="0" w:space="0" w:color="auto"/>
                      </w:divBdr>
                      <w:divsChild>
                        <w:div w:id="1236166400">
                          <w:marLeft w:val="0"/>
                          <w:marRight w:val="0"/>
                          <w:marTop w:val="0"/>
                          <w:marBottom w:val="0"/>
                          <w:divBdr>
                            <w:top w:val="none" w:sz="0" w:space="0" w:color="auto"/>
                            <w:left w:val="none" w:sz="0" w:space="0" w:color="auto"/>
                            <w:bottom w:val="none" w:sz="0" w:space="0" w:color="auto"/>
                            <w:right w:val="none" w:sz="0" w:space="0" w:color="auto"/>
                          </w:divBdr>
                        </w:div>
                      </w:divsChild>
                    </w:div>
                    <w:div w:id="48959705">
                      <w:marLeft w:val="0"/>
                      <w:marRight w:val="0"/>
                      <w:marTop w:val="0"/>
                      <w:marBottom w:val="0"/>
                      <w:divBdr>
                        <w:top w:val="none" w:sz="0" w:space="0" w:color="auto"/>
                        <w:left w:val="none" w:sz="0" w:space="0" w:color="auto"/>
                        <w:bottom w:val="none" w:sz="0" w:space="0" w:color="auto"/>
                        <w:right w:val="none" w:sz="0" w:space="0" w:color="auto"/>
                      </w:divBdr>
                      <w:divsChild>
                        <w:div w:id="1263295111">
                          <w:marLeft w:val="0"/>
                          <w:marRight w:val="0"/>
                          <w:marTop w:val="0"/>
                          <w:marBottom w:val="0"/>
                          <w:divBdr>
                            <w:top w:val="none" w:sz="0" w:space="0" w:color="auto"/>
                            <w:left w:val="none" w:sz="0" w:space="0" w:color="auto"/>
                            <w:bottom w:val="none" w:sz="0" w:space="0" w:color="auto"/>
                            <w:right w:val="none" w:sz="0" w:space="0" w:color="auto"/>
                          </w:divBdr>
                        </w:div>
                      </w:divsChild>
                    </w:div>
                    <w:div w:id="1133015120">
                      <w:marLeft w:val="0"/>
                      <w:marRight w:val="0"/>
                      <w:marTop w:val="0"/>
                      <w:marBottom w:val="0"/>
                      <w:divBdr>
                        <w:top w:val="none" w:sz="0" w:space="0" w:color="auto"/>
                        <w:left w:val="none" w:sz="0" w:space="0" w:color="auto"/>
                        <w:bottom w:val="none" w:sz="0" w:space="0" w:color="auto"/>
                        <w:right w:val="none" w:sz="0" w:space="0" w:color="auto"/>
                      </w:divBdr>
                      <w:divsChild>
                        <w:div w:id="1500805530">
                          <w:marLeft w:val="0"/>
                          <w:marRight w:val="0"/>
                          <w:marTop w:val="0"/>
                          <w:marBottom w:val="0"/>
                          <w:divBdr>
                            <w:top w:val="none" w:sz="0" w:space="0" w:color="auto"/>
                            <w:left w:val="none" w:sz="0" w:space="0" w:color="auto"/>
                            <w:bottom w:val="none" w:sz="0" w:space="0" w:color="auto"/>
                            <w:right w:val="none" w:sz="0" w:space="0" w:color="auto"/>
                          </w:divBdr>
                        </w:div>
                      </w:divsChild>
                    </w:div>
                    <w:div w:id="942612416">
                      <w:marLeft w:val="0"/>
                      <w:marRight w:val="0"/>
                      <w:marTop w:val="0"/>
                      <w:marBottom w:val="0"/>
                      <w:divBdr>
                        <w:top w:val="none" w:sz="0" w:space="0" w:color="auto"/>
                        <w:left w:val="none" w:sz="0" w:space="0" w:color="auto"/>
                        <w:bottom w:val="none" w:sz="0" w:space="0" w:color="auto"/>
                        <w:right w:val="none" w:sz="0" w:space="0" w:color="auto"/>
                      </w:divBdr>
                      <w:divsChild>
                        <w:div w:id="1598948297">
                          <w:marLeft w:val="0"/>
                          <w:marRight w:val="0"/>
                          <w:marTop w:val="0"/>
                          <w:marBottom w:val="0"/>
                          <w:divBdr>
                            <w:top w:val="none" w:sz="0" w:space="0" w:color="auto"/>
                            <w:left w:val="none" w:sz="0" w:space="0" w:color="auto"/>
                            <w:bottom w:val="none" w:sz="0" w:space="0" w:color="auto"/>
                            <w:right w:val="none" w:sz="0" w:space="0" w:color="auto"/>
                          </w:divBdr>
                        </w:div>
                      </w:divsChild>
                    </w:div>
                    <w:div w:id="1208646181">
                      <w:marLeft w:val="0"/>
                      <w:marRight w:val="0"/>
                      <w:marTop w:val="0"/>
                      <w:marBottom w:val="0"/>
                      <w:divBdr>
                        <w:top w:val="none" w:sz="0" w:space="0" w:color="auto"/>
                        <w:left w:val="none" w:sz="0" w:space="0" w:color="auto"/>
                        <w:bottom w:val="none" w:sz="0" w:space="0" w:color="auto"/>
                        <w:right w:val="none" w:sz="0" w:space="0" w:color="auto"/>
                      </w:divBdr>
                      <w:divsChild>
                        <w:div w:id="305429234">
                          <w:marLeft w:val="0"/>
                          <w:marRight w:val="0"/>
                          <w:marTop w:val="0"/>
                          <w:marBottom w:val="0"/>
                          <w:divBdr>
                            <w:top w:val="none" w:sz="0" w:space="0" w:color="auto"/>
                            <w:left w:val="none" w:sz="0" w:space="0" w:color="auto"/>
                            <w:bottom w:val="none" w:sz="0" w:space="0" w:color="auto"/>
                            <w:right w:val="none" w:sz="0" w:space="0" w:color="auto"/>
                          </w:divBdr>
                        </w:div>
                      </w:divsChild>
                    </w:div>
                    <w:div w:id="1380980835">
                      <w:marLeft w:val="0"/>
                      <w:marRight w:val="0"/>
                      <w:marTop w:val="0"/>
                      <w:marBottom w:val="0"/>
                      <w:divBdr>
                        <w:top w:val="none" w:sz="0" w:space="0" w:color="auto"/>
                        <w:left w:val="none" w:sz="0" w:space="0" w:color="auto"/>
                        <w:bottom w:val="none" w:sz="0" w:space="0" w:color="auto"/>
                        <w:right w:val="none" w:sz="0" w:space="0" w:color="auto"/>
                      </w:divBdr>
                      <w:divsChild>
                        <w:div w:id="59913952">
                          <w:marLeft w:val="0"/>
                          <w:marRight w:val="0"/>
                          <w:marTop w:val="0"/>
                          <w:marBottom w:val="0"/>
                          <w:divBdr>
                            <w:top w:val="none" w:sz="0" w:space="0" w:color="auto"/>
                            <w:left w:val="none" w:sz="0" w:space="0" w:color="auto"/>
                            <w:bottom w:val="none" w:sz="0" w:space="0" w:color="auto"/>
                            <w:right w:val="none" w:sz="0" w:space="0" w:color="auto"/>
                          </w:divBdr>
                        </w:div>
                      </w:divsChild>
                    </w:div>
                    <w:div w:id="330842113">
                      <w:marLeft w:val="0"/>
                      <w:marRight w:val="0"/>
                      <w:marTop w:val="0"/>
                      <w:marBottom w:val="0"/>
                      <w:divBdr>
                        <w:top w:val="none" w:sz="0" w:space="0" w:color="auto"/>
                        <w:left w:val="none" w:sz="0" w:space="0" w:color="auto"/>
                        <w:bottom w:val="none" w:sz="0" w:space="0" w:color="auto"/>
                        <w:right w:val="none" w:sz="0" w:space="0" w:color="auto"/>
                      </w:divBdr>
                      <w:divsChild>
                        <w:div w:id="695539334">
                          <w:marLeft w:val="0"/>
                          <w:marRight w:val="0"/>
                          <w:marTop w:val="0"/>
                          <w:marBottom w:val="0"/>
                          <w:divBdr>
                            <w:top w:val="none" w:sz="0" w:space="0" w:color="auto"/>
                            <w:left w:val="none" w:sz="0" w:space="0" w:color="auto"/>
                            <w:bottom w:val="none" w:sz="0" w:space="0" w:color="auto"/>
                            <w:right w:val="none" w:sz="0" w:space="0" w:color="auto"/>
                          </w:divBdr>
                        </w:div>
                      </w:divsChild>
                    </w:div>
                    <w:div w:id="1378503848">
                      <w:marLeft w:val="0"/>
                      <w:marRight w:val="0"/>
                      <w:marTop w:val="0"/>
                      <w:marBottom w:val="0"/>
                      <w:divBdr>
                        <w:top w:val="none" w:sz="0" w:space="0" w:color="auto"/>
                        <w:left w:val="none" w:sz="0" w:space="0" w:color="auto"/>
                        <w:bottom w:val="none" w:sz="0" w:space="0" w:color="auto"/>
                        <w:right w:val="none" w:sz="0" w:space="0" w:color="auto"/>
                      </w:divBdr>
                      <w:divsChild>
                        <w:div w:id="153182871">
                          <w:marLeft w:val="0"/>
                          <w:marRight w:val="0"/>
                          <w:marTop w:val="0"/>
                          <w:marBottom w:val="0"/>
                          <w:divBdr>
                            <w:top w:val="none" w:sz="0" w:space="0" w:color="auto"/>
                            <w:left w:val="none" w:sz="0" w:space="0" w:color="auto"/>
                            <w:bottom w:val="none" w:sz="0" w:space="0" w:color="auto"/>
                            <w:right w:val="none" w:sz="0" w:space="0" w:color="auto"/>
                          </w:divBdr>
                        </w:div>
                      </w:divsChild>
                    </w:div>
                    <w:div w:id="74981465">
                      <w:marLeft w:val="0"/>
                      <w:marRight w:val="0"/>
                      <w:marTop w:val="0"/>
                      <w:marBottom w:val="0"/>
                      <w:divBdr>
                        <w:top w:val="none" w:sz="0" w:space="0" w:color="auto"/>
                        <w:left w:val="none" w:sz="0" w:space="0" w:color="auto"/>
                        <w:bottom w:val="none" w:sz="0" w:space="0" w:color="auto"/>
                        <w:right w:val="none" w:sz="0" w:space="0" w:color="auto"/>
                      </w:divBdr>
                      <w:divsChild>
                        <w:div w:id="280040179">
                          <w:marLeft w:val="0"/>
                          <w:marRight w:val="0"/>
                          <w:marTop w:val="0"/>
                          <w:marBottom w:val="0"/>
                          <w:divBdr>
                            <w:top w:val="none" w:sz="0" w:space="0" w:color="auto"/>
                            <w:left w:val="none" w:sz="0" w:space="0" w:color="auto"/>
                            <w:bottom w:val="none" w:sz="0" w:space="0" w:color="auto"/>
                            <w:right w:val="none" w:sz="0" w:space="0" w:color="auto"/>
                          </w:divBdr>
                        </w:div>
                      </w:divsChild>
                    </w:div>
                    <w:div w:id="1182285075">
                      <w:marLeft w:val="0"/>
                      <w:marRight w:val="0"/>
                      <w:marTop w:val="0"/>
                      <w:marBottom w:val="0"/>
                      <w:divBdr>
                        <w:top w:val="none" w:sz="0" w:space="0" w:color="auto"/>
                        <w:left w:val="none" w:sz="0" w:space="0" w:color="auto"/>
                        <w:bottom w:val="none" w:sz="0" w:space="0" w:color="auto"/>
                        <w:right w:val="none" w:sz="0" w:space="0" w:color="auto"/>
                      </w:divBdr>
                      <w:divsChild>
                        <w:div w:id="1974677856">
                          <w:marLeft w:val="0"/>
                          <w:marRight w:val="0"/>
                          <w:marTop w:val="0"/>
                          <w:marBottom w:val="0"/>
                          <w:divBdr>
                            <w:top w:val="none" w:sz="0" w:space="0" w:color="auto"/>
                            <w:left w:val="none" w:sz="0" w:space="0" w:color="auto"/>
                            <w:bottom w:val="none" w:sz="0" w:space="0" w:color="auto"/>
                            <w:right w:val="none" w:sz="0" w:space="0" w:color="auto"/>
                          </w:divBdr>
                        </w:div>
                      </w:divsChild>
                    </w:div>
                    <w:div w:id="1562860452">
                      <w:marLeft w:val="0"/>
                      <w:marRight w:val="0"/>
                      <w:marTop w:val="0"/>
                      <w:marBottom w:val="0"/>
                      <w:divBdr>
                        <w:top w:val="none" w:sz="0" w:space="0" w:color="auto"/>
                        <w:left w:val="none" w:sz="0" w:space="0" w:color="auto"/>
                        <w:bottom w:val="none" w:sz="0" w:space="0" w:color="auto"/>
                        <w:right w:val="none" w:sz="0" w:space="0" w:color="auto"/>
                      </w:divBdr>
                      <w:divsChild>
                        <w:div w:id="604580969">
                          <w:marLeft w:val="0"/>
                          <w:marRight w:val="0"/>
                          <w:marTop w:val="0"/>
                          <w:marBottom w:val="0"/>
                          <w:divBdr>
                            <w:top w:val="none" w:sz="0" w:space="0" w:color="auto"/>
                            <w:left w:val="none" w:sz="0" w:space="0" w:color="auto"/>
                            <w:bottom w:val="none" w:sz="0" w:space="0" w:color="auto"/>
                            <w:right w:val="none" w:sz="0" w:space="0" w:color="auto"/>
                          </w:divBdr>
                        </w:div>
                      </w:divsChild>
                    </w:div>
                    <w:div w:id="109281274">
                      <w:marLeft w:val="0"/>
                      <w:marRight w:val="0"/>
                      <w:marTop w:val="0"/>
                      <w:marBottom w:val="0"/>
                      <w:divBdr>
                        <w:top w:val="none" w:sz="0" w:space="0" w:color="auto"/>
                        <w:left w:val="none" w:sz="0" w:space="0" w:color="auto"/>
                        <w:bottom w:val="none" w:sz="0" w:space="0" w:color="auto"/>
                        <w:right w:val="none" w:sz="0" w:space="0" w:color="auto"/>
                      </w:divBdr>
                      <w:divsChild>
                        <w:div w:id="961302897">
                          <w:marLeft w:val="0"/>
                          <w:marRight w:val="0"/>
                          <w:marTop w:val="0"/>
                          <w:marBottom w:val="0"/>
                          <w:divBdr>
                            <w:top w:val="none" w:sz="0" w:space="0" w:color="auto"/>
                            <w:left w:val="none" w:sz="0" w:space="0" w:color="auto"/>
                            <w:bottom w:val="none" w:sz="0" w:space="0" w:color="auto"/>
                            <w:right w:val="none" w:sz="0" w:space="0" w:color="auto"/>
                          </w:divBdr>
                        </w:div>
                      </w:divsChild>
                    </w:div>
                    <w:div w:id="76948422">
                      <w:marLeft w:val="0"/>
                      <w:marRight w:val="0"/>
                      <w:marTop w:val="0"/>
                      <w:marBottom w:val="0"/>
                      <w:divBdr>
                        <w:top w:val="none" w:sz="0" w:space="0" w:color="auto"/>
                        <w:left w:val="none" w:sz="0" w:space="0" w:color="auto"/>
                        <w:bottom w:val="none" w:sz="0" w:space="0" w:color="auto"/>
                        <w:right w:val="none" w:sz="0" w:space="0" w:color="auto"/>
                      </w:divBdr>
                      <w:divsChild>
                        <w:div w:id="1113133454">
                          <w:marLeft w:val="0"/>
                          <w:marRight w:val="0"/>
                          <w:marTop w:val="0"/>
                          <w:marBottom w:val="0"/>
                          <w:divBdr>
                            <w:top w:val="none" w:sz="0" w:space="0" w:color="auto"/>
                            <w:left w:val="none" w:sz="0" w:space="0" w:color="auto"/>
                            <w:bottom w:val="none" w:sz="0" w:space="0" w:color="auto"/>
                            <w:right w:val="none" w:sz="0" w:space="0" w:color="auto"/>
                          </w:divBdr>
                        </w:div>
                      </w:divsChild>
                    </w:div>
                    <w:div w:id="568418473">
                      <w:marLeft w:val="0"/>
                      <w:marRight w:val="0"/>
                      <w:marTop w:val="0"/>
                      <w:marBottom w:val="0"/>
                      <w:divBdr>
                        <w:top w:val="none" w:sz="0" w:space="0" w:color="auto"/>
                        <w:left w:val="none" w:sz="0" w:space="0" w:color="auto"/>
                        <w:bottom w:val="none" w:sz="0" w:space="0" w:color="auto"/>
                        <w:right w:val="none" w:sz="0" w:space="0" w:color="auto"/>
                      </w:divBdr>
                      <w:divsChild>
                        <w:div w:id="2048215920">
                          <w:marLeft w:val="0"/>
                          <w:marRight w:val="0"/>
                          <w:marTop w:val="0"/>
                          <w:marBottom w:val="0"/>
                          <w:divBdr>
                            <w:top w:val="none" w:sz="0" w:space="0" w:color="auto"/>
                            <w:left w:val="none" w:sz="0" w:space="0" w:color="auto"/>
                            <w:bottom w:val="none" w:sz="0" w:space="0" w:color="auto"/>
                            <w:right w:val="none" w:sz="0" w:space="0" w:color="auto"/>
                          </w:divBdr>
                        </w:div>
                      </w:divsChild>
                    </w:div>
                    <w:div w:id="1601833861">
                      <w:marLeft w:val="0"/>
                      <w:marRight w:val="0"/>
                      <w:marTop w:val="0"/>
                      <w:marBottom w:val="0"/>
                      <w:divBdr>
                        <w:top w:val="none" w:sz="0" w:space="0" w:color="auto"/>
                        <w:left w:val="none" w:sz="0" w:space="0" w:color="auto"/>
                        <w:bottom w:val="none" w:sz="0" w:space="0" w:color="auto"/>
                        <w:right w:val="none" w:sz="0" w:space="0" w:color="auto"/>
                      </w:divBdr>
                      <w:divsChild>
                        <w:div w:id="137846856">
                          <w:marLeft w:val="0"/>
                          <w:marRight w:val="0"/>
                          <w:marTop w:val="0"/>
                          <w:marBottom w:val="0"/>
                          <w:divBdr>
                            <w:top w:val="none" w:sz="0" w:space="0" w:color="auto"/>
                            <w:left w:val="none" w:sz="0" w:space="0" w:color="auto"/>
                            <w:bottom w:val="none" w:sz="0" w:space="0" w:color="auto"/>
                            <w:right w:val="none" w:sz="0" w:space="0" w:color="auto"/>
                          </w:divBdr>
                        </w:div>
                      </w:divsChild>
                    </w:div>
                    <w:div w:id="1020933748">
                      <w:marLeft w:val="0"/>
                      <w:marRight w:val="0"/>
                      <w:marTop w:val="0"/>
                      <w:marBottom w:val="0"/>
                      <w:divBdr>
                        <w:top w:val="none" w:sz="0" w:space="0" w:color="auto"/>
                        <w:left w:val="none" w:sz="0" w:space="0" w:color="auto"/>
                        <w:bottom w:val="none" w:sz="0" w:space="0" w:color="auto"/>
                        <w:right w:val="none" w:sz="0" w:space="0" w:color="auto"/>
                      </w:divBdr>
                      <w:divsChild>
                        <w:div w:id="2125684120">
                          <w:marLeft w:val="0"/>
                          <w:marRight w:val="0"/>
                          <w:marTop w:val="0"/>
                          <w:marBottom w:val="0"/>
                          <w:divBdr>
                            <w:top w:val="none" w:sz="0" w:space="0" w:color="auto"/>
                            <w:left w:val="none" w:sz="0" w:space="0" w:color="auto"/>
                            <w:bottom w:val="none" w:sz="0" w:space="0" w:color="auto"/>
                            <w:right w:val="none" w:sz="0" w:space="0" w:color="auto"/>
                          </w:divBdr>
                        </w:div>
                      </w:divsChild>
                    </w:div>
                    <w:div w:id="1811553631">
                      <w:marLeft w:val="0"/>
                      <w:marRight w:val="0"/>
                      <w:marTop w:val="0"/>
                      <w:marBottom w:val="0"/>
                      <w:divBdr>
                        <w:top w:val="none" w:sz="0" w:space="0" w:color="auto"/>
                        <w:left w:val="none" w:sz="0" w:space="0" w:color="auto"/>
                        <w:bottom w:val="none" w:sz="0" w:space="0" w:color="auto"/>
                        <w:right w:val="none" w:sz="0" w:space="0" w:color="auto"/>
                      </w:divBdr>
                      <w:divsChild>
                        <w:div w:id="313920639">
                          <w:marLeft w:val="0"/>
                          <w:marRight w:val="0"/>
                          <w:marTop w:val="0"/>
                          <w:marBottom w:val="0"/>
                          <w:divBdr>
                            <w:top w:val="none" w:sz="0" w:space="0" w:color="auto"/>
                            <w:left w:val="none" w:sz="0" w:space="0" w:color="auto"/>
                            <w:bottom w:val="none" w:sz="0" w:space="0" w:color="auto"/>
                            <w:right w:val="none" w:sz="0" w:space="0" w:color="auto"/>
                          </w:divBdr>
                        </w:div>
                      </w:divsChild>
                    </w:div>
                    <w:div w:id="1509754105">
                      <w:marLeft w:val="0"/>
                      <w:marRight w:val="0"/>
                      <w:marTop w:val="0"/>
                      <w:marBottom w:val="0"/>
                      <w:divBdr>
                        <w:top w:val="none" w:sz="0" w:space="0" w:color="auto"/>
                        <w:left w:val="none" w:sz="0" w:space="0" w:color="auto"/>
                        <w:bottom w:val="none" w:sz="0" w:space="0" w:color="auto"/>
                        <w:right w:val="none" w:sz="0" w:space="0" w:color="auto"/>
                      </w:divBdr>
                      <w:divsChild>
                        <w:div w:id="1655840572">
                          <w:marLeft w:val="0"/>
                          <w:marRight w:val="0"/>
                          <w:marTop w:val="0"/>
                          <w:marBottom w:val="0"/>
                          <w:divBdr>
                            <w:top w:val="none" w:sz="0" w:space="0" w:color="auto"/>
                            <w:left w:val="none" w:sz="0" w:space="0" w:color="auto"/>
                            <w:bottom w:val="none" w:sz="0" w:space="0" w:color="auto"/>
                            <w:right w:val="none" w:sz="0" w:space="0" w:color="auto"/>
                          </w:divBdr>
                        </w:div>
                      </w:divsChild>
                    </w:div>
                    <w:div w:id="1039014365">
                      <w:marLeft w:val="0"/>
                      <w:marRight w:val="0"/>
                      <w:marTop w:val="0"/>
                      <w:marBottom w:val="0"/>
                      <w:divBdr>
                        <w:top w:val="none" w:sz="0" w:space="0" w:color="auto"/>
                        <w:left w:val="none" w:sz="0" w:space="0" w:color="auto"/>
                        <w:bottom w:val="none" w:sz="0" w:space="0" w:color="auto"/>
                        <w:right w:val="none" w:sz="0" w:space="0" w:color="auto"/>
                      </w:divBdr>
                      <w:divsChild>
                        <w:div w:id="1281498339">
                          <w:marLeft w:val="0"/>
                          <w:marRight w:val="0"/>
                          <w:marTop w:val="0"/>
                          <w:marBottom w:val="0"/>
                          <w:divBdr>
                            <w:top w:val="none" w:sz="0" w:space="0" w:color="auto"/>
                            <w:left w:val="none" w:sz="0" w:space="0" w:color="auto"/>
                            <w:bottom w:val="none" w:sz="0" w:space="0" w:color="auto"/>
                            <w:right w:val="none" w:sz="0" w:space="0" w:color="auto"/>
                          </w:divBdr>
                        </w:div>
                      </w:divsChild>
                    </w:div>
                    <w:div w:id="1506362059">
                      <w:marLeft w:val="0"/>
                      <w:marRight w:val="0"/>
                      <w:marTop w:val="0"/>
                      <w:marBottom w:val="0"/>
                      <w:divBdr>
                        <w:top w:val="none" w:sz="0" w:space="0" w:color="auto"/>
                        <w:left w:val="none" w:sz="0" w:space="0" w:color="auto"/>
                        <w:bottom w:val="none" w:sz="0" w:space="0" w:color="auto"/>
                        <w:right w:val="none" w:sz="0" w:space="0" w:color="auto"/>
                      </w:divBdr>
                      <w:divsChild>
                        <w:div w:id="1902910441">
                          <w:marLeft w:val="0"/>
                          <w:marRight w:val="0"/>
                          <w:marTop w:val="0"/>
                          <w:marBottom w:val="0"/>
                          <w:divBdr>
                            <w:top w:val="none" w:sz="0" w:space="0" w:color="auto"/>
                            <w:left w:val="none" w:sz="0" w:space="0" w:color="auto"/>
                            <w:bottom w:val="none" w:sz="0" w:space="0" w:color="auto"/>
                            <w:right w:val="none" w:sz="0" w:space="0" w:color="auto"/>
                          </w:divBdr>
                        </w:div>
                      </w:divsChild>
                    </w:div>
                    <w:div w:id="1015424432">
                      <w:marLeft w:val="0"/>
                      <w:marRight w:val="0"/>
                      <w:marTop w:val="0"/>
                      <w:marBottom w:val="0"/>
                      <w:divBdr>
                        <w:top w:val="none" w:sz="0" w:space="0" w:color="auto"/>
                        <w:left w:val="none" w:sz="0" w:space="0" w:color="auto"/>
                        <w:bottom w:val="none" w:sz="0" w:space="0" w:color="auto"/>
                        <w:right w:val="none" w:sz="0" w:space="0" w:color="auto"/>
                      </w:divBdr>
                      <w:divsChild>
                        <w:div w:id="54478921">
                          <w:marLeft w:val="0"/>
                          <w:marRight w:val="0"/>
                          <w:marTop w:val="0"/>
                          <w:marBottom w:val="0"/>
                          <w:divBdr>
                            <w:top w:val="none" w:sz="0" w:space="0" w:color="auto"/>
                            <w:left w:val="none" w:sz="0" w:space="0" w:color="auto"/>
                            <w:bottom w:val="none" w:sz="0" w:space="0" w:color="auto"/>
                            <w:right w:val="none" w:sz="0" w:space="0" w:color="auto"/>
                          </w:divBdr>
                        </w:div>
                      </w:divsChild>
                    </w:div>
                    <w:div w:id="1777091479">
                      <w:marLeft w:val="0"/>
                      <w:marRight w:val="0"/>
                      <w:marTop w:val="0"/>
                      <w:marBottom w:val="0"/>
                      <w:divBdr>
                        <w:top w:val="none" w:sz="0" w:space="0" w:color="auto"/>
                        <w:left w:val="none" w:sz="0" w:space="0" w:color="auto"/>
                        <w:bottom w:val="none" w:sz="0" w:space="0" w:color="auto"/>
                        <w:right w:val="none" w:sz="0" w:space="0" w:color="auto"/>
                      </w:divBdr>
                      <w:divsChild>
                        <w:div w:id="1865628405">
                          <w:marLeft w:val="0"/>
                          <w:marRight w:val="0"/>
                          <w:marTop w:val="0"/>
                          <w:marBottom w:val="0"/>
                          <w:divBdr>
                            <w:top w:val="none" w:sz="0" w:space="0" w:color="auto"/>
                            <w:left w:val="none" w:sz="0" w:space="0" w:color="auto"/>
                            <w:bottom w:val="none" w:sz="0" w:space="0" w:color="auto"/>
                            <w:right w:val="none" w:sz="0" w:space="0" w:color="auto"/>
                          </w:divBdr>
                        </w:div>
                      </w:divsChild>
                    </w:div>
                    <w:div w:id="367536103">
                      <w:marLeft w:val="0"/>
                      <w:marRight w:val="0"/>
                      <w:marTop w:val="0"/>
                      <w:marBottom w:val="0"/>
                      <w:divBdr>
                        <w:top w:val="none" w:sz="0" w:space="0" w:color="auto"/>
                        <w:left w:val="none" w:sz="0" w:space="0" w:color="auto"/>
                        <w:bottom w:val="none" w:sz="0" w:space="0" w:color="auto"/>
                        <w:right w:val="none" w:sz="0" w:space="0" w:color="auto"/>
                      </w:divBdr>
                      <w:divsChild>
                        <w:div w:id="456872449">
                          <w:marLeft w:val="0"/>
                          <w:marRight w:val="0"/>
                          <w:marTop w:val="0"/>
                          <w:marBottom w:val="0"/>
                          <w:divBdr>
                            <w:top w:val="none" w:sz="0" w:space="0" w:color="auto"/>
                            <w:left w:val="none" w:sz="0" w:space="0" w:color="auto"/>
                            <w:bottom w:val="none" w:sz="0" w:space="0" w:color="auto"/>
                            <w:right w:val="none" w:sz="0" w:space="0" w:color="auto"/>
                          </w:divBdr>
                        </w:div>
                      </w:divsChild>
                    </w:div>
                    <w:div w:id="14036461">
                      <w:marLeft w:val="0"/>
                      <w:marRight w:val="0"/>
                      <w:marTop w:val="0"/>
                      <w:marBottom w:val="0"/>
                      <w:divBdr>
                        <w:top w:val="none" w:sz="0" w:space="0" w:color="auto"/>
                        <w:left w:val="none" w:sz="0" w:space="0" w:color="auto"/>
                        <w:bottom w:val="none" w:sz="0" w:space="0" w:color="auto"/>
                        <w:right w:val="none" w:sz="0" w:space="0" w:color="auto"/>
                      </w:divBdr>
                      <w:divsChild>
                        <w:div w:id="1715228481">
                          <w:marLeft w:val="0"/>
                          <w:marRight w:val="0"/>
                          <w:marTop w:val="0"/>
                          <w:marBottom w:val="0"/>
                          <w:divBdr>
                            <w:top w:val="none" w:sz="0" w:space="0" w:color="auto"/>
                            <w:left w:val="none" w:sz="0" w:space="0" w:color="auto"/>
                            <w:bottom w:val="none" w:sz="0" w:space="0" w:color="auto"/>
                            <w:right w:val="none" w:sz="0" w:space="0" w:color="auto"/>
                          </w:divBdr>
                        </w:div>
                      </w:divsChild>
                    </w:div>
                    <w:div w:id="1154950432">
                      <w:marLeft w:val="0"/>
                      <w:marRight w:val="0"/>
                      <w:marTop w:val="0"/>
                      <w:marBottom w:val="0"/>
                      <w:divBdr>
                        <w:top w:val="none" w:sz="0" w:space="0" w:color="auto"/>
                        <w:left w:val="none" w:sz="0" w:space="0" w:color="auto"/>
                        <w:bottom w:val="none" w:sz="0" w:space="0" w:color="auto"/>
                        <w:right w:val="none" w:sz="0" w:space="0" w:color="auto"/>
                      </w:divBdr>
                      <w:divsChild>
                        <w:div w:id="1662273599">
                          <w:marLeft w:val="0"/>
                          <w:marRight w:val="0"/>
                          <w:marTop w:val="0"/>
                          <w:marBottom w:val="0"/>
                          <w:divBdr>
                            <w:top w:val="none" w:sz="0" w:space="0" w:color="auto"/>
                            <w:left w:val="none" w:sz="0" w:space="0" w:color="auto"/>
                            <w:bottom w:val="none" w:sz="0" w:space="0" w:color="auto"/>
                            <w:right w:val="none" w:sz="0" w:space="0" w:color="auto"/>
                          </w:divBdr>
                        </w:div>
                      </w:divsChild>
                    </w:div>
                    <w:div w:id="312219738">
                      <w:marLeft w:val="0"/>
                      <w:marRight w:val="0"/>
                      <w:marTop w:val="0"/>
                      <w:marBottom w:val="0"/>
                      <w:divBdr>
                        <w:top w:val="none" w:sz="0" w:space="0" w:color="auto"/>
                        <w:left w:val="none" w:sz="0" w:space="0" w:color="auto"/>
                        <w:bottom w:val="none" w:sz="0" w:space="0" w:color="auto"/>
                        <w:right w:val="none" w:sz="0" w:space="0" w:color="auto"/>
                      </w:divBdr>
                      <w:divsChild>
                        <w:div w:id="1395473903">
                          <w:marLeft w:val="0"/>
                          <w:marRight w:val="0"/>
                          <w:marTop w:val="0"/>
                          <w:marBottom w:val="0"/>
                          <w:divBdr>
                            <w:top w:val="none" w:sz="0" w:space="0" w:color="auto"/>
                            <w:left w:val="none" w:sz="0" w:space="0" w:color="auto"/>
                            <w:bottom w:val="none" w:sz="0" w:space="0" w:color="auto"/>
                            <w:right w:val="none" w:sz="0" w:space="0" w:color="auto"/>
                          </w:divBdr>
                        </w:div>
                      </w:divsChild>
                    </w:div>
                    <w:div w:id="1935674389">
                      <w:marLeft w:val="0"/>
                      <w:marRight w:val="0"/>
                      <w:marTop w:val="0"/>
                      <w:marBottom w:val="0"/>
                      <w:divBdr>
                        <w:top w:val="none" w:sz="0" w:space="0" w:color="auto"/>
                        <w:left w:val="none" w:sz="0" w:space="0" w:color="auto"/>
                        <w:bottom w:val="none" w:sz="0" w:space="0" w:color="auto"/>
                        <w:right w:val="none" w:sz="0" w:space="0" w:color="auto"/>
                      </w:divBdr>
                      <w:divsChild>
                        <w:div w:id="1902135731">
                          <w:marLeft w:val="0"/>
                          <w:marRight w:val="0"/>
                          <w:marTop w:val="0"/>
                          <w:marBottom w:val="0"/>
                          <w:divBdr>
                            <w:top w:val="none" w:sz="0" w:space="0" w:color="auto"/>
                            <w:left w:val="none" w:sz="0" w:space="0" w:color="auto"/>
                            <w:bottom w:val="none" w:sz="0" w:space="0" w:color="auto"/>
                            <w:right w:val="none" w:sz="0" w:space="0" w:color="auto"/>
                          </w:divBdr>
                        </w:div>
                      </w:divsChild>
                    </w:div>
                    <w:div w:id="376202062">
                      <w:marLeft w:val="0"/>
                      <w:marRight w:val="0"/>
                      <w:marTop w:val="0"/>
                      <w:marBottom w:val="0"/>
                      <w:divBdr>
                        <w:top w:val="none" w:sz="0" w:space="0" w:color="auto"/>
                        <w:left w:val="none" w:sz="0" w:space="0" w:color="auto"/>
                        <w:bottom w:val="none" w:sz="0" w:space="0" w:color="auto"/>
                        <w:right w:val="none" w:sz="0" w:space="0" w:color="auto"/>
                      </w:divBdr>
                      <w:divsChild>
                        <w:div w:id="311177650">
                          <w:marLeft w:val="0"/>
                          <w:marRight w:val="0"/>
                          <w:marTop w:val="0"/>
                          <w:marBottom w:val="0"/>
                          <w:divBdr>
                            <w:top w:val="none" w:sz="0" w:space="0" w:color="auto"/>
                            <w:left w:val="none" w:sz="0" w:space="0" w:color="auto"/>
                            <w:bottom w:val="none" w:sz="0" w:space="0" w:color="auto"/>
                            <w:right w:val="none" w:sz="0" w:space="0" w:color="auto"/>
                          </w:divBdr>
                        </w:div>
                      </w:divsChild>
                    </w:div>
                    <w:div w:id="789205900">
                      <w:marLeft w:val="0"/>
                      <w:marRight w:val="0"/>
                      <w:marTop w:val="0"/>
                      <w:marBottom w:val="0"/>
                      <w:divBdr>
                        <w:top w:val="none" w:sz="0" w:space="0" w:color="auto"/>
                        <w:left w:val="none" w:sz="0" w:space="0" w:color="auto"/>
                        <w:bottom w:val="none" w:sz="0" w:space="0" w:color="auto"/>
                        <w:right w:val="none" w:sz="0" w:space="0" w:color="auto"/>
                      </w:divBdr>
                      <w:divsChild>
                        <w:div w:id="1041176832">
                          <w:marLeft w:val="0"/>
                          <w:marRight w:val="0"/>
                          <w:marTop w:val="0"/>
                          <w:marBottom w:val="0"/>
                          <w:divBdr>
                            <w:top w:val="none" w:sz="0" w:space="0" w:color="auto"/>
                            <w:left w:val="none" w:sz="0" w:space="0" w:color="auto"/>
                            <w:bottom w:val="none" w:sz="0" w:space="0" w:color="auto"/>
                            <w:right w:val="none" w:sz="0" w:space="0" w:color="auto"/>
                          </w:divBdr>
                        </w:div>
                      </w:divsChild>
                    </w:div>
                    <w:div w:id="1028875856">
                      <w:marLeft w:val="0"/>
                      <w:marRight w:val="0"/>
                      <w:marTop w:val="0"/>
                      <w:marBottom w:val="0"/>
                      <w:divBdr>
                        <w:top w:val="none" w:sz="0" w:space="0" w:color="auto"/>
                        <w:left w:val="none" w:sz="0" w:space="0" w:color="auto"/>
                        <w:bottom w:val="none" w:sz="0" w:space="0" w:color="auto"/>
                        <w:right w:val="none" w:sz="0" w:space="0" w:color="auto"/>
                      </w:divBdr>
                      <w:divsChild>
                        <w:div w:id="1145511019">
                          <w:marLeft w:val="0"/>
                          <w:marRight w:val="0"/>
                          <w:marTop w:val="0"/>
                          <w:marBottom w:val="0"/>
                          <w:divBdr>
                            <w:top w:val="none" w:sz="0" w:space="0" w:color="auto"/>
                            <w:left w:val="none" w:sz="0" w:space="0" w:color="auto"/>
                            <w:bottom w:val="none" w:sz="0" w:space="0" w:color="auto"/>
                            <w:right w:val="none" w:sz="0" w:space="0" w:color="auto"/>
                          </w:divBdr>
                        </w:div>
                      </w:divsChild>
                    </w:div>
                    <w:div w:id="1466049926">
                      <w:marLeft w:val="0"/>
                      <w:marRight w:val="0"/>
                      <w:marTop w:val="0"/>
                      <w:marBottom w:val="0"/>
                      <w:divBdr>
                        <w:top w:val="none" w:sz="0" w:space="0" w:color="auto"/>
                        <w:left w:val="none" w:sz="0" w:space="0" w:color="auto"/>
                        <w:bottom w:val="none" w:sz="0" w:space="0" w:color="auto"/>
                        <w:right w:val="none" w:sz="0" w:space="0" w:color="auto"/>
                      </w:divBdr>
                    </w:div>
                    <w:div w:id="158621816">
                      <w:marLeft w:val="0"/>
                      <w:marRight w:val="0"/>
                      <w:marTop w:val="0"/>
                      <w:marBottom w:val="0"/>
                      <w:divBdr>
                        <w:top w:val="none" w:sz="0" w:space="0" w:color="auto"/>
                        <w:left w:val="none" w:sz="0" w:space="0" w:color="auto"/>
                        <w:bottom w:val="none" w:sz="0" w:space="0" w:color="auto"/>
                        <w:right w:val="none" w:sz="0" w:space="0" w:color="auto"/>
                      </w:divBdr>
                      <w:divsChild>
                        <w:div w:id="1895502326">
                          <w:marLeft w:val="0"/>
                          <w:marRight w:val="0"/>
                          <w:marTop w:val="0"/>
                          <w:marBottom w:val="0"/>
                          <w:divBdr>
                            <w:top w:val="none" w:sz="0" w:space="0" w:color="auto"/>
                            <w:left w:val="none" w:sz="0" w:space="0" w:color="auto"/>
                            <w:bottom w:val="none" w:sz="0" w:space="0" w:color="auto"/>
                            <w:right w:val="none" w:sz="0" w:space="0" w:color="auto"/>
                          </w:divBdr>
                        </w:div>
                      </w:divsChild>
                    </w:div>
                    <w:div w:id="1665670966">
                      <w:marLeft w:val="0"/>
                      <w:marRight w:val="0"/>
                      <w:marTop w:val="0"/>
                      <w:marBottom w:val="0"/>
                      <w:divBdr>
                        <w:top w:val="none" w:sz="0" w:space="0" w:color="auto"/>
                        <w:left w:val="none" w:sz="0" w:space="0" w:color="auto"/>
                        <w:bottom w:val="none" w:sz="0" w:space="0" w:color="auto"/>
                        <w:right w:val="none" w:sz="0" w:space="0" w:color="auto"/>
                      </w:divBdr>
                      <w:divsChild>
                        <w:div w:id="2087723296">
                          <w:marLeft w:val="0"/>
                          <w:marRight w:val="0"/>
                          <w:marTop w:val="0"/>
                          <w:marBottom w:val="0"/>
                          <w:divBdr>
                            <w:top w:val="none" w:sz="0" w:space="0" w:color="auto"/>
                            <w:left w:val="none" w:sz="0" w:space="0" w:color="auto"/>
                            <w:bottom w:val="none" w:sz="0" w:space="0" w:color="auto"/>
                            <w:right w:val="none" w:sz="0" w:space="0" w:color="auto"/>
                          </w:divBdr>
                        </w:div>
                      </w:divsChild>
                    </w:div>
                    <w:div w:id="1757094624">
                      <w:marLeft w:val="0"/>
                      <w:marRight w:val="0"/>
                      <w:marTop w:val="0"/>
                      <w:marBottom w:val="0"/>
                      <w:divBdr>
                        <w:top w:val="none" w:sz="0" w:space="0" w:color="auto"/>
                        <w:left w:val="none" w:sz="0" w:space="0" w:color="auto"/>
                        <w:bottom w:val="none" w:sz="0" w:space="0" w:color="auto"/>
                        <w:right w:val="none" w:sz="0" w:space="0" w:color="auto"/>
                      </w:divBdr>
                      <w:divsChild>
                        <w:div w:id="1925067442">
                          <w:marLeft w:val="0"/>
                          <w:marRight w:val="0"/>
                          <w:marTop w:val="0"/>
                          <w:marBottom w:val="0"/>
                          <w:divBdr>
                            <w:top w:val="none" w:sz="0" w:space="0" w:color="auto"/>
                            <w:left w:val="none" w:sz="0" w:space="0" w:color="auto"/>
                            <w:bottom w:val="none" w:sz="0" w:space="0" w:color="auto"/>
                            <w:right w:val="none" w:sz="0" w:space="0" w:color="auto"/>
                          </w:divBdr>
                        </w:div>
                      </w:divsChild>
                    </w:div>
                    <w:div w:id="44302639">
                      <w:marLeft w:val="0"/>
                      <w:marRight w:val="0"/>
                      <w:marTop w:val="0"/>
                      <w:marBottom w:val="0"/>
                      <w:divBdr>
                        <w:top w:val="none" w:sz="0" w:space="0" w:color="auto"/>
                        <w:left w:val="none" w:sz="0" w:space="0" w:color="auto"/>
                        <w:bottom w:val="none" w:sz="0" w:space="0" w:color="auto"/>
                        <w:right w:val="none" w:sz="0" w:space="0" w:color="auto"/>
                      </w:divBdr>
                      <w:divsChild>
                        <w:div w:id="1803158418">
                          <w:marLeft w:val="0"/>
                          <w:marRight w:val="0"/>
                          <w:marTop w:val="0"/>
                          <w:marBottom w:val="0"/>
                          <w:divBdr>
                            <w:top w:val="none" w:sz="0" w:space="0" w:color="auto"/>
                            <w:left w:val="none" w:sz="0" w:space="0" w:color="auto"/>
                            <w:bottom w:val="none" w:sz="0" w:space="0" w:color="auto"/>
                            <w:right w:val="none" w:sz="0" w:space="0" w:color="auto"/>
                          </w:divBdr>
                        </w:div>
                      </w:divsChild>
                    </w:div>
                    <w:div w:id="633219531">
                      <w:marLeft w:val="0"/>
                      <w:marRight w:val="0"/>
                      <w:marTop w:val="0"/>
                      <w:marBottom w:val="0"/>
                      <w:divBdr>
                        <w:top w:val="none" w:sz="0" w:space="0" w:color="auto"/>
                        <w:left w:val="none" w:sz="0" w:space="0" w:color="auto"/>
                        <w:bottom w:val="none" w:sz="0" w:space="0" w:color="auto"/>
                        <w:right w:val="none" w:sz="0" w:space="0" w:color="auto"/>
                      </w:divBdr>
                      <w:divsChild>
                        <w:div w:id="19903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332818">
      <w:bodyDiv w:val="1"/>
      <w:marLeft w:val="0"/>
      <w:marRight w:val="0"/>
      <w:marTop w:val="0"/>
      <w:marBottom w:val="0"/>
      <w:divBdr>
        <w:top w:val="none" w:sz="0" w:space="0" w:color="auto"/>
        <w:left w:val="none" w:sz="0" w:space="0" w:color="auto"/>
        <w:bottom w:val="none" w:sz="0" w:space="0" w:color="auto"/>
        <w:right w:val="none" w:sz="0" w:space="0" w:color="auto"/>
      </w:divBdr>
      <w:divsChild>
        <w:div w:id="1736010254">
          <w:marLeft w:val="0"/>
          <w:marRight w:val="0"/>
          <w:marTop w:val="0"/>
          <w:marBottom w:val="0"/>
          <w:divBdr>
            <w:top w:val="none" w:sz="0" w:space="0" w:color="auto"/>
            <w:left w:val="none" w:sz="0" w:space="0" w:color="auto"/>
            <w:bottom w:val="none" w:sz="0" w:space="0" w:color="auto"/>
            <w:right w:val="none" w:sz="0" w:space="0" w:color="auto"/>
          </w:divBdr>
          <w:divsChild>
            <w:div w:id="1337876790">
              <w:marLeft w:val="0"/>
              <w:marRight w:val="0"/>
              <w:marTop w:val="0"/>
              <w:marBottom w:val="0"/>
              <w:divBdr>
                <w:top w:val="none" w:sz="0" w:space="0" w:color="auto"/>
                <w:left w:val="none" w:sz="0" w:space="0" w:color="auto"/>
                <w:bottom w:val="none" w:sz="0" w:space="0" w:color="auto"/>
                <w:right w:val="none" w:sz="0" w:space="0" w:color="auto"/>
              </w:divBdr>
              <w:divsChild>
                <w:div w:id="462501263">
                  <w:marLeft w:val="0"/>
                  <w:marRight w:val="0"/>
                  <w:marTop w:val="0"/>
                  <w:marBottom w:val="0"/>
                  <w:divBdr>
                    <w:top w:val="none" w:sz="0" w:space="0" w:color="auto"/>
                    <w:left w:val="none" w:sz="0" w:space="0" w:color="auto"/>
                    <w:bottom w:val="none" w:sz="0" w:space="0" w:color="auto"/>
                    <w:right w:val="none" w:sz="0" w:space="0" w:color="auto"/>
                  </w:divBdr>
                  <w:divsChild>
                    <w:div w:id="295526374">
                      <w:marLeft w:val="0"/>
                      <w:marRight w:val="0"/>
                      <w:marTop w:val="0"/>
                      <w:marBottom w:val="0"/>
                      <w:divBdr>
                        <w:top w:val="none" w:sz="0" w:space="0" w:color="auto"/>
                        <w:left w:val="none" w:sz="0" w:space="0" w:color="auto"/>
                        <w:bottom w:val="none" w:sz="0" w:space="0" w:color="auto"/>
                        <w:right w:val="none" w:sz="0" w:space="0" w:color="auto"/>
                      </w:divBdr>
                    </w:div>
                    <w:div w:id="142044719">
                      <w:marLeft w:val="0"/>
                      <w:marRight w:val="0"/>
                      <w:marTop w:val="0"/>
                      <w:marBottom w:val="0"/>
                      <w:divBdr>
                        <w:top w:val="none" w:sz="0" w:space="0" w:color="auto"/>
                        <w:left w:val="none" w:sz="0" w:space="0" w:color="auto"/>
                        <w:bottom w:val="none" w:sz="0" w:space="0" w:color="auto"/>
                        <w:right w:val="none" w:sz="0" w:space="0" w:color="auto"/>
                      </w:divBdr>
                      <w:divsChild>
                        <w:div w:id="1026100008">
                          <w:marLeft w:val="0"/>
                          <w:marRight w:val="0"/>
                          <w:marTop w:val="0"/>
                          <w:marBottom w:val="0"/>
                          <w:divBdr>
                            <w:top w:val="none" w:sz="0" w:space="0" w:color="auto"/>
                            <w:left w:val="none" w:sz="0" w:space="0" w:color="auto"/>
                            <w:bottom w:val="none" w:sz="0" w:space="0" w:color="auto"/>
                            <w:right w:val="none" w:sz="0" w:space="0" w:color="auto"/>
                          </w:divBdr>
                        </w:div>
                      </w:divsChild>
                    </w:div>
                    <w:div w:id="1931547254">
                      <w:marLeft w:val="0"/>
                      <w:marRight w:val="0"/>
                      <w:marTop w:val="0"/>
                      <w:marBottom w:val="0"/>
                      <w:divBdr>
                        <w:top w:val="none" w:sz="0" w:space="0" w:color="auto"/>
                        <w:left w:val="none" w:sz="0" w:space="0" w:color="auto"/>
                        <w:bottom w:val="none" w:sz="0" w:space="0" w:color="auto"/>
                        <w:right w:val="none" w:sz="0" w:space="0" w:color="auto"/>
                      </w:divBdr>
                      <w:divsChild>
                        <w:div w:id="606427892">
                          <w:marLeft w:val="0"/>
                          <w:marRight w:val="0"/>
                          <w:marTop w:val="0"/>
                          <w:marBottom w:val="0"/>
                          <w:divBdr>
                            <w:top w:val="none" w:sz="0" w:space="0" w:color="auto"/>
                            <w:left w:val="none" w:sz="0" w:space="0" w:color="auto"/>
                            <w:bottom w:val="none" w:sz="0" w:space="0" w:color="auto"/>
                            <w:right w:val="none" w:sz="0" w:space="0" w:color="auto"/>
                          </w:divBdr>
                        </w:div>
                      </w:divsChild>
                    </w:div>
                    <w:div w:id="643900071">
                      <w:marLeft w:val="0"/>
                      <w:marRight w:val="0"/>
                      <w:marTop w:val="0"/>
                      <w:marBottom w:val="0"/>
                      <w:divBdr>
                        <w:top w:val="none" w:sz="0" w:space="0" w:color="auto"/>
                        <w:left w:val="none" w:sz="0" w:space="0" w:color="auto"/>
                        <w:bottom w:val="none" w:sz="0" w:space="0" w:color="auto"/>
                        <w:right w:val="none" w:sz="0" w:space="0" w:color="auto"/>
                      </w:divBdr>
                      <w:divsChild>
                        <w:div w:id="871891372">
                          <w:marLeft w:val="0"/>
                          <w:marRight w:val="0"/>
                          <w:marTop w:val="0"/>
                          <w:marBottom w:val="0"/>
                          <w:divBdr>
                            <w:top w:val="none" w:sz="0" w:space="0" w:color="auto"/>
                            <w:left w:val="none" w:sz="0" w:space="0" w:color="auto"/>
                            <w:bottom w:val="none" w:sz="0" w:space="0" w:color="auto"/>
                            <w:right w:val="none" w:sz="0" w:space="0" w:color="auto"/>
                          </w:divBdr>
                        </w:div>
                      </w:divsChild>
                    </w:div>
                    <w:div w:id="456142312">
                      <w:marLeft w:val="0"/>
                      <w:marRight w:val="0"/>
                      <w:marTop w:val="0"/>
                      <w:marBottom w:val="0"/>
                      <w:divBdr>
                        <w:top w:val="none" w:sz="0" w:space="0" w:color="auto"/>
                        <w:left w:val="none" w:sz="0" w:space="0" w:color="auto"/>
                        <w:bottom w:val="none" w:sz="0" w:space="0" w:color="auto"/>
                        <w:right w:val="none" w:sz="0" w:space="0" w:color="auto"/>
                      </w:divBdr>
                      <w:divsChild>
                        <w:div w:id="2070422691">
                          <w:marLeft w:val="0"/>
                          <w:marRight w:val="0"/>
                          <w:marTop w:val="0"/>
                          <w:marBottom w:val="0"/>
                          <w:divBdr>
                            <w:top w:val="none" w:sz="0" w:space="0" w:color="auto"/>
                            <w:left w:val="none" w:sz="0" w:space="0" w:color="auto"/>
                            <w:bottom w:val="none" w:sz="0" w:space="0" w:color="auto"/>
                            <w:right w:val="none" w:sz="0" w:space="0" w:color="auto"/>
                          </w:divBdr>
                        </w:div>
                      </w:divsChild>
                    </w:div>
                    <w:div w:id="116028423">
                      <w:marLeft w:val="0"/>
                      <w:marRight w:val="0"/>
                      <w:marTop w:val="0"/>
                      <w:marBottom w:val="0"/>
                      <w:divBdr>
                        <w:top w:val="none" w:sz="0" w:space="0" w:color="auto"/>
                        <w:left w:val="none" w:sz="0" w:space="0" w:color="auto"/>
                        <w:bottom w:val="none" w:sz="0" w:space="0" w:color="auto"/>
                        <w:right w:val="none" w:sz="0" w:space="0" w:color="auto"/>
                      </w:divBdr>
                      <w:divsChild>
                        <w:div w:id="1047337219">
                          <w:marLeft w:val="0"/>
                          <w:marRight w:val="0"/>
                          <w:marTop w:val="0"/>
                          <w:marBottom w:val="0"/>
                          <w:divBdr>
                            <w:top w:val="none" w:sz="0" w:space="0" w:color="auto"/>
                            <w:left w:val="none" w:sz="0" w:space="0" w:color="auto"/>
                            <w:bottom w:val="none" w:sz="0" w:space="0" w:color="auto"/>
                            <w:right w:val="none" w:sz="0" w:space="0" w:color="auto"/>
                          </w:divBdr>
                        </w:div>
                      </w:divsChild>
                    </w:div>
                    <w:div w:id="382600075">
                      <w:marLeft w:val="0"/>
                      <w:marRight w:val="0"/>
                      <w:marTop w:val="0"/>
                      <w:marBottom w:val="0"/>
                      <w:divBdr>
                        <w:top w:val="none" w:sz="0" w:space="0" w:color="auto"/>
                        <w:left w:val="none" w:sz="0" w:space="0" w:color="auto"/>
                        <w:bottom w:val="none" w:sz="0" w:space="0" w:color="auto"/>
                        <w:right w:val="none" w:sz="0" w:space="0" w:color="auto"/>
                      </w:divBdr>
                      <w:divsChild>
                        <w:div w:id="1259605217">
                          <w:marLeft w:val="0"/>
                          <w:marRight w:val="0"/>
                          <w:marTop w:val="0"/>
                          <w:marBottom w:val="0"/>
                          <w:divBdr>
                            <w:top w:val="none" w:sz="0" w:space="0" w:color="auto"/>
                            <w:left w:val="none" w:sz="0" w:space="0" w:color="auto"/>
                            <w:bottom w:val="none" w:sz="0" w:space="0" w:color="auto"/>
                            <w:right w:val="none" w:sz="0" w:space="0" w:color="auto"/>
                          </w:divBdr>
                        </w:div>
                      </w:divsChild>
                    </w:div>
                    <w:div w:id="1396195919">
                      <w:marLeft w:val="0"/>
                      <w:marRight w:val="0"/>
                      <w:marTop w:val="0"/>
                      <w:marBottom w:val="0"/>
                      <w:divBdr>
                        <w:top w:val="none" w:sz="0" w:space="0" w:color="auto"/>
                        <w:left w:val="none" w:sz="0" w:space="0" w:color="auto"/>
                        <w:bottom w:val="none" w:sz="0" w:space="0" w:color="auto"/>
                        <w:right w:val="none" w:sz="0" w:space="0" w:color="auto"/>
                      </w:divBdr>
                      <w:divsChild>
                        <w:div w:id="1661810731">
                          <w:marLeft w:val="0"/>
                          <w:marRight w:val="0"/>
                          <w:marTop w:val="0"/>
                          <w:marBottom w:val="0"/>
                          <w:divBdr>
                            <w:top w:val="none" w:sz="0" w:space="0" w:color="auto"/>
                            <w:left w:val="none" w:sz="0" w:space="0" w:color="auto"/>
                            <w:bottom w:val="none" w:sz="0" w:space="0" w:color="auto"/>
                            <w:right w:val="none" w:sz="0" w:space="0" w:color="auto"/>
                          </w:divBdr>
                        </w:div>
                      </w:divsChild>
                    </w:div>
                    <w:div w:id="1939752041">
                      <w:marLeft w:val="0"/>
                      <w:marRight w:val="0"/>
                      <w:marTop w:val="0"/>
                      <w:marBottom w:val="0"/>
                      <w:divBdr>
                        <w:top w:val="none" w:sz="0" w:space="0" w:color="auto"/>
                        <w:left w:val="none" w:sz="0" w:space="0" w:color="auto"/>
                        <w:bottom w:val="none" w:sz="0" w:space="0" w:color="auto"/>
                        <w:right w:val="none" w:sz="0" w:space="0" w:color="auto"/>
                      </w:divBdr>
                    </w:div>
                    <w:div w:id="2049648682">
                      <w:marLeft w:val="0"/>
                      <w:marRight w:val="0"/>
                      <w:marTop w:val="0"/>
                      <w:marBottom w:val="0"/>
                      <w:divBdr>
                        <w:top w:val="none" w:sz="0" w:space="0" w:color="auto"/>
                        <w:left w:val="none" w:sz="0" w:space="0" w:color="auto"/>
                        <w:bottom w:val="none" w:sz="0" w:space="0" w:color="auto"/>
                        <w:right w:val="none" w:sz="0" w:space="0" w:color="auto"/>
                      </w:divBdr>
                      <w:divsChild>
                        <w:div w:id="343824492">
                          <w:marLeft w:val="0"/>
                          <w:marRight w:val="0"/>
                          <w:marTop w:val="0"/>
                          <w:marBottom w:val="0"/>
                          <w:divBdr>
                            <w:top w:val="none" w:sz="0" w:space="0" w:color="auto"/>
                            <w:left w:val="none" w:sz="0" w:space="0" w:color="auto"/>
                            <w:bottom w:val="none" w:sz="0" w:space="0" w:color="auto"/>
                            <w:right w:val="none" w:sz="0" w:space="0" w:color="auto"/>
                          </w:divBdr>
                        </w:div>
                        <w:div w:id="1551113199">
                          <w:marLeft w:val="0"/>
                          <w:marRight w:val="0"/>
                          <w:marTop w:val="0"/>
                          <w:marBottom w:val="0"/>
                          <w:divBdr>
                            <w:top w:val="none" w:sz="0" w:space="0" w:color="auto"/>
                            <w:left w:val="none" w:sz="0" w:space="0" w:color="auto"/>
                            <w:bottom w:val="none" w:sz="0" w:space="0" w:color="auto"/>
                            <w:right w:val="none" w:sz="0" w:space="0" w:color="auto"/>
                          </w:divBdr>
                        </w:div>
                        <w:div w:id="754325574">
                          <w:marLeft w:val="0"/>
                          <w:marRight w:val="0"/>
                          <w:marTop w:val="0"/>
                          <w:marBottom w:val="0"/>
                          <w:divBdr>
                            <w:top w:val="none" w:sz="0" w:space="0" w:color="auto"/>
                            <w:left w:val="none" w:sz="0" w:space="0" w:color="auto"/>
                            <w:bottom w:val="none" w:sz="0" w:space="0" w:color="auto"/>
                            <w:right w:val="none" w:sz="0" w:space="0" w:color="auto"/>
                          </w:divBdr>
                        </w:div>
                        <w:div w:id="1965118049">
                          <w:marLeft w:val="0"/>
                          <w:marRight w:val="0"/>
                          <w:marTop w:val="0"/>
                          <w:marBottom w:val="0"/>
                          <w:divBdr>
                            <w:top w:val="none" w:sz="0" w:space="0" w:color="auto"/>
                            <w:left w:val="none" w:sz="0" w:space="0" w:color="auto"/>
                            <w:bottom w:val="none" w:sz="0" w:space="0" w:color="auto"/>
                            <w:right w:val="none" w:sz="0" w:space="0" w:color="auto"/>
                          </w:divBdr>
                          <w:divsChild>
                            <w:div w:id="907496345">
                              <w:marLeft w:val="0"/>
                              <w:marRight w:val="0"/>
                              <w:marTop w:val="0"/>
                              <w:marBottom w:val="0"/>
                              <w:divBdr>
                                <w:top w:val="none" w:sz="0" w:space="0" w:color="auto"/>
                                <w:left w:val="none" w:sz="0" w:space="0" w:color="auto"/>
                                <w:bottom w:val="none" w:sz="0" w:space="0" w:color="auto"/>
                                <w:right w:val="none" w:sz="0" w:space="0" w:color="auto"/>
                              </w:divBdr>
                              <w:divsChild>
                                <w:div w:id="1025249539">
                                  <w:marLeft w:val="0"/>
                                  <w:marRight w:val="0"/>
                                  <w:marTop w:val="0"/>
                                  <w:marBottom w:val="0"/>
                                  <w:divBdr>
                                    <w:top w:val="none" w:sz="0" w:space="0" w:color="auto"/>
                                    <w:left w:val="none" w:sz="0" w:space="0" w:color="auto"/>
                                    <w:bottom w:val="none" w:sz="0" w:space="0" w:color="auto"/>
                                    <w:right w:val="none" w:sz="0" w:space="0" w:color="auto"/>
                                  </w:divBdr>
                                </w:div>
                              </w:divsChild>
                            </w:div>
                            <w:div w:id="118692912">
                              <w:marLeft w:val="0"/>
                              <w:marRight w:val="0"/>
                              <w:marTop w:val="0"/>
                              <w:marBottom w:val="0"/>
                              <w:divBdr>
                                <w:top w:val="none" w:sz="0" w:space="0" w:color="auto"/>
                                <w:left w:val="none" w:sz="0" w:space="0" w:color="auto"/>
                                <w:bottom w:val="none" w:sz="0" w:space="0" w:color="auto"/>
                                <w:right w:val="none" w:sz="0" w:space="0" w:color="auto"/>
                              </w:divBdr>
                              <w:divsChild>
                                <w:div w:id="1122335316">
                                  <w:marLeft w:val="0"/>
                                  <w:marRight w:val="0"/>
                                  <w:marTop w:val="0"/>
                                  <w:marBottom w:val="0"/>
                                  <w:divBdr>
                                    <w:top w:val="none" w:sz="0" w:space="0" w:color="auto"/>
                                    <w:left w:val="none" w:sz="0" w:space="0" w:color="auto"/>
                                    <w:bottom w:val="none" w:sz="0" w:space="0" w:color="auto"/>
                                    <w:right w:val="none" w:sz="0" w:space="0" w:color="auto"/>
                                  </w:divBdr>
                                </w:div>
                              </w:divsChild>
                            </w:div>
                            <w:div w:id="1614946527">
                              <w:marLeft w:val="0"/>
                              <w:marRight w:val="0"/>
                              <w:marTop w:val="0"/>
                              <w:marBottom w:val="0"/>
                              <w:divBdr>
                                <w:top w:val="none" w:sz="0" w:space="0" w:color="auto"/>
                                <w:left w:val="none" w:sz="0" w:space="0" w:color="auto"/>
                                <w:bottom w:val="none" w:sz="0" w:space="0" w:color="auto"/>
                                <w:right w:val="none" w:sz="0" w:space="0" w:color="auto"/>
                              </w:divBdr>
                              <w:divsChild>
                                <w:div w:id="1927496618">
                                  <w:marLeft w:val="0"/>
                                  <w:marRight w:val="0"/>
                                  <w:marTop w:val="0"/>
                                  <w:marBottom w:val="0"/>
                                  <w:divBdr>
                                    <w:top w:val="none" w:sz="0" w:space="0" w:color="auto"/>
                                    <w:left w:val="none" w:sz="0" w:space="0" w:color="auto"/>
                                    <w:bottom w:val="none" w:sz="0" w:space="0" w:color="auto"/>
                                    <w:right w:val="none" w:sz="0" w:space="0" w:color="auto"/>
                                  </w:divBdr>
                                </w:div>
                              </w:divsChild>
                            </w:div>
                            <w:div w:id="1394162054">
                              <w:marLeft w:val="0"/>
                              <w:marRight w:val="0"/>
                              <w:marTop w:val="0"/>
                              <w:marBottom w:val="0"/>
                              <w:divBdr>
                                <w:top w:val="none" w:sz="0" w:space="0" w:color="auto"/>
                                <w:left w:val="none" w:sz="0" w:space="0" w:color="auto"/>
                                <w:bottom w:val="none" w:sz="0" w:space="0" w:color="auto"/>
                                <w:right w:val="none" w:sz="0" w:space="0" w:color="auto"/>
                              </w:divBdr>
                              <w:divsChild>
                                <w:div w:id="4253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440801">
                      <w:marLeft w:val="0"/>
                      <w:marRight w:val="0"/>
                      <w:marTop w:val="0"/>
                      <w:marBottom w:val="0"/>
                      <w:divBdr>
                        <w:top w:val="none" w:sz="0" w:space="0" w:color="auto"/>
                        <w:left w:val="none" w:sz="0" w:space="0" w:color="auto"/>
                        <w:bottom w:val="none" w:sz="0" w:space="0" w:color="auto"/>
                        <w:right w:val="none" w:sz="0" w:space="0" w:color="auto"/>
                      </w:divBdr>
                      <w:divsChild>
                        <w:div w:id="1279529192">
                          <w:marLeft w:val="0"/>
                          <w:marRight w:val="0"/>
                          <w:marTop w:val="0"/>
                          <w:marBottom w:val="0"/>
                          <w:divBdr>
                            <w:top w:val="none" w:sz="0" w:space="0" w:color="auto"/>
                            <w:left w:val="none" w:sz="0" w:space="0" w:color="auto"/>
                            <w:bottom w:val="none" w:sz="0" w:space="0" w:color="auto"/>
                            <w:right w:val="none" w:sz="0" w:space="0" w:color="auto"/>
                          </w:divBdr>
                        </w:div>
                      </w:divsChild>
                    </w:div>
                    <w:div w:id="529419501">
                      <w:marLeft w:val="0"/>
                      <w:marRight w:val="0"/>
                      <w:marTop w:val="0"/>
                      <w:marBottom w:val="0"/>
                      <w:divBdr>
                        <w:top w:val="none" w:sz="0" w:space="0" w:color="auto"/>
                        <w:left w:val="none" w:sz="0" w:space="0" w:color="auto"/>
                        <w:bottom w:val="none" w:sz="0" w:space="0" w:color="auto"/>
                        <w:right w:val="none" w:sz="0" w:space="0" w:color="auto"/>
                      </w:divBdr>
                      <w:divsChild>
                        <w:div w:id="1858537356">
                          <w:marLeft w:val="0"/>
                          <w:marRight w:val="0"/>
                          <w:marTop w:val="0"/>
                          <w:marBottom w:val="0"/>
                          <w:divBdr>
                            <w:top w:val="none" w:sz="0" w:space="0" w:color="auto"/>
                            <w:left w:val="none" w:sz="0" w:space="0" w:color="auto"/>
                            <w:bottom w:val="none" w:sz="0" w:space="0" w:color="auto"/>
                            <w:right w:val="none" w:sz="0" w:space="0" w:color="auto"/>
                          </w:divBdr>
                        </w:div>
                      </w:divsChild>
                    </w:div>
                    <w:div w:id="193810215">
                      <w:marLeft w:val="0"/>
                      <w:marRight w:val="0"/>
                      <w:marTop w:val="0"/>
                      <w:marBottom w:val="0"/>
                      <w:divBdr>
                        <w:top w:val="none" w:sz="0" w:space="0" w:color="auto"/>
                        <w:left w:val="none" w:sz="0" w:space="0" w:color="auto"/>
                        <w:bottom w:val="none" w:sz="0" w:space="0" w:color="auto"/>
                        <w:right w:val="none" w:sz="0" w:space="0" w:color="auto"/>
                      </w:divBdr>
                      <w:divsChild>
                        <w:div w:id="841505251">
                          <w:marLeft w:val="0"/>
                          <w:marRight w:val="0"/>
                          <w:marTop w:val="0"/>
                          <w:marBottom w:val="0"/>
                          <w:divBdr>
                            <w:top w:val="none" w:sz="0" w:space="0" w:color="auto"/>
                            <w:left w:val="none" w:sz="0" w:space="0" w:color="auto"/>
                            <w:bottom w:val="none" w:sz="0" w:space="0" w:color="auto"/>
                            <w:right w:val="none" w:sz="0" w:space="0" w:color="auto"/>
                          </w:divBdr>
                        </w:div>
                      </w:divsChild>
                    </w:div>
                    <w:div w:id="29231702">
                      <w:marLeft w:val="0"/>
                      <w:marRight w:val="0"/>
                      <w:marTop w:val="0"/>
                      <w:marBottom w:val="0"/>
                      <w:divBdr>
                        <w:top w:val="none" w:sz="0" w:space="0" w:color="auto"/>
                        <w:left w:val="none" w:sz="0" w:space="0" w:color="auto"/>
                        <w:bottom w:val="none" w:sz="0" w:space="0" w:color="auto"/>
                        <w:right w:val="none" w:sz="0" w:space="0" w:color="auto"/>
                      </w:divBdr>
                      <w:divsChild>
                        <w:div w:id="6566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498947">
          <w:marLeft w:val="0"/>
          <w:marRight w:val="0"/>
          <w:marTop w:val="0"/>
          <w:marBottom w:val="0"/>
          <w:divBdr>
            <w:top w:val="none" w:sz="0" w:space="0" w:color="auto"/>
            <w:left w:val="none" w:sz="0" w:space="0" w:color="auto"/>
            <w:bottom w:val="none" w:sz="0" w:space="0" w:color="auto"/>
            <w:right w:val="none" w:sz="0" w:space="0" w:color="auto"/>
          </w:divBdr>
          <w:divsChild>
            <w:div w:id="290405322">
              <w:marLeft w:val="0"/>
              <w:marRight w:val="0"/>
              <w:marTop w:val="0"/>
              <w:marBottom w:val="0"/>
              <w:divBdr>
                <w:top w:val="none" w:sz="0" w:space="0" w:color="auto"/>
                <w:left w:val="none" w:sz="0" w:space="0" w:color="auto"/>
                <w:bottom w:val="none" w:sz="0" w:space="0" w:color="auto"/>
                <w:right w:val="none" w:sz="0" w:space="0" w:color="auto"/>
              </w:divBdr>
              <w:divsChild>
                <w:div w:id="599483356">
                  <w:marLeft w:val="0"/>
                  <w:marRight w:val="0"/>
                  <w:marTop w:val="0"/>
                  <w:marBottom w:val="0"/>
                  <w:divBdr>
                    <w:top w:val="none" w:sz="0" w:space="0" w:color="auto"/>
                    <w:left w:val="none" w:sz="0" w:space="0" w:color="auto"/>
                    <w:bottom w:val="none" w:sz="0" w:space="0" w:color="auto"/>
                    <w:right w:val="none" w:sz="0" w:space="0" w:color="auto"/>
                  </w:divBdr>
                  <w:divsChild>
                    <w:div w:id="1227687292">
                      <w:marLeft w:val="0"/>
                      <w:marRight w:val="0"/>
                      <w:marTop w:val="0"/>
                      <w:marBottom w:val="0"/>
                      <w:divBdr>
                        <w:top w:val="none" w:sz="0" w:space="0" w:color="auto"/>
                        <w:left w:val="none" w:sz="0" w:space="0" w:color="auto"/>
                        <w:bottom w:val="none" w:sz="0" w:space="0" w:color="auto"/>
                        <w:right w:val="none" w:sz="0" w:space="0" w:color="auto"/>
                      </w:divBdr>
                    </w:div>
                    <w:div w:id="160900622">
                      <w:marLeft w:val="0"/>
                      <w:marRight w:val="0"/>
                      <w:marTop w:val="0"/>
                      <w:marBottom w:val="0"/>
                      <w:divBdr>
                        <w:top w:val="none" w:sz="0" w:space="0" w:color="auto"/>
                        <w:left w:val="none" w:sz="0" w:space="0" w:color="auto"/>
                        <w:bottom w:val="none" w:sz="0" w:space="0" w:color="auto"/>
                        <w:right w:val="none" w:sz="0" w:space="0" w:color="auto"/>
                      </w:divBdr>
                    </w:div>
                    <w:div w:id="1969124415">
                      <w:marLeft w:val="0"/>
                      <w:marRight w:val="0"/>
                      <w:marTop w:val="0"/>
                      <w:marBottom w:val="0"/>
                      <w:divBdr>
                        <w:top w:val="none" w:sz="0" w:space="0" w:color="auto"/>
                        <w:left w:val="none" w:sz="0" w:space="0" w:color="auto"/>
                        <w:bottom w:val="none" w:sz="0" w:space="0" w:color="auto"/>
                        <w:right w:val="none" w:sz="0" w:space="0" w:color="auto"/>
                      </w:divBdr>
                    </w:div>
                    <w:div w:id="2030332693">
                      <w:marLeft w:val="0"/>
                      <w:marRight w:val="0"/>
                      <w:marTop w:val="0"/>
                      <w:marBottom w:val="0"/>
                      <w:divBdr>
                        <w:top w:val="none" w:sz="0" w:space="0" w:color="auto"/>
                        <w:left w:val="none" w:sz="0" w:space="0" w:color="auto"/>
                        <w:bottom w:val="none" w:sz="0" w:space="0" w:color="auto"/>
                        <w:right w:val="none" w:sz="0" w:space="0" w:color="auto"/>
                      </w:divBdr>
                    </w:div>
                    <w:div w:id="1202789127">
                      <w:marLeft w:val="0"/>
                      <w:marRight w:val="0"/>
                      <w:marTop w:val="0"/>
                      <w:marBottom w:val="0"/>
                      <w:divBdr>
                        <w:top w:val="none" w:sz="0" w:space="0" w:color="auto"/>
                        <w:left w:val="none" w:sz="0" w:space="0" w:color="auto"/>
                        <w:bottom w:val="none" w:sz="0" w:space="0" w:color="auto"/>
                        <w:right w:val="none" w:sz="0" w:space="0" w:color="auto"/>
                      </w:divBdr>
                      <w:divsChild>
                        <w:div w:id="1820615929">
                          <w:marLeft w:val="0"/>
                          <w:marRight w:val="0"/>
                          <w:marTop w:val="0"/>
                          <w:marBottom w:val="0"/>
                          <w:divBdr>
                            <w:top w:val="none" w:sz="0" w:space="0" w:color="auto"/>
                            <w:left w:val="none" w:sz="0" w:space="0" w:color="auto"/>
                            <w:bottom w:val="none" w:sz="0" w:space="0" w:color="auto"/>
                            <w:right w:val="none" w:sz="0" w:space="0" w:color="auto"/>
                          </w:divBdr>
                        </w:div>
                      </w:divsChild>
                    </w:div>
                    <w:div w:id="798307887">
                      <w:marLeft w:val="0"/>
                      <w:marRight w:val="0"/>
                      <w:marTop w:val="0"/>
                      <w:marBottom w:val="0"/>
                      <w:divBdr>
                        <w:top w:val="none" w:sz="0" w:space="0" w:color="auto"/>
                        <w:left w:val="none" w:sz="0" w:space="0" w:color="auto"/>
                        <w:bottom w:val="none" w:sz="0" w:space="0" w:color="auto"/>
                        <w:right w:val="none" w:sz="0" w:space="0" w:color="auto"/>
                      </w:divBdr>
                      <w:divsChild>
                        <w:div w:id="2023511564">
                          <w:marLeft w:val="0"/>
                          <w:marRight w:val="0"/>
                          <w:marTop w:val="0"/>
                          <w:marBottom w:val="0"/>
                          <w:divBdr>
                            <w:top w:val="none" w:sz="0" w:space="0" w:color="auto"/>
                            <w:left w:val="none" w:sz="0" w:space="0" w:color="auto"/>
                            <w:bottom w:val="none" w:sz="0" w:space="0" w:color="auto"/>
                            <w:right w:val="none" w:sz="0" w:space="0" w:color="auto"/>
                          </w:divBdr>
                        </w:div>
                      </w:divsChild>
                    </w:div>
                    <w:div w:id="557327496">
                      <w:marLeft w:val="0"/>
                      <w:marRight w:val="0"/>
                      <w:marTop w:val="0"/>
                      <w:marBottom w:val="0"/>
                      <w:divBdr>
                        <w:top w:val="none" w:sz="0" w:space="0" w:color="auto"/>
                        <w:left w:val="none" w:sz="0" w:space="0" w:color="auto"/>
                        <w:bottom w:val="none" w:sz="0" w:space="0" w:color="auto"/>
                        <w:right w:val="none" w:sz="0" w:space="0" w:color="auto"/>
                      </w:divBdr>
                      <w:divsChild>
                        <w:div w:id="1002204562">
                          <w:marLeft w:val="0"/>
                          <w:marRight w:val="0"/>
                          <w:marTop w:val="0"/>
                          <w:marBottom w:val="0"/>
                          <w:divBdr>
                            <w:top w:val="none" w:sz="0" w:space="0" w:color="auto"/>
                            <w:left w:val="none" w:sz="0" w:space="0" w:color="auto"/>
                            <w:bottom w:val="none" w:sz="0" w:space="0" w:color="auto"/>
                            <w:right w:val="none" w:sz="0" w:space="0" w:color="auto"/>
                          </w:divBdr>
                        </w:div>
                      </w:divsChild>
                    </w:div>
                    <w:div w:id="1271087302">
                      <w:marLeft w:val="0"/>
                      <w:marRight w:val="0"/>
                      <w:marTop w:val="0"/>
                      <w:marBottom w:val="0"/>
                      <w:divBdr>
                        <w:top w:val="none" w:sz="0" w:space="0" w:color="auto"/>
                        <w:left w:val="none" w:sz="0" w:space="0" w:color="auto"/>
                        <w:bottom w:val="none" w:sz="0" w:space="0" w:color="auto"/>
                        <w:right w:val="none" w:sz="0" w:space="0" w:color="auto"/>
                      </w:divBdr>
                      <w:divsChild>
                        <w:div w:id="335233007">
                          <w:marLeft w:val="0"/>
                          <w:marRight w:val="0"/>
                          <w:marTop w:val="0"/>
                          <w:marBottom w:val="0"/>
                          <w:divBdr>
                            <w:top w:val="none" w:sz="0" w:space="0" w:color="auto"/>
                            <w:left w:val="none" w:sz="0" w:space="0" w:color="auto"/>
                            <w:bottom w:val="none" w:sz="0" w:space="0" w:color="auto"/>
                            <w:right w:val="none" w:sz="0" w:space="0" w:color="auto"/>
                          </w:divBdr>
                        </w:div>
                      </w:divsChild>
                    </w:div>
                    <w:div w:id="1589004285">
                      <w:marLeft w:val="0"/>
                      <w:marRight w:val="0"/>
                      <w:marTop w:val="0"/>
                      <w:marBottom w:val="0"/>
                      <w:divBdr>
                        <w:top w:val="none" w:sz="0" w:space="0" w:color="auto"/>
                        <w:left w:val="none" w:sz="0" w:space="0" w:color="auto"/>
                        <w:bottom w:val="none" w:sz="0" w:space="0" w:color="auto"/>
                        <w:right w:val="none" w:sz="0" w:space="0" w:color="auto"/>
                      </w:divBdr>
                      <w:divsChild>
                        <w:div w:id="1969700797">
                          <w:marLeft w:val="0"/>
                          <w:marRight w:val="0"/>
                          <w:marTop w:val="0"/>
                          <w:marBottom w:val="0"/>
                          <w:divBdr>
                            <w:top w:val="none" w:sz="0" w:space="0" w:color="auto"/>
                            <w:left w:val="none" w:sz="0" w:space="0" w:color="auto"/>
                            <w:bottom w:val="none" w:sz="0" w:space="0" w:color="auto"/>
                            <w:right w:val="none" w:sz="0" w:space="0" w:color="auto"/>
                          </w:divBdr>
                        </w:div>
                      </w:divsChild>
                    </w:div>
                    <w:div w:id="107361488">
                      <w:marLeft w:val="0"/>
                      <w:marRight w:val="0"/>
                      <w:marTop w:val="0"/>
                      <w:marBottom w:val="0"/>
                      <w:divBdr>
                        <w:top w:val="none" w:sz="0" w:space="0" w:color="auto"/>
                        <w:left w:val="none" w:sz="0" w:space="0" w:color="auto"/>
                        <w:bottom w:val="none" w:sz="0" w:space="0" w:color="auto"/>
                        <w:right w:val="none" w:sz="0" w:space="0" w:color="auto"/>
                      </w:divBdr>
                      <w:divsChild>
                        <w:div w:id="1649937195">
                          <w:marLeft w:val="0"/>
                          <w:marRight w:val="0"/>
                          <w:marTop w:val="0"/>
                          <w:marBottom w:val="0"/>
                          <w:divBdr>
                            <w:top w:val="none" w:sz="0" w:space="0" w:color="auto"/>
                            <w:left w:val="none" w:sz="0" w:space="0" w:color="auto"/>
                            <w:bottom w:val="none" w:sz="0" w:space="0" w:color="auto"/>
                            <w:right w:val="none" w:sz="0" w:space="0" w:color="auto"/>
                          </w:divBdr>
                        </w:div>
                      </w:divsChild>
                    </w:div>
                    <w:div w:id="1080298569">
                      <w:marLeft w:val="0"/>
                      <w:marRight w:val="0"/>
                      <w:marTop w:val="0"/>
                      <w:marBottom w:val="0"/>
                      <w:divBdr>
                        <w:top w:val="none" w:sz="0" w:space="0" w:color="auto"/>
                        <w:left w:val="none" w:sz="0" w:space="0" w:color="auto"/>
                        <w:bottom w:val="none" w:sz="0" w:space="0" w:color="auto"/>
                        <w:right w:val="none" w:sz="0" w:space="0" w:color="auto"/>
                      </w:divBdr>
                      <w:divsChild>
                        <w:div w:id="370309183">
                          <w:marLeft w:val="0"/>
                          <w:marRight w:val="0"/>
                          <w:marTop w:val="0"/>
                          <w:marBottom w:val="0"/>
                          <w:divBdr>
                            <w:top w:val="none" w:sz="0" w:space="0" w:color="auto"/>
                            <w:left w:val="none" w:sz="0" w:space="0" w:color="auto"/>
                            <w:bottom w:val="none" w:sz="0" w:space="0" w:color="auto"/>
                            <w:right w:val="none" w:sz="0" w:space="0" w:color="auto"/>
                          </w:divBdr>
                        </w:div>
                      </w:divsChild>
                    </w:div>
                    <w:div w:id="1185903170">
                      <w:marLeft w:val="0"/>
                      <w:marRight w:val="0"/>
                      <w:marTop w:val="0"/>
                      <w:marBottom w:val="0"/>
                      <w:divBdr>
                        <w:top w:val="none" w:sz="0" w:space="0" w:color="auto"/>
                        <w:left w:val="none" w:sz="0" w:space="0" w:color="auto"/>
                        <w:bottom w:val="none" w:sz="0" w:space="0" w:color="auto"/>
                        <w:right w:val="none" w:sz="0" w:space="0" w:color="auto"/>
                      </w:divBdr>
                      <w:divsChild>
                        <w:div w:id="1630088624">
                          <w:marLeft w:val="0"/>
                          <w:marRight w:val="0"/>
                          <w:marTop w:val="0"/>
                          <w:marBottom w:val="0"/>
                          <w:divBdr>
                            <w:top w:val="none" w:sz="0" w:space="0" w:color="auto"/>
                            <w:left w:val="none" w:sz="0" w:space="0" w:color="auto"/>
                            <w:bottom w:val="none" w:sz="0" w:space="0" w:color="auto"/>
                            <w:right w:val="none" w:sz="0" w:space="0" w:color="auto"/>
                          </w:divBdr>
                        </w:div>
                      </w:divsChild>
                    </w:div>
                    <w:div w:id="354622929">
                      <w:marLeft w:val="0"/>
                      <w:marRight w:val="0"/>
                      <w:marTop w:val="0"/>
                      <w:marBottom w:val="0"/>
                      <w:divBdr>
                        <w:top w:val="none" w:sz="0" w:space="0" w:color="auto"/>
                        <w:left w:val="none" w:sz="0" w:space="0" w:color="auto"/>
                        <w:bottom w:val="none" w:sz="0" w:space="0" w:color="auto"/>
                        <w:right w:val="none" w:sz="0" w:space="0" w:color="auto"/>
                      </w:divBdr>
                      <w:divsChild>
                        <w:div w:id="151869430">
                          <w:marLeft w:val="0"/>
                          <w:marRight w:val="0"/>
                          <w:marTop w:val="0"/>
                          <w:marBottom w:val="0"/>
                          <w:divBdr>
                            <w:top w:val="none" w:sz="0" w:space="0" w:color="auto"/>
                            <w:left w:val="none" w:sz="0" w:space="0" w:color="auto"/>
                            <w:bottom w:val="none" w:sz="0" w:space="0" w:color="auto"/>
                            <w:right w:val="none" w:sz="0" w:space="0" w:color="auto"/>
                          </w:divBdr>
                        </w:div>
                      </w:divsChild>
                    </w:div>
                    <w:div w:id="1931891779">
                      <w:marLeft w:val="0"/>
                      <w:marRight w:val="0"/>
                      <w:marTop w:val="0"/>
                      <w:marBottom w:val="0"/>
                      <w:divBdr>
                        <w:top w:val="none" w:sz="0" w:space="0" w:color="auto"/>
                        <w:left w:val="none" w:sz="0" w:space="0" w:color="auto"/>
                        <w:bottom w:val="none" w:sz="0" w:space="0" w:color="auto"/>
                        <w:right w:val="none" w:sz="0" w:space="0" w:color="auto"/>
                      </w:divBdr>
                      <w:divsChild>
                        <w:div w:id="1801025067">
                          <w:marLeft w:val="0"/>
                          <w:marRight w:val="0"/>
                          <w:marTop w:val="0"/>
                          <w:marBottom w:val="0"/>
                          <w:divBdr>
                            <w:top w:val="none" w:sz="0" w:space="0" w:color="auto"/>
                            <w:left w:val="none" w:sz="0" w:space="0" w:color="auto"/>
                            <w:bottom w:val="none" w:sz="0" w:space="0" w:color="auto"/>
                            <w:right w:val="none" w:sz="0" w:space="0" w:color="auto"/>
                          </w:divBdr>
                        </w:div>
                      </w:divsChild>
                    </w:div>
                    <w:div w:id="1203395573">
                      <w:marLeft w:val="0"/>
                      <w:marRight w:val="0"/>
                      <w:marTop w:val="0"/>
                      <w:marBottom w:val="0"/>
                      <w:divBdr>
                        <w:top w:val="none" w:sz="0" w:space="0" w:color="auto"/>
                        <w:left w:val="none" w:sz="0" w:space="0" w:color="auto"/>
                        <w:bottom w:val="none" w:sz="0" w:space="0" w:color="auto"/>
                        <w:right w:val="none" w:sz="0" w:space="0" w:color="auto"/>
                      </w:divBdr>
                      <w:divsChild>
                        <w:div w:id="569312558">
                          <w:marLeft w:val="0"/>
                          <w:marRight w:val="0"/>
                          <w:marTop w:val="0"/>
                          <w:marBottom w:val="0"/>
                          <w:divBdr>
                            <w:top w:val="none" w:sz="0" w:space="0" w:color="auto"/>
                            <w:left w:val="none" w:sz="0" w:space="0" w:color="auto"/>
                            <w:bottom w:val="none" w:sz="0" w:space="0" w:color="auto"/>
                            <w:right w:val="none" w:sz="0" w:space="0" w:color="auto"/>
                          </w:divBdr>
                        </w:div>
                      </w:divsChild>
                    </w:div>
                    <w:div w:id="1951473731">
                      <w:marLeft w:val="0"/>
                      <w:marRight w:val="0"/>
                      <w:marTop w:val="0"/>
                      <w:marBottom w:val="0"/>
                      <w:divBdr>
                        <w:top w:val="none" w:sz="0" w:space="0" w:color="auto"/>
                        <w:left w:val="none" w:sz="0" w:space="0" w:color="auto"/>
                        <w:bottom w:val="none" w:sz="0" w:space="0" w:color="auto"/>
                        <w:right w:val="none" w:sz="0" w:space="0" w:color="auto"/>
                      </w:divBdr>
                      <w:divsChild>
                        <w:div w:id="1683045547">
                          <w:marLeft w:val="0"/>
                          <w:marRight w:val="0"/>
                          <w:marTop w:val="0"/>
                          <w:marBottom w:val="0"/>
                          <w:divBdr>
                            <w:top w:val="none" w:sz="0" w:space="0" w:color="auto"/>
                            <w:left w:val="none" w:sz="0" w:space="0" w:color="auto"/>
                            <w:bottom w:val="none" w:sz="0" w:space="0" w:color="auto"/>
                            <w:right w:val="none" w:sz="0" w:space="0" w:color="auto"/>
                          </w:divBdr>
                        </w:div>
                      </w:divsChild>
                    </w:div>
                    <w:div w:id="1178078580">
                      <w:marLeft w:val="0"/>
                      <w:marRight w:val="0"/>
                      <w:marTop w:val="0"/>
                      <w:marBottom w:val="0"/>
                      <w:divBdr>
                        <w:top w:val="none" w:sz="0" w:space="0" w:color="auto"/>
                        <w:left w:val="none" w:sz="0" w:space="0" w:color="auto"/>
                        <w:bottom w:val="none" w:sz="0" w:space="0" w:color="auto"/>
                        <w:right w:val="none" w:sz="0" w:space="0" w:color="auto"/>
                      </w:divBdr>
                      <w:divsChild>
                        <w:div w:id="1139999259">
                          <w:marLeft w:val="0"/>
                          <w:marRight w:val="0"/>
                          <w:marTop w:val="0"/>
                          <w:marBottom w:val="0"/>
                          <w:divBdr>
                            <w:top w:val="none" w:sz="0" w:space="0" w:color="auto"/>
                            <w:left w:val="none" w:sz="0" w:space="0" w:color="auto"/>
                            <w:bottom w:val="none" w:sz="0" w:space="0" w:color="auto"/>
                            <w:right w:val="none" w:sz="0" w:space="0" w:color="auto"/>
                          </w:divBdr>
                        </w:div>
                      </w:divsChild>
                    </w:div>
                    <w:div w:id="1051540474">
                      <w:marLeft w:val="0"/>
                      <w:marRight w:val="0"/>
                      <w:marTop w:val="0"/>
                      <w:marBottom w:val="0"/>
                      <w:divBdr>
                        <w:top w:val="none" w:sz="0" w:space="0" w:color="auto"/>
                        <w:left w:val="none" w:sz="0" w:space="0" w:color="auto"/>
                        <w:bottom w:val="none" w:sz="0" w:space="0" w:color="auto"/>
                        <w:right w:val="none" w:sz="0" w:space="0" w:color="auto"/>
                      </w:divBdr>
                      <w:divsChild>
                        <w:div w:id="1903520790">
                          <w:marLeft w:val="0"/>
                          <w:marRight w:val="0"/>
                          <w:marTop w:val="0"/>
                          <w:marBottom w:val="0"/>
                          <w:divBdr>
                            <w:top w:val="none" w:sz="0" w:space="0" w:color="auto"/>
                            <w:left w:val="none" w:sz="0" w:space="0" w:color="auto"/>
                            <w:bottom w:val="none" w:sz="0" w:space="0" w:color="auto"/>
                            <w:right w:val="none" w:sz="0" w:space="0" w:color="auto"/>
                          </w:divBdr>
                        </w:div>
                      </w:divsChild>
                    </w:div>
                    <w:div w:id="874578322">
                      <w:marLeft w:val="0"/>
                      <w:marRight w:val="0"/>
                      <w:marTop w:val="0"/>
                      <w:marBottom w:val="0"/>
                      <w:divBdr>
                        <w:top w:val="none" w:sz="0" w:space="0" w:color="auto"/>
                        <w:left w:val="none" w:sz="0" w:space="0" w:color="auto"/>
                        <w:bottom w:val="none" w:sz="0" w:space="0" w:color="auto"/>
                        <w:right w:val="none" w:sz="0" w:space="0" w:color="auto"/>
                      </w:divBdr>
                      <w:divsChild>
                        <w:div w:id="239364161">
                          <w:marLeft w:val="0"/>
                          <w:marRight w:val="0"/>
                          <w:marTop w:val="0"/>
                          <w:marBottom w:val="0"/>
                          <w:divBdr>
                            <w:top w:val="none" w:sz="0" w:space="0" w:color="auto"/>
                            <w:left w:val="none" w:sz="0" w:space="0" w:color="auto"/>
                            <w:bottom w:val="none" w:sz="0" w:space="0" w:color="auto"/>
                            <w:right w:val="none" w:sz="0" w:space="0" w:color="auto"/>
                          </w:divBdr>
                        </w:div>
                      </w:divsChild>
                    </w:div>
                    <w:div w:id="371419712">
                      <w:marLeft w:val="0"/>
                      <w:marRight w:val="0"/>
                      <w:marTop w:val="0"/>
                      <w:marBottom w:val="0"/>
                      <w:divBdr>
                        <w:top w:val="none" w:sz="0" w:space="0" w:color="auto"/>
                        <w:left w:val="none" w:sz="0" w:space="0" w:color="auto"/>
                        <w:bottom w:val="none" w:sz="0" w:space="0" w:color="auto"/>
                        <w:right w:val="none" w:sz="0" w:space="0" w:color="auto"/>
                      </w:divBdr>
                      <w:divsChild>
                        <w:div w:id="1243299224">
                          <w:marLeft w:val="0"/>
                          <w:marRight w:val="0"/>
                          <w:marTop w:val="0"/>
                          <w:marBottom w:val="0"/>
                          <w:divBdr>
                            <w:top w:val="none" w:sz="0" w:space="0" w:color="auto"/>
                            <w:left w:val="none" w:sz="0" w:space="0" w:color="auto"/>
                            <w:bottom w:val="none" w:sz="0" w:space="0" w:color="auto"/>
                            <w:right w:val="none" w:sz="0" w:space="0" w:color="auto"/>
                          </w:divBdr>
                        </w:div>
                      </w:divsChild>
                    </w:div>
                    <w:div w:id="903175539">
                      <w:marLeft w:val="0"/>
                      <w:marRight w:val="0"/>
                      <w:marTop w:val="0"/>
                      <w:marBottom w:val="0"/>
                      <w:divBdr>
                        <w:top w:val="none" w:sz="0" w:space="0" w:color="auto"/>
                        <w:left w:val="none" w:sz="0" w:space="0" w:color="auto"/>
                        <w:bottom w:val="none" w:sz="0" w:space="0" w:color="auto"/>
                        <w:right w:val="none" w:sz="0" w:space="0" w:color="auto"/>
                      </w:divBdr>
                      <w:divsChild>
                        <w:div w:id="1400131921">
                          <w:marLeft w:val="0"/>
                          <w:marRight w:val="0"/>
                          <w:marTop w:val="0"/>
                          <w:marBottom w:val="0"/>
                          <w:divBdr>
                            <w:top w:val="none" w:sz="0" w:space="0" w:color="auto"/>
                            <w:left w:val="none" w:sz="0" w:space="0" w:color="auto"/>
                            <w:bottom w:val="none" w:sz="0" w:space="0" w:color="auto"/>
                            <w:right w:val="none" w:sz="0" w:space="0" w:color="auto"/>
                          </w:divBdr>
                        </w:div>
                      </w:divsChild>
                    </w:div>
                    <w:div w:id="2093503679">
                      <w:marLeft w:val="0"/>
                      <w:marRight w:val="0"/>
                      <w:marTop w:val="0"/>
                      <w:marBottom w:val="0"/>
                      <w:divBdr>
                        <w:top w:val="none" w:sz="0" w:space="0" w:color="auto"/>
                        <w:left w:val="none" w:sz="0" w:space="0" w:color="auto"/>
                        <w:bottom w:val="none" w:sz="0" w:space="0" w:color="auto"/>
                        <w:right w:val="none" w:sz="0" w:space="0" w:color="auto"/>
                      </w:divBdr>
                      <w:divsChild>
                        <w:div w:id="700397231">
                          <w:marLeft w:val="0"/>
                          <w:marRight w:val="0"/>
                          <w:marTop w:val="0"/>
                          <w:marBottom w:val="0"/>
                          <w:divBdr>
                            <w:top w:val="none" w:sz="0" w:space="0" w:color="auto"/>
                            <w:left w:val="none" w:sz="0" w:space="0" w:color="auto"/>
                            <w:bottom w:val="none" w:sz="0" w:space="0" w:color="auto"/>
                            <w:right w:val="none" w:sz="0" w:space="0" w:color="auto"/>
                          </w:divBdr>
                        </w:div>
                      </w:divsChild>
                    </w:div>
                    <w:div w:id="1472407092">
                      <w:marLeft w:val="0"/>
                      <w:marRight w:val="0"/>
                      <w:marTop w:val="0"/>
                      <w:marBottom w:val="0"/>
                      <w:divBdr>
                        <w:top w:val="none" w:sz="0" w:space="0" w:color="auto"/>
                        <w:left w:val="none" w:sz="0" w:space="0" w:color="auto"/>
                        <w:bottom w:val="none" w:sz="0" w:space="0" w:color="auto"/>
                        <w:right w:val="none" w:sz="0" w:space="0" w:color="auto"/>
                      </w:divBdr>
                      <w:divsChild>
                        <w:div w:id="1297680193">
                          <w:marLeft w:val="0"/>
                          <w:marRight w:val="0"/>
                          <w:marTop w:val="0"/>
                          <w:marBottom w:val="0"/>
                          <w:divBdr>
                            <w:top w:val="none" w:sz="0" w:space="0" w:color="auto"/>
                            <w:left w:val="none" w:sz="0" w:space="0" w:color="auto"/>
                            <w:bottom w:val="none" w:sz="0" w:space="0" w:color="auto"/>
                            <w:right w:val="none" w:sz="0" w:space="0" w:color="auto"/>
                          </w:divBdr>
                        </w:div>
                      </w:divsChild>
                    </w:div>
                    <w:div w:id="538124033">
                      <w:marLeft w:val="0"/>
                      <w:marRight w:val="0"/>
                      <w:marTop w:val="0"/>
                      <w:marBottom w:val="0"/>
                      <w:divBdr>
                        <w:top w:val="none" w:sz="0" w:space="0" w:color="auto"/>
                        <w:left w:val="none" w:sz="0" w:space="0" w:color="auto"/>
                        <w:bottom w:val="none" w:sz="0" w:space="0" w:color="auto"/>
                        <w:right w:val="none" w:sz="0" w:space="0" w:color="auto"/>
                      </w:divBdr>
                    </w:div>
                    <w:div w:id="1270967844">
                      <w:marLeft w:val="0"/>
                      <w:marRight w:val="0"/>
                      <w:marTop w:val="0"/>
                      <w:marBottom w:val="0"/>
                      <w:divBdr>
                        <w:top w:val="none" w:sz="0" w:space="0" w:color="auto"/>
                        <w:left w:val="none" w:sz="0" w:space="0" w:color="auto"/>
                        <w:bottom w:val="none" w:sz="0" w:space="0" w:color="auto"/>
                        <w:right w:val="none" w:sz="0" w:space="0" w:color="auto"/>
                      </w:divBdr>
                      <w:divsChild>
                        <w:div w:id="870648845">
                          <w:marLeft w:val="0"/>
                          <w:marRight w:val="0"/>
                          <w:marTop w:val="0"/>
                          <w:marBottom w:val="0"/>
                          <w:divBdr>
                            <w:top w:val="none" w:sz="0" w:space="0" w:color="auto"/>
                            <w:left w:val="none" w:sz="0" w:space="0" w:color="auto"/>
                            <w:bottom w:val="none" w:sz="0" w:space="0" w:color="auto"/>
                            <w:right w:val="none" w:sz="0" w:space="0" w:color="auto"/>
                          </w:divBdr>
                        </w:div>
                      </w:divsChild>
                    </w:div>
                    <w:div w:id="1276210017">
                      <w:marLeft w:val="0"/>
                      <w:marRight w:val="0"/>
                      <w:marTop w:val="0"/>
                      <w:marBottom w:val="0"/>
                      <w:divBdr>
                        <w:top w:val="none" w:sz="0" w:space="0" w:color="auto"/>
                        <w:left w:val="none" w:sz="0" w:space="0" w:color="auto"/>
                        <w:bottom w:val="none" w:sz="0" w:space="0" w:color="auto"/>
                        <w:right w:val="none" w:sz="0" w:space="0" w:color="auto"/>
                      </w:divBdr>
                      <w:divsChild>
                        <w:div w:id="2038653330">
                          <w:marLeft w:val="0"/>
                          <w:marRight w:val="0"/>
                          <w:marTop w:val="0"/>
                          <w:marBottom w:val="0"/>
                          <w:divBdr>
                            <w:top w:val="none" w:sz="0" w:space="0" w:color="auto"/>
                            <w:left w:val="none" w:sz="0" w:space="0" w:color="auto"/>
                            <w:bottom w:val="none" w:sz="0" w:space="0" w:color="auto"/>
                            <w:right w:val="none" w:sz="0" w:space="0" w:color="auto"/>
                          </w:divBdr>
                        </w:div>
                      </w:divsChild>
                    </w:div>
                    <w:div w:id="615598459">
                      <w:marLeft w:val="0"/>
                      <w:marRight w:val="0"/>
                      <w:marTop w:val="0"/>
                      <w:marBottom w:val="0"/>
                      <w:divBdr>
                        <w:top w:val="none" w:sz="0" w:space="0" w:color="auto"/>
                        <w:left w:val="none" w:sz="0" w:space="0" w:color="auto"/>
                        <w:bottom w:val="none" w:sz="0" w:space="0" w:color="auto"/>
                        <w:right w:val="none" w:sz="0" w:space="0" w:color="auto"/>
                      </w:divBdr>
                      <w:divsChild>
                        <w:div w:id="487088993">
                          <w:marLeft w:val="0"/>
                          <w:marRight w:val="0"/>
                          <w:marTop w:val="0"/>
                          <w:marBottom w:val="0"/>
                          <w:divBdr>
                            <w:top w:val="none" w:sz="0" w:space="0" w:color="auto"/>
                            <w:left w:val="none" w:sz="0" w:space="0" w:color="auto"/>
                            <w:bottom w:val="none" w:sz="0" w:space="0" w:color="auto"/>
                            <w:right w:val="none" w:sz="0" w:space="0" w:color="auto"/>
                          </w:divBdr>
                        </w:div>
                      </w:divsChild>
                    </w:div>
                    <w:div w:id="1854958668">
                      <w:marLeft w:val="0"/>
                      <w:marRight w:val="0"/>
                      <w:marTop w:val="0"/>
                      <w:marBottom w:val="0"/>
                      <w:divBdr>
                        <w:top w:val="none" w:sz="0" w:space="0" w:color="auto"/>
                        <w:left w:val="none" w:sz="0" w:space="0" w:color="auto"/>
                        <w:bottom w:val="none" w:sz="0" w:space="0" w:color="auto"/>
                        <w:right w:val="none" w:sz="0" w:space="0" w:color="auto"/>
                      </w:divBdr>
                      <w:divsChild>
                        <w:div w:id="158082127">
                          <w:marLeft w:val="0"/>
                          <w:marRight w:val="0"/>
                          <w:marTop w:val="0"/>
                          <w:marBottom w:val="0"/>
                          <w:divBdr>
                            <w:top w:val="none" w:sz="0" w:space="0" w:color="auto"/>
                            <w:left w:val="none" w:sz="0" w:space="0" w:color="auto"/>
                            <w:bottom w:val="none" w:sz="0" w:space="0" w:color="auto"/>
                            <w:right w:val="none" w:sz="0" w:space="0" w:color="auto"/>
                          </w:divBdr>
                        </w:div>
                      </w:divsChild>
                    </w:div>
                    <w:div w:id="510491567">
                      <w:marLeft w:val="0"/>
                      <w:marRight w:val="0"/>
                      <w:marTop w:val="0"/>
                      <w:marBottom w:val="0"/>
                      <w:divBdr>
                        <w:top w:val="none" w:sz="0" w:space="0" w:color="auto"/>
                        <w:left w:val="none" w:sz="0" w:space="0" w:color="auto"/>
                        <w:bottom w:val="none" w:sz="0" w:space="0" w:color="auto"/>
                        <w:right w:val="none" w:sz="0" w:space="0" w:color="auto"/>
                      </w:divBdr>
                      <w:divsChild>
                        <w:div w:id="1019283874">
                          <w:marLeft w:val="0"/>
                          <w:marRight w:val="0"/>
                          <w:marTop w:val="0"/>
                          <w:marBottom w:val="0"/>
                          <w:divBdr>
                            <w:top w:val="none" w:sz="0" w:space="0" w:color="auto"/>
                            <w:left w:val="none" w:sz="0" w:space="0" w:color="auto"/>
                            <w:bottom w:val="none" w:sz="0" w:space="0" w:color="auto"/>
                            <w:right w:val="none" w:sz="0" w:space="0" w:color="auto"/>
                          </w:divBdr>
                        </w:div>
                      </w:divsChild>
                    </w:div>
                    <w:div w:id="840582859">
                      <w:marLeft w:val="0"/>
                      <w:marRight w:val="0"/>
                      <w:marTop w:val="0"/>
                      <w:marBottom w:val="0"/>
                      <w:divBdr>
                        <w:top w:val="none" w:sz="0" w:space="0" w:color="auto"/>
                        <w:left w:val="none" w:sz="0" w:space="0" w:color="auto"/>
                        <w:bottom w:val="none" w:sz="0" w:space="0" w:color="auto"/>
                        <w:right w:val="none" w:sz="0" w:space="0" w:color="auto"/>
                      </w:divBdr>
                      <w:divsChild>
                        <w:div w:id="1427842112">
                          <w:marLeft w:val="0"/>
                          <w:marRight w:val="0"/>
                          <w:marTop w:val="0"/>
                          <w:marBottom w:val="0"/>
                          <w:divBdr>
                            <w:top w:val="none" w:sz="0" w:space="0" w:color="auto"/>
                            <w:left w:val="none" w:sz="0" w:space="0" w:color="auto"/>
                            <w:bottom w:val="none" w:sz="0" w:space="0" w:color="auto"/>
                            <w:right w:val="none" w:sz="0" w:space="0" w:color="auto"/>
                          </w:divBdr>
                        </w:div>
                      </w:divsChild>
                    </w:div>
                    <w:div w:id="131677175">
                      <w:marLeft w:val="0"/>
                      <w:marRight w:val="0"/>
                      <w:marTop w:val="0"/>
                      <w:marBottom w:val="0"/>
                      <w:divBdr>
                        <w:top w:val="none" w:sz="0" w:space="0" w:color="auto"/>
                        <w:left w:val="none" w:sz="0" w:space="0" w:color="auto"/>
                        <w:bottom w:val="none" w:sz="0" w:space="0" w:color="auto"/>
                        <w:right w:val="none" w:sz="0" w:space="0" w:color="auto"/>
                      </w:divBdr>
                      <w:divsChild>
                        <w:div w:id="1854297861">
                          <w:marLeft w:val="0"/>
                          <w:marRight w:val="0"/>
                          <w:marTop w:val="0"/>
                          <w:marBottom w:val="0"/>
                          <w:divBdr>
                            <w:top w:val="none" w:sz="0" w:space="0" w:color="auto"/>
                            <w:left w:val="none" w:sz="0" w:space="0" w:color="auto"/>
                            <w:bottom w:val="none" w:sz="0" w:space="0" w:color="auto"/>
                            <w:right w:val="none" w:sz="0" w:space="0" w:color="auto"/>
                          </w:divBdr>
                        </w:div>
                      </w:divsChild>
                    </w:div>
                    <w:div w:id="1632131379">
                      <w:marLeft w:val="0"/>
                      <w:marRight w:val="0"/>
                      <w:marTop w:val="0"/>
                      <w:marBottom w:val="0"/>
                      <w:divBdr>
                        <w:top w:val="none" w:sz="0" w:space="0" w:color="auto"/>
                        <w:left w:val="none" w:sz="0" w:space="0" w:color="auto"/>
                        <w:bottom w:val="none" w:sz="0" w:space="0" w:color="auto"/>
                        <w:right w:val="none" w:sz="0" w:space="0" w:color="auto"/>
                      </w:divBdr>
                      <w:divsChild>
                        <w:div w:id="126897450">
                          <w:marLeft w:val="0"/>
                          <w:marRight w:val="0"/>
                          <w:marTop w:val="0"/>
                          <w:marBottom w:val="0"/>
                          <w:divBdr>
                            <w:top w:val="none" w:sz="0" w:space="0" w:color="auto"/>
                            <w:left w:val="none" w:sz="0" w:space="0" w:color="auto"/>
                            <w:bottom w:val="none" w:sz="0" w:space="0" w:color="auto"/>
                            <w:right w:val="none" w:sz="0" w:space="0" w:color="auto"/>
                          </w:divBdr>
                        </w:div>
                      </w:divsChild>
                    </w:div>
                    <w:div w:id="592513816">
                      <w:marLeft w:val="0"/>
                      <w:marRight w:val="0"/>
                      <w:marTop w:val="0"/>
                      <w:marBottom w:val="0"/>
                      <w:divBdr>
                        <w:top w:val="none" w:sz="0" w:space="0" w:color="auto"/>
                        <w:left w:val="none" w:sz="0" w:space="0" w:color="auto"/>
                        <w:bottom w:val="none" w:sz="0" w:space="0" w:color="auto"/>
                        <w:right w:val="none" w:sz="0" w:space="0" w:color="auto"/>
                      </w:divBdr>
                      <w:divsChild>
                        <w:div w:id="191498632">
                          <w:marLeft w:val="0"/>
                          <w:marRight w:val="0"/>
                          <w:marTop w:val="0"/>
                          <w:marBottom w:val="0"/>
                          <w:divBdr>
                            <w:top w:val="none" w:sz="0" w:space="0" w:color="auto"/>
                            <w:left w:val="none" w:sz="0" w:space="0" w:color="auto"/>
                            <w:bottom w:val="none" w:sz="0" w:space="0" w:color="auto"/>
                            <w:right w:val="none" w:sz="0" w:space="0" w:color="auto"/>
                          </w:divBdr>
                        </w:div>
                      </w:divsChild>
                    </w:div>
                    <w:div w:id="582839386">
                      <w:marLeft w:val="0"/>
                      <w:marRight w:val="0"/>
                      <w:marTop w:val="0"/>
                      <w:marBottom w:val="0"/>
                      <w:divBdr>
                        <w:top w:val="none" w:sz="0" w:space="0" w:color="auto"/>
                        <w:left w:val="none" w:sz="0" w:space="0" w:color="auto"/>
                        <w:bottom w:val="none" w:sz="0" w:space="0" w:color="auto"/>
                        <w:right w:val="none" w:sz="0" w:space="0" w:color="auto"/>
                      </w:divBdr>
                      <w:divsChild>
                        <w:div w:id="317733239">
                          <w:marLeft w:val="0"/>
                          <w:marRight w:val="0"/>
                          <w:marTop w:val="0"/>
                          <w:marBottom w:val="0"/>
                          <w:divBdr>
                            <w:top w:val="none" w:sz="0" w:space="0" w:color="auto"/>
                            <w:left w:val="none" w:sz="0" w:space="0" w:color="auto"/>
                            <w:bottom w:val="none" w:sz="0" w:space="0" w:color="auto"/>
                            <w:right w:val="none" w:sz="0" w:space="0" w:color="auto"/>
                          </w:divBdr>
                        </w:div>
                      </w:divsChild>
                    </w:div>
                    <w:div w:id="1590849340">
                      <w:marLeft w:val="0"/>
                      <w:marRight w:val="0"/>
                      <w:marTop w:val="0"/>
                      <w:marBottom w:val="0"/>
                      <w:divBdr>
                        <w:top w:val="none" w:sz="0" w:space="0" w:color="auto"/>
                        <w:left w:val="none" w:sz="0" w:space="0" w:color="auto"/>
                        <w:bottom w:val="none" w:sz="0" w:space="0" w:color="auto"/>
                        <w:right w:val="none" w:sz="0" w:space="0" w:color="auto"/>
                      </w:divBdr>
                      <w:divsChild>
                        <w:div w:id="1943799878">
                          <w:marLeft w:val="0"/>
                          <w:marRight w:val="0"/>
                          <w:marTop w:val="0"/>
                          <w:marBottom w:val="0"/>
                          <w:divBdr>
                            <w:top w:val="none" w:sz="0" w:space="0" w:color="auto"/>
                            <w:left w:val="none" w:sz="0" w:space="0" w:color="auto"/>
                            <w:bottom w:val="none" w:sz="0" w:space="0" w:color="auto"/>
                            <w:right w:val="none" w:sz="0" w:space="0" w:color="auto"/>
                          </w:divBdr>
                        </w:div>
                      </w:divsChild>
                    </w:div>
                    <w:div w:id="100230239">
                      <w:marLeft w:val="0"/>
                      <w:marRight w:val="0"/>
                      <w:marTop w:val="0"/>
                      <w:marBottom w:val="0"/>
                      <w:divBdr>
                        <w:top w:val="none" w:sz="0" w:space="0" w:color="auto"/>
                        <w:left w:val="none" w:sz="0" w:space="0" w:color="auto"/>
                        <w:bottom w:val="none" w:sz="0" w:space="0" w:color="auto"/>
                        <w:right w:val="none" w:sz="0" w:space="0" w:color="auto"/>
                      </w:divBdr>
                      <w:divsChild>
                        <w:div w:id="851379981">
                          <w:marLeft w:val="0"/>
                          <w:marRight w:val="0"/>
                          <w:marTop w:val="0"/>
                          <w:marBottom w:val="0"/>
                          <w:divBdr>
                            <w:top w:val="none" w:sz="0" w:space="0" w:color="auto"/>
                            <w:left w:val="none" w:sz="0" w:space="0" w:color="auto"/>
                            <w:bottom w:val="none" w:sz="0" w:space="0" w:color="auto"/>
                            <w:right w:val="none" w:sz="0" w:space="0" w:color="auto"/>
                          </w:divBdr>
                          <w:divsChild>
                            <w:div w:id="1833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4023">
                      <w:marLeft w:val="0"/>
                      <w:marRight w:val="0"/>
                      <w:marTop w:val="0"/>
                      <w:marBottom w:val="0"/>
                      <w:divBdr>
                        <w:top w:val="none" w:sz="0" w:space="0" w:color="auto"/>
                        <w:left w:val="none" w:sz="0" w:space="0" w:color="auto"/>
                        <w:bottom w:val="none" w:sz="0" w:space="0" w:color="auto"/>
                        <w:right w:val="none" w:sz="0" w:space="0" w:color="auto"/>
                      </w:divBdr>
                      <w:divsChild>
                        <w:div w:id="79185965">
                          <w:marLeft w:val="0"/>
                          <w:marRight w:val="0"/>
                          <w:marTop w:val="0"/>
                          <w:marBottom w:val="0"/>
                          <w:divBdr>
                            <w:top w:val="none" w:sz="0" w:space="0" w:color="auto"/>
                            <w:left w:val="none" w:sz="0" w:space="0" w:color="auto"/>
                            <w:bottom w:val="none" w:sz="0" w:space="0" w:color="auto"/>
                            <w:right w:val="none" w:sz="0" w:space="0" w:color="auto"/>
                          </w:divBdr>
                          <w:divsChild>
                            <w:div w:id="5923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1835">
                      <w:marLeft w:val="0"/>
                      <w:marRight w:val="0"/>
                      <w:marTop w:val="0"/>
                      <w:marBottom w:val="0"/>
                      <w:divBdr>
                        <w:top w:val="none" w:sz="0" w:space="0" w:color="auto"/>
                        <w:left w:val="none" w:sz="0" w:space="0" w:color="auto"/>
                        <w:bottom w:val="none" w:sz="0" w:space="0" w:color="auto"/>
                        <w:right w:val="none" w:sz="0" w:space="0" w:color="auto"/>
                      </w:divBdr>
                      <w:divsChild>
                        <w:div w:id="1531840407">
                          <w:marLeft w:val="0"/>
                          <w:marRight w:val="0"/>
                          <w:marTop w:val="0"/>
                          <w:marBottom w:val="0"/>
                          <w:divBdr>
                            <w:top w:val="none" w:sz="0" w:space="0" w:color="auto"/>
                            <w:left w:val="none" w:sz="0" w:space="0" w:color="auto"/>
                            <w:bottom w:val="none" w:sz="0" w:space="0" w:color="auto"/>
                            <w:right w:val="none" w:sz="0" w:space="0" w:color="auto"/>
                          </w:divBdr>
                          <w:divsChild>
                            <w:div w:id="13155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7340">
                      <w:marLeft w:val="0"/>
                      <w:marRight w:val="0"/>
                      <w:marTop w:val="0"/>
                      <w:marBottom w:val="0"/>
                      <w:divBdr>
                        <w:top w:val="none" w:sz="0" w:space="0" w:color="auto"/>
                        <w:left w:val="none" w:sz="0" w:space="0" w:color="auto"/>
                        <w:bottom w:val="none" w:sz="0" w:space="0" w:color="auto"/>
                        <w:right w:val="none" w:sz="0" w:space="0" w:color="auto"/>
                      </w:divBdr>
                      <w:divsChild>
                        <w:div w:id="76942113">
                          <w:marLeft w:val="0"/>
                          <w:marRight w:val="0"/>
                          <w:marTop w:val="0"/>
                          <w:marBottom w:val="0"/>
                          <w:divBdr>
                            <w:top w:val="none" w:sz="0" w:space="0" w:color="auto"/>
                            <w:left w:val="none" w:sz="0" w:space="0" w:color="auto"/>
                            <w:bottom w:val="none" w:sz="0" w:space="0" w:color="auto"/>
                            <w:right w:val="none" w:sz="0" w:space="0" w:color="auto"/>
                          </w:divBdr>
                          <w:divsChild>
                            <w:div w:id="11213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4186">
                      <w:marLeft w:val="0"/>
                      <w:marRight w:val="0"/>
                      <w:marTop w:val="0"/>
                      <w:marBottom w:val="0"/>
                      <w:divBdr>
                        <w:top w:val="none" w:sz="0" w:space="0" w:color="auto"/>
                        <w:left w:val="none" w:sz="0" w:space="0" w:color="auto"/>
                        <w:bottom w:val="none" w:sz="0" w:space="0" w:color="auto"/>
                        <w:right w:val="none" w:sz="0" w:space="0" w:color="auto"/>
                      </w:divBdr>
                      <w:divsChild>
                        <w:div w:id="1844272741">
                          <w:marLeft w:val="0"/>
                          <w:marRight w:val="0"/>
                          <w:marTop w:val="0"/>
                          <w:marBottom w:val="0"/>
                          <w:divBdr>
                            <w:top w:val="none" w:sz="0" w:space="0" w:color="auto"/>
                            <w:left w:val="none" w:sz="0" w:space="0" w:color="auto"/>
                            <w:bottom w:val="none" w:sz="0" w:space="0" w:color="auto"/>
                            <w:right w:val="none" w:sz="0" w:space="0" w:color="auto"/>
                          </w:divBdr>
                          <w:divsChild>
                            <w:div w:id="21384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8248">
                      <w:marLeft w:val="0"/>
                      <w:marRight w:val="0"/>
                      <w:marTop w:val="0"/>
                      <w:marBottom w:val="0"/>
                      <w:divBdr>
                        <w:top w:val="none" w:sz="0" w:space="0" w:color="auto"/>
                        <w:left w:val="none" w:sz="0" w:space="0" w:color="auto"/>
                        <w:bottom w:val="none" w:sz="0" w:space="0" w:color="auto"/>
                        <w:right w:val="none" w:sz="0" w:space="0" w:color="auto"/>
                      </w:divBdr>
                      <w:divsChild>
                        <w:div w:id="1183057116">
                          <w:marLeft w:val="0"/>
                          <w:marRight w:val="0"/>
                          <w:marTop w:val="0"/>
                          <w:marBottom w:val="0"/>
                          <w:divBdr>
                            <w:top w:val="none" w:sz="0" w:space="0" w:color="auto"/>
                            <w:left w:val="none" w:sz="0" w:space="0" w:color="auto"/>
                            <w:bottom w:val="none" w:sz="0" w:space="0" w:color="auto"/>
                            <w:right w:val="none" w:sz="0" w:space="0" w:color="auto"/>
                          </w:divBdr>
                          <w:divsChild>
                            <w:div w:id="2586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8825">
                      <w:marLeft w:val="0"/>
                      <w:marRight w:val="0"/>
                      <w:marTop w:val="0"/>
                      <w:marBottom w:val="0"/>
                      <w:divBdr>
                        <w:top w:val="none" w:sz="0" w:space="0" w:color="auto"/>
                        <w:left w:val="none" w:sz="0" w:space="0" w:color="auto"/>
                        <w:bottom w:val="none" w:sz="0" w:space="0" w:color="auto"/>
                        <w:right w:val="none" w:sz="0" w:space="0" w:color="auto"/>
                      </w:divBdr>
                      <w:divsChild>
                        <w:div w:id="920455135">
                          <w:marLeft w:val="0"/>
                          <w:marRight w:val="0"/>
                          <w:marTop w:val="0"/>
                          <w:marBottom w:val="0"/>
                          <w:divBdr>
                            <w:top w:val="none" w:sz="0" w:space="0" w:color="auto"/>
                            <w:left w:val="none" w:sz="0" w:space="0" w:color="auto"/>
                            <w:bottom w:val="none" w:sz="0" w:space="0" w:color="auto"/>
                            <w:right w:val="none" w:sz="0" w:space="0" w:color="auto"/>
                          </w:divBdr>
                          <w:divsChild>
                            <w:div w:id="12155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08837">
                      <w:marLeft w:val="0"/>
                      <w:marRight w:val="0"/>
                      <w:marTop w:val="0"/>
                      <w:marBottom w:val="0"/>
                      <w:divBdr>
                        <w:top w:val="none" w:sz="0" w:space="0" w:color="auto"/>
                        <w:left w:val="none" w:sz="0" w:space="0" w:color="auto"/>
                        <w:bottom w:val="none" w:sz="0" w:space="0" w:color="auto"/>
                        <w:right w:val="none" w:sz="0" w:space="0" w:color="auto"/>
                      </w:divBdr>
                      <w:divsChild>
                        <w:div w:id="908536520">
                          <w:marLeft w:val="0"/>
                          <w:marRight w:val="0"/>
                          <w:marTop w:val="0"/>
                          <w:marBottom w:val="0"/>
                          <w:divBdr>
                            <w:top w:val="none" w:sz="0" w:space="0" w:color="auto"/>
                            <w:left w:val="none" w:sz="0" w:space="0" w:color="auto"/>
                            <w:bottom w:val="none" w:sz="0" w:space="0" w:color="auto"/>
                            <w:right w:val="none" w:sz="0" w:space="0" w:color="auto"/>
                          </w:divBdr>
                          <w:divsChild>
                            <w:div w:id="15828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7271">
                      <w:marLeft w:val="0"/>
                      <w:marRight w:val="0"/>
                      <w:marTop w:val="0"/>
                      <w:marBottom w:val="0"/>
                      <w:divBdr>
                        <w:top w:val="none" w:sz="0" w:space="0" w:color="auto"/>
                        <w:left w:val="none" w:sz="0" w:space="0" w:color="auto"/>
                        <w:bottom w:val="none" w:sz="0" w:space="0" w:color="auto"/>
                        <w:right w:val="none" w:sz="0" w:space="0" w:color="auto"/>
                      </w:divBdr>
                      <w:divsChild>
                        <w:div w:id="163473907">
                          <w:marLeft w:val="0"/>
                          <w:marRight w:val="0"/>
                          <w:marTop w:val="0"/>
                          <w:marBottom w:val="0"/>
                          <w:divBdr>
                            <w:top w:val="none" w:sz="0" w:space="0" w:color="auto"/>
                            <w:left w:val="none" w:sz="0" w:space="0" w:color="auto"/>
                            <w:bottom w:val="none" w:sz="0" w:space="0" w:color="auto"/>
                            <w:right w:val="none" w:sz="0" w:space="0" w:color="auto"/>
                          </w:divBdr>
                          <w:divsChild>
                            <w:div w:id="19345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8059">
                      <w:marLeft w:val="0"/>
                      <w:marRight w:val="0"/>
                      <w:marTop w:val="0"/>
                      <w:marBottom w:val="0"/>
                      <w:divBdr>
                        <w:top w:val="none" w:sz="0" w:space="0" w:color="auto"/>
                        <w:left w:val="none" w:sz="0" w:space="0" w:color="auto"/>
                        <w:bottom w:val="none" w:sz="0" w:space="0" w:color="auto"/>
                        <w:right w:val="none" w:sz="0" w:space="0" w:color="auto"/>
                      </w:divBdr>
                      <w:divsChild>
                        <w:div w:id="1919973795">
                          <w:marLeft w:val="0"/>
                          <w:marRight w:val="0"/>
                          <w:marTop w:val="0"/>
                          <w:marBottom w:val="0"/>
                          <w:divBdr>
                            <w:top w:val="none" w:sz="0" w:space="0" w:color="auto"/>
                            <w:left w:val="none" w:sz="0" w:space="0" w:color="auto"/>
                            <w:bottom w:val="none" w:sz="0" w:space="0" w:color="auto"/>
                            <w:right w:val="none" w:sz="0" w:space="0" w:color="auto"/>
                          </w:divBdr>
                          <w:divsChild>
                            <w:div w:id="15214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3610">
                      <w:marLeft w:val="0"/>
                      <w:marRight w:val="0"/>
                      <w:marTop w:val="0"/>
                      <w:marBottom w:val="0"/>
                      <w:divBdr>
                        <w:top w:val="none" w:sz="0" w:space="0" w:color="auto"/>
                        <w:left w:val="none" w:sz="0" w:space="0" w:color="auto"/>
                        <w:bottom w:val="none" w:sz="0" w:space="0" w:color="auto"/>
                        <w:right w:val="none" w:sz="0" w:space="0" w:color="auto"/>
                      </w:divBdr>
                      <w:divsChild>
                        <w:div w:id="633294857">
                          <w:marLeft w:val="0"/>
                          <w:marRight w:val="0"/>
                          <w:marTop w:val="0"/>
                          <w:marBottom w:val="0"/>
                          <w:divBdr>
                            <w:top w:val="none" w:sz="0" w:space="0" w:color="auto"/>
                            <w:left w:val="none" w:sz="0" w:space="0" w:color="auto"/>
                            <w:bottom w:val="none" w:sz="0" w:space="0" w:color="auto"/>
                            <w:right w:val="none" w:sz="0" w:space="0" w:color="auto"/>
                          </w:divBdr>
                          <w:divsChild>
                            <w:div w:id="14367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659">
                      <w:marLeft w:val="0"/>
                      <w:marRight w:val="0"/>
                      <w:marTop w:val="0"/>
                      <w:marBottom w:val="0"/>
                      <w:divBdr>
                        <w:top w:val="none" w:sz="0" w:space="0" w:color="auto"/>
                        <w:left w:val="none" w:sz="0" w:space="0" w:color="auto"/>
                        <w:bottom w:val="none" w:sz="0" w:space="0" w:color="auto"/>
                        <w:right w:val="none" w:sz="0" w:space="0" w:color="auto"/>
                      </w:divBdr>
                      <w:divsChild>
                        <w:div w:id="1962223100">
                          <w:marLeft w:val="0"/>
                          <w:marRight w:val="0"/>
                          <w:marTop w:val="0"/>
                          <w:marBottom w:val="0"/>
                          <w:divBdr>
                            <w:top w:val="none" w:sz="0" w:space="0" w:color="auto"/>
                            <w:left w:val="none" w:sz="0" w:space="0" w:color="auto"/>
                            <w:bottom w:val="none" w:sz="0" w:space="0" w:color="auto"/>
                            <w:right w:val="none" w:sz="0" w:space="0" w:color="auto"/>
                          </w:divBdr>
                          <w:divsChild>
                            <w:div w:id="18780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4228">
                      <w:marLeft w:val="0"/>
                      <w:marRight w:val="0"/>
                      <w:marTop w:val="0"/>
                      <w:marBottom w:val="0"/>
                      <w:divBdr>
                        <w:top w:val="none" w:sz="0" w:space="0" w:color="auto"/>
                        <w:left w:val="none" w:sz="0" w:space="0" w:color="auto"/>
                        <w:bottom w:val="none" w:sz="0" w:space="0" w:color="auto"/>
                        <w:right w:val="none" w:sz="0" w:space="0" w:color="auto"/>
                      </w:divBdr>
                      <w:divsChild>
                        <w:div w:id="56326827">
                          <w:marLeft w:val="0"/>
                          <w:marRight w:val="0"/>
                          <w:marTop w:val="0"/>
                          <w:marBottom w:val="0"/>
                          <w:divBdr>
                            <w:top w:val="none" w:sz="0" w:space="0" w:color="auto"/>
                            <w:left w:val="none" w:sz="0" w:space="0" w:color="auto"/>
                            <w:bottom w:val="none" w:sz="0" w:space="0" w:color="auto"/>
                            <w:right w:val="none" w:sz="0" w:space="0" w:color="auto"/>
                          </w:divBdr>
                          <w:divsChild>
                            <w:div w:id="18864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392206">
          <w:marLeft w:val="0"/>
          <w:marRight w:val="0"/>
          <w:marTop w:val="0"/>
          <w:marBottom w:val="0"/>
          <w:divBdr>
            <w:top w:val="none" w:sz="0" w:space="0" w:color="auto"/>
            <w:left w:val="none" w:sz="0" w:space="0" w:color="auto"/>
            <w:bottom w:val="none" w:sz="0" w:space="0" w:color="auto"/>
            <w:right w:val="none" w:sz="0" w:space="0" w:color="auto"/>
          </w:divBdr>
          <w:divsChild>
            <w:div w:id="1027829369">
              <w:marLeft w:val="0"/>
              <w:marRight w:val="0"/>
              <w:marTop w:val="0"/>
              <w:marBottom w:val="0"/>
              <w:divBdr>
                <w:top w:val="none" w:sz="0" w:space="0" w:color="auto"/>
                <w:left w:val="none" w:sz="0" w:space="0" w:color="auto"/>
                <w:bottom w:val="none" w:sz="0" w:space="0" w:color="auto"/>
                <w:right w:val="none" w:sz="0" w:space="0" w:color="auto"/>
              </w:divBdr>
              <w:divsChild>
                <w:div w:id="1971090899">
                  <w:marLeft w:val="0"/>
                  <w:marRight w:val="0"/>
                  <w:marTop w:val="0"/>
                  <w:marBottom w:val="0"/>
                  <w:divBdr>
                    <w:top w:val="none" w:sz="0" w:space="0" w:color="auto"/>
                    <w:left w:val="none" w:sz="0" w:space="0" w:color="auto"/>
                    <w:bottom w:val="none" w:sz="0" w:space="0" w:color="auto"/>
                    <w:right w:val="none" w:sz="0" w:space="0" w:color="auto"/>
                  </w:divBdr>
                  <w:divsChild>
                    <w:div w:id="1765343397">
                      <w:marLeft w:val="0"/>
                      <w:marRight w:val="0"/>
                      <w:marTop w:val="0"/>
                      <w:marBottom w:val="0"/>
                      <w:divBdr>
                        <w:top w:val="none" w:sz="0" w:space="0" w:color="auto"/>
                        <w:left w:val="none" w:sz="0" w:space="0" w:color="auto"/>
                        <w:bottom w:val="none" w:sz="0" w:space="0" w:color="auto"/>
                        <w:right w:val="none" w:sz="0" w:space="0" w:color="auto"/>
                      </w:divBdr>
                    </w:div>
                    <w:div w:id="50155918">
                      <w:marLeft w:val="0"/>
                      <w:marRight w:val="0"/>
                      <w:marTop w:val="0"/>
                      <w:marBottom w:val="0"/>
                      <w:divBdr>
                        <w:top w:val="none" w:sz="0" w:space="0" w:color="auto"/>
                        <w:left w:val="none" w:sz="0" w:space="0" w:color="auto"/>
                        <w:bottom w:val="none" w:sz="0" w:space="0" w:color="auto"/>
                        <w:right w:val="none" w:sz="0" w:space="0" w:color="auto"/>
                      </w:divBdr>
                    </w:div>
                    <w:div w:id="1191340040">
                      <w:marLeft w:val="0"/>
                      <w:marRight w:val="0"/>
                      <w:marTop w:val="0"/>
                      <w:marBottom w:val="0"/>
                      <w:divBdr>
                        <w:top w:val="none" w:sz="0" w:space="0" w:color="auto"/>
                        <w:left w:val="none" w:sz="0" w:space="0" w:color="auto"/>
                        <w:bottom w:val="none" w:sz="0" w:space="0" w:color="auto"/>
                        <w:right w:val="none" w:sz="0" w:space="0" w:color="auto"/>
                      </w:divBdr>
                    </w:div>
                    <w:div w:id="548809907">
                      <w:marLeft w:val="0"/>
                      <w:marRight w:val="0"/>
                      <w:marTop w:val="0"/>
                      <w:marBottom w:val="0"/>
                      <w:divBdr>
                        <w:top w:val="none" w:sz="0" w:space="0" w:color="auto"/>
                        <w:left w:val="none" w:sz="0" w:space="0" w:color="auto"/>
                        <w:bottom w:val="none" w:sz="0" w:space="0" w:color="auto"/>
                        <w:right w:val="none" w:sz="0" w:space="0" w:color="auto"/>
                      </w:divBdr>
                    </w:div>
                    <w:div w:id="686175119">
                      <w:marLeft w:val="0"/>
                      <w:marRight w:val="0"/>
                      <w:marTop w:val="0"/>
                      <w:marBottom w:val="0"/>
                      <w:divBdr>
                        <w:top w:val="none" w:sz="0" w:space="0" w:color="auto"/>
                        <w:left w:val="none" w:sz="0" w:space="0" w:color="auto"/>
                        <w:bottom w:val="none" w:sz="0" w:space="0" w:color="auto"/>
                        <w:right w:val="none" w:sz="0" w:space="0" w:color="auto"/>
                      </w:divBdr>
                    </w:div>
                    <w:div w:id="893812128">
                      <w:marLeft w:val="0"/>
                      <w:marRight w:val="0"/>
                      <w:marTop w:val="0"/>
                      <w:marBottom w:val="0"/>
                      <w:divBdr>
                        <w:top w:val="none" w:sz="0" w:space="0" w:color="auto"/>
                        <w:left w:val="none" w:sz="0" w:space="0" w:color="auto"/>
                        <w:bottom w:val="none" w:sz="0" w:space="0" w:color="auto"/>
                        <w:right w:val="none" w:sz="0" w:space="0" w:color="auto"/>
                      </w:divBdr>
                    </w:div>
                    <w:div w:id="674458372">
                      <w:marLeft w:val="0"/>
                      <w:marRight w:val="0"/>
                      <w:marTop w:val="0"/>
                      <w:marBottom w:val="0"/>
                      <w:divBdr>
                        <w:top w:val="none" w:sz="0" w:space="0" w:color="auto"/>
                        <w:left w:val="none" w:sz="0" w:space="0" w:color="auto"/>
                        <w:bottom w:val="none" w:sz="0" w:space="0" w:color="auto"/>
                        <w:right w:val="none" w:sz="0" w:space="0" w:color="auto"/>
                      </w:divBdr>
                    </w:div>
                    <w:div w:id="1444690859">
                      <w:marLeft w:val="0"/>
                      <w:marRight w:val="0"/>
                      <w:marTop w:val="0"/>
                      <w:marBottom w:val="0"/>
                      <w:divBdr>
                        <w:top w:val="none" w:sz="0" w:space="0" w:color="auto"/>
                        <w:left w:val="none" w:sz="0" w:space="0" w:color="auto"/>
                        <w:bottom w:val="none" w:sz="0" w:space="0" w:color="auto"/>
                        <w:right w:val="none" w:sz="0" w:space="0" w:color="auto"/>
                      </w:divBdr>
                    </w:div>
                    <w:div w:id="1500080167">
                      <w:marLeft w:val="0"/>
                      <w:marRight w:val="0"/>
                      <w:marTop w:val="0"/>
                      <w:marBottom w:val="0"/>
                      <w:divBdr>
                        <w:top w:val="none" w:sz="0" w:space="0" w:color="auto"/>
                        <w:left w:val="none" w:sz="0" w:space="0" w:color="auto"/>
                        <w:bottom w:val="none" w:sz="0" w:space="0" w:color="auto"/>
                        <w:right w:val="none" w:sz="0" w:space="0" w:color="auto"/>
                      </w:divBdr>
                      <w:divsChild>
                        <w:div w:id="436759717">
                          <w:marLeft w:val="0"/>
                          <w:marRight w:val="0"/>
                          <w:marTop w:val="0"/>
                          <w:marBottom w:val="0"/>
                          <w:divBdr>
                            <w:top w:val="none" w:sz="0" w:space="0" w:color="auto"/>
                            <w:left w:val="none" w:sz="0" w:space="0" w:color="auto"/>
                            <w:bottom w:val="none" w:sz="0" w:space="0" w:color="auto"/>
                            <w:right w:val="none" w:sz="0" w:space="0" w:color="auto"/>
                          </w:divBdr>
                          <w:divsChild>
                            <w:div w:id="887767882">
                              <w:marLeft w:val="0"/>
                              <w:marRight w:val="0"/>
                              <w:marTop w:val="0"/>
                              <w:marBottom w:val="0"/>
                              <w:divBdr>
                                <w:top w:val="none" w:sz="0" w:space="0" w:color="auto"/>
                                <w:left w:val="none" w:sz="0" w:space="0" w:color="auto"/>
                                <w:bottom w:val="none" w:sz="0" w:space="0" w:color="auto"/>
                                <w:right w:val="none" w:sz="0" w:space="0" w:color="auto"/>
                              </w:divBdr>
                            </w:div>
                          </w:divsChild>
                        </w:div>
                        <w:div w:id="396635173">
                          <w:marLeft w:val="0"/>
                          <w:marRight w:val="0"/>
                          <w:marTop w:val="0"/>
                          <w:marBottom w:val="0"/>
                          <w:divBdr>
                            <w:top w:val="none" w:sz="0" w:space="0" w:color="auto"/>
                            <w:left w:val="none" w:sz="0" w:space="0" w:color="auto"/>
                            <w:bottom w:val="none" w:sz="0" w:space="0" w:color="auto"/>
                            <w:right w:val="none" w:sz="0" w:space="0" w:color="auto"/>
                          </w:divBdr>
                          <w:divsChild>
                            <w:div w:id="475420912">
                              <w:marLeft w:val="0"/>
                              <w:marRight w:val="0"/>
                              <w:marTop w:val="0"/>
                              <w:marBottom w:val="0"/>
                              <w:divBdr>
                                <w:top w:val="none" w:sz="0" w:space="0" w:color="auto"/>
                                <w:left w:val="none" w:sz="0" w:space="0" w:color="auto"/>
                                <w:bottom w:val="none" w:sz="0" w:space="0" w:color="auto"/>
                                <w:right w:val="none" w:sz="0" w:space="0" w:color="auto"/>
                              </w:divBdr>
                            </w:div>
                          </w:divsChild>
                        </w:div>
                        <w:div w:id="1182891972">
                          <w:marLeft w:val="0"/>
                          <w:marRight w:val="0"/>
                          <w:marTop w:val="0"/>
                          <w:marBottom w:val="0"/>
                          <w:divBdr>
                            <w:top w:val="none" w:sz="0" w:space="0" w:color="auto"/>
                            <w:left w:val="none" w:sz="0" w:space="0" w:color="auto"/>
                            <w:bottom w:val="none" w:sz="0" w:space="0" w:color="auto"/>
                            <w:right w:val="none" w:sz="0" w:space="0" w:color="auto"/>
                          </w:divBdr>
                          <w:divsChild>
                            <w:div w:id="446778642">
                              <w:marLeft w:val="0"/>
                              <w:marRight w:val="0"/>
                              <w:marTop w:val="0"/>
                              <w:marBottom w:val="0"/>
                              <w:divBdr>
                                <w:top w:val="none" w:sz="0" w:space="0" w:color="auto"/>
                                <w:left w:val="none" w:sz="0" w:space="0" w:color="auto"/>
                                <w:bottom w:val="none" w:sz="0" w:space="0" w:color="auto"/>
                                <w:right w:val="none" w:sz="0" w:space="0" w:color="auto"/>
                              </w:divBdr>
                            </w:div>
                          </w:divsChild>
                        </w:div>
                        <w:div w:id="1483887750">
                          <w:marLeft w:val="0"/>
                          <w:marRight w:val="0"/>
                          <w:marTop w:val="0"/>
                          <w:marBottom w:val="0"/>
                          <w:divBdr>
                            <w:top w:val="none" w:sz="0" w:space="0" w:color="auto"/>
                            <w:left w:val="none" w:sz="0" w:space="0" w:color="auto"/>
                            <w:bottom w:val="none" w:sz="0" w:space="0" w:color="auto"/>
                            <w:right w:val="none" w:sz="0" w:space="0" w:color="auto"/>
                          </w:divBdr>
                          <w:divsChild>
                            <w:div w:id="610941548">
                              <w:marLeft w:val="0"/>
                              <w:marRight w:val="0"/>
                              <w:marTop w:val="0"/>
                              <w:marBottom w:val="0"/>
                              <w:divBdr>
                                <w:top w:val="none" w:sz="0" w:space="0" w:color="auto"/>
                                <w:left w:val="none" w:sz="0" w:space="0" w:color="auto"/>
                                <w:bottom w:val="none" w:sz="0" w:space="0" w:color="auto"/>
                                <w:right w:val="none" w:sz="0" w:space="0" w:color="auto"/>
                              </w:divBdr>
                            </w:div>
                          </w:divsChild>
                        </w:div>
                        <w:div w:id="2051302002">
                          <w:marLeft w:val="0"/>
                          <w:marRight w:val="0"/>
                          <w:marTop w:val="0"/>
                          <w:marBottom w:val="0"/>
                          <w:divBdr>
                            <w:top w:val="none" w:sz="0" w:space="0" w:color="auto"/>
                            <w:left w:val="none" w:sz="0" w:space="0" w:color="auto"/>
                            <w:bottom w:val="none" w:sz="0" w:space="0" w:color="auto"/>
                            <w:right w:val="none" w:sz="0" w:space="0" w:color="auto"/>
                          </w:divBdr>
                          <w:divsChild>
                            <w:div w:id="8093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708">
                      <w:marLeft w:val="0"/>
                      <w:marRight w:val="0"/>
                      <w:marTop w:val="0"/>
                      <w:marBottom w:val="0"/>
                      <w:divBdr>
                        <w:top w:val="none" w:sz="0" w:space="0" w:color="auto"/>
                        <w:left w:val="none" w:sz="0" w:space="0" w:color="auto"/>
                        <w:bottom w:val="none" w:sz="0" w:space="0" w:color="auto"/>
                        <w:right w:val="none" w:sz="0" w:space="0" w:color="auto"/>
                      </w:divBdr>
                      <w:divsChild>
                        <w:div w:id="1281688046">
                          <w:marLeft w:val="0"/>
                          <w:marRight w:val="0"/>
                          <w:marTop w:val="0"/>
                          <w:marBottom w:val="0"/>
                          <w:divBdr>
                            <w:top w:val="none" w:sz="0" w:space="0" w:color="auto"/>
                            <w:left w:val="none" w:sz="0" w:space="0" w:color="auto"/>
                            <w:bottom w:val="none" w:sz="0" w:space="0" w:color="auto"/>
                            <w:right w:val="none" w:sz="0" w:space="0" w:color="auto"/>
                          </w:divBdr>
                        </w:div>
                      </w:divsChild>
                    </w:div>
                    <w:div w:id="605238724">
                      <w:marLeft w:val="0"/>
                      <w:marRight w:val="0"/>
                      <w:marTop w:val="0"/>
                      <w:marBottom w:val="0"/>
                      <w:divBdr>
                        <w:top w:val="none" w:sz="0" w:space="0" w:color="auto"/>
                        <w:left w:val="none" w:sz="0" w:space="0" w:color="auto"/>
                        <w:bottom w:val="none" w:sz="0" w:space="0" w:color="auto"/>
                        <w:right w:val="none" w:sz="0" w:space="0" w:color="auto"/>
                      </w:divBdr>
                      <w:divsChild>
                        <w:div w:id="1243761156">
                          <w:marLeft w:val="0"/>
                          <w:marRight w:val="0"/>
                          <w:marTop w:val="0"/>
                          <w:marBottom w:val="0"/>
                          <w:divBdr>
                            <w:top w:val="none" w:sz="0" w:space="0" w:color="auto"/>
                            <w:left w:val="none" w:sz="0" w:space="0" w:color="auto"/>
                            <w:bottom w:val="none" w:sz="0" w:space="0" w:color="auto"/>
                            <w:right w:val="none" w:sz="0" w:space="0" w:color="auto"/>
                          </w:divBdr>
                        </w:div>
                      </w:divsChild>
                    </w:div>
                    <w:div w:id="236984988">
                      <w:marLeft w:val="0"/>
                      <w:marRight w:val="0"/>
                      <w:marTop w:val="0"/>
                      <w:marBottom w:val="0"/>
                      <w:divBdr>
                        <w:top w:val="none" w:sz="0" w:space="0" w:color="auto"/>
                        <w:left w:val="none" w:sz="0" w:space="0" w:color="auto"/>
                        <w:bottom w:val="none" w:sz="0" w:space="0" w:color="auto"/>
                        <w:right w:val="none" w:sz="0" w:space="0" w:color="auto"/>
                      </w:divBdr>
                      <w:divsChild>
                        <w:div w:id="1038506284">
                          <w:marLeft w:val="0"/>
                          <w:marRight w:val="0"/>
                          <w:marTop w:val="0"/>
                          <w:marBottom w:val="0"/>
                          <w:divBdr>
                            <w:top w:val="none" w:sz="0" w:space="0" w:color="auto"/>
                            <w:left w:val="none" w:sz="0" w:space="0" w:color="auto"/>
                            <w:bottom w:val="none" w:sz="0" w:space="0" w:color="auto"/>
                            <w:right w:val="none" w:sz="0" w:space="0" w:color="auto"/>
                          </w:divBdr>
                        </w:div>
                      </w:divsChild>
                    </w:div>
                    <w:div w:id="480394286">
                      <w:marLeft w:val="0"/>
                      <w:marRight w:val="0"/>
                      <w:marTop w:val="0"/>
                      <w:marBottom w:val="0"/>
                      <w:divBdr>
                        <w:top w:val="none" w:sz="0" w:space="0" w:color="auto"/>
                        <w:left w:val="none" w:sz="0" w:space="0" w:color="auto"/>
                        <w:bottom w:val="none" w:sz="0" w:space="0" w:color="auto"/>
                        <w:right w:val="none" w:sz="0" w:space="0" w:color="auto"/>
                      </w:divBdr>
                      <w:divsChild>
                        <w:div w:id="1560480125">
                          <w:marLeft w:val="0"/>
                          <w:marRight w:val="0"/>
                          <w:marTop w:val="0"/>
                          <w:marBottom w:val="0"/>
                          <w:divBdr>
                            <w:top w:val="none" w:sz="0" w:space="0" w:color="auto"/>
                            <w:left w:val="none" w:sz="0" w:space="0" w:color="auto"/>
                            <w:bottom w:val="none" w:sz="0" w:space="0" w:color="auto"/>
                            <w:right w:val="none" w:sz="0" w:space="0" w:color="auto"/>
                          </w:divBdr>
                        </w:div>
                      </w:divsChild>
                    </w:div>
                    <w:div w:id="822356825">
                      <w:marLeft w:val="0"/>
                      <w:marRight w:val="0"/>
                      <w:marTop w:val="0"/>
                      <w:marBottom w:val="0"/>
                      <w:divBdr>
                        <w:top w:val="none" w:sz="0" w:space="0" w:color="auto"/>
                        <w:left w:val="none" w:sz="0" w:space="0" w:color="auto"/>
                        <w:bottom w:val="none" w:sz="0" w:space="0" w:color="auto"/>
                        <w:right w:val="none" w:sz="0" w:space="0" w:color="auto"/>
                      </w:divBdr>
                      <w:divsChild>
                        <w:div w:id="1500922028">
                          <w:marLeft w:val="0"/>
                          <w:marRight w:val="0"/>
                          <w:marTop w:val="0"/>
                          <w:marBottom w:val="0"/>
                          <w:divBdr>
                            <w:top w:val="none" w:sz="0" w:space="0" w:color="auto"/>
                            <w:left w:val="none" w:sz="0" w:space="0" w:color="auto"/>
                            <w:bottom w:val="none" w:sz="0" w:space="0" w:color="auto"/>
                            <w:right w:val="none" w:sz="0" w:space="0" w:color="auto"/>
                          </w:divBdr>
                        </w:div>
                      </w:divsChild>
                    </w:div>
                    <w:div w:id="1334265338">
                      <w:marLeft w:val="0"/>
                      <w:marRight w:val="0"/>
                      <w:marTop w:val="0"/>
                      <w:marBottom w:val="0"/>
                      <w:divBdr>
                        <w:top w:val="none" w:sz="0" w:space="0" w:color="auto"/>
                        <w:left w:val="none" w:sz="0" w:space="0" w:color="auto"/>
                        <w:bottom w:val="none" w:sz="0" w:space="0" w:color="auto"/>
                        <w:right w:val="none" w:sz="0" w:space="0" w:color="auto"/>
                      </w:divBdr>
                      <w:divsChild>
                        <w:div w:id="861866167">
                          <w:marLeft w:val="0"/>
                          <w:marRight w:val="0"/>
                          <w:marTop w:val="0"/>
                          <w:marBottom w:val="0"/>
                          <w:divBdr>
                            <w:top w:val="none" w:sz="0" w:space="0" w:color="auto"/>
                            <w:left w:val="none" w:sz="0" w:space="0" w:color="auto"/>
                            <w:bottom w:val="none" w:sz="0" w:space="0" w:color="auto"/>
                            <w:right w:val="none" w:sz="0" w:space="0" w:color="auto"/>
                          </w:divBdr>
                        </w:div>
                      </w:divsChild>
                    </w:div>
                    <w:div w:id="854349897">
                      <w:marLeft w:val="0"/>
                      <w:marRight w:val="0"/>
                      <w:marTop w:val="0"/>
                      <w:marBottom w:val="0"/>
                      <w:divBdr>
                        <w:top w:val="none" w:sz="0" w:space="0" w:color="auto"/>
                        <w:left w:val="none" w:sz="0" w:space="0" w:color="auto"/>
                        <w:bottom w:val="none" w:sz="0" w:space="0" w:color="auto"/>
                        <w:right w:val="none" w:sz="0" w:space="0" w:color="auto"/>
                      </w:divBdr>
                      <w:divsChild>
                        <w:div w:id="796265040">
                          <w:marLeft w:val="0"/>
                          <w:marRight w:val="0"/>
                          <w:marTop w:val="0"/>
                          <w:marBottom w:val="0"/>
                          <w:divBdr>
                            <w:top w:val="none" w:sz="0" w:space="0" w:color="auto"/>
                            <w:left w:val="none" w:sz="0" w:space="0" w:color="auto"/>
                            <w:bottom w:val="none" w:sz="0" w:space="0" w:color="auto"/>
                            <w:right w:val="none" w:sz="0" w:space="0" w:color="auto"/>
                          </w:divBdr>
                        </w:div>
                      </w:divsChild>
                    </w:div>
                    <w:div w:id="2069381656">
                      <w:marLeft w:val="0"/>
                      <w:marRight w:val="0"/>
                      <w:marTop w:val="0"/>
                      <w:marBottom w:val="0"/>
                      <w:divBdr>
                        <w:top w:val="none" w:sz="0" w:space="0" w:color="auto"/>
                        <w:left w:val="none" w:sz="0" w:space="0" w:color="auto"/>
                        <w:bottom w:val="none" w:sz="0" w:space="0" w:color="auto"/>
                        <w:right w:val="none" w:sz="0" w:space="0" w:color="auto"/>
                      </w:divBdr>
                      <w:divsChild>
                        <w:div w:id="470631552">
                          <w:marLeft w:val="0"/>
                          <w:marRight w:val="0"/>
                          <w:marTop w:val="0"/>
                          <w:marBottom w:val="0"/>
                          <w:divBdr>
                            <w:top w:val="none" w:sz="0" w:space="0" w:color="auto"/>
                            <w:left w:val="none" w:sz="0" w:space="0" w:color="auto"/>
                            <w:bottom w:val="none" w:sz="0" w:space="0" w:color="auto"/>
                            <w:right w:val="none" w:sz="0" w:space="0" w:color="auto"/>
                          </w:divBdr>
                        </w:div>
                      </w:divsChild>
                    </w:div>
                    <w:div w:id="147015804">
                      <w:marLeft w:val="0"/>
                      <w:marRight w:val="0"/>
                      <w:marTop w:val="0"/>
                      <w:marBottom w:val="0"/>
                      <w:divBdr>
                        <w:top w:val="none" w:sz="0" w:space="0" w:color="auto"/>
                        <w:left w:val="none" w:sz="0" w:space="0" w:color="auto"/>
                        <w:bottom w:val="none" w:sz="0" w:space="0" w:color="auto"/>
                        <w:right w:val="none" w:sz="0" w:space="0" w:color="auto"/>
                      </w:divBdr>
                      <w:divsChild>
                        <w:div w:id="724451559">
                          <w:marLeft w:val="0"/>
                          <w:marRight w:val="0"/>
                          <w:marTop w:val="0"/>
                          <w:marBottom w:val="0"/>
                          <w:divBdr>
                            <w:top w:val="none" w:sz="0" w:space="0" w:color="auto"/>
                            <w:left w:val="none" w:sz="0" w:space="0" w:color="auto"/>
                            <w:bottom w:val="none" w:sz="0" w:space="0" w:color="auto"/>
                            <w:right w:val="none" w:sz="0" w:space="0" w:color="auto"/>
                          </w:divBdr>
                        </w:div>
                      </w:divsChild>
                    </w:div>
                    <w:div w:id="1922446926">
                      <w:marLeft w:val="0"/>
                      <w:marRight w:val="0"/>
                      <w:marTop w:val="0"/>
                      <w:marBottom w:val="0"/>
                      <w:divBdr>
                        <w:top w:val="none" w:sz="0" w:space="0" w:color="auto"/>
                        <w:left w:val="none" w:sz="0" w:space="0" w:color="auto"/>
                        <w:bottom w:val="none" w:sz="0" w:space="0" w:color="auto"/>
                        <w:right w:val="none" w:sz="0" w:space="0" w:color="auto"/>
                      </w:divBdr>
                      <w:divsChild>
                        <w:div w:id="1218782770">
                          <w:marLeft w:val="0"/>
                          <w:marRight w:val="0"/>
                          <w:marTop w:val="0"/>
                          <w:marBottom w:val="0"/>
                          <w:divBdr>
                            <w:top w:val="none" w:sz="0" w:space="0" w:color="auto"/>
                            <w:left w:val="none" w:sz="0" w:space="0" w:color="auto"/>
                            <w:bottom w:val="none" w:sz="0" w:space="0" w:color="auto"/>
                            <w:right w:val="none" w:sz="0" w:space="0" w:color="auto"/>
                          </w:divBdr>
                        </w:div>
                      </w:divsChild>
                    </w:div>
                    <w:div w:id="1106000012">
                      <w:marLeft w:val="0"/>
                      <w:marRight w:val="0"/>
                      <w:marTop w:val="0"/>
                      <w:marBottom w:val="0"/>
                      <w:divBdr>
                        <w:top w:val="none" w:sz="0" w:space="0" w:color="auto"/>
                        <w:left w:val="none" w:sz="0" w:space="0" w:color="auto"/>
                        <w:bottom w:val="none" w:sz="0" w:space="0" w:color="auto"/>
                        <w:right w:val="none" w:sz="0" w:space="0" w:color="auto"/>
                      </w:divBdr>
                    </w:div>
                    <w:div w:id="807741108">
                      <w:marLeft w:val="0"/>
                      <w:marRight w:val="0"/>
                      <w:marTop w:val="0"/>
                      <w:marBottom w:val="0"/>
                      <w:divBdr>
                        <w:top w:val="none" w:sz="0" w:space="0" w:color="auto"/>
                        <w:left w:val="none" w:sz="0" w:space="0" w:color="auto"/>
                        <w:bottom w:val="none" w:sz="0" w:space="0" w:color="auto"/>
                        <w:right w:val="none" w:sz="0" w:space="0" w:color="auto"/>
                      </w:divBdr>
                      <w:divsChild>
                        <w:div w:id="420417622">
                          <w:marLeft w:val="0"/>
                          <w:marRight w:val="0"/>
                          <w:marTop w:val="0"/>
                          <w:marBottom w:val="0"/>
                          <w:divBdr>
                            <w:top w:val="none" w:sz="0" w:space="0" w:color="auto"/>
                            <w:left w:val="none" w:sz="0" w:space="0" w:color="auto"/>
                            <w:bottom w:val="none" w:sz="0" w:space="0" w:color="auto"/>
                            <w:right w:val="none" w:sz="0" w:space="0" w:color="auto"/>
                          </w:divBdr>
                        </w:div>
                      </w:divsChild>
                    </w:div>
                    <w:div w:id="1423530145">
                      <w:marLeft w:val="0"/>
                      <w:marRight w:val="0"/>
                      <w:marTop w:val="0"/>
                      <w:marBottom w:val="0"/>
                      <w:divBdr>
                        <w:top w:val="none" w:sz="0" w:space="0" w:color="auto"/>
                        <w:left w:val="none" w:sz="0" w:space="0" w:color="auto"/>
                        <w:bottom w:val="none" w:sz="0" w:space="0" w:color="auto"/>
                        <w:right w:val="none" w:sz="0" w:space="0" w:color="auto"/>
                      </w:divBdr>
                      <w:divsChild>
                        <w:div w:id="1444228532">
                          <w:marLeft w:val="0"/>
                          <w:marRight w:val="0"/>
                          <w:marTop w:val="0"/>
                          <w:marBottom w:val="0"/>
                          <w:divBdr>
                            <w:top w:val="none" w:sz="0" w:space="0" w:color="auto"/>
                            <w:left w:val="none" w:sz="0" w:space="0" w:color="auto"/>
                            <w:bottom w:val="none" w:sz="0" w:space="0" w:color="auto"/>
                            <w:right w:val="none" w:sz="0" w:space="0" w:color="auto"/>
                          </w:divBdr>
                        </w:div>
                      </w:divsChild>
                    </w:div>
                    <w:div w:id="1674142104">
                      <w:marLeft w:val="0"/>
                      <w:marRight w:val="0"/>
                      <w:marTop w:val="0"/>
                      <w:marBottom w:val="0"/>
                      <w:divBdr>
                        <w:top w:val="none" w:sz="0" w:space="0" w:color="auto"/>
                        <w:left w:val="none" w:sz="0" w:space="0" w:color="auto"/>
                        <w:bottom w:val="none" w:sz="0" w:space="0" w:color="auto"/>
                        <w:right w:val="none" w:sz="0" w:space="0" w:color="auto"/>
                      </w:divBdr>
                      <w:divsChild>
                        <w:div w:id="691761866">
                          <w:marLeft w:val="0"/>
                          <w:marRight w:val="0"/>
                          <w:marTop w:val="0"/>
                          <w:marBottom w:val="0"/>
                          <w:divBdr>
                            <w:top w:val="none" w:sz="0" w:space="0" w:color="auto"/>
                            <w:left w:val="none" w:sz="0" w:space="0" w:color="auto"/>
                            <w:bottom w:val="none" w:sz="0" w:space="0" w:color="auto"/>
                            <w:right w:val="none" w:sz="0" w:space="0" w:color="auto"/>
                          </w:divBdr>
                        </w:div>
                      </w:divsChild>
                    </w:div>
                    <w:div w:id="8916541">
                      <w:marLeft w:val="0"/>
                      <w:marRight w:val="0"/>
                      <w:marTop w:val="0"/>
                      <w:marBottom w:val="0"/>
                      <w:divBdr>
                        <w:top w:val="none" w:sz="0" w:space="0" w:color="auto"/>
                        <w:left w:val="none" w:sz="0" w:space="0" w:color="auto"/>
                        <w:bottom w:val="none" w:sz="0" w:space="0" w:color="auto"/>
                        <w:right w:val="none" w:sz="0" w:space="0" w:color="auto"/>
                      </w:divBdr>
                      <w:divsChild>
                        <w:div w:id="112481156">
                          <w:marLeft w:val="0"/>
                          <w:marRight w:val="0"/>
                          <w:marTop w:val="0"/>
                          <w:marBottom w:val="0"/>
                          <w:divBdr>
                            <w:top w:val="none" w:sz="0" w:space="0" w:color="auto"/>
                            <w:left w:val="none" w:sz="0" w:space="0" w:color="auto"/>
                            <w:bottom w:val="none" w:sz="0" w:space="0" w:color="auto"/>
                            <w:right w:val="none" w:sz="0" w:space="0" w:color="auto"/>
                          </w:divBdr>
                        </w:div>
                      </w:divsChild>
                    </w:div>
                    <w:div w:id="1798177626">
                      <w:marLeft w:val="0"/>
                      <w:marRight w:val="0"/>
                      <w:marTop w:val="0"/>
                      <w:marBottom w:val="0"/>
                      <w:divBdr>
                        <w:top w:val="none" w:sz="0" w:space="0" w:color="auto"/>
                        <w:left w:val="none" w:sz="0" w:space="0" w:color="auto"/>
                        <w:bottom w:val="none" w:sz="0" w:space="0" w:color="auto"/>
                        <w:right w:val="none" w:sz="0" w:space="0" w:color="auto"/>
                      </w:divBdr>
                      <w:divsChild>
                        <w:div w:id="1253585065">
                          <w:marLeft w:val="0"/>
                          <w:marRight w:val="0"/>
                          <w:marTop w:val="0"/>
                          <w:marBottom w:val="0"/>
                          <w:divBdr>
                            <w:top w:val="none" w:sz="0" w:space="0" w:color="auto"/>
                            <w:left w:val="none" w:sz="0" w:space="0" w:color="auto"/>
                            <w:bottom w:val="none" w:sz="0" w:space="0" w:color="auto"/>
                            <w:right w:val="none" w:sz="0" w:space="0" w:color="auto"/>
                          </w:divBdr>
                        </w:div>
                      </w:divsChild>
                    </w:div>
                    <w:div w:id="435247833">
                      <w:marLeft w:val="0"/>
                      <w:marRight w:val="0"/>
                      <w:marTop w:val="0"/>
                      <w:marBottom w:val="0"/>
                      <w:divBdr>
                        <w:top w:val="none" w:sz="0" w:space="0" w:color="auto"/>
                        <w:left w:val="none" w:sz="0" w:space="0" w:color="auto"/>
                        <w:bottom w:val="none" w:sz="0" w:space="0" w:color="auto"/>
                        <w:right w:val="none" w:sz="0" w:space="0" w:color="auto"/>
                      </w:divBdr>
                      <w:divsChild>
                        <w:div w:id="524901970">
                          <w:marLeft w:val="0"/>
                          <w:marRight w:val="0"/>
                          <w:marTop w:val="0"/>
                          <w:marBottom w:val="0"/>
                          <w:divBdr>
                            <w:top w:val="none" w:sz="0" w:space="0" w:color="auto"/>
                            <w:left w:val="none" w:sz="0" w:space="0" w:color="auto"/>
                            <w:bottom w:val="none" w:sz="0" w:space="0" w:color="auto"/>
                            <w:right w:val="none" w:sz="0" w:space="0" w:color="auto"/>
                          </w:divBdr>
                        </w:div>
                      </w:divsChild>
                    </w:div>
                    <w:div w:id="176307518">
                      <w:marLeft w:val="0"/>
                      <w:marRight w:val="0"/>
                      <w:marTop w:val="0"/>
                      <w:marBottom w:val="0"/>
                      <w:divBdr>
                        <w:top w:val="none" w:sz="0" w:space="0" w:color="auto"/>
                        <w:left w:val="none" w:sz="0" w:space="0" w:color="auto"/>
                        <w:bottom w:val="none" w:sz="0" w:space="0" w:color="auto"/>
                        <w:right w:val="none" w:sz="0" w:space="0" w:color="auto"/>
                      </w:divBdr>
                      <w:divsChild>
                        <w:div w:id="1418133804">
                          <w:marLeft w:val="0"/>
                          <w:marRight w:val="0"/>
                          <w:marTop w:val="0"/>
                          <w:marBottom w:val="0"/>
                          <w:divBdr>
                            <w:top w:val="none" w:sz="0" w:space="0" w:color="auto"/>
                            <w:left w:val="none" w:sz="0" w:space="0" w:color="auto"/>
                            <w:bottom w:val="none" w:sz="0" w:space="0" w:color="auto"/>
                            <w:right w:val="none" w:sz="0" w:space="0" w:color="auto"/>
                          </w:divBdr>
                        </w:div>
                      </w:divsChild>
                    </w:div>
                    <w:div w:id="2063405855">
                      <w:marLeft w:val="0"/>
                      <w:marRight w:val="0"/>
                      <w:marTop w:val="0"/>
                      <w:marBottom w:val="0"/>
                      <w:divBdr>
                        <w:top w:val="none" w:sz="0" w:space="0" w:color="auto"/>
                        <w:left w:val="none" w:sz="0" w:space="0" w:color="auto"/>
                        <w:bottom w:val="none" w:sz="0" w:space="0" w:color="auto"/>
                        <w:right w:val="none" w:sz="0" w:space="0" w:color="auto"/>
                      </w:divBdr>
                      <w:divsChild>
                        <w:div w:id="1880429602">
                          <w:marLeft w:val="0"/>
                          <w:marRight w:val="0"/>
                          <w:marTop w:val="0"/>
                          <w:marBottom w:val="0"/>
                          <w:divBdr>
                            <w:top w:val="none" w:sz="0" w:space="0" w:color="auto"/>
                            <w:left w:val="none" w:sz="0" w:space="0" w:color="auto"/>
                            <w:bottom w:val="none" w:sz="0" w:space="0" w:color="auto"/>
                            <w:right w:val="none" w:sz="0" w:space="0" w:color="auto"/>
                          </w:divBdr>
                        </w:div>
                      </w:divsChild>
                    </w:div>
                    <w:div w:id="319314751">
                      <w:marLeft w:val="0"/>
                      <w:marRight w:val="0"/>
                      <w:marTop w:val="0"/>
                      <w:marBottom w:val="0"/>
                      <w:divBdr>
                        <w:top w:val="none" w:sz="0" w:space="0" w:color="auto"/>
                        <w:left w:val="none" w:sz="0" w:space="0" w:color="auto"/>
                        <w:bottom w:val="none" w:sz="0" w:space="0" w:color="auto"/>
                        <w:right w:val="none" w:sz="0" w:space="0" w:color="auto"/>
                      </w:divBdr>
                      <w:divsChild>
                        <w:div w:id="139925816">
                          <w:marLeft w:val="0"/>
                          <w:marRight w:val="0"/>
                          <w:marTop w:val="0"/>
                          <w:marBottom w:val="0"/>
                          <w:divBdr>
                            <w:top w:val="none" w:sz="0" w:space="0" w:color="auto"/>
                            <w:left w:val="none" w:sz="0" w:space="0" w:color="auto"/>
                            <w:bottom w:val="none" w:sz="0" w:space="0" w:color="auto"/>
                            <w:right w:val="none" w:sz="0" w:space="0" w:color="auto"/>
                          </w:divBdr>
                        </w:div>
                      </w:divsChild>
                    </w:div>
                    <w:div w:id="2127113190">
                      <w:marLeft w:val="0"/>
                      <w:marRight w:val="0"/>
                      <w:marTop w:val="0"/>
                      <w:marBottom w:val="0"/>
                      <w:divBdr>
                        <w:top w:val="none" w:sz="0" w:space="0" w:color="auto"/>
                        <w:left w:val="none" w:sz="0" w:space="0" w:color="auto"/>
                        <w:bottom w:val="none" w:sz="0" w:space="0" w:color="auto"/>
                        <w:right w:val="none" w:sz="0" w:space="0" w:color="auto"/>
                      </w:divBdr>
                      <w:divsChild>
                        <w:div w:id="781798879">
                          <w:marLeft w:val="0"/>
                          <w:marRight w:val="0"/>
                          <w:marTop w:val="0"/>
                          <w:marBottom w:val="0"/>
                          <w:divBdr>
                            <w:top w:val="none" w:sz="0" w:space="0" w:color="auto"/>
                            <w:left w:val="none" w:sz="0" w:space="0" w:color="auto"/>
                            <w:bottom w:val="none" w:sz="0" w:space="0" w:color="auto"/>
                            <w:right w:val="none" w:sz="0" w:space="0" w:color="auto"/>
                          </w:divBdr>
                        </w:div>
                      </w:divsChild>
                    </w:div>
                    <w:div w:id="48068795">
                      <w:marLeft w:val="0"/>
                      <w:marRight w:val="0"/>
                      <w:marTop w:val="0"/>
                      <w:marBottom w:val="0"/>
                      <w:divBdr>
                        <w:top w:val="none" w:sz="0" w:space="0" w:color="auto"/>
                        <w:left w:val="none" w:sz="0" w:space="0" w:color="auto"/>
                        <w:bottom w:val="none" w:sz="0" w:space="0" w:color="auto"/>
                        <w:right w:val="none" w:sz="0" w:space="0" w:color="auto"/>
                      </w:divBdr>
                      <w:divsChild>
                        <w:div w:id="791510241">
                          <w:marLeft w:val="0"/>
                          <w:marRight w:val="0"/>
                          <w:marTop w:val="0"/>
                          <w:marBottom w:val="0"/>
                          <w:divBdr>
                            <w:top w:val="none" w:sz="0" w:space="0" w:color="auto"/>
                            <w:left w:val="none" w:sz="0" w:space="0" w:color="auto"/>
                            <w:bottom w:val="none" w:sz="0" w:space="0" w:color="auto"/>
                            <w:right w:val="none" w:sz="0" w:space="0" w:color="auto"/>
                          </w:divBdr>
                        </w:div>
                      </w:divsChild>
                    </w:div>
                    <w:div w:id="1481271647">
                      <w:marLeft w:val="0"/>
                      <w:marRight w:val="0"/>
                      <w:marTop w:val="0"/>
                      <w:marBottom w:val="0"/>
                      <w:divBdr>
                        <w:top w:val="none" w:sz="0" w:space="0" w:color="auto"/>
                        <w:left w:val="none" w:sz="0" w:space="0" w:color="auto"/>
                        <w:bottom w:val="none" w:sz="0" w:space="0" w:color="auto"/>
                        <w:right w:val="none" w:sz="0" w:space="0" w:color="auto"/>
                      </w:divBdr>
                      <w:divsChild>
                        <w:div w:id="990595526">
                          <w:marLeft w:val="0"/>
                          <w:marRight w:val="0"/>
                          <w:marTop w:val="0"/>
                          <w:marBottom w:val="0"/>
                          <w:divBdr>
                            <w:top w:val="none" w:sz="0" w:space="0" w:color="auto"/>
                            <w:left w:val="none" w:sz="0" w:space="0" w:color="auto"/>
                            <w:bottom w:val="none" w:sz="0" w:space="0" w:color="auto"/>
                            <w:right w:val="none" w:sz="0" w:space="0" w:color="auto"/>
                          </w:divBdr>
                        </w:div>
                      </w:divsChild>
                    </w:div>
                    <w:div w:id="1313369236">
                      <w:marLeft w:val="0"/>
                      <w:marRight w:val="0"/>
                      <w:marTop w:val="0"/>
                      <w:marBottom w:val="0"/>
                      <w:divBdr>
                        <w:top w:val="none" w:sz="0" w:space="0" w:color="auto"/>
                        <w:left w:val="none" w:sz="0" w:space="0" w:color="auto"/>
                        <w:bottom w:val="none" w:sz="0" w:space="0" w:color="auto"/>
                        <w:right w:val="none" w:sz="0" w:space="0" w:color="auto"/>
                      </w:divBdr>
                      <w:divsChild>
                        <w:div w:id="439420433">
                          <w:marLeft w:val="0"/>
                          <w:marRight w:val="0"/>
                          <w:marTop w:val="0"/>
                          <w:marBottom w:val="0"/>
                          <w:divBdr>
                            <w:top w:val="none" w:sz="0" w:space="0" w:color="auto"/>
                            <w:left w:val="none" w:sz="0" w:space="0" w:color="auto"/>
                            <w:bottom w:val="none" w:sz="0" w:space="0" w:color="auto"/>
                            <w:right w:val="none" w:sz="0" w:space="0" w:color="auto"/>
                          </w:divBdr>
                        </w:div>
                      </w:divsChild>
                    </w:div>
                    <w:div w:id="360210585">
                      <w:marLeft w:val="0"/>
                      <w:marRight w:val="0"/>
                      <w:marTop w:val="0"/>
                      <w:marBottom w:val="0"/>
                      <w:divBdr>
                        <w:top w:val="none" w:sz="0" w:space="0" w:color="auto"/>
                        <w:left w:val="none" w:sz="0" w:space="0" w:color="auto"/>
                        <w:bottom w:val="none" w:sz="0" w:space="0" w:color="auto"/>
                        <w:right w:val="none" w:sz="0" w:space="0" w:color="auto"/>
                      </w:divBdr>
                      <w:divsChild>
                        <w:div w:id="116801584">
                          <w:marLeft w:val="0"/>
                          <w:marRight w:val="0"/>
                          <w:marTop w:val="0"/>
                          <w:marBottom w:val="0"/>
                          <w:divBdr>
                            <w:top w:val="none" w:sz="0" w:space="0" w:color="auto"/>
                            <w:left w:val="none" w:sz="0" w:space="0" w:color="auto"/>
                            <w:bottom w:val="none" w:sz="0" w:space="0" w:color="auto"/>
                            <w:right w:val="none" w:sz="0" w:space="0" w:color="auto"/>
                          </w:divBdr>
                        </w:div>
                      </w:divsChild>
                    </w:div>
                    <w:div w:id="108084265">
                      <w:marLeft w:val="0"/>
                      <w:marRight w:val="0"/>
                      <w:marTop w:val="0"/>
                      <w:marBottom w:val="0"/>
                      <w:divBdr>
                        <w:top w:val="none" w:sz="0" w:space="0" w:color="auto"/>
                        <w:left w:val="none" w:sz="0" w:space="0" w:color="auto"/>
                        <w:bottom w:val="none" w:sz="0" w:space="0" w:color="auto"/>
                        <w:right w:val="none" w:sz="0" w:space="0" w:color="auto"/>
                      </w:divBdr>
                      <w:divsChild>
                        <w:div w:id="2130004200">
                          <w:marLeft w:val="0"/>
                          <w:marRight w:val="0"/>
                          <w:marTop w:val="0"/>
                          <w:marBottom w:val="0"/>
                          <w:divBdr>
                            <w:top w:val="none" w:sz="0" w:space="0" w:color="auto"/>
                            <w:left w:val="none" w:sz="0" w:space="0" w:color="auto"/>
                            <w:bottom w:val="none" w:sz="0" w:space="0" w:color="auto"/>
                            <w:right w:val="none" w:sz="0" w:space="0" w:color="auto"/>
                          </w:divBdr>
                        </w:div>
                      </w:divsChild>
                    </w:div>
                    <w:div w:id="1413965271">
                      <w:marLeft w:val="0"/>
                      <w:marRight w:val="0"/>
                      <w:marTop w:val="0"/>
                      <w:marBottom w:val="0"/>
                      <w:divBdr>
                        <w:top w:val="none" w:sz="0" w:space="0" w:color="auto"/>
                        <w:left w:val="none" w:sz="0" w:space="0" w:color="auto"/>
                        <w:bottom w:val="none" w:sz="0" w:space="0" w:color="auto"/>
                        <w:right w:val="none" w:sz="0" w:space="0" w:color="auto"/>
                      </w:divBdr>
                      <w:divsChild>
                        <w:div w:id="333728865">
                          <w:marLeft w:val="0"/>
                          <w:marRight w:val="0"/>
                          <w:marTop w:val="0"/>
                          <w:marBottom w:val="0"/>
                          <w:divBdr>
                            <w:top w:val="none" w:sz="0" w:space="0" w:color="auto"/>
                            <w:left w:val="none" w:sz="0" w:space="0" w:color="auto"/>
                            <w:bottom w:val="none" w:sz="0" w:space="0" w:color="auto"/>
                            <w:right w:val="none" w:sz="0" w:space="0" w:color="auto"/>
                          </w:divBdr>
                        </w:div>
                      </w:divsChild>
                    </w:div>
                    <w:div w:id="1003702896">
                      <w:marLeft w:val="0"/>
                      <w:marRight w:val="0"/>
                      <w:marTop w:val="0"/>
                      <w:marBottom w:val="0"/>
                      <w:divBdr>
                        <w:top w:val="none" w:sz="0" w:space="0" w:color="auto"/>
                        <w:left w:val="none" w:sz="0" w:space="0" w:color="auto"/>
                        <w:bottom w:val="none" w:sz="0" w:space="0" w:color="auto"/>
                        <w:right w:val="none" w:sz="0" w:space="0" w:color="auto"/>
                      </w:divBdr>
                      <w:divsChild>
                        <w:div w:id="2133740000">
                          <w:marLeft w:val="0"/>
                          <w:marRight w:val="0"/>
                          <w:marTop w:val="0"/>
                          <w:marBottom w:val="0"/>
                          <w:divBdr>
                            <w:top w:val="none" w:sz="0" w:space="0" w:color="auto"/>
                            <w:left w:val="none" w:sz="0" w:space="0" w:color="auto"/>
                            <w:bottom w:val="none" w:sz="0" w:space="0" w:color="auto"/>
                            <w:right w:val="none" w:sz="0" w:space="0" w:color="auto"/>
                          </w:divBdr>
                        </w:div>
                      </w:divsChild>
                    </w:div>
                    <w:div w:id="895164466">
                      <w:marLeft w:val="0"/>
                      <w:marRight w:val="0"/>
                      <w:marTop w:val="0"/>
                      <w:marBottom w:val="0"/>
                      <w:divBdr>
                        <w:top w:val="none" w:sz="0" w:space="0" w:color="auto"/>
                        <w:left w:val="none" w:sz="0" w:space="0" w:color="auto"/>
                        <w:bottom w:val="none" w:sz="0" w:space="0" w:color="auto"/>
                        <w:right w:val="none" w:sz="0" w:space="0" w:color="auto"/>
                      </w:divBdr>
                      <w:divsChild>
                        <w:div w:id="1488866507">
                          <w:marLeft w:val="0"/>
                          <w:marRight w:val="0"/>
                          <w:marTop w:val="0"/>
                          <w:marBottom w:val="0"/>
                          <w:divBdr>
                            <w:top w:val="none" w:sz="0" w:space="0" w:color="auto"/>
                            <w:left w:val="none" w:sz="0" w:space="0" w:color="auto"/>
                            <w:bottom w:val="none" w:sz="0" w:space="0" w:color="auto"/>
                            <w:right w:val="none" w:sz="0" w:space="0" w:color="auto"/>
                          </w:divBdr>
                        </w:div>
                      </w:divsChild>
                    </w:div>
                    <w:div w:id="239028148">
                      <w:marLeft w:val="0"/>
                      <w:marRight w:val="0"/>
                      <w:marTop w:val="0"/>
                      <w:marBottom w:val="0"/>
                      <w:divBdr>
                        <w:top w:val="none" w:sz="0" w:space="0" w:color="auto"/>
                        <w:left w:val="none" w:sz="0" w:space="0" w:color="auto"/>
                        <w:bottom w:val="none" w:sz="0" w:space="0" w:color="auto"/>
                        <w:right w:val="none" w:sz="0" w:space="0" w:color="auto"/>
                      </w:divBdr>
                      <w:divsChild>
                        <w:div w:id="587035736">
                          <w:marLeft w:val="0"/>
                          <w:marRight w:val="0"/>
                          <w:marTop w:val="0"/>
                          <w:marBottom w:val="0"/>
                          <w:divBdr>
                            <w:top w:val="none" w:sz="0" w:space="0" w:color="auto"/>
                            <w:left w:val="none" w:sz="0" w:space="0" w:color="auto"/>
                            <w:bottom w:val="none" w:sz="0" w:space="0" w:color="auto"/>
                            <w:right w:val="none" w:sz="0" w:space="0" w:color="auto"/>
                          </w:divBdr>
                        </w:div>
                      </w:divsChild>
                    </w:div>
                    <w:div w:id="692149318">
                      <w:marLeft w:val="0"/>
                      <w:marRight w:val="0"/>
                      <w:marTop w:val="0"/>
                      <w:marBottom w:val="0"/>
                      <w:divBdr>
                        <w:top w:val="none" w:sz="0" w:space="0" w:color="auto"/>
                        <w:left w:val="none" w:sz="0" w:space="0" w:color="auto"/>
                        <w:bottom w:val="none" w:sz="0" w:space="0" w:color="auto"/>
                        <w:right w:val="none" w:sz="0" w:space="0" w:color="auto"/>
                      </w:divBdr>
                      <w:divsChild>
                        <w:div w:id="1132750022">
                          <w:marLeft w:val="0"/>
                          <w:marRight w:val="0"/>
                          <w:marTop w:val="0"/>
                          <w:marBottom w:val="0"/>
                          <w:divBdr>
                            <w:top w:val="none" w:sz="0" w:space="0" w:color="auto"/>
                            <w:left w:val="none" w:sz="0" w:space="0" w:color="auto"/>
                            <w:bottom w:val="none" w:sz="0" w:space="0" w:color="auto"/>
                            <w:right w:val="none" w:sz="0" w:space="0" w:color="auto"/>
                          </w:divBdr>
                        </w:div>
                      </w:divsChild>
                    </w:div>
                    <w:div w:id="1502308563">
                      <w:marLeft w:val="0"/>
                      <w:marRight w:val="0"/>
                      <w:marTop w:val="0"/>
                      <w:marBottom w:val="0"/>
                      <w:divBdr>
                        <w:top w:val="none" w:sz="0" w:space="0" w:color="auto"/>
                        <w:left w:val="none" w:sz="0" w:space="0" w:color="auto"/>
                        <w:bottom w:val="none" w:sz="0" w:space="0" w:color="auto"/>
                        <w:right w:val="none" w:sz="0" w:space="0" w:color="auto"/>
                      </w:divBdr>
                      <w:divsChild>
                        <w:div w:id="2109231389">
                          <w:marLeft w:val="0"/>
                          <w:marRight w:val="0"/>
                          <w:marTop w:val="0"/>
                          <w:marBottom w:val="0"/>
                          <w:divBdr>
                            <w:top w:val="none" w:sz="0" w:space="0" w:color="auto"/>
                            <w:left w:val="none" w:sz="0" w:space="0" w:color="auto"/>
                            <w:bottom w:val="none" w:sz="0" w:space="0" w:color="auto"/>
                            <w:right w:val="none" w:sz="0" w:space="0" w:color="auto"/>
                          </w:divBdr>
                        </w:div>
                      </w:divsChild>
                    </w:div>
                    <w:div w:id="1751151981">
                      <w:marLeft w:val="0"/>
                      <w:marRight w:val="0"/>
                      <w:marTop w:val="0"/>
                      <w:marBottom w:val="0"/>
                      <w:divBdr>
                        <w:top w:val="none" w:sz="0" w:space="0" w:color="auto"/>
                        <w:left w:val="none" w:sz="0" w:space="0" w:color="auto"/>
                        <w:bottom w:val="none" w:sz="0" w:space="0" w:color="auto"/>
                        <w:right w:val="none" w:sz="0" w:space="0" w:color="auto"/>
                      </w:divBdr>
                      <w:divsChild>
                        <w:div w:id="479227147">
                          <w:marLeft w:val="0"/>
                          <w:marRight w:val="0"/>
                          <w:marTop w:val="0"/>
                          <w:marBottom w:val="0"/>
                          <w:divBdr>
                            <w:top w:val="none" w:sz="0" w:space="0" w:color="auto"/>
                            <w:left w:val="none" w:sz="0" w:space="0" w:color="auto"/>
                            <w:bottom w:val="none" w:sz="0" w:space="0" w:color="auto"/>
                            <w:right w:val="none" w:sz="0" w:space="0" w:color="auto"/>
                          </w:divBdr>
                        </w:div>
                      </w:divsChild>
                    </w:div>
                    <w:div w:id="477844035">
                      <w:marLeft w:val="0"/>
                      <w:marRight w:val="0"/>
                      <w:marTop w:val="0"/>
                      <w:marBottom w:val="0"/>
                      <w:divBdr>
                        <w:top w:val="none" w:sz="0" w:space="0" w:color="auto"/>
                        <w:left w:val="none" w:sz="0" w:space="0" w:color="auto"/>
                        <w:bottom w:val="none" w:sz="0" w:space="0" w:color="auto"/>
                        <w:right w:val="none" w:sz="0" w:space="0" w:color="auto"/>
                      </w:divBdr>
                      <w:divsChild>
                        <w:div w:id="258105605">
                          <w:marLeft w:val="0"/>
                          <w:marRight w:val="0"/>
                          <w:marTop w:val="0"/>
                          <w:marBottom w:val="0"/>
                          <w:divBdr>
                            <w:top w:val="none" w:sz="0" w:space="0" w:color="auto"/>
                            <w:left w:val="none" w:sz="0" w:space="0" w:color="auto"/>
                            <w:bottom w:val="none" w:sz="0" w:space="0" w:color="auto"/>
                            <w:right w:val="none" w:sz="0" w:space="0" w:color="auto"/>
                          </w:divBdr>
                        </w:div>
                      </w:divsChild>
                    </w:div>
                    <w:div w:id="1979411430">
                      <w:marLeft w:val="0"/>
                      <w:marRight w:val="0"/>
                      <w:marTop w:val="0"/>
                      <w:marBottom w:val="0"/>
                      <w:divBdr>
                        <w:top w:val="none" w:sz="0" w:space="0" w:color="auto"/>
                        <w:left w:val="none" w:sz="0" w:space="0" w:color="auto"/>
                        <w:bottom w:val="none" w:sz="0" w:space="0" w:color="auto"/>
                        <w:right w:val="none" w:sz="0" w:space="0" w:color="auto"/>
                      </w:divBdr>
                      <w:divsChild>
                        <w:div w:id="1903448126">
                          <w:marLeft w:val="0"/>
                          <w:marRight w:val="0"/>
                          <w:marTop w:val="0"/>
                          <w:marBottom w:val="0"/>
                          <w:divBdr>
                            <w:top w:val="none" w:sz="0" w:space="0" w:color="auto"/>
                            <w:left w:val="none" w:sz="0" w:space="0" w:color="auto"/>
                            <w:bottom w:val="none" w:sz="0" w:space="0" w:color="auto"/>
                            <w:right w:val="none" w:sz="0" w:space="0" w:color="auto"/>
                          </w:divBdr>
                        </w:div>
                      </w:divsChild>
                    </w:div>
                    <w:div w:id="1544246955">
                      <w:marLeft w:val="0"/>
                      <w:marRight w:val="0"/>
                      <w:marTop w:val="0"/>
                      <w:marBottom w:val="0"/>
                      <w:divBdr>
                        <w:top w:val="none" w:sz="0" w:space="0" w:color="auto"/>
                        <w:left w:val="none" w:sz="0" w:space="0" w:color="auto"/>
                        <w:bottom w:val="none" w:sz="0" w:space="0" w:color="auto"/>
                        <w:right w:val="none" w:sz="0" w:space="0" w:color="auto"/>
                      </w:divBdr>
                      <w:divsChild>
                        <w:div w:id="1074276260">
                          <w:marLeft w:val="0"/>
                          <w:marRight w:val="0"/>
                          <w:marTop w:val="0"/>
                          <w:marBottom w:val="0"/>
                          <w:divBdr>
                            <w:top w:val="none" w:sz="0" w:space="0" w:color="auto"/>
                            <w:left w:val="none" w:sz="0" w:space="0" w:color="auto"/>
                            <w:bottom w:val="none" w:sz="0" w:space="0" w:color="auto"/>
                            <w:right w:val="none" w:sz="0" w:space="0" w:color="auto"/>
                          </w:divBdr>
                        </w:div>
                      </w:divsChild>
                    </w:div>
                    <w:div w:id="1446541969">
                      <w:marLeft w:val="0"/>
                      <w:marRight w:val="0"/>
                      <w:marTop w:val="0"/>
                      <w:marBottom w:val="0"/>
                      <w:divBdr>
                        <w:top w:val="none" w:sz="0" w:space="0" w:color="auto"/>
                        <w:left w:val="none" w:sz="0" w:space="0" w:color="auto"/>
                        <w:bottom w:val="none" w:sz="0" w:space="0" w:color="auto"/>
                        <w:right w:val="none" w:sz="0" w:space="0" w:color="auto"/>
                      </w:divBdr>
                      <w:divsChild>
                        <w:div w:id="1839925731">
                          <w:marLeft w:val="0"/>
                          <w:marRight w:val="0"/>
                          <w:marTop w:val="0"/>
                          <w:marBottom w:val="0"/>
                          <w:divBdr>
                            <w:top w:val="none" w:sz="0" w:space="0" w:color="auto"/>
                            <w:left w:val="none" w:sz="0" w:space="0" w:color="auto"/>
                            <w:bottom w:val="none" w:sz="0" w:space="0" w:color="auto"/>
                            <w:right w:val="none" w:sz="0" w:space="0" w:color="auto"/>
                          </w:divBdr>
                        </w:div>
                      </w:divsChild>
                    </w:div>
                    <w:div w:id="1385326084">
                      <w:marLeft w:val="0"/>
                      <w:marRight w:val="0"/>
                      <w:marTop w:val="0"/>
                      <w:marBottom w:val="0"/>
                      <w:divBdr>
                        <w:top w:val="none" w:sz="0" w:space="0" w:color="auto"/>
                        <w:left w:val="none" w:sz="0" w:space="0" w:color="auto"/>
                        <w:bottom w:val="none" w:sz="0" w:space="0" w:color="auto"/>
                        <w:right w:val="none" w:sz="0" w:space="0" w:color="auto"/>
                      </w:divBdr>
                      <w:divsChild>
                        <w:div w:id="668756454">
                          <w:marLeft w:val="0"/>
                          <w:marRight w:val="0"/>
                          <w:marTop w:val="0"/>
                          <w:marBottom w:val="0"/>
                          <w:divBdr>
                            <w:top w:val="none" w:sz="0" w:space="0" w:color="auto"/>
                            <w:left w:val="none" w:sz="0" w:space="0" w:color="auto"/>
                            <w:bottom w:val="none" w:sz="0" w:space="0" w:color="auto"/>
                            <w:right w:val="none" w:sz="0" w:space="0" w:color="auto"/>
                          </w:divBdr>
                        </w:div>
                      </w:divsChild>
                    </w:div>
                    <w:div w:id="1399329217">
                      <w:marLeft w:val="0"/>
                      <w:marRight w:val="0"/>
                      <w:marTop w:val="0"/>
                      <w:marBottom w:val="0"/>
                      <w:divBdr>
                        <w:top w:val="none" w:sz="0" w:space="0" w:color="auto"/>
                        <w:left w:val="none" w:sz="0" w:space="0" w:color="auto"/>
                        <w:bottom w:val="none" w:sz="0" w:space="0" w:color="auto"/>
                        <w:right w:val="none" w:sz="0" w:space="0" w:color="auto"/>
                      </w:divBdr>
                      <w:divsChild>
                        <w:div w:id="1441220415">
                          <w:marLeft w:val="0"/>
                          <w:marRight w:val="0"/>
                          <w:marTop w:val="0"/>
                          <w:marBottom w:val="0"/>
                          <w:divBdr>
                            <w:top w:val="none" w:sz="0" w:space="0" w:color="auto"/>
                            <w:left w:val="none" w:sz="0" w:space="0" w:color="auto"/>
                            <w:bottom w:val="none" w:sz="0" w:space="0" w:color="auto"/>
                            <w:right w:val="none" w:sz="0" w:space="0" w:color="auto"/>
                          </w:divBdr>
                        </w:div>
                      </w:divsChild>
                    </w:div>
                    <w:div w:id="1055619738">
                      <w:marLeft w:val="0"/>
                      <w:marRight w:val="0"/>
                      <w:marTop w:val="0"/>
                      <w:marBottom w:val="0"/>
                      <w:divBdr>
                        <w:top w:val="none" w:sz="0" w:space="0" w:color="auto"/>
                        <w:left w:val="none" w:sz="0" w:space="0" w:color="auto"/>
                        <w:bottom w:val="none" w:sz="0" w:space="0" w:color="auto"/>
                        <w:right w:val="none" w:sz="0" w:space="0" w:color="auto"/>
                      </w:divBdr>
                      <w:divsChild>
                        <w:div w:id="670330329">
                          <w:marLeft w:val="0"/>
                          <w:marRight w:val="0"/>
                          <w:marTop w:val="0"/>
                          <w:marBottom w:val="0"/>
                          <w:divBdr>
                            <w:top w:val="none" w:sz="0" w:space="0" w:color="auto"/>
                            <w:left w:val="none" w:sz="0" w:space="0" w:color="auto"/>
                            <w:bottom w:val="none" w:sz="0" w:space="0" w:color="auto"/>
                            <w:right w:val="none" w:sz="0" w:space="0" w:color="auto"/>
                          </w:divBdr>
                        </w:div>
                      </w:divsChild>
                    </w:div>
                    <w:div w:id="540214671">
                      <w:marLeft w:val="0"/>
                      <w:marRight w:val="0"/>
                      <w:marTop w:val="0"/>
                      <w:marBottom w:val="0"/>
                      <w:divBdr>
                        <w:top w:val="none" w:sz="0" w:space="0" w:color="auto"/>
                        <w:left w:val="none" w:sz="0" w:space="0" w:color="auto"/>
                        <w:bottom w:val="none" w:sz="0" w:space="0" w:color="auto"/>
                        <w:right w:val="none" w:sz="0" w:space="0" w:color="auto"/>
                      </w:divBdr>
                      <w:divsChild>
                        <w:div w:id="2115785214">
                          <w:marLeft w:val="0"/>
                          <w:marRight w:val="0"/>
                          <w:marTop w:val="0"/>
                          <w:marBottom w:val="0"/>
                          <w:divBdr>
                            <w:top w:val="none" w:sz="0" w:space="0" w:color="auto"/>
                            <w:left w:val="none" w:sz="0" w:space="0" w:color="auto"/>
                            <w:bottom w:val="none" w:sz="0" w:space="0" w:color="auto"/>
                            <w:right w:val="none" w:sz="0" w:space="0" w:color="auto"/>
                          </w:divBdr>
                        </w:div>
                      </w:divsChild>
                    </w:div>
                    <w:div w:id="1089084383">
                      <w:marLeft w:val="0"/>
                      <w:marRight w:val="0"/>
                      <w:marTop w:val="0"/>
                      <w:marBottom w:val="0"/>
                      <w:divBdr>
                        <w:top w:val="none" w:sz="0" w:space="0" w:color="auto"/>
                        <w:left w:val="none" w:sz="0" w:space="0" w:color="auto"/>
                        <w:bottom w:val="none" w:sz="0" w:space="0" w:color="auto"/>
                        <w:right w:val="none" w:sz="0" w:space="0" w:color="auto"/>
                      </w:divBdr>
                      <w:divsChild>
                        <w:div w:id="1218710774">
                          <w:marLeft w:val="0"/>
                          <w:marRight w:val="0"/>
                          <w:marTop w:val="0"/>
                          <w:marBottom w:val="0"/>
                          <w:divBdr>
                            <w:top w:val="none" w:sz="0" w:space="0" w:color="auto"/>
                            <w:left w:val="none" w:sz="0" w:space="0" w:color="auto"/>
                            <w:bottom w:val="none" w:sz="0" w:space="0" w:color="auto"/>
                            <w:right w:val="none" w:sz="0" w:space="0" w:color="auto"/>
                          </w:divBdr>
                        </w:div>
                      </w:divsChild>
                    </w:div>
                    <w:div w:id="1220436666">
                      <w:marLeft w:val="0"/>
                      <w:marRight w:val="0"/>
                      <w:marTop w:val="0"/>
                      <w:marBottom w:val="0"/>
                      <w:divBdr>
                        <w:top w:val="none" w:sz="0" w:space="0" w:color="auto"/>
                        <w:left w:val="none" w:sz="0" w:space="0" w:color="auto"/>
                        <w:bottom w:val="none" w:sz="0" w:space="0" w:color="auto"/>
                        <w:right w:val="none" w:sz="0" w:space="0" w:color="auto"/>
                      </w:divBdr>
                      <w:divsChild>
                        <w:div w:id="229317219">
                          <w:marLeft w:val="0"/>
                          <w:marRight w:val="0"/>
                          <w:marTop w:val="0"/>
                          <w:marBottom w:val="0"/>
                          <w:divBdr>
                            <w:top w:val="none" w:sz="0" w:space="0" w:color="auto"/>
                            <w:left w:val="none" w:sz="0" w:space="0" w:color="auto"/>
                            <w:bottom w:val="none" w:sz="0" w:space="0" w:color="auto"/>
                            <w:right w:val="none" w:sz="0" w:space="0" w:color="auto"/>
                          </w:divBdr>
                        </w:div>
                      </w:divsChild>
                    </w:div>
                    <w:div w:id="2081441237">
                      <w:marLeft w:val="0"/>
                      <w:marRight w:val="0"/>
                      <w:marTop w:val="0"/>
                      <w:marBottom w:val="0"/>
                      <w:divBdr>
                        <w:top w:val="none" w:sz="0" w:space="0" w:color="auto"/>
                        <w:left w:val="none" w:sz="0" w:space="0" w:color="auto"/>
                        <w:bottom w:val="none" w:sz="0" w:space="0" w:color="auto"/>
                        <w:right w:val="none" w:sz="0" w:space="0" w:color="auto"/>
                      </w:divBdr>
                      <w:divsChild>
                        <w:div w:id="776026439">
                          <w:marLeft w:val="0"/>
                          <w:marRight w:val="0"/>
                          <w:marTop w:val="0"/>
                          <w:marBottom w:val="0"/>
                          <w:divBdr>
                            <w:top w:val="none" w:sz="0" w:space="0" w:color="auto"/>
                            <w:left w:val="none" w:sz="0" w:space="0" w:color="auto"/>
                            <w:bottom w:val="none" w:sz="0" w:space="0" w:color="auto"/>
                            <w:right w:val="none" w:sz="0" w:space="0" w:color="auto"/>
                          </w:divBdr>
                        </w:div>
                      </w:divsChild>
                    </w:div>
                    <w:div w:id="1729841933">
                      <w:marLeft w:val="0"/>
                      <w:marRight w:val="0"/>
                      <w:marTop w:val="0"/>
                      <w:marBottom w:val="0"/>
                      <w:divBdr>
                        <w:top w:val="none" w:sz="0" w:space="0" w:color="auto"/>
                        <w:left w:val="none" w:sz="0" w:space="0" w:color="auto"/>
                        <w:bottom w:val="none" w:sz="0" w:space="0" w:color="auto"/>
                        <w:right w:val="none" w:sz="0" w:space="0" w:color="auto"/>
                      </w:divBdr>
                      <w:divsChild>
                        <w:div w:id="267977043">
                          <w:marLeft w:val="0"/>
                          <w:marRight w:val="0"/>
                          <w:marTop w:val="0"/>
                          <w:marBottom w:val="0"/>
                          <w:divBdr>
                            <w:top w:val="none" w:sz="0" w:space="0" w:color="auto"/>
                            <w:left w:val="none" w:sz="0" w:space="0" w:color="auto"/>
                            <w:bottom w:val="none" w:sz="0" w:space="0" w:color="auto"/>
                            <w:right w:val="none" w:sz="0" w:space="0" w:color="auto"/>
                          </w:divBdr>
                        </w:div>
                      </w:divsChild>
                    </w:div>
                    <w:div w:id="375735605">
                      <w:marLeft w:val="0"/>
                      <w:marRight w:val="0"/>
                      <w:marTop w:val="0"/>
                      <w:marBottom w:val="0"/>
                      <w:divBdr>
                        <w:top w:val="none" w:sz="0" w:space="0" w:color="auto"/>
                        <w:left w:val="none" w:sz="0" w:space="0" w:color="auto"/>
                        <w:bottom w:val="none" w:sz="0" w:space="0" w:color="auto"/>
                        <w:right w:val="none" w:sz="0" w:space="0" w:color="auto"/>
                      </w:divBdr>
                      <w:divsChild>
                        <w:div w:id="1155759443">
                          <w:marLeft w:val="0"/>
                          <w:marRight w:val="0"/>
                          <w:marTop w:val="0"/>
                          <w:marBottom w:val="0"/>
                          <w:divBdr>
                            <w:top w:val="none" w:sz="0" w:space="0" w:color="auto"/>
                            <w:left w:val="none" w:sz="0" w:space="0" w:color="auto"/>
                            <w:bottom w:val="none" w:sz="0" w:space="0" w:color="auto"/>
                            <w:right w:val="none" w:sz="0" w:space="0" w:color="auto"/>
                          </w:divBdr>
                        </w:div>
                      </w:divsChild>
                    </w:div>
                    <w:div w:id="1092747763">
                      <w:marLeft w:val="0"/>
                      <w:marRight w:val="0"/>
                      <w:marTop w:val="0"/>
                      <w:marBottom w:val="0"/>
                      <w:divBdr>
                        <w:top w:val="none" w:sz="0" w:space="0" w:color="auto"/>
                        <w:left w:val="none" w:sz="0" w:space="0" w:color="auto"/>
                        <w:bottom w:val="none" w:sz="0" w:space="0" w:color="auto"/>
                        <w:right w:val="none" w:sz="0" w:space="0" w:color="auto"/>
                      </w:divBdr>
                    </w:div>
                    <w:div w:id="158927413">
                      <w:marLeft w:val="0"/>
                      <w:marRight w:val="0"/>
                      <w:marTop w:val="0"/>
                      <w:marBottom w:val="0"/>
                      <w:divBdr>
                        <w:top w:val="none" w:sz="0" w:space="0" w:color="auto"/>
                        <w:left w:val="none" w:sz="0" w:space="0" w:color="auto"/>
                        <w:bottom w:val="none" w:sz="0" w:space="0" w:color="auto"/>
                        <w:right w:val="none" w:sz="0" w:space="0" w:color="auto"/>
                      </w:divBdr>
                      <w:divsChild>
                        <w:div w:id="578370107">
                          <w:marLeft w:val="0"/>
                          <w:marRight w:val="0"/>
                          <w:marTop w:val="0"/>
                          <w:marBottom w:val="0"/>
                          <w:divBdr>
                            <w:top w:val="none" w:sz="0" w:space="0" w:color="auto"/>
                            <w:left w:val="none" w:sz="0" w:space="0" w:color="auto"/>
                            <w:bottom w:val="none" w:sz="0" w:space="0" w:color="auto"/>
                            <w:right w:val="none" w:sz="0" w:space="0" w:color="auto"/>
                          </w:divBdr>
                        </w:div>
                      </w:divsChild>
                    </w:div>
                    <w:div w:id="658928308">
                      <w:marLeft w:val="0"/>
                      <w:marRight w:val="0"/>
                      <w:marTop w:val="0"/>
                      <w:marBottom w:val="0"/>
                      <w:divBdr>
                        <w:top w:val="none" w:sz="0" w:space="0" w:color="auto"/>
                        <w:left w:val="none" w:sz="0" w:space="0" w:color="auto"/>
                        <w:bottom w:val="none" w:sz="0" w:space="0" w:color="auto"/>
                        <w:right w:val="none" w:sz="0" w:space="0" w:color="auto"/>
                      </w:divBdr>
                      <w:divsChild>
                        <w:div w:id="389424919">
                          <w:marLeft w:val="0"/>
                          <w:marRight w:val="0"/>
                          <w:marTop w:val="0"/>
                          <w:marBottom w:val="0"/>
                          <w:divBdr>
                            <w:top w:val="none" w:sz="0" w:space="0" w:color="auto"/>
                            <w:left w:val="none" w:sz="0" w:space="0" w:color="auto"/>
                            <w:bottom w:val="none" w:sz="0" w:space="0" w:color="auto"/>
                            <w:right w:val="none" w:sz="0" w:space="0" w:color="auto"/>
                          </w:divBdr>
                        </w:div>
                      </w:divsChild>
                    </w:div>
                    <w:div w:id="695347854">
                      <w:marLeft w:val="0"/>
                      <w:marRight w:val="0"/>
                      <w:marTop w:val="0"/>
                      <w:marBottom w:val="0"/>
                      <w:divBdr>
                        <w:top w:val="none" w:sz="0" w:space="0" w:color="auto"/>
                        <w:left w:val="none" w:sz="0" w:space="0" w:color="auto"/>
                        <w:bottom w:val="none" w:sz="0" w:space="0" w:color="auto"/>
                        <w:right w:val="none" w:sz="0" w:space="0" w:color="auto"/>
                      </w:divBdr>
                      <w:divsChild>
                        <w:div w:id="265815388">
                          <w:marLeft w:val="0"/>
                          <w:marRight w:val="0"/>
                          <w:marTop w:val="0"/>
                          <w:marBottom w:val="0"/>
                          <w:divBdr>
                            <w:top w:val="none" w:sz="0" w:space="0" w:color="auto"/>
                            <w:left w:val="none" w:sz="0" w:space="0" w:color="auto"/>
                            <w:bottom w:val="none" w:sz="0" w:space="0" w:color="auto"/>
                            <w:right w:val="none" w:sz="0" w:space="0" w:color="auto"/>
                          </w:divBdr>
                        </w:div>
                      </w:divsChild>
                    </w:div>
                    <w:div w:id="1427966827">
                      <w:marLeft w:val="0"/>
                      <w:marRight w:val="0"/>
                      <w:marTop w:val="0"/>
                      <w:marBottom w:val="0"/>
                      <w:divBdr>
                        <w:top w:val="none" w:sz="0" w:space="0" w:color="auto"/>
                        <w:left w:val="none" w:sz="0" w:space="0" w:color="auto"/>
                        <w:bottom w:val="none" w:sz="0" w:space="0" w:color="auto"/>
                        <w:right w:val="none" w:sz="0" w:space="0" w:color="auto"/>
                      </w:divBdr>
                      <w:divsChild>
                        <w:div w:id="375661312">
                          <w:marLeft w:val="0"/>
                          <w:marRight w:val="0"/>
                          <w:marTop w:val="0"/>
                          <w:marBottom w:val="0"/>
                          <w:divBdr>
                            <w:top w:val="none" w:sz="0" w:space="0" w:color="auto"/>
                            <w:left w:val="none" w:sz="0" w:space="0" w:color="auto"/>
                            <w:bottom w:val="none" w:sz="0" w:space="0" w:color="auto"/>
                            <w:right w:val="none" w:sz="0" w:space="0" w:color="auto"/>
                          </w:divBdr>
                        </w:div>
                      </w:divsChild>
                    </w:div>
                    <w:div w:id="899053449">
                      <w:marLeft w:val="0"/>
                      <w:marRight w:val="0"/>
                      <w:marTop w:val="0"/>
                      <w:marBottom w:val="0"/>
                      <w:divBdr>
                        <w:top w:val="none" w:sz="0" w:space="0" w:color="auto"/>
                        <w:left w:val="none" w:sz="0" w:space="0" w:color="auto"/>
                        <w:bottom w:val="none" w:sz="0" w:space="0" w:color="auto"/>
                        <w:right w:val="none" w:sz="0" w:space="0" w:color="auto"/>
                      </w:divBdr>
                      <w:divsChild>
                        <w:div w:id="6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3402</Words>
  <Characters>19395</Characters>
  <Application>Microsoft Office Word</Application>
  <DocSecurity>0</DocSecurity>
  <Lines>161</Lines>
  <Paragraphs>45</Paragraphs>
  <ScaleCrop>false</ScaleCrop>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S</dc:creator>
  <cp:keywords/>
  <dc:description/>
  <cp:lastModifiedBy>Adithya S</cp:lastModifiedBy>
  <cp:revision>1</cp:revision>
  <dcterms:created xsi:type="dcterms:W3CDTF">2026-10-11T05:56:00Z</dcterms:created>
  <dcterms:modified xsi:type="dcterms:W3CDTF">2026-10-11T05:57:00Z</dcterms:modified>
</cp:coreProperties>
</file>