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1D330B" w14:textId="77777777" w:rsidR="00642BA5" w:rsidRDefault="00000000">
      <w:pPr>
        <w:pStyle w:val="Heading1"/>
      </w:pPr>
      <w:bookmarkStart w:id="0" w:name="Xf9b36b4b4a6f2e99bb284ca9972c613c3420476"/>
      <w:r>
        <w:t>Quantum Principal Component Analysis (QPCA)</w:t>
      </w:r>
    </w:p>
    <w:p w14:paraId="4E3C26FB" w14:textId="77777777" w:rsidR="00642BA5" w:rsidRDefault="00000000">
      <w:pPr>
        <w:pStyle w:val="FirstParagraph"/>
      </w:pPr>
      <w:r>
        <w:rPr>
          <w:i/>
          <w:iCs/>
        </w:rPr>
        <w:t>(Kernel &amp; Linear-Algebra–Style Quantum ML)</w:t>
      </w:r>
    </w:p>
    <w:p w14:paraId="74B039EE" w14:textId="77777777" w:rsidR="00642BA5" w:rsidRDefault="00000000">
      <w:r>
        <w:pict w14:anchorId="3AE6FC4D">
          <v:rect id="_x0000_i1316" style="width:0;height:1.5pt" o:hralign="center" o:hrstd="t" o:hr="t"/>
        </w:pict>
      </w:r>
    </w:p>
    <w:p w14:paraId="27AB5BFE" w14:textId="77777777" w:rsidR="00642BA5" w:rsidRDefault="00000000">
      <w:pPr>
        <w:pStyle w:val="Heading2"/>
      </w:pPr>
      <w:bookmarkStart w:id="1" w:name="problem"/>
      <w:r>
        <w:t>1. Problem</w:t>
      </w:r>
    </w:p>
    <w:p w14:paraId="73F4F4EA" w14:textId="77777777" w:rsidR="00642BA5" w:rsidRDefault="00000000">
      <w:pPr>
        <w:pStyle w:val="FirstParagraph"/>
      </w:pPr>
      <w:r>
        <w:rPr>
          <w:b/>
          <w:bCs/>
        </w:rPr>
        <w:t>Principal Component Analysis (PCA)</w:t>
      </w:r>
      <w:r>
        <w:t xml:space="preserve"> is a fundamental linear-algebra technique used to: - Reduce dimensionality - Extract dominant patterns - Denoise data</w:t>
      </w:r>
    </w:p>
    <w:p w14:paraId="1764A674" w14:textId="77777777" w:rsidR="00642BA5" w:rsidRDefault="00000000">
      <w:pPr>
        <w:pStyle w:val="BodyText"/>
      </w:pPr>
      <w:r>
        <w:t>Classically, PCA requires: - Building the covariance matrix (= X^T X) - Eigen-decomposition of ()</w:t>
      </w:r>
    </w:p>
    <w:p w14:paraId="0B5263EB" w14:textId="77777777" w:rsidR="00642BA5" w:rsidRDefault="00000000">
      <w:pPr>
        <w:pStyle w:val="BodyText"/>
      </w:pPr>
      <w:r>
        <w:t>For high-dimensional data (dimension (d)): - Time complexity scales as (O(d^3)) - Memory cost is (O(d^2))</w:t>
      </w:r>
    </w:p>
    <w:p w14:paraId="72CFF58D" w14:textId="77777777" w:rsidR="00642BA5" w:rsidRDefault="00000000">
      <w:pPr>
        <w:pStyle w:val="BodyText"/>
      </w:pPr>
      <w:r>
        <w:rPr>
          <w:b/>
          <w:bCs/>
        </w:rPr>
        <w:t>Goal of QPCA:</w:t>
      </w:r>
      <w:r>
        <w:t xml:space="preserve"> &gt; Use a quantum computer to extract the </w:t>
      </w:r>
      <w:r>
        <w:rPr>
          <w:b/>
          <w:bCs/>
        </w:rPr>
        <w:t>principal components (eigenvalues/eigenvectors)</w:t>
      </w:r>
      <w:r>
        <w:t xml:space="preserve"> of a large covariance matrix more efficiently.</w:t>
      </w:r>
    </w:p>
    <w:p w14:paraId="2F0C117E" w14:textId="77777777" w:rsidR="00642BA5" w:rsidRDefault="00000000">
      <w:r>
        <w:pict w14:anchorId="4A69D67C">
          <v:rect id="_x0000_i1317" style="width:0;height:1.5pt" o:hralign="center" o:hrstd="t" o:hr="t"/>
        </w:pict>
      </w:r>
    </w:p>
    <w:p w14:paraId="7D07DE92" w14:textId="77777777" w:rsidR="00642BA5" w:rsidRDefault="00000000">
      <w:pPr>
        <w:pStyle w:val="Heading2"/>
      </w:pPr>
      <w:bookmarkStart w:id="2" w:name="intuition"/>
      <w:bookmarkEnd w:id="1"/>
      <w:r>
        <w:t>2. Intuition</w:t>
      </w:r>
    </w:p>
    <w:p w14:paraId="31F2720A" w14:textId="77777777" w:rsidR="00642BA5" w:rsidRDefault="00000000">
      <w:pPr>
        <w:pStyle w:val="FirstParagraph"/>
      </w:pPr>
      <w:r>
        <w:t xml:space="preserve">Quantum mechanics naturally works with: - </w:t>
      </w:r>
      <w:r>
        <w:rPr>
          <w:b/>
          <w:bCs/>
        </w:rPr>
        <w:t>Vectors</w:t>
      </w:r>
      <w:r>
        <w:t xml:space="preserve"> → quantum states - </w:t>
      </w:r>
      <w:r>
        <w:rPr>
          <w:b/>
          <w:bCs/>
        </w:rPr>
        <w:t>Matrices</w:t>
      </w:r>
      <w:r>
        <w:t xml:space="preserve"> → operators - </w:t>
      </w:r>
      <w:r>
        <w:rPr>
          <w:b/>
          <w:bCs/>
        </w:rPr>
        <w:t>Eigenvalues/eigenvectors</w:t>
      </w:r>
      <w:r>
        <w:t xml:space="preserve"> → measurable quantities</w:t>
      </w:r>
    </w:p>
    <w:p w14:paraId="3D0DABCC" w14:textId="77777777" w:rsidR="00642BA5" w:rsidRDefault="00000000">
      <w:pPr>
        <w:pStyle w:val="BodyText"/>
      </w:pPr>
      <w:r>
        <w:t xml:space="preserve">QPCA leverages: - </w:t>
      </w:r>
      <w:r>
        <w:rPr>
          <w:b/>
          <w:bCs/>
        </w:rPr>
        <w:t>Quantum phase estimation (QPE)</w:t>
      </w:r>
      <w:r>
        <w:t xml:space="preserve"> - </w:t>
      </w:r>
      <w:r>
        <w:rPr>
          <w:b/>
          <w:bCs/>
        </w:rPr>
        <w:t>Density matrix exponentiation</w:t>
      </w:r>
    </w:p>
    <w:p w14:paraId="5084737F" w14:textId="77777777" w:rsidR="00642BA5" w:rsidRDefault="00000000">
      <w:pPr>
        <w:pStyle w:val="BodyText"/>
      </w:pPr>
      <w:r>
        <w:t xml:space="preserve">Key idea: &gt; Encode the covariance matrix as a </w:t>
      </w:r>
      <w:r>
        <w:rPr>
          <w:b/>
          <w:bCs/>
        </w:rPr>
        <w:t>quantum density matrix</w:t>
      </w:r>
      <w:r>
        <w:t>, then use phase estimation to extract its dominant eigenvalues and eigenvectors.</w:t>
      </w:r>
    </w:p>
    <w:p w14:paraId="044FA66F" w14:textId="77777777" w:rsidR="00642BA5" w:rsidRDefault="00000000">
      <w:pPr>
        <w:pStyle w:val="BodyText"/>
      </w:pPr>
      <w:r>
        <w:t xml:space="preserve">If data is stored in quantum form, the principal components can be accessed </w:t>
      </w:r>
      <w:r>
        <w:rPr>
          <w:b/>
          <w:bCs/>
        </w:rPr>
        <w:t>exponentially faster</w:t>
      </w:r>
      <w:r>
        <w:t xml:space="preserve"> than classical PCA.</w:t>
      </w:r>
    </w:p>
    <w:p w14:paraId="701A9938" w14:textId="77777777" w:rsidR="00FF377A" w:rsidRDefault="00000000" w:rsidP="00FF377A">
      <w:r>
        <w:pict w14:anchorId="59563BF2">
          <v:rect id="_x0000_i1318" style="width:0;height:1.5pt" o:hralign="center" o:bullet="t" o:hrstd="t" o:hr="t"/>
        </w:pict>
      </w:r>
      <w:bookmarkStart w:id="3" w:name="circuit-structure"/>
      <w:bookmarkEnd w:id="2"/>
      <w:r w:rsidRPr="00FF377A">
        <w:rPr>
          <w:color w:val="4C94D8" w:themeColor="text2" w:themeTint="80"/>
          <w:sz w:val="28"/>
          <w:szCs w:val="28"/>
        </w:rPr>
        <w:t>3. Circuit Structur</w:t>
      </w:r>
      <w:r w:rsidR="00FF377A" w:rsidRPr="00FF377A">
        <w:rPr>
          <w:color w:val="4C94D8" w:themeColor="text2" w:themeTint="80"/>
          <w:sz w:val="28"/>
          <w:szCs w:val="28"/>
        </w:rPr>
        <w:t>e</w:t>
      </w:r>
    </w:p>
    <w:p w14:paraId="582AEF3F" w14:textId="3308B528" w:rsidR="00FF377A" w:rsidRPr="00FF377A" w:rsidRDefault="00FF377A" w:rsidP="00FF377A">
      <w:r w:rsidRPr="00FF377A">
        <w:lastRenderedPageBreak/>
        <w:drawing>
          <wp:inline distT="0" distB="0" distL="0" distR="0" wp14:anchorId="4B7D8EE5" wp14:editId="2ADFC78D">
            <wp:extent cx="3932261" cy="1973751"/>
            <wp:effectExtent l="0" t="0" r="0" b="7620"/>
            <wp:docPr id="19786876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868765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32261" cy="19737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AA31AA" w14:textId="77777777" w:rsidR="00642BA5" w:rsidRDefault="00000000">
      <w:pPr>
        <w:pStyle w:val="FirstParagraph"/>
      </w:pPr>
      <w:r>
        <w:t xml:space="preserve">QPCA circuits are more complex than QSVM and consist of </w:t>
      </w:r>
      <w:r>
        <w:rPr>
          <w:b/>
          <w:bCs/>
        </w:rPr>
        <w:t>three logical blocks</w:t>
      </w:r>
      <w:r>
        <w:t>.</w:t>
      </w:r>
    </w:p>
    <w:p w14:paraId="5D401E1F" w14:textId="77777777" w:rsidR="00642BA5" w:rsidRDefault="00000000">
      <w:r>
        <w:pict w14:anchorId="5C469824">
          <v:rect id="_x0000_i1319" style="width:0;height:1.5pt" o:hralign="center" o:hrstd="t" o:hr="t"/>
        </w:pict>
      </w:r>
    </w:p>
    <w:p w14:paraId="7FD08385" w14:textId="77777777" w:rsidR="00642BA5" w:rsidRDefault="00000000">
      <w:pPr>
        <w:pStyle w:val="Heading3"/>
      </w:pPr>
      <w:bookmarkStart w:id="4" w:name="a-data-encoding-density-matrix"/>
      <w:r>
        <w:t>(a) Data Encoding → Density Matrix</w:t>
      </w:r>
    </w:p>
    <w:p w14:paraId="7D52739C" w14:textId="77777777" w:rsidR="00642BA5" w:rsidRDefault="00000000">
      <w:pPr>
        <w:pStyle w:val="FirstParagraph"/>
      </w:pPr>
      <w:r>
        <w:t>Given normalized data vectors (|x_i), define:</w:t>
      </w:r>
    </w:p>
    <w:p w14:paraId="5F2A0FE5" w14:textId="77777777" w:rsidR="00642BA5" w:rsidRDefault="00000000">
      <w:pPr>
        <w:pStyle w:val="BodyText"/>
      </w:pPr>
      <w:r>
        <w:t>[ =  _{i=1}^N |x_ix_i| ]</w:t>
      </w:r>
    </w:p>
    <w:p w14:paraId="6BB0B781" w14:textId="77777777" w:rsidR="00642BA5" w:rsidRDefault="00000000">
      <w:pPr>
        <w:pStyle w:val="BodyText"/>
      </w:pPr>
      <w:r>
        <w:t xml:space="preserve">This density matrix plays the role of the </w:t>
      </w:r>
      <w:r>
        <w:rPr>
          <w:b/>
          <w:bCs/>
        </w:rPr>
        <w:t>covariance matrix</w:t>
      </w:r>
      <w:r>
        <w:t>.</w:t>
      </w:r>
    </w:p>
    <w:p w14:paraId="757CBE9B" w14:textId="77777777" w:rsidR="00642BA5" w:rsidRDefault="00000000">
      <w:r>
        <w:pict w14:anchorId="1B478621">
          <v:rect id="_x0000_i1320" style="width:0;height:1.5pt" o:hralign="center" o:hrstd="t" o:hr="t"/>
        </w:pict>
      </w:r>
    </w:p>
    <w:p w14:paraId="4DA92C21" w14:textId="77777777" w:rsidR="00642BA5" w:rsidRDefault="00000000">
      <w:pPr>
        <w:pStyle w:val="Heading3"/>
      </w:pPr>
      <w:bookmarkStart w:id="5" w:name="b-density-matrix-exponentiation"/>
      <w:bookmarkEnd w:id="4"/>
      <w:r>
        <w:t>(b) Density Matrix Exponentiation</w:t>
      </w:r>
    </w:p>
    <w:p w14:paraId="6E0ED683" w14:textId="77777777" w:rsidR="00642BA5" w:rsidRDefault="00000000">
      <w:pPr>
        <w:pStyle w:val="FirstParagraph"/>
      </w:pPr>
      <w:r>
        <w:t>We need to implement:</w:t>
      </w:r>
    </w:p>
    <w:p w14:paraId="4A484857" w14:textId="77777777" w:rsidR="00642BA5" w:rsidRDefault="00000000">
      <w:pPr>
        <w:pStyle w:val="BodyText"/>
      </w:pPr>
      <w:r>
        <w:t>[ U = e^{-i t} ]</w:t>
      </w:r>
    </w:p>
    <w:p w14:paraId="520C090C" w14:textId="77777777" w:rsidR="00642BA5" w:rsidRDefault="00000000">
      <w:pPr>
        <w:pStyle w:val="BodyText"/>
      </w:pPr>
      <w:r>
        <w:t>Using multiple copies of () and controlled-SWAP operations, we approximate this evolution.</w:t>
      </w:r>
    </w:p>
    <w:p w14:paraId="32C3EA3A" w14:textId="77777777" w:rsidR="00642BA5" w:rsidRDefault="00000000">
      <w:r>
        <w:pict w14:anchorId="21F16CCB">
          <v:rect id="_x0000_i1321" style="width:0;height:1.5pt" o:hralign="center" o:hrstd="t" o:hr="t"/>
        </w:pict>
      </w:r>
    </w:p>
    <w:p w14:paraId="20FD76E2" w14:textId="77777777" w:rsidR="00642BA5" w:rsidRDefault="00000000">
      <w:pPr>
        <w:pStyle w:val="Heading3"/>
      </w:pPr>
      <w:bookmarkStart w:id="6" w:name="c-quantum-phase-estimation-qpe"/>
      <w:bookmarkEnd w:id="5"/>
      <w:r>
        <w:t>(c) Quantum Phase Estimation (QPE)</w:t>
      </w:r>
    </w:p>
    <w:p w14:paraId="36C67E57" w14:textId="77777777" w:rsidR="00642BA5" w:rsidRDefault="00000000">
      <w:pPr>
        <w:pStyle w:val="FirstParagraph"/>
      </w:pPr>
      <w:r>
        <w:t>Apply QPE on (U):</w:t>
      </w:r>
    </w:p>
    <w:p w14:paraId="77E998F5" w14:textId="77777777" w:rsidR="00642BA5" w:rsidRDefault="00000000">
      <w:pPr>
        <w:pStyle w:val="SourceCode"/>
      </w:pPr>
      <w:r>
        <w:rPr>
          <w:rStyle w:val="VerbatimChar"/>
        </w:rPr>
        <w:t>|0&gt; ── H ──●────────── QFT† ── Measure (eigenvalues)</w:t>
      </w:r>
      <w:r>
        <w:br/>
      </w:r>
      <w:r>
        <w:rPr>
          <w:rStyle w:val="VerbatimChar"/>
        </w:rPr>
        <w:t xml:space="preserve">           │</w:t>
      </w:r>
      <w:r>
        <w:br/>
      </w:r>
      <w:r>
        <w:rPr>
          <w:rStyle w:val="VerbatimChar"/>
        </w:rPr>
        <w:t>|ψ&gt; ───────U = e^{-iρt}──────── (eigenvectors)</w:t>
      </w:r>
    </w:p>
    <w:p w14:paraId="579DE889" w14:textId="77777777" w:rsidR="00642BA5" w:rsidRDefault="00000000">
      <w:pPr>
        <w:pStyle w:val="Compact"/>
        <w:numPr>
          <w:ilvl w:val="0"/>
          <w:numId w:val="2"/>
        </w:numPr>
      </w:pPr>
      <w:r>
        <w:t>Measurement outcomes correspond to eigenvalues</w:t>
      </w:r>
    </w:p>
    <w:p w14:paraId="5FEEC195" w14:textId="77777777" w:rsidR="00642BA5" w:rsidRDefault="00000000">
      <w:pPr>
        <w:pStyle w:val="Compact"/>
        <w:numPr>
          <w:ilvl w:val="0"/>
          <w:numId w:val="2"/>
        </w:numPr>
      </w:pPr>
      <w:r>
        <w:t>Post-measurement states correspond to eigenvectors</w:t>
      </w:r>
    </w:p>
    <w:p w14:paraId="65856DF5" w14:textId="77777777" w:rsidR="00642BA5" w:rsidRDefault="00000000">
      <w:r>
        <w:pict w14:anchorId="45E76231">
          <v:rect id="_x0000_i1322" style="width:0;height:1.5pt" o:hralign="center" o:hrstd="t" o:hr="t"/>
        </w:pict>
      </w:r>
    </w:p>
    <w:p w14:paraId="4AD8415F" w14:textId="77777777" w:rsidR="00642BA5" w:rsidRDefault="00000000">
      <w:pPr>
        <w:pStyle w:val="Heading2"/>
      </w:pPr>
      <w:bookmarkStart w:id="7" w:name="simple-math-view"/>
      <w:bookmarkEnd w:id="3"/>
      <w:bookmarkEnd w:id="6"/>
      <w:r>
        <w:lastRenderedPageBreak/>
        <w:t>4. Simple Math View</w:t>
      </w:r>
    </w:p>
    <w:p w14:paraId="6550AC88" w14:textId="77777777" w:rsidR="00642BA5" w:rsidRDefault="00000000">
      <w:pPr>
        <w:pStyle w:val="Heading3"/>
      </w:pPr>
      <w:bookmarkStart w:id="8" w:name="classical-pca"/>
      <w:r>
        <w:t>Classical PCA</w:t>
      </w:r>
    </w:p>
    <w:p w14:paraId="62F7C122" w14:textId="77777777" w:rsidR="00642BA5" w:rsidRDefault="00000000">
      <w:pPr>
        <w:numPr>
          <w:ilvl w:val="0"/>
          <w:numId w:val="3"/>
        </w:numPr>
      </w:pPr>
      <w:r>
        <w:t>Compute covariance matrix: [ =  X^T X ]</w:t>
      </w:r>
    </w:p>
    <w:p w14:paraId="55B92C7D" w14:textId="77777777" w:rsidR="00642BA5" w:rsidRDefault="00000000">
      <w:pPr>
        <w:numPr>
          <w:ilvl w:val="0"/>
          <w:numId w:val="3"/>
        </w:numPr>
      </w:pPr>
      <w:r>
        <w:t>Solve eigenproblem: [ v_k = _k v_k ]</w:t>
      </w:r>
    </w:p>
    <w:p w14:paraId="3BEC89E8" w14:textId="77777777" w:rsidR="00642BA5" w:rsidRDefault="00000000">
      <w:r>
        <w:pict w14:anchorId="58AEBF5A">
          <v:rect id="_x0000_i1323" style="width:0;height:1.5pt" o:hralign="center" o:hrstd="t" o:hr="t"/>
        </w:pict>
      </w:r>
    </w:p>
    <w:p w14:paraId="7C736298" w14:textId="77777777" w:rsidR="00642BA5" w:rsidRDefault="00000000">
      <w:pPr>
        <w:pStyle w:val="Heading3"/>
      </w:pPr>
      <w:bookmarkStart w:id="9" w:name="quantum-pca"/>
      <w:bookmarkEnd w:id="8"/>
      <w:r>
        <w:t>Quantum PCA</w:t>
      </w:r>
    </w:p>
    <w:p w14:paraId="719A4ED6" w14:textId="77777777" w:rsidR="00642BA5" w:rsidRDefault="00000000">
      <w:pPr>
        <w:pStyle w:val="FirstParagraph"/>
      </w:pPr>
      <w:r>
        <w:t>Replace () with density matrix ():</w:t>
      </w:r>
    </w:p>
    <w:p w14:paraId="47CF5E0E" w14:textId="77777777" w:rsidR="00642BA5" w:rsidRDefault="00000000">
      <w:pPr>
        <w:pStyle w:val="BodyText"/>
      </w:pPr>
      <w:r>
        <w:t>[ |v_k= _k |v_k ]</w:t>
      </w:r>
    </w:p>
    <w:p w14:paraId="795811BB" w14:textId="77777777" w:rsidR="00642BA5" w:rsidRDefault="00000000">
      <w:pPr>
        <w:pStyle w:val="BodyText"/>
      </w:pPr>
      <w:r>
        <w:t>Using QPE: - Eigenvalues (_k) appear in the phase register - Eigenvectors (|v_k) appear in the system register</w:t>
      </w:r>
    </w:p>
    <w:p w14:paraId="42AD1A2F" w14:textId="77777777" w:rsidR="00642BA5" w:rsidRDefault="00000000">
      <w:r>
        <w:pict w14:anchorId="42EFB976">
          <v:rect id="_x0000_i1324" style="width:0;height:1.5pt" o:hralign="center" o:hrstd="t" o:hr="t"/>
        </w:pict>
      </w:r>
    </w:p>
    <w:p w14:paraId="05D2629B" w14:textId="77777777" w:rsidR="00642BA5" w:rsidRDefault="00000000">
      <w:pPr>
        <w:pStyle w:val="Heading2"/>
      </w:pPr>
      <w:bookmarkStart w:id="10" w:name="code-example-conceptual-qiskit"/>
      <w:bookmarkEnd w:id="7"/>
      <w:bookmarkEnd w:id="9"/>
      <w:r>
        <w:t>5. Code Example (Conceptual Qiskit)</w:t>
      </w:r>
    </w:p>
    <w:p w14:paraId="2A8DBE20" w14:textId="77777777" w:rsidR="00395CFE" w:rsidRPr="00395CFE" w:rsidRDefault="00395CFE" w:rsidP="00395CFE">
      <w:proofErr w:type="gramStart"/>
      <w:r w:rsidRPr="00395CFE">
        <w:t>!pip</w:t>
      </w:r>
      <w:proofErr w:type="gramEnd"/>
      <w:r w:rsidRPr="00395CFE">
        <w:t xml:space="preserve"> install </w:t>
      </w:r>
      <w:proofErr w:type="spellStart"/>
      <w:r w:rsidRPr="00395CFE">
        <w:t>qiskit</w:t>
      </w:r>
      <w:proofErr w:type="spellEnd"/>
      <w:r w:rsidRPr="00395CFE">
        <w:t xml:space="preserve"> </w:t>
      </w:r>
      <w:proofErr w:type="spellStart"/>
      <w:r w:rsidRPr="00395CFE">
        <w:t>numpy</w:t>
      </w:r>
      <w:proofErr w:type="spellEnd"/>
      <w:r w:rsidRPr="00395CFE">
        <w:t xml:space="preserve"> </w:t>
      </w:r>
      <w:proofErr w:type="spellStart"/>
      <w:r w:rsidRPr="00395CFE">
        <w:t>scipy</w:t>
      </w:r>
      <w:proofErr w:type="spellEnd"/>
      <w:r w:rsidRPr="00395CFE">
        <w:t xml:space="preserve"> matplotlib</w:t>
      </w:r>
    </w:p>
    <w:p w14:paraId="1AC3901E" w14:textId="77777777" w:rsidR="00395CFE" w:rsidRPr="00395CFE" w:rsidRDefault="00395CFE" w:rsidP="00395CFE"/>
    <w:p w14:paraId="5B7C951B" w14:textId="77777777" w:rsidR="00395CFE" w:rsidRPr="00395CFE" w:rsidRDefault="00395CFE" w:rsidP="00395CFE">
      <w:proofErr w:type="gramStart"/>
      <w:r w:rsidRPr="00395CFE">
        <w:t>import</w:t>
      </w:r>
      <w:proofErr w:type="gramEnd"/>
      <w:r w:rsidRPr="00395CFE">
        <w:t xml:space="preserve"> </w:t>
      </w:r>
      <w:proofErr w:type="spellStart"/>
      <w:r w:rsidRPr="00395CFE">
        <w:t>numpy</w:t>
      </w:r>
      <w:proofErr w:type="spellEnd"/>
      <w:r w:rsidRPr="00395CFE">
        <w:t xml:space="preserve"> as np</w:t>
      </w:r>
    </w:p>
    <w:p w14:paraId="55710E37" w14:textId="77777777" w:rsidR="00395CFE" w:rsidRPr="00395CFE" w:rsidRDefault="00395CFE" w:rsidP="00395CFE">
      <w:r w:rsidRPr="00395CFE">
        <w:t xml:space="preserve">from </w:t>
      </w:r>
      <w:proofErr w:type="spellStart"/>
      <w:r w:rsidRPr="00395CFE">
        <w:t>qiskit</w:t>
      </w:r>
      <w:proofErr w:type="spellEnd"/>
      <w:r w:rsidRPr="00395CFE">
        <w:t xml:space="preserve"> import </w:t>
      </w:r>
      <w:proofErr w:type="spellStart"/>
      <w:r w:rsidRPr="00395CFE">
        <w:t>QuantumCircuit</w:t>
      </w:r>
      <w:proofErr w:type="spellEnd"/>
    </w:p>
    <w:p w14:paraId="6D3B32EA" w14:textId="77777777" w:rsidR="00395CFE" w:rsidRPr="00395CFE" w:rsidRDefault="00395CFE" w:rsidP="00395CFE">
      <w:r w:rsidRPr="00395CFE">
        <w:t xml:space="preserve">from </w:t>
      </w:r>
      <w:proofErr w:type="spellStart"/>
      <w:proofErr w:type="gramStart"/>
      <w:r w:rsidRPr="00395CFE">
        <w:t>qiskit.quantum</w:t>
      </w:r>
      <w:proofErr w:type="gramEnd"/>
      <w:r w:rsidRPr="00395CFE">
        <w:t>_info</w:t>
      </w:r>
      <w:proofErr w:type="spellEnd"/>
      <w:r w:rsidRPr="00395CFE">
        <w:t xml:space="preserve"> import </w:t>
      </w:r>
      <w:proofErr w:type="spellStart"/>
      <w:r w:rsidRPr="00395CFE">
        <w:t>Statevector</w:t>
      </w:r>
      <w:proofErr w:type="spellEnd"/>
    </w:p>
    <w:p w14:paraId="131D1A2B" w14:textId="77777777" w:rsidR="00395CFE" w:rsidRPr="00395CFE" w:rsidRDefault="00395CFE" w:rsidP="00395CFE">
      <w:r w:rsidRPr="00395CFE">
        <w:t xml:space="preserve">from </w:t>
      </w:r>
      <w:proofErr w:type="spellStart"/>
      <w:proofErr w:type="gramStart"/>
      <w:r w:rsidRPr="00395CFE">
        <w:t>scipy.optimize</w:t>
      </w:r>
      <w:proofErr w:type="spellEnd"/>
      <w:proofErr w:type="gramEnd"/>
      <w:r w:rsidRPr="00395CFE">
        <w:t xml:space="preserve"> import minimize</w:t>
      </w:r>
    </w:p>
    <w:p w14:paraId="5E81B178" w14:textId="77777777" w:rsidR="00395CFE" w:rsidRPr="00395CFE" w:rsidRDefault="00395CFE" w:rsidP="00395CFE"/>
    <w:p w14:paraId="30823E3C" w14:textId="77777777" w:rsidR="00395CFE" w:rsidRPr="00395CFE" w:rsidRDefault="00395CFE" w:rsidP="00395CFE">
      <w:r w:rsidRPr="00395CFE">
        <w:t># Data</w:t>
      </w:r>
    </w:p>
    <w:p w14:paraId="0F9A3E05" w14:textId="77777777" w:rsidR="00395CFE" w:rsidRPr="00395CFE" w:rsidRDefault="00395CFE" w:rsidP="00395CFE">
      <w:r w:rsidRPr="00395CFE">
        <w:t xml:space="preserve">X = </w:t>
      </w:r>
      <w:proofErr w:type="spellStart"/>
      <w:proofErr w:type="gramStart"/>
      <w:r w:rsidRPr="00395CFE">
        <w:t>np.array</w:t>
      </w:r>
      <w:proofErr w:type="spellEnd"/>
      <w:proofErr w:type="gramEnd"/>
      <w:r w:rsidRPr="00395CFE">
        <w:t>([</w:t>
      </w:r>
    </w:p>
    <w:p w14:paraId="2B49FE77" w14:textId="77777777" w:rsidR="00395CFE" w:rsidRPr="00395CFE" w:rsidRDefault="00395CFE" w:rsidP="00395CFE">
      <w:r w:rsidRPr="00395CFE">
        <w:t>    [1, 0],</w:t>
      </w:r>
    </w:p>
    <w:p w14:paraId="50B3DAFE" w14:textId="77777777" w:rsidR="00395CFE" w:rsidRPr="00395CFE" w:rsidRDefault="00395CFE" w:rsidP="00395CFE">
      <w:r w:rsidRPr="00395CFE">
        <w:t>    [0, 1],</w:t>
      </w:r>
    </w:p>
    <w:p w14:paraId="1EE53238" w14:textId="77777777" w:rsidR="00395CFE" w:rsidRPr="00395CFE" w:rsidRDefault="00395CFE" w:rsidP="00395CFE">
      <w:r w:rsidRPr="00395CFE">
        <w:t>    [1, 1]</w:t>
      </w:r>
    </w:p>
    <w:p w14:paraId="59C4500E" w14:textId="77777777" w:rsidR="00395CFE" w:rsidRPr="00395CFE" w:rsidRDefault="00395CFE" w:rsidP="00395CFE">
      <w:r w:rsidRPr="00395CFE">
        <w:t xml:space="preserve">], </w:t>
      </w:r>
      <w:proofErr w:type="spellStart"/>
      <w:r w:rsidRPr="00395CFE">
        <w:t>dtype</w:t>
      </w:r>
      <w:proofErr w:type="spellEnd"/>
      <w:r w:rsidRPr="00395CFE">
        <w:t>=float)</w:t>
      </w:r>
    </w:p>
    <w:p w14:paraId="5B400E63" w14:textId="77777777" w:rsidR="00395CFE" w:rsidRPr="00395CFE" w:rsidRDefault="00395CFE" w:rsidP="00395CFE"/>
    <w:p w14:paraId="4374DBFC" w14:textId="77777777" w:rsidR="00395CFE" w:rsidRPr="00395CFE" w:rsidRDefault="00395CFE" w:rsidP="00395CFE">
      <w:r w:rsidRPr="00395CFE">
        <w:t xml:space="preserve">X = X / </w:t>
      </w:r>
      <w:proofErr w:type="spellStart"/>
      <w:proofErr w:type="gramStart"/>
      <w:r w:rsidRPr="00395CFE">
        <w:t>np.linalg</w:t>
      </w:r>
      <w:proofErr w:type="gramEnd"/>
      <w:r w:rsidRPr="00395CFE">
        <w:t>.</w:t>
      </w:r>
      <w:proofErr w:type="gramStart"/>
      <w:r w:rsidRPr="00395CFE">
        <w:t>norm</w:t>
      </w:r>
      <w:proofErr w:type="spellEnd"/>
      <w:r w:rsidRPr="00395CFE">
        <w:t>(</w:t>
      </w:r>
      <w:proofErr w:type="gramEnd"/>
      <w:r w:rsidRPr="00395CFE">
        <w:t xml:space="preserve">X, axis=1, </w:t>
      </w:r>
      <w:proofErr w:type="spellStart"/>
      <w:r w:rsidRPr="00395CFE">
        <w:t>keepdims</w:t>
      </w:r>
      <w:proofErr w:type="spellEnd"/>
      <w:r w:rsidRPr="00395CFE">
        <w:t>=True)</w:t>
      </w:r>
    </w:p>
    <w:p w14:paraId="75281B39" w14:textId="77777777" w:rsidR="00395CFE" w:rsidRPr="00395CFE" w:rsidRDefault="00395CFE" w:rsidP="00395CFE"/>
    <w:p w14:paraId="1EA96141" w14:textId="77777777" w:rsidR="00395CFE" w:rsidRPr="00395CFE" w:rsidRDefault="00395CFE" w:rsidP="00395CFE">
      <w:r w:rsidRPr="00395CFE">
        <w:t xml:space="preserve">rho = </w:t>
      </w:r>
      <w:proofErr w:type="gramStart"/>
      <w:r w:rsidRPr="00395CFE">
        <w:t>sum(</w:t>
      </w:r>
      <w:proofErr w:type="spellStart"/>
      <w:r w:rsidRPr="00395CFE">
        <w:t>np.outer</w:t>
      </w:r>
      <w:proofErr w:type="spellEnd"/>
      <w:proofErr w:type="gramEnd"/>
      <w:r w:rsidRPr="00395CFE">
        <w:t xml:space="preserve">(x, x) for x in X) / </w:t>
      </w:r>
      <w:proofErr w:type="spellStart"/>
      <w:r w:rsidRPr="00395CFE">
        <w:t>len</w:t>
      </w:r>
      <w:proofErr w:type="spellEnd"/>
      <w:r w:rsidRPr="00395CFE">
        <w:t>(X)</w:t>
      </w:r>
    </w:p>
    <w:p w14:paraId="6304C4B7" w14:textId="77777777" w:rsidR="00395CFE" w:rsidRPr="00395CFE" w:rsidRDefault="00395CFE" w:rsidP="00395CFE"/>
    <w:p w14:paraId="48FB92F8" w14:textId="77777777" w:rsidR="00395CFE" w:rsidRPr="00395CFE" w:rsidRDefault="00395CFE" w:rsidP="00395CFE">
      <w:r w:rsidRPr="00395CFE">
        <w:t>def ansatz(theta):</w:t>
      </w:r>
    </w:p>
    <w:p w14:paraId="764222E9" w14:textId="77777777" w:rsidR="00395CFE" w:rsidRPr="00395CFE" w:rsidRDefault="00395CFE" w:rsidP="00395CFE">
      <w:r w:rsidRPr="00395CFE">
        <w:t xml:space="preserve">    qc = </w:t>
      </w:r>
      <w:proofErr w:type="spellStart"/>
      <w:proofErr w:type="gramStart"/>
      <w:r w:rsidRPr="00395CFE">
        <w:t>QuantumCircuit</w:t>
      </w:r>
      <w:proofErr w:type="spellEnd"/>
      <w:r w:rsidRPr="00395CFE">
        <w:t>(</w:t>
      </w:r>
      <w:proofErr w:type="gramEnd"/>
      <w:r w:rsidRPr="00395CFE">
        <w:t>1)</w:t>
      </w:r>
    </w:p>
    <w:p w14:paraId="62423748" w14:textId="77777777" w:rsidR="00395CFE" w:rsidRPr="00395CFE" w:rsidRDefault="00395CFE" w:rsidP="00395CFE">
      <w:r w:rsidRPr="00395CFE">
        <w:t xml:space="preserve">    </w:t>
      </w:r>
      <w:proofErr w:type="spellStart"/>
      <w:proofErr w:type="gramStart"/>
      <w:r w:rsidRPr="00395CFE">
        <w:t>qc.ry</w:t>
      </w:r>
      <w:proofErr w:type="spellEnd"/>
      <w:proofErr w:type="gramEnd"/>
      <w:r w:rsidRPr="00395CFE">
        <w:t>(</w:t>
      </w:r>
      <w:proofErr w:type="gramStart"/>
      <w:r w:rsidRPr="00395CFE">
        <w:t>theta[</w:t>
      </w:r>
      <w:proofErr w:type="gramEnd"/>
      <w:r w:rsidRPr="00395CFE">
        <w:t>0], 0)</w:t>
      </w:r>
    </w:p>
    <w:p w14:paraId="214FC210" w14:textId="77777777" w:rsidR="00395CFE" w:rsidRPr="00395CFE" w:rsidRDefault="00395CFE" w:rsidP="00395CFE">
      <w:r w:rsidRPr="00395CFE">
        <w:t>    return qc</w:t>
      </w:r>
    </w:p>
    <w:p w14:paraId="0BD4B1CA" w14:textId="77777777" w:rsidR="00395CFE" w:rsidRPr="00395CFE" w:rsidRDefault="00395CFE" w:rsidP="00395CFE"/>
    <w:p w14:paraId="79B53AEA" w14:textId="77777777" w:rsidR="00395CFE" w:rsidRPr="00395CFE" w:rsidRDefault="00395CFE" w:rsidP="00395CFE">
      <w:r w:rsidRPr="00395CFE">
        <w:t>def expectation(theta):</w:t>
      </w:r>
    </w:p>
    <w:p w14:paraId="38A22D7A" w14:textId="77777777" w:rsidR="00395CFE" w:rsidRPr="00395CFE" w:rsidRDefault="00395CFE" w:rsidP="00395CFE">
      <w:r w:rsidRPr="00395CFE">
        <w:t>    qc = ansatz(theta)</w:t>
      </w:r>
    </w:p>
    <w:p w14:paraId="40B76E92" w14:textId="77777777" w:rsidR="00395CFE" w:rsidRPr="00395CFE" w:rsidRDefault="00395CFE" w:rsidP="00395CFE">
      <w:r w:rsidRPr="00395CFE">
        <w:t xml:space="preserve">    psi = </w:t>
      </w:r>
      <w:proofErr w:type="spellStart"/>
      <w:r w:rsidRPr="00395CFE">
        <w:t>Statevector.from_instruction</w:t>
      </w:r>
      <w:proofErr w:type="spellEnd"/>
      <w:r w:rsidRPr="00395CFE">
        <w:t>(qc).data</w:t>
      </w:r>
    </w:p>
    <w:p w14:paraId="5819BB4B" w14:textId="77777777" w:rsidR="00395CFE" w:rsidRPr="00395CFE" w:rsidRDefault="00395CFE" w:rsidP="00395CFE">
      <w:r w:rsidRPr="00395CFE">
        <w:t>    return -</w:t>
      </w:r>
      <w:proofErr w:type="spellStart"/>
      <w:proofErr w:type="gramStart"/>
      <w:r w:rsidRPr="00395CFE">
        <w:t>np.real</w:t>
      </w:r>
      <w:proofErr w:type="spellEnd"/>
      <w:proofErr w:type="gramEnd"/>
      <w:r w:rsidRPr="00395CFE">
        <w:t>(</w:t>
      </w:r>
      <w:proofErr w:type="spellStart"/>
      <w:proofErr w:type="gramStart"/>
      <w:r w:rsidRPr="00395CFE">
        <w:t>np.conj</w:t>
      </w:r>
      <w:proofErr w:type="spellEnd"/>
      <w:proofErr w:type="gramEnd"/>
      <w:r w:rsidRPr="00395CFE">
        <w:t>(</w:t>
      </w:r>
      <w:proofErr w:type="gramStart"/>
      <w:r w:rsidRPr="00395CFE">
        <w:t>psi) @</w:t>
      </w:r>
      <w:proofErr w:type="gramEnd"/>
      <w:r w:rsidRPr="00395CFE">
        <w:t xml:space="preserve"> </w:t>
      </w:r>
      <w:proofErr w:type="gramStart"/>
      <w:r w:rsidRPr="00395CFE">
        <w:t>rho @</w:t>
      </w:r>
      <w:proofErr w:type="gramEnd"/>
      <w:r w:rsidRPr="00395CFE">
        <w:t xml:space="preserve"> psi)</w:t>
      </w:r>
    </w:p>
    <w:p w14:paraId="6E33076E" w14:textId="77777777" w:rsidR="00395CFE" w:rsidRPr="00395CFE" w:rsidRDefault="00395CFE" w:rsidP="00395CFE"/>
    <w:p w14:paraId="36B10956" w14:textId="77777777" w:rsidR="00395CFE" w:rsidRPr="00395CFE" w:rsidRDefault="00395CFE" w:rsidP="00395CFE">
      <w:r w:rsidRPr="00395CFE">
        <w:t xml:space="preserve">res = </w:t>
      </w:r>
      <w:proofErr w:type="gramStart"/>
      <w:r w:rsidRPr="00395CFE">
        <w:t>minimize(</w:t>
      </w:r>
      <w:proofErr w:type="gramEnd"/>
      <w:r w:rsidRPr="00395CFE">
        <w:t>expectation, x0</w:t>
      </w:r>
      <w:proofErr w:type="gramStart"/>
      <w:r w:rsidRPr="00395CFE">
        <w:t>=[</w:t>
      </w:r>
      <w:proofErr w:type="gramEnd"/>
      <w:r w:rsidRPr="00395CFE">
        <w:t>0.1])</w:t>
      </w:r>
    </w:p>
    <w:p w14:paraId="40C0042E" w14:textId="77777777" w:rsidR="00395CFE" w:rsidRPr="00395CFE" w:rsidRDefault="00395CFE" w:rsidP="00395CFE"/>
    <w:p w14:paraId="216D2DAF" w14:textId="77777777" w:rsidR="00395CFE" w:rsidRPr="00395CFE" w:rsidRDefault="00395CFE" w:rsidP="00395CFE">
      <w:proofErr w:type="spellStart"/>
      <w:r w:rsidRPr="00395CFE">
        <w:t>theta_opt</w:t>
      </w:r>
      <w:proofErr w:type="spellEnd"/>
      <w:r w:rsidRPr="00395CFE">
        <w:t xml:space="preserve"> = </w:t>
      </w:r>
      <w:proofErr w:type="spellStart"/>
      <w:proofErr w:type="gramStart"/>
      <w:r w:rsidRPr="00395CFE">
        <w:t>res</w:t>
      </w:r>
      <w:proofErr w:type="gramEnd"/>
      <w:r w:rsidRPr="00395CFE">
        <w:t>.x</w:t>
      </w:r>
      <w:proofErr w:type="spellEnd"/>
    </w:p>
    <w:p w14:paraId="747E454C" w14:textId="77777777" w:rsidR="00395CFE" w:rsidRPr="00395CFE" w:rsidRDefault="00395CFE" w:rsidP="00395CFE">
      <w:proofErr w:type="spellStart"/>
      <w:r w:rsidRPr="00395CFE">
        <w:t>qc_opt</w:t>
      </w:r>
      <w:proofErr w:type="spellEnd"/>
      <w:r w:rsidRPr="00395CFE">
        <w:t xml:space="preserve"> = ansatz(</w:t>
      </w:r>
      <w:proofErr w:type="spellStart"/>
      <w:r w:rsidRPr="00395CFE">
        <w:t>theta_opt</w:t>
      </w:r>
      <w:proofErr w:type="spellEnd"/>
      <w:r w:rsidRPr="00395CFE">
        <w:t>)</w:t>
      </w:r>
    </w:p>
    <w:p w14:paraId="2B3573B0" w14:textId="77777777" w:rsidR="00395CFE" w:rsidRPr="00395CFE" w:rsidRDefault="00395CFE" w:rsidP="00395CFE"/>
    <w:p w14:paraId="3CA4032D" w14:textId="77777777" w:rsidR="00395CFE" w:rsidRPr="00395CFE" w:rsidRDefault="00395CFE" w:rsidP="00395CFE">
      <w:proofErr w:type="gramStart"/>
      <w:r w:rsidRPr="00395CFE">
        <w:t>print(</w:t>
      </w:r>
      <w:proofErr w:type="gramEnd"/>
      <w:r w:rsidRPr="00395CFE">
        <w:t xml:space="preserve">"Optimal angle:", </w:t>
      </w:r>
      <w:proofErr w:type="spellStart"/>
      <w:r w:rsidRPr="00395CFE">
        <w:t>theta_opt</w:t>
      </w:r>
      <w:proofErr w:type="spellEnd"/>
      <w:r w:rsidRPr="00395CFE">
        <w:t>)</w:t>
      </w:r>
    </w:p>
    <w:p w14:paraId="7B1A9FD3" w14:textId="77777777" w:rsidR="00395CFE" w:rsidRPr="00395CFE" w:rsidRDefault="00395CFE" w:rsidP="00395CFE">
      <w:proofErr w:type="gramStart"/>
      <w:r w:rsidRPr="00395CFE">
        <w:t>print(</w:t>
      </w:r>
      <w:proofErr w:type="gramEnd"/>
      <w:r w:rsidRPr="00395CFE">
        <w:t>"Learned principal component:")</w:t>
      </w:r>
    </w:p>
    <w:p w14:paraId="4772509F" w14:textId="77777777" w:rsidR="00395CFE" w:rsidRPr="00395CFE" w:rsidRDefault="00395CFE" w:rsidP="00395CFE">
      <w:proofErr w:type="gramStart"/>
      <w:r w:rsidRPr="00395CFE">
        <w:t>print(</w:t>
      </w:r>
      <w:proofErr w:type="spellStart"/>
      <w:proofErr w:type="gramEnd"/>
      <w:r w:rsidRPr="00395CFE">
        <w:t>Statevector.from_instruction</w:t>
      </w:r>
      <w:proofErr w:type="spellEnd"/>
      <w:r w:rsidRPr="00395CFE">
        <w:t>(</w:t>
      </w:r>
      <w:proofErr w:type="spellStart"/>
      <w:r w:rsidRPr="00395CFE">
        <w:t>qc_opt</w:t>
      </w:r>
      <w:proofErr w:type="spellEnd"/>
      <w:r w:rsidRPr="00395CFE">
        <w:t>).data)</w:t>
      </w:r>
    </w:p>
    <w:p w14:paraId="4E4B872C" w14:textId="77777777" w:rsidR="00642BA5" w:rsidRDefault="00000000">
      <w:r>
        <w:pict w14:anchorId="01AAAE93">
          <v:rect id="_x0000_i1325" style="width:0;height:1.5pt" o:hralign="center" o:hrstd="t" o:hr="t"/>
        </w:pict>
      </w:r>
    </w:p>
    <w:p w14:paraId="428D72EF" w14:textId="77777777" w:rsidR="00642BA5" w:rsidRDefault="00000000">
      <w:pPr>
        <w:pStyle w:val="Heading2"/>
      </w:pPr>
      <w:bookmarkStart w:id="11" w:name="where-qpca-is-useful"/>
      <w:bookmarkEnd w:id="10"/>
      <w:r>
        <w:t>6. Where QPCA Is Useful</w:t>
      </w:r>
    </w:p>
    <w:p w14:paraId="477F0D65" w14:textId="77777777" w:rsidR="00642BA5" w:rsidRDefault="00000000">
      <w:pPr>
        <w:pStyle w:val="Heading3"/>
      </w:pPr>
      <w:bookmarkStart w:id="12" w:name="best-suited-scenarios"/>
      <w:r>
        <w:t>Best-suited scenarios</w:t>
      </w:r>
    </w:p>
    <w:p w14:paraId="7031BBF9" w14:textId="77777777" w:rsidR="00642BA5" w:rsidRDefault="00000000">
      <w:pPr>
        <w:pStyle w:val="Compact"/>
        <w:numPr>
          <w:ilvl w:val="0"/>
          <w:numId w:val="4"/>
        </w:numPr>
      </w:pPr>
      <w:r>
        <w:t xml:space="preserve">Extremely </w:t>
      </w:r>
      <w:r>
        <w:rPr>
          <w:b/>
          <w:bCs/>
        </w:rPr>
        <w:t>high-dimensional data</w:t>
      </w:r>
    </w:p>
    <w:p w14:paraId="3F0528F5" w14:textId="77777777" w:rsidR="00642BA5" w:rsidRDefault="00000000">
      <w:pPr>
        <w:pStyle w:val="Compact"/>
        <w:numPr>
          <w:ilvl w:val="0"/>
          <w:numId w:val="4"/>
        </w:numPr>
      </w:pPr>
      <w:r>
        <w:t xml:space="preserve">Data already stored in </w:t>
      </w:r>
      <w:r>
        <w:rPr>
          <w:b/>
          <w:bCs/>
        </w:rPr>
        <w:t>quantum memory (QRAM)</w:t>
      </w:r>
    </w:p>
    <w:p w14:paraId="44010F41" w14:textId="77777777" w:rsidR="00642BA5" w:rsidRDefault="00000000">
      <w:pPr>
        <w:pStyle w:val="Compact"/>
        <w:numPr>
          <w:ilvl w:val="0"/>
          <w:numId w:val="4"/>
        </w:numPr>
      </w:pPr>
      <w:r>
        <w:t xml:space="preserve">Interest in </w:t>
      </w:r>
      <w:r>
        <w:rPr>
          <w:b/>
          <w:bCs/>
        </w:rPr>
        <w:t>largest eigenvalues only</w:t>
      </w:r>
    </w:p>
    <w:p w14:paraId="77B2F8B1" w14:textId="77777777" w:rsidR="00642BA5" w:rsidRDefault="00000000">
      <w:pPr>
        <w:pStyle w:val="Heading3"/>
      </w:pPr>
      <w:bookmarkStart w:id="13" w:name="example-domains"/>
      <w:bookmarkEnd w:id="12"/>
      <w:r>
        <w:lastRenderedPageBreak/>
        <w:t>Example domains</w:t>
      </w:r>
    </w:p>
    <w:p w14:paraId="27FB9477" w14:textId="77777777" w:rsidR="00642BA5" w:rsidRDefault="00000000">
      <w:pPr>
        <w:pStyle w:val="Compact"/>
        <w:numPr>
          <w:ilvl w:val="0"/>
          <w:numId w:val="5"/>
        </w:numPr>
      </w:pPr>
      <w:r>
        <w:t>Quantum chemistry (density matrices)</w:t>
      </w:r>
    </w:p>
    <w:p w14:paraId="797B5DF0" w14:textId="77777777" w:rsidR="00642BA5" w:rsidRDefault="00000000">
      <w:pPr>
        <w:pStyle w:val="Compact"/>
        <w:numPr>
          <w:ilvl w:val="0"/>
          <w:numId w:val="5"/>
        </w:numPr>
      </w:pPr>
      <w:r>
        <w:t>Quantum state tomography</w:t>
      </w:r>
    </w:p>
    <w:p w14:paraId="0CCFAFAF" w14:textId="77777777" w:rsidR="00642BA5" w:rsidRDefault="00000000">
      <w:pPr>
        <w:pStyle w:val="Compact"/>
        <w:numPr>
          <w:ilvl w:val="0"/>
          <w:numId w:val="5"/>
        </w:numPr>
      </w:pPr>
      <w:r>
        <w:t>Large-scale signal processing</w:t>
      </w:r>
    </w:p>
    <w:p w14:paraId="16938AD8" w14:textId="77777777" w:rsidR="00642BA5" w:rsidRDefault="00000000">
      <w:pPr>
        <w:pStyle w:val="Compact"/>
        <w:numPr>
          <w:ilvl w:val="0"/>
          <w:numId w:val="5"/>
        </w:numPr>
      </w:pPr>
      <w:r>
        <w:t>Quantum recommendation systems</w:t>
      </w:r>
    </w:p>
    <w:p w14:paraId="354231C6" w14:textId="77777777" w:rsidR="00642BA5" w:rsidRDefault="00000000">
      <w:r>
        <w:pict w14:anchorId="0BF7F48E">
          <v:rect id="_x0000_i1326" style="width:0;height:1.5pt" o:hralign="center" o:hrstd="t" o:hr="t"/>
        </w:pict>
      </w:r>
    </w:p>
    <w:p w14:paraId="477C4056" w14:textId="77777777" w:rsidR="00642BA5" w:rsidRDefault="00000000">
      <w:pPr>
        <w:pStyle w:val="Heading2"/>
      </w:pPr>
      <w:bookmarkStart w:id="14" w:name="limitations"/>
      <w:bookmarkEnd w:id="11"/>
      <w:bookmarkEnd w:id="13"/>
      <w:r>
        <w:t>7. Limitations</w:t>
      </w:r>
    </w:p>
    <w:p w14:paraId="04BD010E" w14:textId="77777777" w:rsidR="00642BA5" w:rsidRDefault="00000000">
      <w:pPr>
        <w:pStyle w:val="Heading3"/>
      </w:pPr>
      <w:bookmarkStart w:id="15" w:name="practical-limitations"/>
      <w:r>
        <w:t>Practical limitations</w:t>
      </w:r>
    </w:p>
    <w:p w14:paraId="61DE3972" w14:textId="77777777" w:rsidR="00642BA5" w:rsidRDefault="00000000">
      <w:pPr>
        <w:pStyle w:val="Compact"/>
        <w:numPr>
          <w:ilvl w:val="0"/>
          <w:numId w:val="6"/>
        </w:numPr>
      </w:pPr>
      <w:r>
        <w:t xml:space="preserve">Requires </w:t>
      </w:r>
      <w:r>
        <w:rPr>
          <w:b/>
          <w:bCs/>
        </w:rPr>
        <w:t>QRAM</w:t>
      </w:r>
      <w:r>
        <w:t xml:space="preserve"> (currently hypothetical)</w:t>
      </w:r>
    </w:p>
    <w:p w14:paraId="254EAF92" w14:textId="77777777" w:rsidR="00642BA5" w:rsidRDefault="00000000">
      <w:pPr>
        <w:pStyle w:val="Compact"/>
        <w:numPr>
          <w:ilvl w:val="0"/>
          <w:numId w:val="6"/>
        </w:numPr>
      </w:pPr>
      <w:r>
        <w:t>Density matrix exponentiation is resource-intensive</w:t>
      </w:r>
    </w:p>
    <w:p w14:paraId="56B22FC1" w14:textId="77777777" w:rsidR="00642BA5" w:rsidRDefault="00000000">
      <w:pPr>
        <w:pStyle w:val="Compact"/>
        <w:numPr>
          <w:ilvl w:val="0"/>
          <w:numId w:val="6"/>
        </w:numPr>
      </w:pPr>
      <w:r>
        <w:t>Deep circuits → highly noise-sensitive</w:t>
      </w:r>
    </w:p>
    <w:p w14:paraId="0CDEF667" w14:textId="77777777" w:rsidR="00642BA5" w:rsidRDefault="00000000">
      <w:pPr>
        <w:pStyle w:val="Heading3"/>
      </w:pPr>
      <w:bookmarkStart w:id="16" w:name="data-access-bottleneck"/>
      <w:bookmarkEnd w:id="15"/>
      <w:r>
        <w:t>Data-access bottleneck</w:t>
      </w:r>
    </w:p>
    <w:p w14:paraId="609F877C" w14:textId="77777777" w:rsidR="00642BA5" w:rsidRDefault="00000000">
      <w:pPr>
        <w:pStyle w:val="Compact"/>
        <w:numPr>
          <w:ilvl w:val="0"/>
          <w:numId w:val="7"/>
        </w:numPr>
      </w:pPr>
      <w:r>
        <w:t>Classical-to-quantum data loading costs (O(d)), removing speedup</w:t>
      </w:r>
    </w:p>
    <w:p w14:paraId="631D977B" w14:textId="77777777" w:rsidR="00642BA5" w:rsidRDefault="00000000">
      <w:pPr>
        <w:pStyle w:val="Heading3"/>
      </w:pPr>
      <w:bookmarkStart w:id="17" w:name="theoretical-caveats"/>
      <w:bookmarkEnd w:id="16"/>
      <w:r>
        <w:t>Theoretical caveats</w:t>
      </w:r>
    </w:p>
    <w:p w14:paraId="0149380F" w14:textId="77777777" w:rsidR="00642BA5" w:rsidRDefault="00000000">
      <w:pPr>
        <w:pStyle w:val="Compact"/>
        <w:numPr>
          <w:ilvl w:val="0"/>
          <w:numId w:val="8"/>
        </w:numPr>
      </w:pPr>
      <w:r>
        <w:t xml:space="preserve">Speedup applies only under </w:t>
      </w:r>
      <w:r>
        <w:rPr>
          <w:b/>
          <w:bCs/>
        </w:rPr>
        <w:t>strong assumptions</w:t>
      </w:r>
    </w:p>
    <w:p w14:paraId="70F839EA" w14:textId="77777777" w:rsidR="00642BA5" w:rsidRDefault="00000000">
      <w:pPr>
        <w:pStyle w:val="Compact"/>
        <w:numPr>
          <w:ilvl w:val="0"/>
          <w:numId w:val="8"/>
        </w:numPr>
      </w:pPr>
      <w:r>
        <w:t xml:space="preserve">Outputs are </w:t>
      </w:r>
      <w:r>
        <w:rPr>
          <w:b/>
          <w:bCs/>
        </w:rPr>
        <w:t>quantum states</w:t>
      </w:r>
      <w:r>
        <w:t>, not classical vectors</w:t>
      </w:r>
    </w:p>
    <w:p w14:paraId="7DD2B520" w14:textId="77777777" w:rsidR="00642BA5" w:rsidRDefault="00000000">
      <w:pPr>
        <w:pStyle w:val="Compact"/>
        <w:numPr>
          <w:ilvl w:val="0"/>
          <w:numId w:val="8"/>
        </w:numPr>
      </w:pPr>
      <w:r>
        <w:t>Hard to extract full eigenvectors classically</w:t>
      </w:r>
    </w:p>
    <w:p w14:paraId="177B8064" w14:textId="77777777" w:rsidR="00642BA5" w:rsidRDefault="00000000">
      <w:r>
        <w:pict w14:anchorId="426D9313">
          <v:rect id="_x0000_i1327" style="width:0;height:1.5pt" o:hralign="center" o:hrstd="t" o:hr="t"/>
        </w:pict>
      </w:r>
    </w:p>
    <w:p w14:paraId="77F9483A" w14:textId="77777777" w:rsidR="00642BA5" w:rsidRDefault="00000000">
      <w:pPr>
        <w:pStyle w:val="Heading2"/>
      </w:pPr>
      <w:bookmarkStart w:id="18" w:name="comparison-with-classical-pca"/>
      <w:bookmarkEnd w:id="14"/>
      <w:bookmarkEnd w:id="17"/>
      <w:r>
        <w:t>8. Comparison with Classical PCA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769"/>
        <w:gridCol w:w="1788"/>
        <w:gridCol w:w="2141"/>
      </w:tblGrid>
      <w:tr w:rsidR="00642BA5" w14:paraId="76927A2B" w14:textId="77777777" w:rsidTr="00642BA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154D959" w14:textId="77777777" w:rsidR="00642BA5" w:rsidRDefault="00000000">
            <w:pPr>
              <w:pStyle w:val="Compact"/>
            </w:pPr>
            <w:r>
              <w:t>Aspect</w:t>
            </w:r>
          </w:p>
        </w:tc>
        <w:tc>
          <w:tcPr>
            <w:tcW w:w="0" w:type="auto"/>
          </w:tcPr>
          <w:p w14:paraId="1F2303F9" w14:textId="77777777" w:rsidR="00642BA5" w:rsidRDefault="00000000">
            <w:pPr>
              <w:pStyle w:val="Compact"/>
            </w:pPr>
            <w:r>
              <w:t>Classical PCA</w:t>
            </w:r>
          </w:p>
        </w:tc>
        <w:tc>
          <w:tcPr>
            <w:tcW w:w="0" w:type="auto"/>
          </w:tcPr>
          <w:p w14:paraId="1D5C3CBA" w14:textId="77777777" w:rsidR="00642BA5" w:rsidRDefault="00000000">
            <w:pPr>
              <w:pStyle w:val="Compact"/>
            </w:pPr>
            <w:r>
              <w:t>QPCA</w:t>
            </w:r>
          </w:p>
        </w:tc>
      </w:tr>
      <w:tr w:rsidR="00642BA5" w14:paraId="390526F1" w14:textId="77777777">
        <w:tc>
          <w:tcPr>
            <w:tcW w:w="0" w:type="auto"/>
          </w:tcPr>
          <w:p w14:paraId="6C65B236" w14:textId="77777777" w:rsidR="00642BA5" w:rsidRDefault="00000000">
            <w:pPr>
              <w:pStyle w:val="Compact"/>
            </w:pPr>
            <w:r>
              <w:t>Data form</w:t>
            </w:r>
          </w:p>
        </w:tc>
        <w:tc>
          <w:tcPr>
            <w:tcW w:w="0" w:type="auto"/>
          </w:tcPr>
          <w:p w14:paraId="1472C5B8" w14:textId="77777777" w:rsidR="00642BA5" w:rsidRDefault="00000000">
            <w:pPr>
              <w:pStyle w:val="Compact"/>
            </w:pPr>
            <w:r>
              <w:t>Classical</w:t>
            </w:r>
          </w:p>
        </w:tc>
        <w:tc>
          <w:tcPr>
            <w:tcW w:w="0" w:type="auto"/>
          </w:tcPr>
          <w:p w14:paraId="1217E050" w14:textId="77777777" w:rsidR="00642BA5" w:rsidRDefault="00000000">
            <w:pPr>
              <w:pStyle w:val="Compact"/>
            </w:pPr>
            <w:r>
              <w:t>Quantum</w:t>
            </w:r>
          </w:p>
        </w:tc>
      </w:tr>
      <w:tr w:rsidR="00642BA5" w14:paraId="3B39E0B1" w14:textId="77777777">
        <w:tc>
          <w:tcPr>
            <w:tcW w:w="0" w:type="auto"/>
          </w:tcPr>
          <w:p w14:paraId="15B3C924" w14:textId="77777777" w:rsidR="00642BA5" w:rsidRDefault="00000000">
            <w:pPr>
              <w:pStyle w:val="Compact"/>
            </w:pPr>
            <w:r>
              <w:t>Complexity</w:t>
            </w:r>
          </w:p>
        </w:tc>
        <w:tc>
          <w:tcPr>
            <w:tcW w:w="0" w:type="auto"/>
          </w:tcPr>
          <w:p w14:paraId="2D381889" w14:textId="77777777" w:rsidR="00642BA5" w:rsidRDefault="00000000">
            <w:pPr>
              <w:pStyle w:val="Compact"/>
            </w:pPr>
            <w:r>
              <w:t>(O(d^3))</w:t>
            </w:r>
          </w:p>
        </w:tc>
        <w:tc>
          <w:tcPr>
            <w:tcW w:w="0" w:type="auto"/>
          </w:tcPr>
          <w:p w14:paraId="5C120AEC" w14:textId="77777777" w:rsidR="00642BA5" w:rsidRDefault="00000000">
            <w:pPr>
              <w:pStyle w:val="Compact"/>
            </w:pPr>
            <w:r>
              <w:t>(O(d))*</w:t>
            </w:r>
          </w:p>
        </w:tc>
      </w:tr>
      <w:tr w:rsidR="00642BA5" w14:paraId="7AA900C3" w14:textId="77777777">
        <w:tc>
          <w:tcPr>
            <w:tcW w:w="0" w:type="auto"/>
          </w:tcPr>
          <w:p w14:paraId="366DC1CA" w14:textId="77777777" w:rsidR="00642BA5" w:rsidRDefault="00000000">
            <w:pPr>
              <w:pStyle w:val="Compact"/>
            </w:pPr>
            <w:r>
              <w:t>Output</w:t>
            </w:r>
          </w:p>
        </w:tc>
        <w:tc>
          <w:tcPr>
            <w:tcW w:w="0" w:type="auto"/>
          </w:tcPr>
          <w:p w14:paraId="2BB033E8" w14:textId="77777777" w:rsidR="00642BA5" w:rsidRDefault="00000000">
            <w:pPr>
              <w:pStyle w:val="Compact"/>
            </w:pPr>
            <w:r>
              <w:t>Explicit vectors</w:t>
            </w:r>
          </w:p>
        </w:tc>
        <w:tc>
          <w:tcPr>
            <w:tcW w:w="0" w:type="auto"/>
          </w:tcPr>
          <w:p w14:paraId="21C416BC" w14:textId="77777777" w:rsidR="00642BA5" w:rsidRDefault="00000000">
            <w:pPr>
              <w:pStyle w:val="Compact"/>
            </w:pPr>
            <w:r>
              <w:t>Quantum states</w:t>
            </w:r>
          </w:p>
        </w:tc>
      </w:tr>
      <w:tr w:rsidR="00642BA5" w14:paraId="66DB528E" w14:textId="77777777">
        <w:tc>
          <w:tcPr>
            <w:tcW w:w="0" w:type="auto"/>
          </w:tcPr>
          <w:p w14:paraId="408F2A35" w14:textId="77777777" w:rsidR="00642BA5" w:rsidRDefault="00000000">
            <w:pPr>
              <w:pStyle w:val="Compact"/>
            </w:pPr>
            <w:r>
              <w:t>Practical today</w:t>
            </w:r>
          </w:p>
        </w:tc>
        <w:tc>
          <w:tcPr>
            <w:tcW w:w="0" w:type="auto"/>
          </w:tcPr>
          <w:p w14:paraId="4F530659" w14:textId="77777777" w:rsidR="00642BA5" w:rsidRDefault="00000000">
            <w:pPr>
              <w:pStyle w:val="Compact"/>
            </w:pPr>
            <w:r>
              <w:t>Yes</w:t>
            </w:r>
          </w:p>
        </w:tc>
        <w:tc>
          <w:tcPr>
            <w:tcW w:w="0" w:type="auto"/>
          </w:tcPr>
          <w:p w14:paraId="3F276F08" w14:textId="77777777" w:rsidR="00642BA5" w:rsidRDefault="00000000">
            <w:pPr>
              <w:pStyle w:val="Compact"/>
            </w:pPr>
            <w:r>
              <w:t>No (research-only)</w:t>
            </w:r>
          </w:p>
        </w:tc>
      </w:tr>
    </w:tbl>
    <w:p w14:paraId="06FB0AD3" w14:textId="77777777" w:rsidR="00642BA5" w:rsidRDefault="00000000">
      <w:pPr>
        <w:pStyle w:val="BodyText"/>
      </w:pPr>
      <w:r>
        <w:t>*Under ideal assumptions.</w:t>
      </w:r>
    </w:p>
    <w:p w14:paraId="67DAF014" w14:textId="77777777" w:rsidR="00642BA5" w:rsidRDefault="00000000">
      <w:r>
        <w:pict w14:anchorId="00B0262D">
          <v:rect id="_x0000_i1328" style="width:0;height:1.5pt" o:hralign="center" o:hrstd="t" o:hr="t"/>
        </w:pict>
      </w:r>
    </w:p>
    <w:p w14:paraId="55392EA5" w14:textId="77777777" w:rsidR="00642BA5" w:rsidRDefault="00000000">
      <w:pPr>
        <w:pStyle w:val="Heading2"/>
      </w:pPr>
      <w:bookmarkStart w:id="19" w:name="one-sentence-summary"/>
      <w:bookmarkEnd w:id="18"/>
      <w:r>
        <w:t>9. One-Sentence Summary</w:t>
      </w:r>
    </w:p>
    <w:p w14:paraId="0DBF41B1" w14:textId="77777777" w:rsidR="00642BA5" w:rsidRDefault="00000000">
      <w:pPr>
        <w:pStyle w:val="BlockText"/>
      </w:pPr>
      <w:r>
        <w:rPr>
          <w:b/>
          <w:bCs/>
        </w:rPr>
        <w:t>QPCA uses quantum phase estimation on a density-matrix representation of data to extract dominant principal components exponentially faster—assuming quantum data access.</w:t>
      </w:r>
    </w:p>
    <w:p w14:paraId="7D47DD4B" w14:textId="77777777" w:rsidR="00642BA5" w:rsidRDefault="00000000">
      <w:r>
        <w:pict w14:anchorId="00B52E38">
          <v:rect id="_x0000_i1329" style="width:0;height:1.5pt" o:hralign="center" o:hrstd="t" o:hr="t"/>
        </w:pict>
      </w:r>
    </w:p>
    <w:p w14:paraId="490176B7" w14:textId="77777777" w:rsidR="00642BA5" w:rsidRDefault="00000000">
      <w:pPr>
        <w:pStyle w:val="Heading3"/>
      </w:pPr>
      <w:bookmarkStart w:id="20" w:name="conceptual-takeaway"/>
      <w:r>
        <w:lastRenderedPageBreak/>
        <w:t>Conceptual takeaway</w:t>
      </w:r>
    </w:p>
    <w:p w14:paraId="583416AE" w14:textId="77777777" w:rsidR="00642BA5" w:rsidRDefault="00000000">
      <w:pPr>
        <w:pStyle w:val="FirstParagraph"/>
      </w:pPr>
      <w:r>
        <w:t xml:space="preserve">QPCA is best viewed as a </w:t>
      </w:r>
      <w:r>
        <w:rPr>
          <w:b/>
          <w:bCs/>
        </w:rPr>
        <w:t>theoretical quantum linear-algebra primitive</w:t>
      </w:r>
      <w:r>
        <w:t>, not a near-term algorithm.</w:t>
      </w:r>
    </w:p>
    <w:p w14:paraId="615706FF" w14:textId="77777777" w:rsidR="00642BA5" w:rsidRDefault="00000000">
      <w:r>
        <w:pict w14:anchorId="41BAD1B8">
          <v:rect id="_x0000_i1330" style="width:0;height:1.5pt" o:hralign="center" o:hrstd="t" o:hr="t"/>
        </w:pict>
      </w:r>
    </w:p>
    <w:p w14:paraId="62B45327" w14:textId="77777777" w:rsidR="00642BA5" w:rsidRDefault="00000000">
      <w:pPr>
        <w:pStyle w:val="FirstParagraph"/>
      </w:pPr>
      <w:r>
        <w:t xml:space="preserve">If you want, next we can: - Compare </w:t>
      </w:r>
      <w:r>
        <w:rPr>
          <w:b/>
          <w:bCs/>
        </w:rPr>
        <w:t>QPCA vs Variational Quantum PCA</w:t>
      </w:r>
      <w:r>
        <w:t xml:space="preserve"> - Implement a </w:t>
      </w:r>
      <w:r>
        <w:rPr>
          <w:b/>
          <w:bCs/>
        </w:rPr>
        <w:t>hybrid / NISQ-friendly PCA</w:t>
      </w:r>
      <w:r>
        <w:t xml:space="preserve"> - Move to </w:t>
      </w:r>
      <w:r>
        <w:rPr>
          <w:b/>
          <w:bCs/>
        </w:rPr>
        <w:t>HHL (quantum linear systems)</w:t>
      </w:r>
      <w:r>
        <w:t xml:space="preserve"> - Continue the kernel/linear-algebra roadmap</w:t>
      </w:r>
      <w:bookmarkEnd w:id="0"/>
      <w:bookmarkEnd w:id="19"/>
      <w:bookmarkEnd w:id="20"/>
    </w:p>
    <w:sectPr w:rsidR="00642BA5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/>
    </w:pict>
  </w:numPicBullet>
  <w:abstractNum w:abstractNumId="0" w15:restartNumberingAfterBreak="0">
    <w:nsid w:val="0000A990"/>
    <w:multiLevelType w:val="multilevel"/>
    <w:tmpl w:val="35E27B10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58FC414A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E426417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50231690">
    <w:abstractNumId w:val="0"/>
  </w:num>
  <w:num w:numId="2" w16cid:durableId="2072146281">
    <w:abstractNumId w:val="1"/>
  </w:num>
  <w:num w:numId="3" w16cid:durableId="167071615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695955779">
    <w:abstractNumId w:val="1"/>
  </w:num>
  <w:num w:numId="5" w16cid:durableId="147671640">
    <w:abstractNumId w:val="1"/>
  </w:num>
  <w:num w:numId="6" w16cid:durableId="1047069967">
    <w:abstractNumId w:val="1"/>
  </w:num>
  <w:num w:numId="7" w16cid:durableId="2090036113">
    <w:abstractNumId w:val="1"/>
  </w:num>
  <w:num w:numId="8" w16cid:durableId="18218475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42BA5"/>
    <w:rsid w:val="00395CFE"/>
    <w:rsid w:val="00642BA5"/>
    <w:rsid w:val="00AF1087"/>
    <w:rsid w:val="00FF37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85E40B"/>
  <w15:docId w15:val="{E9C99110-4184-4DCA-BB59-13B7C1A796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6</Pages>
  <Words>653</Words>
  <Characters>3728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ADIGOPULA BALADITHYA</cp:lastModifiedBy>
  <cp:revision>2</cp:revision>
  <dcterms:created xsi:type="dcterms:W3CDTF">2025-12-17T09:46:00Z</dcterms:created>
  <dcterms:modified xsi:type="dcterms:W3CDTF">2025-12-17T10:07:00Z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d06d0c82-ba9f-4e71-92ec-fa481eadfacf</vt:lpwstr>
  </property>
</Properties>
</file>