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66FE" w14:textId="77777777" w:rsidR="001317A9" w:rsidRDefault="00000000">
      <w:pPr>
        <w:pStyle w:val="Heading1"/>
      </w:pPr>
      <w:bookmarkStart w:id="0" w:name="Xd272919e6dbcc3c204416447e4bf140eb22b1ae"/>
      <w:r>
        <w:t>Entanglement Detection and Quantum State Discrimination</w:t>
      </w:r>
    </w:p>
    <w:p w14:paraId="7B5FFA5B" w14:textId="77777777" w:rsidR="001317A9" w:rsidRDefault="00000000">
      <w:r>
        <w:pict w14:anchorId="290BB2BB">
          <v:rect id="_x0000_i1025" style="width:0;height:1.5pt" o:hralign="center" o:hrstd="t" o:hr="t"/>
        </w:pict>
      </w:r>
    </w:p>
    <w:p w14:paraId="2C147E54" w14:textId="77777777" w:rsidR="001317A9" w:rsidRDefault="00000000">
      <w:pPr>
        <w:pStyle w:val="Heading2"/>
      </w:pPr>
      <w:bookmarkStart w:id="1" w:name="problem"/>
      <w:r>
        <w:t>1. Problem</w:t>
      </w:r>
    </w:p>
    <w:p w14:paraId="293F2D5D" w14:textId="77777777" w:rsidR="001317A9" w:rsidRDefault="00000000">
      <w:pPr>
        <w:pStyle w:val="FirstParagraph"/>
      </w:pPr>
      <w:r>
        <w:rPr>
          <w:b/>
          <w:bCs/>
        </w:rPr>
        <w:t>Entanglement detection</w:t>
      </w:r>
      <w:r>
        <w:t xml:space="preserve"> aims to determine whether a given quantum state is entangled or separable, which is fundamental for quantum computing, communication, and cryptography.</w:t>
      </w:r>
    </w:p>
    <w:p w14:paraId="77BC223F" w14:textId="77777777" w:rsidR="001317A9" w:rsidRDefault="00000000">
      <w:pPr>
        <w:pStyle w:val="BodyText"/>
      </w:pPr>
      <w:r>
        <w:rPr>
          <w:b/>
          <w:bCs/>
        </w:rPr>
        <w:t>Quantum state discrimination</w:t>
      </w:r>
      <w:r>
        <w:t xml:space="preserve"> focuses on distinguishing between different quantum states, often non-orthogonal, with minimum error or unambiguous strategies.</w:t>
      </w:r>
    </w:p>
    <w:p w14:paraId="077AC672" w14:textId="77777777" w:rsidR="001317A9" w:rsidRDefault="00000000">
      <w:pPr>
        <w:pStyle w:val="BodyText"/>
      </w:pPr>
      <w:r>
        <w:t>Classically, full quantum state tomography is expensive. Quantum machine learning and circuit-based methods provide more efficient alternatives.</w:t>
      </w:r>
    </w:p>
    <w:p w14:paraId="0C1BCB20" w14:textId="77777777" w:rsidR="001317A9" w:rsidRDefault="00000000">
      <w:r>
        <w:pict w14:anchorId="40D47D09">
          <v:rect id="_x0000_i1026" style="width:0;height:1.5pt" o:hralign="center" o:hrstd="t" o:hr="t"/>
        </w:pict>
      </w:r>
    </w:p>
    <w:p w14:paraId="214C3796" w14:textId="77777777" w:rsidR="001317A9" w:rsidRDefault="00000000">
      <w:pPr>
        <w:pStyle w:val="Heading2"/>
      </w:pPr>
      <w:bookmarkStart w:id="2" w:name="intuition"/>
      <w:bookmarkEnd w:id="1"/>
      <w:r>
        <w:t>2. Intuition</w:t>
      </w:r>
    </w:p>
    <w:p w14:paraId="03FD285F" w14:textId="77777777" w:rsidR="001317A9" w:rsidRDefault="00000000">
      <w:pPr>
        <w:pStyle w:val="Compact"/>
        <w:numPr>
          <w:ilvl w:val="0"/>
          <w:numId w:val="2"/>
        </w:numPr>
      </w:pPr>
      <w:r>
        <w:t xml:space="preserve">Entangled states exhibit </w:t>
      </w:r>
      <w:r>
        <w:rPr>
          <w:b/>
          <w:bCs/>
        </w:rPr>
        <w:t>non-classical correlations</w:t>
      </w:r>
      <w:r>
        <w:t xml:space="preserve"> that cannot be explained by separable states.</w:t>
      </w:r>
    </w:p>
    <w:p w14:paraId="220284CD" w14:textId="77777777" w:rsidR="001317A9" w:rsidRDefault="00000000">
      <w:pPr>
        <w:pStyle w:val="Compact"/>
        <w:numPr>
          <w:ilvl w:val="0"/>
          <w:numId w:val="2"/>
        </w:numPr>
      </w:pPr>
      <w:r>
        <w:t xml:space="preserve">Quantum circuits can probe these correlations using </w:t>
      </w:r>
      <w:r>
        <w:rPr>
          <w:b/>
          <w:bCs/>
        </w:rPr>
        <w:t>entangling gates and measurements</w:t>
      </w:r>
      <w:r>
        <w:t>.</w:t>
      </w:r>
    </w:p>
    <w:p w14:paraId="55AD8077" w14:textId="77777777" w:rsidR="001317A9" w:rsidRDefault="00000000">
      <w:pPr>
        <w:pStyle w:val="Compact"/>
        <w:numPr>
          <w:ilvl w:val="0"/>
          <w:numId w:val="2"/>
        </w:numPr>
      </w:pPr>
      <w:r>
        <w:t>For state discrimination, quantum measurements are designed to optimally distinguish states based on probability amplitudes.</w:t>
      </w:r>
    </w:p>
    <w:p w14:paraId="7C2646D2" w14:textId="77777777" w:rsidR="001317A9" w:rsidRDefault="00000000">
      <w:pPr>
        <w:pStyle w:val="FirstParagraph"/>
      </w:pPr>
      <w:r>
        <w:t>Parameterized quantum circuits can learn decision boundaries directly in Hilbert space.</w:t>
      </w:r>
    </w:p>
    <w:p w14:paraId="6377CE36" w14:textId="77777777" w:rsidR="001317A9" w:rsidRDefault="00000000">
      <w:r>
        <w:pict w14:anchorId="32CD9897">
          <v:rect id="_x0000_i1027" style="width:0;height:1.5pt" o:hralign="center" o:hrstd="t" o:hr="t"/>
        </w:pict>
      </w:r>
    </w:p>
    <w:p w14:paraId="062EEB6D" w14:textId="77777777" w:rsidR="001317A9" w:rsidRDefault="00000000">
      <w:pPr>
        <w:pStyle w:val="Heading2"/>
      </w:pPr>
      <w:bookmarkStart w:id="3" w:name="algorithm-circuit-structure"/>
      <w:bookmarkEnd w:id="2"/>
      <w:r>
        <w:t>3. Algorithm / Circuit Structure</w:t>
      </w:r>
    </w:p>
    <w:p w14:paraId="510A6719" w14:textId="77777777" w:rsidR="001317A9" w:rsidRDefault="00000000">
      <w:pPr>
        <w:pStyle w:val="FirstParagraph"/>
      </w:pPr>
      <w:r>
        <w:t>A typical workflow consists of:</w:t>
      </w:r>
    </w:p>
    <w:p w14:paraId="17221442" w14:textId="77777777" w:rsidR="001317A9" w:rsidRDefault="00000000">
      <w:pPr>
        <w:numPr>
          <w:ilvl w:val="0"/>
          <w:numId w:val="3"/>
        </w:numPr>
      </w:pPr>
      <w:r>
        <w:rPr>
          <w:b/>
          <w:bCs/>
        </w:rPr>
        <w:t>State Preparation</w:t>
      </w:r>
      <w:r>
        <w:br/>
        <w:t>Prepare the unknown or candidate quantum state.</w:t>
      </w:r>
    </w:p>
    <w:p w14:paraId="116FEA37" w14:textId="77777777" w:rsidR="001317A9" w:rsidRDefault="00000000">
      <w:pPr>
        <w:numPr>
          <w:ilvl w:val="0"/>
          <w:numId w:val="3"/>
        </w:numPr>
      </w:pPr>
      <w:r>
        <w:rPr>
          <w:b/>
          <w:bCs/>
        </w:rPr>
        <w:t>Entanglement / Discrimination Circuit</w:t>
      </w:r>
      <w:r>
        <w:br/>
        <w:t>Apply entangling operations or measurement circuits.</w:t>
      </w:r>
    </w:p>
    <w:p w14:paraId="0D790957" w14:textId="77777777" w:rsidR="001317A9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Measure observables sensitive to correlations.</w:t>
      </w:r>
    </w:p>
    <w:p w14:paraId="7767FB69" w14:textId="77777777" w:rsidR="001317A9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Decision Rule</w:t>
      </w:r>
      <w:r>
        <w:br/>
        <w:t>Classify the state as entangled/separable or identify the state.</w:t>
      </w:r>
    </w:p>
    <w:p w14:paraId="6B24DCCF" w14:textId="77777777" w:rsidR="001317A9" w:rsidRDefault="00000000">
      <w:r>
        <w:pict w14:anchorId="146395ED">
          <v:rect id="_x0000_i1028" style="width:0;height:1.5pt" o:hralign="center" o:hrstd="t" o:hr="t"/>
        </w:pict>
      </w:r>
    </w:p>
    <w:p w14:paraId="0037E02C" w14:textId="77777777" w:rsidR="001317A9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7A9FABE8" w14:textId="77777777" w:rsidR="001317A9" w:rsidRDefault="00000000">
      <w:pPr>
        <w:pStyle w:val="Heading3"/>
      </w:pPr>
      <w:bookmarkStart w:id="5" w:name="entanglement-detection"/>
      <w:r>
        <w:t>Entanglement detection</w:t>
      </w:r>
    </w:p>
    <w:p w14:paraId="5A92DEC3" w14:textId="77777777" w:rsidR="001317A9" w:rsidRDefault="00000000">
      <w:pPr>
        <w:numPr>
          <w:ilvl w:val="0"/>
          <w:numId w:val="4"/>
        </w:numPr>
      </w:pPr>
      <w:r>
        <w:t>Density matrix: [ = || ]</w:t>
      </w:r>
    </w:p>
    <w:p w14:paraId="4F78D440" w14:textId="77777777" w:rsidR="001317A9" w:rsidRDefault="00000000">
      <w:pPr>
        <w:numPr>
          <w:ilvl w:val="0"/>
          <w:numId w:val="4"/>
        </w:numPr>
      </w:pPr>
      <w:r>
        <w:t>Partial transpose criterion (PPT): [ ^{T_B}   ]</w:t>
      </w:r>
    </w:p>
    <w:p w14:paraId="69738D4A" w14:textId="77777777" w:rsidR="001317A9" w:rsidRDefault="00000000">
      <w:pPr>
        <w:pStyle w:val="Heading3"/>
      </w:pPr>
      <w:bookmarkStart w:id="6" w:name="state-discrimination"/>
      <w:bookmarkEnd w:id="5"/>
      <w:r>
        <w:t>State discrimination</w:t>
      </w:r>
    </w:p>
    <w:p w14:paraId="11003B42" w14:textId="77777777" w:rsidR="001317A9" w:rsidRDefault="00000000">
      <w:pPr>
        <w:numPr>
          <w:ilvl w:val="0"/>
          <w:numId w:val="5"/>
        </w:numPr>
      </w:pPr>
      <w:r>
        <w:t>Measurement probability: [ P(i|) = |i | |^2 ]</w:t>
      </w:r>
    </w:p>
    <w:p w14:paraId="50EE119E" w14:textId="77777777" w:rsidR="001317A9" w:rsidRDefault="00000000">
      <w:pPr>
        <w:numPr>
          <w:ilvl w:val="0"/>
          <w:numId w:val="5"/>
        </w:numPr>
      </w:pPr>
      <w:r>
        <w:t>Minimum-error discrimination minimizes: [ P_{error} = 1 - _i p_i P(i|_i) ]</w:t>
      </w:r>
    </w:p>
    <w:p w14:paraId="5826AE8B" w14:textId="77777777" w:rsidR="001317A9" w:rsidRDefault="00000000">
      <w:r>
        <w:pict w14:anchorId="4B7B59FF">
          <v:rect id="_x0000_i1029" style="width:0;height:1.5pt" o:hralign="center" o:hrstd="t" o:hr="t"/>
        </w:pict>
      </w:r>
    </w:p>
    <w:p w14:paraId="5F02E3A9" w14:textId="77777777" w:rsidR="001317A9" w:rsidRDefault="00000000">
      <w:pPr>
        <w:pStyle w:val="Heading2"/>
      </w:pPr>
      <w:bookmarkStart w:id="7" w:name="Xf75a5e27e42b98f54662a62efb29b439a9e9794"/>
      <w:bookmarkEnd w:id="4"/>
      <w:bookmarkEnd w:id="6"/>
      <w:r>
        <w:t>5. Python Code (Entanglement Detection &amp; State Discrimination – Qiskit)</w:t>
      </w:r>
    </w:p>
    <w:p w14:paraId="0CE4AA15" w14:textId="77777777" w:rsidR="001317A9" w:rsidRDefault="00000000">
      <w:pPr>
        <w:pStyle w:val="BlockText"/>
      </w:pPr>
      <w:r>
        <w:rPr>
          <w:b/>
          <w:bCs/>
        </w:rPr>
        <w:t>Platform-agnostic algorithm execution code</w:t>
      </w:r>
    </w:p>
    <w:p w14:paraId="3B5D9962" w14:textId="601839DF" w:rsidR="001317A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qiskit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QuantumCircuit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qiskit.primitives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QuantumCircuit</w:t>
      </w:r>
      <w:proofErr w:type="spellEnd"/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qc.h</w:t>
      </w:r>
      <w:proofErr w:type="spell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qc.cx(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qc.measure_all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sampler.run</w:t>
      </w:r>
      <w:proofErr w:type="spellEnd"/>
      <w:r>
        <w:rPr>
          <w:rStyle w:val="NormalTok"/>
        </w:rPr>
        <w:t>(qc, shots</w:t>
      </w:r>
      <w:r>
        <w:rPr>
          <w:rStyle w:val="OperatorTok"/>
        </w:rPr>
        <w:t>=</w:t>
      </w:r>
      <w:r>
        <w:rPr>
          <w:rStyle w:val="DecValTok"/>
        </w:rPr>
        <w:t>1024</w:t>
      </w:r>
      <w:r>
        <w:rPr>
          <w:rStyle w:val="NormalTok"/>
        </w:rPr>
        <w:t>).result()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result.quasi_dists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"Measurement distribution:"</w:t>
      </w:r>
      <w:r>
        <w:rPr>
          <w:rStyle w:val="NormalTok"/>
        </w:rPr>
        <w:t>, counts)</w:t>
      </w:r>
      <w:r>
        <w:br/>
      </w:r>
      <w:r>
        <w:br/>
      </w:r>
      <w:r>
        <w:rPr>
          <w:rStyle w:val="NormalTok"/>
        </w:rPr>
        <w:t xml:space="preserve">correlation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counts.get</w:t>
      </w:r>
      <w:proofErr w:type="spellEnd"/>
      <w:r>
        <w:rPr>
          <w:rStyle w:val="NormalTok"/>
        </w:rPr>
        <w:t>(</w:t>
      </w:r>
      <w:r>
        <w:rPr>
          <w:rStyle w:val="StringTok"/>
        </w:rPr>
        <w:t>"00"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counts.get(</w:t>
      </w:r>
      <w:r>
        <w:rPr>
          <w:rStyle w:val="StringTok"/>
        </w:rPr>
        <w:t>"11"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correlation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"State is likely entangled"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"State may be separable"</w:t>
      </w:r>
      <w:r>
        <w:rPr>
          <w:rStyle w:val="NormalTok"/>
        </w:rPr>
        <w:t>)</w:t>
      </w:r>
    </w:p>
    <w:p w14:paraId="10D20F75" w14:textId="77777777" w:rsidR="001317A9" w:rsidRDefault="00000000">
      <w:r>
        <w:pict w14:anchorId="56386E9E">
          <v:rect id="_x0000_i1030" style="width:0;height:1.5pt" o:hralign="center" o:hrstd="t" o:hr="t"/>
        </w:pict>
      </w:r>
    </w:p>
    <w:p w14:paraId="65A7C096" w14:textId="77777777" w:rsidR="001317A9" w:rsidRDefault="00000000">
      <w:pPr>
        <w:pStyle w:val="Heading2"/>
      </w:pPr>
      <w:bookmarkStart w:id="8" w:name="where-the-algorithm-is-useful"/>
      <w:bookmarkEnd w:id="7"/>
      <w:r>
        <w:lastRenderedPageBreak/>
        <w:t>6. Where the Algorithm Is Useful</w:t>
      </w:r>
    </w:p>
    <w:p w14:paraId="6F942676" w14:textId="77777777" w:rsidR="001317A9" w:rsidRDefault="00000000">
      <w:pPr>
        <w:pStyle w:val="Compact"/>
        <w:numPr>
          <w:ilvl w:val="0"/>
          <w:numId w:val="6"/>
        </w:numPr>
      </w:pPr>
      <w:r>
        <w:t>Quantum communication protocols</w:t>
      </w:r>
    </w:p>
    <w:p w14:paraId="21947342" w14:textId="77777777" w:rsidR="001317A9" w:rsidRDefault="00000000">
      <w:pPr>
        <w:pStyle w:val="Compact"/>
        <w:numPr>
          <w:ilvl w:val="0"/>
          <w:numId w:val="6"/>
        </w:numPr>
      </w:pPr>
      <w:r>
        <w:t>Quantum cryptography (QKD)</w:t>
      </w:r>
    </w:p>
    <w:p w14:paraId="57165E27" w14:textId="77777777" w:rsidR="001317A9" w:rsidRDefault="00000000">
      <w:pPr>
        <w:pStyle w:val="Compact"/>
        <w:numPr>
          <w:ilvl w:val="0"/>
          <w:numId w:val="6"/>
        </w:numPr>
      </w:pPr>
      <w:r>
        <w:t>Quantum error detection</w:t>
      </w:r>
    </w:p>
    <w:p w14:paraId="1026DA55" w14:textId="77777777" w:rsidR="001317A9" w:rsidRDefault="00000000">
      <w:pPr>
        <w:pStyle w:val="Compact"/>
        <w:numPr>
          <w:ilvl w:val="0"/>
          <w:numId w:val="6"/>
        </w:numPr>
      </w:pPr>
      <w:r>
        <w:t>Quantum benchmarking</w:t>
      </w:r>
    </w:p>
    <w:p w14:paraId="3D92B264" w14:textId="77777777" w:rsidR="001317A9" w:rsidRDefault="00000000">
      <w:r>
        <w:pict w14:anchorId="4DF87B37">
          <v:rect id="_x0000_i1031" style="width:0;height:1.5pt" o:hralign="center" o:hrstd="t" o:hr="t"/>
        </w:pict>
      </w:r>
    </w:p>
    <w:p w14:paraId="3FD2730E" w14:textId="77777777" w:rsidR="001317A9" w:rsidRDefault="00000000">
      <w:pPr>
        <w:pStyle w:val="Heading2"/>
      </w:pPr>
      <w:bookmarkStart w:id="9" w:name="limitations"/>
      <w:bookmarkEnd w:id="8"/>
      <w:r>
        <w:t>7. Limitations</w:t>
      </w:r>
    </w:p>
    <w:p w14:paraId="0794B9EE" w14:textId="77777777" w:rsidR="001317A9" w:rsidRDefault="00000000">
      <w:pPr>
        <w:pStyle w:val="Compact"/>
        <w:numPr>
          <w:ilvl w:val="0"/>
          <w:numId w:val="7"/>
        </w:numPr>
      </w:pPr>
      <w:r>
        <w:t>Simple criteria may give false positives</w:t>
      </w:r>
    </w:p>
    <w:p w14:paraId="6FAD8AC4" w14:textId="77777777" w:rsidR="001317A9" w:rsidRDefault="00000000">
      <w:pPr>
        <w:pStyle w:val="Compact"/>
        <w:numPr>
          <w:ilvl w:val="0"/>
          <w:numId w:val="7"/>
        </w:numPr>
      </w:pPr>
      <w:r>
        <w:t>Noise affects correlation measurements</w:t>
      </w:r>
    </w:p>
    <w:p w14:paraId="6FB180F4" w14:textId="77777777" w:rsidR="001317A9" w:rsidRDefault="00000000">
      <w:pPr>
        <w:pStyle w:val="Compact"/>
        <w:numPr>
          <w:ilvl w:val="0"/>
          <w:numId w:val="7"/>
        </w:numPr>
      </w:pPr>
      <w:r>
        <w:t>General entanglement detection is hard</w:t>
      </w:r>
    </w:p>
    <w:p w14:paraId="07AD054F" w14:textId="77777777" w:rsidR="001317A9" w:rsidRDefault="00000000">
      <w:pPr>
        <w:pStyle w:val="Compact"/>
        <w:numPr>
          <w:ilvl w:val="0"/>
          <w:numId w:val="7"/>
        </w:numPr>
      </w:pPr>
      <w:r>
        <w:t>State discrimination limited by quantum bounds</w:t>
      </w:r>
    </w:p>
    <w:p w14:paraId="13B15422" w14:textId="77777777" w:rsidR="001317A9" w:rsidRDefault="00000000">
      <w:r>
        <w:pict w14:anchorId="509BC253">
          <v:rect id="_x0000_i1032" style="width:0;height:1.5pt" o:hralign="center" o:hrstd="t" o:hr="t"/>
        </w:pict>
      </w:r>
    </w:p>
    <w:p w14:paraId="14F56B2E" w14:textId="77777777" w:rsidR="001317A9" w:rsidRDefault="00000000">
      <w:pPr>
        <w:pStyle w:val="Heading2"/>
      </w:pPr>
      <w:bookmarkStart w:id="10" w:name="comparison-with-classical-approaches"/>
      <w:bookmarkEnd w:id="9"/>
      <w:r>
        <w:t>8. Comparison with Classical Approaches</w:t>
      </w:r>
    </w:p>
    <w:p w14:paraId="261D7A7C" w14:textId="77777777" w:rsidR="001317A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access</w:t>
      </w:r>
      <w:r>
        <w:t>: Classical tomography vs direct quantum measurement</w:t>
      </w:r>
    </w:p>
    <w:p w14:paraId="53F0B86B" w14:textId="77777777" w:rsidR="001317A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Scalability</w:t>
      </w:r>
      <w:r>
        <w:t>: Classical scales poorly; quantum circuits scale better</w:t>
      </w:r>
    </w:p>
    <w:p w14:paraId="54DFC4C0" w14:textId="77777777" w:rsidR="001317A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Accuracy</w:t>
      </w:r>
      <w:r>
        <w:t>: Classical exact but expensive; quantum approximate but efficient</w:t>
      </w:r>
    </w:p>
    <w:p w14:paraId="278BD876" w14:textId="77777777" w:rsidR="001317A9" w:rsidRDefault="00000000">
      <w:r>
        <w:pict w14:anchorId="027ABFB9">
          <v:rect id="_x0000_i1033" style="width:0;height:1.5pt" o:hralign="center" o:hrstd="t" o:hr="t"/>
        </w:pict>
      </w:r>
    </w:p>
    <w:p w14:paraId="3AFBF11F" w14:textId="77777777" w:rsidR="001317A9" w:rsidRDefault="00000000">
      <w:pPr>
        <w:pStyle w:val="Heading2"/>
      </w:pPr>
      <w:bookmarkStart w:id="11" w:name="one-sentence-summary"/>
      <w:bookmarkEnd w:id="10"/>
      <w:r>
        <w:t>9. One-Sentence Summary</w:t>
      </w:r>
    </w:p>
    <w:p w14:paraId="6E5E0C53" w14:textId="77777777" w:rsidR="001317A9" w:rsidRDefault="00000000">
      <w:pPr>
        <w:pStyle w:val="FirstParagraph"/>
      </w:pPr>
      <w:r>
        <w:rPr>
          <w:b/>
          <w:bCs/>
        </w:rPr>
        <w:t>Entanglement detection and quantum state discrimination use quantum circuits to identify non-classical correlations and distinguish quantum states efficiently.</w:t>
      </w:r>
      <w:bookmarkEnd w:id="0"/>
      <w:bookmarkEnd w:id="11"/>
    </w:p>
    <w:sectPr w:rsidR="001317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1042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AC0D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6A4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1203015">
    <w:abstractNumId w:val="0"/>
  </w:num>
  <w:num w:numId="2" w16cid:durableId="1962835496">
    <w:abstractNumId w:val="1"/>
  </w:num>
  <w:num w:numId="3" w16cid:durableId="2067098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255875">
    <w:abstractNumId w:val="1"/>
  </w:num>
  <w:num w:numId="5" w16cid:durableId="972491296">
    <w:abstractNumId w:val="1"/>
  </w:num>
  <w:num w:numId="6" w16cid:durableId="755325169">
    <w:abstractNumId w:val="1"/>
  </w:num>
  <w:num w:numId="7" w16cid:durableId="247813957">
    <w:abstractNumId w:val="1"/>
  </w:num>
  <w:num w:numId="8" w16cid:durableId="54506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7A9"/>
    <w:rsid w:val="001317A9"/>
    <w:rsid w:val="0037593D"/>
    <w:rsid w:val="009E51E4"/>
    <w:rsid w:val="00CC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0754"/>
  <w15:docId w15:val="{45B13523-6C19-4FCC-84C7-8743764D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3</cp:revision>
  <dcterms:created xsi:type="dcterms:W3CDTF">2025-12-19T16:47:00Z</dcterms:created>
  <dcterms:modified xsi:type="dcterms:W3CDTF">2025-12-19T17:03:00Z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e4f87066-36ef-474e-8be4-815032f87578</vt:lpwstr>
  </property>
</Properties>
</file>