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C0220" w14:textId="77777777" w:rsidR="0095037F" w:rsidRDefault="00000000">
      <w:pPr>
        <w:pStyle w:val="Heading1"/>
      </w:pPr>
      <w:bookmarkStart w:id="0" w:name="Xe080a0e66fec29995fa94354e260ef73c29f309"/>
      <w:r>
        <w:t>Quantum Generative Adversarial Networks (Quantum GANs &amp; Hybrid GANs)</w:t>
      </w:r>
    </w:p>
    <w:p w14:paraId="4ADA71E5" w14:textId="77777777" w:rsidR="0095037F" w:rsidRDefault="00000000">
      <w:r>
        <w:pict w14:anchorId="7D0B44B2">
          <v:rect id="_x0000_i1025" style="width:0;height:1.5pt" o:hralign="center" o:hrstd="t" o:hr="t"/>
        </w:pict>
      </w:r>
    </w:p>
    <w:p w14:paraId="39504A2A" w14:textId="77777777" w:rsidR="0095037F" w:rsidRDefault="00000000">
      <w:pPr>
        <w:pStyle w:val="Heading2"/>
      </w:pPr>
      <w:bookmarkStart w:id="1" w:name="problem"/>
      <w:r>
        <w:t>1. Problem</w:t>
      </w:r>
    </w:p>
    <w:p w14:paraId="5839FD48" w14:textId="77777777" w:rsidR="0095037F" w:rsidRDefault="00000000">
      <w:pPr>
        <w:pStyle w:val="FirstParagraph"/>
      </w:pPr>
      <w:r>
        <w:t>Generative modeling aims to learn the underlying probability distribution of data in order to generate new, realistic samples. Classical Generative Adversarial Networks (GANs) achieve this using two competing neural networks: a generator and a discriminator.</w:t>
      </w:r>
    </w:p>
    <w:p w14:paraId="43B68CB2" w14:textId="77777777" w:rsidR="0095037F" w:rsidRDefault="00000000">
      <w:pPr>
        <w:pStyle w:val="BodyText"/>
      </w:pPr>
      <w:r>
        <w:rPr>
          <w:b/>
          <w:bCs/>
        </w:rPr>
        <w:t>Quantum Generative Adversarial Networks (QGANs)</w:t>
      </w:r>
      <w:r>
        <w:t xml:space="preserve"> extend this concept by using quantum circuits to represent either the generator, the discriminator, or both, with the goal of exploiting quantum probability distributions and sampling capabilities.</w:t>
      </w:r>
    </w:p>
    <w:p w14:paraId="4D4064D3" w14:textId="77777777" w:rsidR="0095037F" w:rsidRDefault="00000000">
      <w:r>
        <w:pict w14:anchorId="34575A46">
          <v:rect id="_x0000_i1026" style="width:0;height:1.5pt" o:hralign="center" o:hrstd="t" o:hr="t"/>
        </w:pict>
      </w:r>
    </w:p>
    <w:p w14:paraId="3A68DC87" w14:textId="77777777" w:rsidR="0095037F" w:rsidRDefault="00000000">
      <w:pPr>
        <w:pStyle w:val="Heading2"/>
      </w:pPr>
      <w:bookmarkStart w:id="2" w:name="intuition"/>
      <w:bookmarkEnd w:id="1"/>
      <w:r>
        <w:t>2. Intuition</w:t>
      </w:r>
    </w:p>
    <w:p w14:paraId="63E0F3C5" w14:textId="77777777" w:rsidR="0095037F" w:rsidRDefault="00000000">
      <w:pPr>
        <w:pStyle w:val="FirstParagraph"/>
      </w:pPr>
      <w:r>
        <w:t>A Quantum GAN follows the same adversarial idea as a classical GAN:</w:t>
      </w:r>
    </w:p>
    <w:p w14:paraId="47F4A668" w14:textId="77777777" w:rsidR="0095037F" w:rsidRDefault="00000000">
      <w:pPr>
        <w:pStyle w:val="Compact"/>
        <w:numPr>
          <w:ilvl w:val="0"/>
          <w:numId w:val="2"/>
        </w:numPr>
      </w:pPr>
      <w:r>
        <w:t xml:space="preserve">A </w:t>
      </w:r>
      <w:r>
        <w:rPr>
          <w:b/>
          <w:bCs/>
        </w:rPr>
        <w:t>Generator</w:t>
      </w:r>
      <w:r>
        <w:t xml:space="preserve"> tries to produce samples resembling real data</w:t>
      </w:r>
    </w:p>
    <w:p w14:paraId="0FA0B575" w14:textId="77777777" w:rsidR="0095037F" w:rsidRDefault="00000000">
      <w:pPr>
        <w:pStyle w:val="Compact"/>
        <w:numPr>
          <w:ilvl w:val="0"/>
          <w:numId w:val="2"/>
        </w:numPr>
      </w:pPr>
      <w:r>
        <w:t xml:space="preserve">A </w:t>
      </w:r>
      <w:r>
        <w:rPr>
          <w:b/>
          <w:bCs/>
        </w:rPr>
        <w:t>Discriminator</w:t>
      </w:r>
      <w:r>
        <w:t xml:space="preserve"> tries to distinguish real data from generated data</w:t>
      </w:r>
    </w:p>
    <w:p w14:paraId="235DFC88" w14:textId="77777777" w:rsidR="0095037F" w:rsidRDefault="00000000">
      <w:pPr>
        <w:pStyle w:val="Compact"/>
        <w:numPr>
          <w:ilvl w:val="0"/>
          <w:numId w:val="2"/>
        </w:numPr>
      </w:pPr>
      <w:r>
        <w:t>Both models improve through adversarial training</w:t>
      </w:r>
    </w:p>
    <w:p w14:paraId="67ADBBA1" w14:textId="77777777" w:rsidR="0095037F" w:rsidRDefault="00000000">
      <w:pPr>
        <w:pStyle w:val="FirstParagraph"/>
      </w:pPr>
      <w:r>
        <w:t xml:space="preserve">In quantum GANs: - The generator may be a </w:t>
      </w:r>
      <w:r>
        <w:rPr>
          <w:b/>
          <w:bCs/>
        </w:rPr>
        <w:t>parameterized quantum circuit</w:t>
      </w:r>
      <w:r>
        <w:t xml:space="preserve"> producing quantum samples - The discriminator may be classical or quantum - Training occurs in a </w:t>
      </w:r>
      <w:r>
        <w:rPr>
          <w:b/>
          <w:bCs/>
        </w:rPr>
        <w:t>hybrid quantum–classical loop</w:t>
      </w:r>
    </w:p>
    <w:p w14:paraId="0F04019B" w14:textId="77777777" w:rsidR="0095037F" w:rsidRDefault="00000000">
      <w:r>
        <w:pict w14:anchorId="162F01C7">
          <v:rect id="_x0000_i1027" style="width:0;height:1.5pt" o:hralign="center" o:hrstd="t" o:hr="t"/>
        </w:pict>
      </w:r>
    </w:p>
    <w:p w14:paraId="27BE634A" w14:textId="77777777" w:rsidR="0095037F" w:rsidRDefault="00000000">
      <w:pPr>
        <w:pStyle w:val="Heading2"/>
      </w:pPr>
      <w:bookmarkStart w:id="3" w:name="model-circuit-structure"/>
      <w:bookmarkEnd w:id="2"/>
      <w:r>
        <w:t>3. Model / Circuit Structure</w:t>
      </w:r>
    </w:p>
    <w:p w14:paraId="1D5099A1" w14:textId="2226F461" w:rsidR="00603486" w:rsidRPr="00603486" w:rsidRDefault="00603486" w:rsidP="00603486">
      <w:pPr>
        <w:pStyle w:val="BodyText"/>
      </w:pPr>
      <w:r>
        <w:rPr>
          <w:noProof/>
        </w:rPr>
        <w:drawing>
          <wp:inline distT="0" distB="0" distL="0" distR="0" wp14:anchorId="1405A79A" wp14:editId="59753611">
            <wp:extent cx="5943600" cy="2098675"/>
            <wp:effectExtent l="0" t="0" r="0" b="0"/>
            <wp:docPr id="888095951" name="Picture 1" descr="The workflow of a hybrid quantum–classical GAN. | Downlo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he workflow of a hybrid quantum–classical GAN. | Download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3C867" w14:textId="77777777" w:rsidR="0095037F" w:rsidRDefault="00000000">
      <w:pPr>
        <w:pStyle w:val="FirstParagraph"/>
      </w:pPr>
      <w:r>
        <w:lastRenderedPageBreak/>
        <w:t>Quantum GANs come in different variants:</w:t>
      </w:r>
    </w:p>
    <w:p w14:paraId="1C5BEBF1" w14:textId="77777777" w:rsidR="0095037F" w:rsidRDefault="00000000">
      <w:pPr>
        <w:numPr>
          <w:ilvl w:val="0"/>
          <w:numId w:val="3"/>
        </w:numPr>
      </w:pPr>
      <w:r>
        <w:rPr>
          <w:b/>
          <w:bCs/>
        </w:rPr>
        <w:t>Quantum Generator + Classical Discriminator (Hybrid GAN)</w:t>
      </w:r>
      <w:r>
        <w:br/>
        <w:t>Most practical and commonly implemented.</w:t>
      </w:r>
    </w:p>
    <w:p w14:paraId="0D772BD5" w14:textId="77777777" w:rsidR="0095037F" w:rsidRDefault="00000000">
      <w:pPr>
        <w:numPr>
          <w:ilvl w:val="0"/>
          <w:numId w:val="3"/>
        </w:numPr>
      </w:pPr>
      <w:r>
        <w:rPr>
          <w:b/>
          <w:bCs/>
        </w:rPr>
        <w:t>Quantum Generator + Quantum Discriminator</w:t>
      </w:r>
      <w:r>
        <w:br/>
        <w:t>Fully quantum but experimentally challenging.</w:t>
      </w:r>
    </w:p>
    <w:p w14:paraId="2FD95575" w14:textId="77777777" w:rsidR="0095037F" w:rsidRDefault="00000000">
      <w:pPr>
        <w:numPr>
          <w:ilvl w:val="0"/>
          <w:numId w:val="3"/>
        </w:numPr>
      </w:pPr>
      <w:r>
        <w:rPr>
          <w:b/>
          <w:bCs/>
        </w:rPr>
        <w:t>Classical Generator + Quantum Discriminator</w:t>
      </w:r>
      <w:r>
        <w:br/>
        <w:t>Less common, mainly theoretical.</w:t>
      </w:r>
    </w:p>
    <w:p w14:paraId="3FB0437E" w14:textId="77777777" w:rsidR="0095037F" w:rsidRDefault="00000000">
      <w:pPr>
        <w:pStyle w:val="FirstParagraph"/>
      </w:pPr>
      <w:r>
        <w:rPr>
          <w:b/>
          <w:bCs/>
        </w:rPr>
        <w:t>High-level flow:</w:t>
      </w:r>
    </w:p>
    <w:p w14:paraId="681A1861" w14:textId="77777777" w:rsidR="0095037F" w:rsidRDefault="00000000">
      <w:pPr>
        <w:pStyle w:val="BodyText"/>
      </w:pPr>
      <w:r>
        <w:t>[ z G_{} x_{} D_{} {0,1} ]</w:t>
      </w:r>
    </w:p>
    <w:p w14:paraId="4C2638C0" w14:textId="77777777" w:rsidR="0095037F" w:rsidRDefault="00000000">
      <w:r>
        <w:pict w14:anchorId="2463FAAC">
          <v:rect id="_x0000_i1028" style="width:0;height:1.5pt" o:hralign="center" o:hrstd="t" o:hr="t"/>
        </w:pict>
      </w:r>
    </w:p>
    <w:p w14:paraId="715BECB9" w14:textId="77777777" w:rsidR="0095037F" w:rsidRDefault="00000000">
      <w:pPr>
        <w:pStyle w:val="Heading2"/>
      </w:pPr>
      <w:bookmarkStart w:id="4" w:name="simple-math-involved"/>
      <w:bookmarkEnd w:id="3"/>
      <w:r>
        <w:t>4. Simple Math Involved</w:t>
      </w:r>
    </w:p>
    <w:p w14:paraId="6E956047" w14:textId="77777777" w:rsidR="0095037F" w:rsidRDefault="00000000">
      <w:pPr>
        <w:numPr>
          <w:ilvl w:val="0"/>
          <w:numId w:val="4"/>
        </w:numPr>
      </w:pPr>
      <w:r>
        <w:rPr>
          <w:b/>
          <w:bCs/>
        </w:rPr>
        <w:t>Generator distribution</w:t>
      </w:r>
      <w:r>
        <w:t>: [ x = G_(z) ]</w:t>
      </w:r>
    </w:p>
    <w:p w14:paraId="739B735C" w14:textId="77777777" w:rsidR="0095037F" w:rsidRDefault="00000000">
      <w:pPr>
        <w:numPr>
          <w:ilvl w:val="0"/>
          <w:numId w:val="4"/>
        </w:numPr>
      </w:pPr>
      <w:r>
        <w:rPr>
          <w:b/>
          <w:bCs/>
        </w:rPr>
        <w:t>Discriminator output</w:t>
      </w:r>
      <w:r>
        <w:t>: [ D_(x) ]</w:t>
      </w:r>
    </w:p>
    <w:p w14:paraId="2DA57C18" w14:textId="77777777" w:rsidR="0095037F" w:rsidRDefault="00000000">
      <w:pPr>
        <w:numPr>
          <w:ilvl w:val="0"/>
          <w:numId w:val="4"/>
        </w:numPr>
      </w:pPr>
      <w:r>
        <w:rPr>
          <w:b/>
          <w:bCs/>
        </w:rPr>
        <w:t>Adversarial objective</w:t>
      </w:r>
      <w:r>
        <w:t xml:space="preserve">: [ </w:t>
      </w:r>
      <w:r>
        <w:rPr>
          <w:i/>
          <w:iCs/>
        </w:rPr>
        <w:t>G D ; {x p</w:t>
      </w:r>
      <w:r>
        <w:t>{}}[D(x)] + _{z p(z)}[(1 - D(G(z)))] ]</w:t>
      </w:r>
    </w:p>
    <w:p w14:paraId="40967F4F" w14:textId="77777777" w:rsidR="0095037F" w:rsidRDefault="00000000">
      <w:pPr>
        <w:pStyle w:val="FirstParagraph"/>
      </w:pPr>
      <w:r>
        <w:t>Quantum circuits parameterize either (G) or (D).</w:t>
      </w:r>
    </w:p>
    <w:p w14:paraId="689EC453" w14:textId="77777777" w:rsidR="0095037F" w:rsidRDefault="00000000">
      <w:r>
        <w:pict w14:anchorId="2A9467FC">
          <v:rect id="_x0000_i1029" style="width:0;height:1.5pt" o:hralign="center" o:hrstd="t" o:hr="t"/>
        </w:pict>
      </w:r>
    </w:p>
    <w:p w14:paraId="2DDEA10F" w14:textId="77777777" w:rsidR="0095037F" w:rsidRDefault="00000000">
      <w:pPr>
        <w:pStyle w:val="Heading2"/>
      </w:pPr>
      <w:bookmarkStart w:id="5" w:name="python-code-quantum-gan-algorithm"/>
      <w:bookmarkEnd w:id="4"/>
      <w:r>
        <w:t>5. Python Code (Quantum GAN – Algorithm)</w:t>
      </w:r>
    </w:p>
    <w:p w14:paraId="50D58E6C" w14:textId="77777777" w:rsidR="0095037F" w:rsidRDefault="00000000">
      <w:pPr>
        <w:pStyle w:val="BlockText"/>
      </w:pPr>
      <w:r>
        <w:rPr>
          <w:b/>
          <w:bCs/>
        </w:rPr>
        <w:t>Platform-agnostic, Qiskit-based hybrid QGAN implementation</w:t>
      </w:r>
    </w:p>
    <w:p w14:paraId="2BC59423" w14:textId="3A26D2BD" w:rsidR="0095037F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 </w:t>
      </w:r>
      <w:r>
        <w:rPr>
          <w:rStyle w:val="ImportTok"/>
        </w:rPr>
        <w:t>import</w:t>
      </w:r>
      <w:r>
        <w:rPr>
          <w:rStyle w:val="NormalTok"/>
        </w:rPr>
        <w:t xml:space="preserve"> QuantumCircuit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qiskit.circuit.library </w:t>
      </w:r>
      <w:r>
        <w:rPr>
          <w:rStyle w:val="ImportTok"/>
        </w:rPr>
        <w:t>import</w:t>
      </w:r>
      <w:r>
        <w:rPr>
          <w:rStyle w:val="NormalTok"/>
        </w:rPr>
        <w:t xml:space="preserve"> RealAmplitudes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qiskit.primitives </w:t>
      </w:r>
      <w:r>
        <w:rPr>
          <w:rStyle w:val="ImportTok"/>
        </w:rPr>
        <w:t>import</w:t>
      </w:r>
      <w:r>
        <w:rPr>
          <w:rStyle w:val="NormalTok"/>
        </w:rPr>
        <w:t xml:space="preserve"> Sampler</w:t>
      </w:r>
      <w:r>
        <w:br/>
      </w:r>
      <w:r>
        <w:br/>
      </w:r>
      <w:r>
        <w:br/>
      </w:r>
      <w:r>
        <w:rPr>
          <w:rStyle w:val="NormalTok"/>
        </w:rPr>
        <w:t xml:space="preserve">num_qubits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rPr>
          <w:rStyle w:val="NormalTok"/>
        </w:rPr>
        <w:t xml:space="preserve">generator </w:t>
      </w:r>
      <w:r>
        <w:rPr>
          <w:rStyle w:val="OperatorTok"/>
        </w:rPr>
        <w:t>=</w:t>
      </w:r>
      <w:r>
        <w:rPr>
          <w:rStyle w:val="NormalTok"/>
        </w:rPr>
        <w:t xml:space="preserve"> QuantumCircuit(num_qubits)</w:t>
      </w:r>
      <w:r>
        <w:br/>
      </w:r>
      <w:r>
        <w:rPr>
          <w:rStyle w:val="NormalTok"/>
        </w:rPr>
        <w:t xml:space="preserve">ansatz </w:t>
      </w:r>
      <w:r>
        <w:rPr>
          <w:rStyle w:val="OperatorTok"/>
        </w:rPr>
        <w:t>=</w:t>
      </w:r>
      <w:r>
        <w:rPr>
          <w:rStyle w:val="NormalTok"/>
        </w:rPr>
        <w:t xml:space="preserve"> RealAmplitudes(num_qubits, reps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generator.compose(ansatz,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generator.measure_all()</w:t>
      </w:r>
      <w:r>
        <w:br/>
      </w:r>
      <w:r>
        <w:br/>
      </w:r>
      <w:r>
        <w:br/>
      </w:r>
      <w:r>
        <w:rPr>
          <w:rStyle w:val="NormalTok"/>
        </w:rPr>
        <w:t xml:space="preserve">sampler </w:t>
      </w:r>
      <w:r>
        <w:rPr>
          <w:rStyle w:val="OperatorTok"/>
        </w:rPr>
        <w:t>=</w:t>
      </w:r>
      <w:r>
        <w:rPr>
          <w:rStyle w:val="NormalTok"/>
        </w:rPr>
        <w:t xml:space="preserve"> Sampler()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discriminator(x, w):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np.exp(</w:t>
      </w:r>
      <w:r>
        <w:rPr>
          <w:rStyle w:val="OperatorTok"/>
        </w:rPr>
        <w:t>-</w:t>
      </w:r>
      <w:r>
        <w:rPr>
          <w:rStyle w:val="NormalTok"/>
        </w:rPr>
        <w:t>np.dot(w, x)))</w:t>
      </w:r>
      <w:r>
        <w:br/>
      </w:r>
      <w:r>
        <w:br/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>=</w:t>
      </w:r>
      <w:r>
        <w:rPr>
          <w:rStyle w:val="NormalTok"/>
        </w:rPr>
        <w:t xml:space="preserve"> np.random.randn(</w:t>
      </w:r>
      <w:r>
        <w:rPr>
          <w:rStyle w:val="DecValTok"/>
        </w:rPr>
        <w:t>2</w:t>
      </w:r>
      <w:r>
        <w:rPr>
          <w:rStyle w:val="NormalTok"/>
        </w:rPr>
        <w:t xml:space="preserve">)  </w:t>
      </w:r>
      <w:r>
        <w:br/>
      </w:r>
      <w:r>
        <w:br/>
      </w:r>
      <w:r>
        <w:rPr>
          <w:rStyle w:val="NormalTok"/>
        </w:rPr>
        <w:t xml:space="preserve">theta </w:t>
      </w:r>
      <w:r>
        <w:rPr>
          <w:rStyle w:val="OperatorTok"/>
        </w:rPr>
        <w:t>=</w:t>
      </w:r>
      <w:r>
        <w:rPr>
          <w:rStyle w:val="NormalTok"/>
        </w:rPr>
        <w:t xml:space="preserve"> np.random.rand(</w:t>
      </w:r>
      <w:r>
        <w:rPr>
          <w:rStyle w:val="BuiltInTok"/>
        </w:rPr>
        <w:t>len</w:t>
      </w:r>
      <w:r>
        <w:rPr>
          <w:rStyle w:val="NormalTok"/>
        </w:rPr>
        <w:t>(ansatz.parameters))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step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):</w:t>
      </w:r>
      <w:r>
        <w:br/>
      </w:r>
      <w:r>
        <w:br/>
      </w:r>
      <w:r>
        <w:rPr>
          <w:rStyle w:val="NormalTok"/>
        </w:rPr>
        <w:t xml:space="preserve">    job </w:t>
      </w:r>
      <w:r>
        <w:rPr>
          <w:rStyle w:val="OperatorTok"/>
        </w:rPr>
        <w:t>=</w:t>
      </w:r>
      <w:r>
        <w:rPr>
          <w:rStyle w:val="NormalTok"/>
        </w:rPr>
        <w:t xml:space="preserve"> sampler.run(generator, shots</w:t>
      </w:r>
      <w:r>
        <w:rPr>
          <w:rStyle w:val="OperatorTok"/>
        </w:rPr>
        <w:t>=</w:t>
      </w:r>
      <w:r>
        <w:rPr>
          <w:rStyle w:val="DecValTok"/>
        </w:rPr>
        <w:t>256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job.result()</w:t>
      </w:r>
      <w:r>
        <w:br/>
      </w:r>
      <w:r>
        <w:rPr>
          <w:rStyle w:val="NormalTok"/>
        </w:rPr>
        <w:t xml:space="preserve">    samples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(result.quasi_dists[</w:t>
      </w:r>
      <w:r>
        <w:rPr>
          <w:rStyle w:val="DecValTok"/>
        </w:rPr>
        <w:t>0</w:t>
      </w:r>
      <w:r>
        <w:rPr>
          <w:rStyle w:val="NormalTok"/>
        </w:rPr>
        <w:t>].keys())</w:t>
      </w:r>
      <w:r>
        <w:br/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fake_data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format</w:t>
      </w:r>
      <w:r>
        <w:rPr>
          <w:rStyle w:val="NormalTok"/>
        </w:rPr>
        <w:t xml:space="preserve">(s, </w:t>
      </w:r>
      <w:r>
        <w:rPr>
          <w:rStyle w:val="StringTok"/>
        </w:rPr>
        <w:t>'02b'</w:t>
      </w:r>
      <w:r>
        <w:rPr>
          <w:rStyle w:val="NormalTok"/>
        </w:rPr>
        <w:t xml:space="preserve">)))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samples])</w:t>
      </w:r>
      <w:r>
        <w:br/>
      </w:r>
      <w:r>
        <w:br/>
      </w:r>
      <w:r>
        <w:rPr>
          <w:rStyle w:val="NormalTok"/>
        </w:rPr>
        <w:t xml:space="preserve">    grad </w:t>
      </w:r>
      <w:r>
        <w:rPr>
          <w:rStyle w:val="OperatorTok"/>
        </w:rPr>
        <w:t>=</w:t>
      </w:r>
      <w:r>
        <w:rPr>
          <w:rStyle w:val="NormalTok"/>
        </w:rPr>
        <w:t xml:space="preserve"> fake_data.mean(axis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grad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"Training complete (conceptual QGAN)."</w:t>
      </w:r>
      <w:r>
        <w:rPr>
          <w:rStyle w:val="NormalTok"/>
        </w:rPr>
        <w:t>)</w:t>
      </w:r>
    </w:p>
    <w:p w14:paraId="55D0C074" w14:textId="77777777" w:rsidR="0095037F" w:rsidRDefault="00000000">
      <w:pPr>
        <w:pStyle w:val="BlockText"/>
      </w:pPr>
      <w:r>
        <w:t xml:space="preserve">This code demonstrates a </w:t>
      </w:r>
      <w:r>
        <w:rPr>
          <w:b/>
          <w:bCs/>
        </w:rPr>
        <w:t>hybrid Quantum GAN</w:t>
      </w:r>
      <w:r>
        <w:t xml:space="preserve"> where the generator is quantum and the discriminator is classical.</w:t>
      </w:r>
    </w:p>
    <w:p w14:paraId="447415C1" w14:textId="77777777" w:rsidR="0095037F" w:rsidRDefault="00000000">
      <w:r>
        <w:pict w14:anchorId="1A65FDAC">
          <v:rect id="_x0000_i1030" style="width:0;height:1.5pt" o:hralign="center" o:hrstd="t" o:hr="t"/>
        </w:pict>
      </w:r>
    </w:p>
    <w:p w14:paraId="3473715E" w14:textId="77777777" w:rsidR="0095037F" w:rsidRDefault="00000000">
      <w:pPr>
        <w:pStyle w:val="Heading2"/>
      </w:pPr>
      <w:bookmarkStart w:id="6" w:name="where-the-algorithm-is-useful"/>
      <w:bookmarkEnd w:id="5"/>
      <w:r>
        <w:t>6. Where the Algorithm Is Useful</w:t>
      </w:r>
    </w:p>
    <w:p w14:paraId="4BD0FE56" w14:textId="77777777" w:rsidR="0095037F" w:rsidRDefault="00000000">
      <w:pPr>
        <w:pStyle w:val="Compact"/>
        <w:numPr>
          <w:ilvl w:val="0"/>
          <w:numId w:val="5"/>
        </w:numPr>
      </w:pPr>
      <w:r>
        <w:t>Generative modeling</w:t>
      </w:r>
    </w:p>
    <w:p w14:paraId="2BBA0541" w14:textId="77777777" w:rsidR="0095037F" w:rsidRDefault="00000000">
      <w:pPr>
        <w:pStyle w:val="Compact"/>
        <w:numPr>
          <w:ilvl w:val="0"/>
          <w:numId w:val="5"/>
        </w:numPr>
      </w:pPr>
      <w:r>
        <w:t>Quantum data generation</w:t>
      </w:r>
    </w:p>
    <w:p w14:paraId="1A686A8E" w14:textId="77777777" w:rsidR="0095037F" w:rsidRDefault="00000000">
      <w:pPr>
        <w:pStyle w:val="Compact"/>
        <w:numPr>
          <w:ilvl w:val="0"/>
          <w:numId w:val="5"/>
        </w:numPr>
      </w:pPr>
      <w:r>
        <w:t>Studying quantum probability distributions</w:t>
      </w:r>
    </w:p>
    <w:p w14:paraId="32CC7831" w14:textId="77777777" w:rsidR="0095037F" w:rsidRDefault="00000000">
      <w:pPr>
        <w:pStyle w:val="Compact"/>
        <w:numPr>
          <w:ilvl w:val="0"/>
          <w:numId w:val="5"/>
        </w:numPr>
      </w:pPr>
      <w:r>
        <w:t>Benchmarking quantum advantage in sampling</w:t>
      </w:r>
    </w:p>
    <w:p w14:paraId="692BC8E3" w14:textId="77777777" w:rsidR="0095037F" w:rsidRDefault="00000000">
      <w:r>
        <w:pict w14:anchorId="55C18221">
          <v:rect id="_x0000_i1031" style="width:0;height:1.5pt" o:hralign="center" o:hrstd="t" o:hr="t"/>
        </w:pict>
      </w:r>
    </w:p>
    <w:p w14:paraId="4FC6AB8B" w14:textId="77777777" w:rsidR="0095037F" w:rsidRDefault="00000000">
      <w:pPr>
        <w:pStyle w:val="Heading2"/>
      </w:pPr>
      <w:bookmarkStart w:id="7" w:name="limitations"/>
      <w:bookmarkEnd w:id="6"/>
      <w:r>
        <w:t>7. Limitations</w:t>
      </w:r>
    </w:p>
    <w:p w14:paraId="13AFCFBC" w14:textId="77777777" w:rsidR="0095037F" w:rsidRDefault="00000000">
      <w:pPr>
        <w:pStyle w:val="Compact"/>
        <w:numPr>
          <w:ilvl w:val="0"/>
          <w:numId w:val="6"/>
        </w:numPr>
      </w:pPr>
      <w:r>
        <w:t>Training is unstable (like classical GANs)</w:t>
      </w:r>
    </w:p>
    <w:p w14:paraId="5AC129C6" w14:textId="77777777" w:rsidR="0095037F" w:rsidRDefault="00000000">
      <w:pPr>
        <w:pStyle w:val="Compact"/>
        <w:numPr>
          <w:ilvl w:val="0"/>
          <w:numId w:val="6"/>
        </w:numPr>
      </w:pPr>
      <w:r>
        <w:t>Limited scalability on current hardware</w:t>
      </w:r>
    </w:p>
    <w:p w14:paraId="3F6C7FE6" w14:textId="77777777" w:rsidR="0095037F" w:rsidRDefault="00000000">
      <w:pPr>
        <w:pStyle w:val="Compact"/>
        <w:numPr>
          <w:ilvl w:val="0"/>
          <w:numId w:val="6"/>
        </w:numPr>
      </w:pPr>
      <w:r>
        <w:t>No proven quantum advantage yet</w:t>
      </w:r>
    </w:p>
    <w:p w14:paraId="407374C5" w14:textId="77777777" w:rsidR="0095037F" w:rsidRDefault="00000000">
      <w:pPr>
        <w:pStyle w:val="Compact"/>
        <w:numPr>
          <w:ilvl w:val="0"/>
          <w:numId w:val="6"/>
        </w:numPr>
      </w:pPr>
      <w:r>
        <w:t>Fully quantum GANs are experimentally difficult</w:t>
      </w:r>
    </w:p>
    <w:p w14:paraId="285377B8" w14:textId="77777777" w:rsidR="0095037F" w:rsidRDefault="00000000">
      <w:r>
        <w:pict w14:anchorId="7BAA133C">
          <v:rect id="_x0000_i1032" style="width:0;height:1.5pt" o:hralign="center" o:hrstd="t" o:hr="t"/>
        </w:pict>
      </w:r>
    </w:p>
    <w:p w14:paraId="252492A1" w14:textId="77777777" w:rsidR="0095037F" w:rsidRDefault="00000000">
      <w:pPr>
        <w:pStyle w:val="Heading2"/>
      </w:pPr>
      <w:bookmarkStart w:id="8" w:name="comparison-with-classical-gans"/>
      <w:bookmarkEnd w:id="7"/>
      <w:r>
        <w:t>8. Comparison with Classical GANs</w:t>
      </w:r>
    </w:p>
    <w:p w14:paraId="0719FA97" w14:textId="77777777" w:rsidR="0095037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Generator</w:t>
      </w:r>
      <w:r>
        <w:t>: Classical neural network vs. quantum circuit</w:t>
      </w:r>
    </w:p>
    <w:p w14:paraId="0AAF2D01" w14:textId="77777777" w:rsidR="0095037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Sampling</w:t>
      </w:r>
      <w:r>
        <w:t>: Classical pseudo-random vs. quantum measurement</w:t>
      </w:r>
    </w:p>
    <w:p w14:paraId="7D5E310A" w14:textId="77777777" w:rsidR="0095037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Training</w:t>
      </w:r>
      <w:r>
        <w:t>: Both rely on adversarial optimization</w:t>
      </w:r>
    </w:p>
    <w:p w14:paraId="218C36E2" w14:textId="77777777" w:rsidR="0095037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Maturity</w:t>
      </w:r>
      <w:r>
        <w:t>: Classical GANs are mature; QGANs are experimental</w:t>
      </w:r>
    </w:p>
    <w:p w14:paraId="1B224575" w14:textId="77777777" w:rsidR="0095037F" w:rsidRDefault="00000000">
      <w:r>
        <w:pict w14:anchorId="46B0F08A">
          <v:rect id="_x0000_i1033" style="width:0;height:1.5pt" o:hralign="center" o:hrstd="t" o:hr="t"/>
        </w:pict>
      </w:r>
    </w:p>
    <w:p w14:paraId="0CCF6CAE" w14:textId="77777777" w:rsidR="0095037F" w:rsidRDefault="00000000">
      <w:pPr>
        <w:pStyle w:val="Heading2"/>
      </w:pPr>
      <w:bookmarkStart w:id="9" w:name="one-sentence-summary"/>
      <w:bookmarkEnd w:id="8"/>
      <w:r>
        <w:t>9. One-Sentence Summary</w:t>
      </w:r>
    </w:p>
    <w:p w14:paraId="0C88F427" w14:textId="77777777" w:rsidR="0095037F" w:rsidRDefault="00000000">
      <w:pPr>
        <w:pStyle w:val="FirstParagraph"/>
      </w:pPr>
      <w:r>
        <w:rPr>
          <w:b/>
          <w:bCs/>
        </w:rPr>
        <w:t>Quantum GANs extend adversarial learning by using quantum circuits as generators and/or discriminators to model complex probability distributions.</w:t>
      </w:r>
      <w:bookmarkEnd w:id="0"/>
      <w:bookmarkEnd w:id="9"/>
    </w:p>
    <w:sectPr w:rsidR="0095037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76C0E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60C8D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63C9E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76546518">
    <w:abstractNumId w:val="0"/>
  </w:num>
  <w:num w:numId="2" w16cid:durableId="1871650851">
    <w:abstractNumId w:val="1"/>
  </w:num>
  <w:num w:numId="3" w16cid:durableId="21174026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56150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90789014">
    <w:abstractNumId w:val="1"/>
  </w:num>
  <w:num w:numId="6" w16cid:durableId="953709354">
    <w:abstractNumId w:val="1"/>
  </w:num>
  <w:num w:numId="7" w16cid:durableId="2110932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037F"/>
    <w:rsid w:val="00603486"/>
    <w:rsid w:val="0095037F"/>
    <w:rsid w:val="00AF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022BA"/>
  <w15:docId w15:val="{E9C99110-4184-4DCA-BB59-13B7C1A7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427</Words>
  <Characters>3014</Characters>
  <Application>Microsoft Office Word</Application>
  <DocSecurity>0</DocSecurity>
  <Lines>111</Lines>
  <Paragraphs>42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ADIGOPULA BALADITHYA</cp:lastModifiedBy>
  <cp:revision>2</cp:revision>
  <dcterms:created xsi:type="dcterms:W3CDTF">2025-12-18T05:45:00Z</dcterms:created>
  <dcterms:modified xsi:type="dcterms:W3CDTF">2025-12-18T05:48:00Z</dcterms:modified>
</cp:coreProperties>
</file>