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BD50" w14:textId="77777777" w:rsidR="00730AB7" w:rsidRDefault="00000000">
      <w:pPr>
        <w:pStyle w:val="Heading1"/>
      </w:pPr>
      <w:bookmarkStart w:id="0" w:name="X0ad7969a48d03d90bb72182e63479ab7842c4ab"/>
      <w:r>
        <w:t>Quantum Policy Gradient and Value-Based Quantum Reinforcement Learning</w:t>
      </w:r>
    </w:p>
    <w:p w14:paraId="3A5BAF55" w14:textId="77777777" w:rsidR="00730AB7" w:rsidRDefault="00000000">
      <w:r>
        <w:pict w14:anchorId="0CCCC5A0">
          <v:rect id="_x0000_i1025" style="width:0;height:1.5pt" o:hralign="center" o:hrstd="t" o:hr="t"/>
        </w:pict>
      </w:r>
    </w:p>
    <w:p w14:paraId="6A6220B9" w14:textId="77777777" w:rsidR="00730AB7" w:rsidRDefault="00000000">
      <w:pPr>
        <w:pStyle w:val="Heading2"/>
      </w:pPr>
      <w:bookmarkStart w:id="1" w:name="problem"/>
      <w:r>
        <w:t>1. Problem</w:t>
      </w:r>
    </w:p>
    <w:p w14:paraId="518E5909" w14:textId="77777777" w:rsidR="00730AB7" w:rsidRDefault="00000000">
      <w:pPr>
        <w:pStyle w:val="FirstParagraph"/>
      </w:pPr>
      <w:r>
        <w:t xml:space="preserve">Reinforcement Learning (RL) algorithms can be broadly divided into </w:t>
      </w:r>
      <w:r>
        <w:rPr>
          <w:b/>
          <w:bCs/>
        </w:rPr>
        <w:t>policy-based</w:t>
      </w:r>
      <w:r>
        <w:t xml:space="preserve"> methods (which directly optimize the policy) and </w:t>
      </w:r>
      <w:r>
        <w:rPr>
          <w:b/>
          <w:bCs/>
        </w:rPr>
        <w:t>value-based</w:t>
      </w:r>
      <w:r>
        <w:t xml:space="preserve"> methods (which learn value functions such as Q-values).</w:t>
      </w:r>
    </w:p>
    <w:p w14:paraId="5CFA8376" w14:textId="77777777" w:rsidR="00730AB7" w:rsidRDefault="00000000">
      <w:pPr>
        <w:pStyle w:val="BodyText"/>
      </w:pPr>
      <w:r>
        <w:t xml:space="preserve">Classical methods like </w:t>
      </w:r>
      <w:r>
        <w:rPr>
          <w:b/>
          <w:bCs/>
        </w:rPr>
        <w:t>Policy Gradient</w:t>
      </w:r>
      <w:r>
        <w:t xml:space="preserve">, </w:t>
      </w:r>
      <w:r>
        <w:rPr>
          <w:b/>
          <w:bCs/>
        </w:rPr>
        <w:t>Actor–Critic</w:t>
      </w:r>
      <w:r>
        <w:t xml:space="preserve">, and </w:t>
      </w:r>
      <w:r>
        <w:rPr>
          <w:b/>
          <w:bCs/>
        </w:rPr>
        <w:t>Q-Learning</w:t>
      </w:r>
      <w:r>
        <w:t xml:space="preserve"> are powerful but can struggle with high-dimensional state spaces and exploration.</w:t>
      </w:r>
    </w:p>
    <w:p w14:paraId="119233DD" w14:textId="77777777" w:rsidR="00730AB7" w:rsidRDefault="00000000">
      <w:pPr>
        <w:pStyle w:val="BodyText"/>
      </w:pPr>
      <w:r>
        <w:rPr>
          <w:b/>
          <w:bCs/>
        </w:rPr>
        <w:t>Quantum Reinforcement Learning (QRL)</w:t>
      </w:r>
      <w:r>
        <w:t xml:space="preserve"> proposals explore whether </w:t>
      </w:r>
      <w:r>
        <w:rPr>
          <w:b/>
          <w:bCs/>
        </w:rPr>
        <w:t>quantum circuits</w:t>
      </w:r>
      <w:r>
        <w:t xml:space="preserve"> can represent policies or value functions more efficiently, potentially improving learning dynamics or expressivity.</w:t>
      </w:r>
    </w:p>
    <w:p w14:paraId="30DC71A3" w14:textId="77777777" w:rsidR="00730AB7" w:rsidRDefault="00000000">
      <w:r>
        <w:pict w14:anchorId="26C64772">
          <v:rect id="_x0000_i1026" style="width:0;height:1.5pt" o:hralign="center" o:hrstd="t" o:hr="t"/>
        </w:pict>
      </w:r>
    </w:p>
    <w:p w14:paraId="14005794" w14:textId="77777777" w:rsidR="00730AB7" w:rsidRDefault="00000000">
      <w:pPr>
        <w:pStyle w:val="Heading2"/>
      </w:pPr>
      <w:bookmarkStart w:id="2" w:name="intuition"/>
      <w:bookmarkEnd w:id="1"/>
      <w:r>
        <w:t>2. Intuition</w:t>
      </w:r>
    </w:p>
    <w:p w14:paraId="6C2C88AD" w14:textId="77777777" w:rsidR="00730AB7" w:rsidRDefault="00000000">
      <w:pPr>
        <w:pStyle w:val="FirstParagraph"/>
      </w:pPr>
      <w:r>
        <w:t xml:space="preserve">Quantum policy gradient and value-based QRL follow the same learning loop as classical RL but replace function approximators with </w:t>
      </w:r>
      <w:r>
        <w:rPr>
          <w:b/>
          <w:bCs/>
        </w:rPr>
        <w:t>parameterized quantum circuits (PQCs)</w:t>
      </w:r>
      <w:r>
        <w:t>:</w:t>
      </w:r>
    </w:p>
    <w:p w14:paraId="038452BB" w14:textId="77777777" w:rsidR="00730AB7" w:rsidRDefault="00000000">
      <w:pPr>
        <w:pStyle w:val="Compact"/>
        <w:numPr>
          <w:ilvl w:val="0"/>
          <w:numId w:val="2"/>
        </w:numPr>
      </w:pPr>
      <w:r>
        <w:t xml:space="preserve">A quantum circuit represents a </w:t>
      </w:r>
      <w:r>
        <w:rPr>
          <w:b/>
          <w:bCs/>
        </w:rPr>
        <w:t>policy</w:t>
      </w:r>
      <w:r>
        <w:t xml:space="preserve"> or a </w:t>
      </w:r>
      <w:r>
        <w:rPr>
          <w:b/>
          <w:bCs/>
        </w:rPr>
        <w:t>value function</w:t>
      </w:r>
    </w:p>
    <w:p w14:paraId="06668968" w14:textId="77777777" w:rsidR="00730AB7" w:rsidRDefault="00000000">
      <w:pPr>
        <w:pStyle w:val="Compact"/>
        <w:numPr>
          <w:ilvl w:val="0"/>
          <w:numId w:val="2"/>
        </w:numPr>
      </w:pPr>
      <w:r>
        <w:t>Measurements provide action probabilities or value estimates</w:t>
      </w:r>
    </w:p>
    <w:p w14:paraId="26B21A79" w14:textId="77777777" w:rsidR="00730AB7" w:rsidRDefault="00000000">
      <w:pPr>
        <w:pStyle w:val="Compact"/>
        <w:numPr>
          <w:ilvl w:val="0"/>
          <w:numId w:val="2"/>
        </w:numPr>
      </w:pPr>
      <w:r>
        <w:t>Classical optimizers update circuit parameters</w:t>
      </w:r>
    </w:p>
    <w:p w14:paraId="19AE5692" w14:textId="77777777" w:rsidR="00730AB7" w:rsidRDefault="00000000">
      <w:pPr>
        <w:pStyle w:val="FirstParagraph"/>
      </w:pPr>
      <w:r>
        <w:t>Quantum superposition allows simultaneous evaluation of multiple action components, while entanglement can encode complex correlations.</w:t>
      </w:r>
    </w:p>
    <w:p w14:paraId="503BE4DF" w14:textId="77777777" w:rsidR="00730AB7" w:rsidRDefault="00000000">
      <w:r>
        <w:pict w14:anchorId="1FAF9C5C">
          <v:rect id="_x0000_i1027" style="width:0;height:1.5pt" o:hralign="center" o:hrstd="t" o:hr="t"/>
        </w:pict>
      </w:r>
    </w:p>
    <w:p w14:paraId="24C823F1" w14:textId="77777777" w:rsidR="00730AB7" w:rsidRDefault="00000000">
      <w:pPr>
        <w:pStyle w:val="Heading2"/>
      </w:pPr>
      <w:bookmarkStart w:id="3" w:name="algorithm-circuit-structure"/>
      <w:bookmarkEnd w:id="2"/>
      <w:r>
        <w:lastRenderedPageBreak/>
        <w:t>3. Algorithm / Circuit Structure</w:t>
      </w:r>
    </w:p>
    <w:p w14:paraId="2D17A1BA" w14:textId="77777777" w:rsidR="00730AB7" w:rsidRDefault="00000000">
      <w:pPr>
        <w:pStyle w:val="Heading3"/>
      </w:pPr>
      <w:bookmarkStart w:id="4" w:name="a-quantum-policy-gradient-actor"/>
      <w:r>
        <w:t>(A) Quantum Policy Gradient (Actor)</w:t>
      </w:r>
    </w:p>
    <w:p w14:paraId="0E2DD600" w14:textId="13A63B00" w:rsidR="009C4E2A" w:rsidRPr="009C4E2A" w:rsidRDefault="009C4E2A" w:rsidP="009C4E2A">
      <w:pPr>
        <w:pStyle w:val="BodyText"/>
      </w:pPr>
      <w:r>
        <w:rPr>
          <w:noProof/>
        </w:rPr>
        <w:drawing>
          <wp:inline distT="0" distB="0" distL="0" distR="0" wp14:anchorId="795CC8B3" wp14:editId="587D3681">
            <wp:extent cx="4198620" cy="2099310"/>
            <wp:effectExtent l="0" t="0" r="0" b="0"/>
            <wp:docPr id="1871159473" name="Picture 1" descr="Parameterized Quantum Circuits (PQC) | Quantum Machine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rameterized Quantum Circuits (PQC) | Quantum Machine Learning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39DA" w14:textId="77777777" w:rsidR="00730AB7" w:rsidRDefault="00000000">
      <w:pPr>
        <w:pStyle w:val="Compact"/>
        <w:numPr>
          <w:ilvl w:val="0"/>
          <w:numId w:val="3"/>
        </w:numPr>
      </w:pPr>
      <w:r>
        <w:t>Encode state (|s)</w:t>
      </w:r>
    </w:p>
    <w:p w14:paraId="7D4C65DD" w14:textId="77777777" w:rsidR="00730AB7" w:rsidRDefault="00000000">
      <w:pPr>
        <w:pStyle w:val="Compact"/>
        <w:numPr>
          <w:ilvl w:val="0"/>
          <w:numId w:val="3"/>
        </w:numPr>
      </w:pPr>
      <w:r>
        <w:t xml:space="preserve">Apply </w:t>
      </w:r>
      <w:r>
        <w:rPr>
          <w:b/>
          <w:bCs/>
        </w:rPr>
        <w:t>quantum policy circuit</w:t>
      </w:r>
      <w:r>
        <w:t xml:space="preserve"> (U())</w:t>
      </w:r>
    </w:p>
    <w:p w14:paraId="76ECD148" w14:textId="77777777" w:rsidR="00730AB7" w:rsidRDefault="00000000">
      <w:pPr>
        <w:pStyle w:val="Compact"/>
        <w:numPr>
          <w:ilvl w:val="0"/>
          <w:numId w:val="3"/>
        </w:numPr>
      </w:pPr>
      <w:r>
        <w:t>Measure to obtain action probabilities</w:t>
      </w:r>
    </w:p>
    <w:p w14:paraId="7625BD0D" w14:textId="77777777" w:rsidR="00730AB7" w:rsidRDefault="00000000">
      <w:pPr>
        <w:pStyle w:val="Compact"/>
        <w:numPr>
          <w:ilvl w:val="0"/>
          <w:numId w:val="3"/>
        </w:numPr>
      </w:pPr>
      <w:r>
        <w:t>Update parameters using policy gradient</w:t>
      </w:r>
    </w:p>
    <w:p w14:paraId="20D28C58" w14:textId="77777777" w:rsidR="00730AB7" w:rsidRDefault="00000000">
      <w:pPr>
        <w:pStyle w:val="Heading3"/>
      </w:pPr>
      <w:bookmarkStart w:id="5" w:name="X1a7898245aca1abeb8dcea828e21c4bc28f6345"/>
      <w:bookmarkEnd w:id="4"/>
      <w:r>
        <w:t>(B) Quantum Value-Based Methods (Critic / Q-Network)</w:t>
      </w:r>
    </w:p>
    <w:p w14:paraId="734F963F" w14:textId="3B97F6EA" w:rsidR="009C4E2A" w:rsidRPr="009C4E2A" w:rsidRDefault="009C4E2A" w:rsidP="009C4E2A">
      <w:pPr>
        <w:pStyle w:val="BodyText"/>
      </w:pPr>
      <w:r>
        <w:rPr>
          <w:noProof/>
        </w:rPr>
        <w:drawing>
          <wp:inline distT="0" distB="0" distL="0" distR="0" wp14:anchorId="18DD6D44" wp14:editId="6FB65169">
            <wp:extent cx="3931920" cy="2542726"/>
            <wp:effectExtent l="0" t="0" r="0" b="0"/>
            <wp:docPr id="1316518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74" cy="25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BFBE" w14:textId="77777777" w:rsidR="00730AB7" w:rsidRDefault="00000000">
      <w:pPr>
        <w:pStyle w:val="Compact"/>
        <w:numPr>
          <w:ilvl w:val="0"/>
          <w:numId w:val="4"/>
        </w:numPr>
      </w:pPr>
      <w:r>
        <w:t>Encode state–action pair (|s,a)</w:t>
      </w:r>
    </w:p>
    <w:p w14:paraId="75EEC991" w14:textId="77777777" w:rsidR="00730AB7" w:rsidRDefault="00000000">
      <w:pPr>
        <w:pStyle w:val="Compact"/>
        <w:numPr>
          <w:ilvl w:val="0"/>
          <w:numId w:val="4"/>
        </w:numPr>
      </w:pPr>
      <w:r>
        <w:t xml:space="preserve">Apply </w:t>
      </w:r>
      <w:r>
        <w:rPr>
          <w:b/>
          <w:bCs/>
        </w:rPr>
        <w:t>quantum value circuit</w:t>
      </w:r>
      <w:r>
        <w:t xml:space="preserve"> (V())</w:t>
      </w:r>
    </w:p>
    <w:p w14:paraId="64B7AEF1" w14:textId="77777777" w:rsidR="00730AB7" w:rsidRDefault="00000000">
      <w:pPr>
        <w:pStyle w:val="Compact"/>
        <w:numPr>
          <w:ilvl w:val="0"/>
          <w:numId w:val="4"/>
        </w:numPr>
      </w:pPr>
      <w:r>
        <w:t>Measure expectation value as (Q(s,a))</w:t>
      </w:r>
    </w:p>
    <w:p w14:paraId="75BF49B6" w14:textId="77777777" w:rsidR="00730AB7" w:rsidRDefault="00000000">
      <w:pPr>
        <w:pStyle w:val="Compact"/>
        <w:numPr>
          <w:ilvl w:val="0"/>
          <w:numId w:val="4"/>
        </w:numPr>
      </w:pPr>
      <w:r>
        <w:t>Update parameters via temporal-difference learning</w:t>
      </w:r>
    </w:p>
    <w:p w14:paraId="467BB61D" w14:textId="77777777" w:rsidR="00730AB7" w:rsidRDefault="00000000">
      <w:r>
        <w:pict w14:anchorId="2F0E34E3">
          <v:rect id="_x0000_i1028" style="width:0;height:1.5pt" o:hralign="center" o:hrstd="t" o:hr="t"/>
        </w:pict>
      </w:r>
    </w:p>
    <w:p w14:paraId="13065F10" w14:textId="77777777" w:rsidR="00730AB7" w:rsidRDefault="00000000">
      <w:pPr>
        <w:pStyle w:val="Heading2"/>
      </w:pPr>
      <w:bookmarkStart w:id="6" w:name="simple-math-involved"/>
      <w:bookmarkEnd w:id="3"/>
      <w:bookmarkEnd w:id="5"/>
      <w:r>
        <w:lastRenderedPageBreak/>
        <w:t>4. Simple Math Involved</w:t>
      </w:r>
    </w:p>
    <w:p w14:paraId="7679AB32" w14:textId="77777777" w:rsidR="00730AB7" w:rsidRDefault="00000000">
      <w:pPr>
        <w:pStyle w:val="Heading3"/>
      </w:pPr>
      <w:bookmarkStart w:id="7" w:name="quantum-policy-gradient"/>
      <w:r>
        <w:t>Quantum Policy Gradient</w:t>
      </w:r>
    </w:p>
    <w:p w14:paraId="34A99AD2" w14:textId="77777777" w:rsidR="00730AB7" w:rsidRDefault="00000000">
      <w:pPr>
        <w:pStyle w:val="FirstParagraph"/>
      </w:pPr>
      <w:r>
        <w:t>[ _J() = [(a|s) G_t] ]</w:t>
      </w:r>
    </w:p>
    <w:p w14:paraId="69A5354A" w14:textId="77777777" w:rsidR="00730AB7" w:rsidRDefault="00000000">
      <w:pPr>
        <w:pStyle w:val="Heading3"/>
      </w:pPr>
      <w:bookmarkStart w:id="8" w:name="quantum-value-based-learning"/>
      <w:bookmarkEnd w:id="7"/>
      <w:r>
        <w:t>Quantum Value-Based Learning</w:t>
      </w:r>
    </w:p>
    <w:p w14:paraId="01FA5145" w14:textId="77777777" w:rsidR="00730AB7" w:rsidRDefault="00000000">
      <w:pPr>
        <w:pStyle w:val="FirstParagraph"/>
      </w:pPr>
      <w:r>
        <w:t>[ Q(s,a) = (s,a,) | O | (s,a,)  ]</w:t>
      </w:r>
    </w:p>
    <w:p w14:paraId="7B0C816E" w14:textId="77777777" w:rsidR="00730AB7" w:rsidRDefault="00000000">
      <w:pPr>
        <w:pStyle w:val="BodyText"/>
      </w:pPr>
      <w:r>
        <w:t>[ L = (r + _a Q(s’,a) - Q(s,a))^2 ]</w:t>
      </w:r>
    </w:p>
    <w:p w14:paraId="29CE501A" w14:textId="77777777" w:rsidR="00730AB7" w:rsidRDefault="00000000">
      <w:r>
        <w:pict w14:anchorId="4F0FBC89">
          <v:rect id="_x0000_i1029" style="width:0;height:1.5pt" o:hralign="center" o:hrstd="t" o:hr="t"/>
        </w:pict>
      </w:r>
    </w:p>
    <w:p w14:paraId="6AE3B8A7" w14:textId="77777777" w:rsidR="00730AB7" w:rsidRDefault="00000000">
      <w:pPr>
        <w:pStyle w:val="Heading2"/>
      </w:pPr>
      <w:bookmarkStart w:id="9" w:name="X4bffb2181fd57b381c8d584c7fb3eb624671d96"/>
      <w:bookmarkEnd w:id="6"/>
      <w:bookmarkEnd w:id="8"/>
      <w:r>
        <w:t>5. Python Code (Quantum Policy Gradient &amp; Value-Based QRL)</w:t>
      </w:r>
    </w:p>
    <w:p w14:paraId="70214735" w14:textId="169EE402" w:rsidR="00730AB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Sampler, Estimator</w:t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policy_ansatz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policy_circuit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policy_circuit.compose(policy_ansatz,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policy_circuit.measure_all()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br/>
      </w:r>
      <w:r>
        <w:rPr>
          <w:rStyle w:val="NormalTok"/>
        </w:rPr>
        <w:t xml:space="preserve">policy_result </w:t>
      </w:r>
      <w:r>
        <w:rPr>
          <w:rStyle w:val="OperatorTok"/>
        </w:rPr>
        <w:t>=</w:t>
      </w:r>
      <w:r>
        <w:rPr>
          <w:rStyle w:val="NormalTok"/>
        </w:rPr>
        <w:t xml:space="preserve"> sampler.run(policy_circuit, shots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>).result()</w:t>
      </w:r>
      <w:r>
        <w:br/>
      </w:r>
      <w:r>
        <w:rPr>
          <w:rStyle w:val="NormalTok"/>
        </w:rPr>
        <w:t xml:space="preserve">action_probs </w:t>
      </w:r>
      <w:r>
        <w:rPr>
          <w:rStyle w:val="OperatorTok"/>
        </w:rPr>
        <w:t>=</w:t>
      </w:r>
      <w:r>
        <w:rPr>
          <w:rStyle w:val="NormalTok"/>
        </w:rPr>
        <w:t xml:space="preserve"> policy_result.quasi_dists[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"Policy (action probabilities):"</w:t>
      </w:r>
      <w:r>
        <w:rPr>
          <w:rStyle w:val="NormalTok"/>
        </w:rPr>
        <w:t>, action_probs)</w:t>
      </w:r>
      <w:r>
        <w:br/>
      </w:r>
      <w:r>
        <w:br/>
      </w:r>
      <w:r>
        <w:rPr>
          <w:rStyle w:val="NormalTok"/>
        </w:rPr>
        <w:t xml:space="preserve">value_ansatz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value_circuit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value_circuit.compose(value_ansatz,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estimator </w:t>
      </w:r>
      <w:r>
        <w:rPr>
          <w:rStyle w:val="OperatorTok"/>
        </w:rPr>
        <w:t>=</w:t>
      </w:r>
      <w:r>
        <w:rPr>
          <w:rStyle w:val="NormalTok"/>
        </w:rPr>
        <w:t xml:space="preserve"> Estimator()</w:t>
      </w:r>
      <w:r>
        <w:br/>
      </w:r>
      <w:r>
        <w:rPr>
          <w:rStyle w:val="NormalTok"/>
        </w:rPr>
        <w:t xml:space="preserve">observable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StringTok"/>
        </w:rPr>
        <w:t>"ZI"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]]</w:t>
      </w:r>
      <w:r>
        <w:br/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>=</w:t>
      </w:r>
      <w:r>
        <w:rPr>
          <w:rStyle w:val="NormalTok"/>
        </w:rPr>
        <w:t xml:space="preserve"> estimator.run(value_circuit, observable).result().values[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"Estimated Q-value:"</w:t>
      </w:r>
      <w:r>
        <w:rPr>
          <w:rStyle w:val="NormalTok"/>
        </w:rPr>
        <w:t>, value)</w:t>
      </w:r>
    </w:p>
    <w:p w14:paraId="47B5B2CA" w14:textId="77777777" w:rsidR="00730AB7" w:rsidRDefault="00000000">
      <w:r>
        <w:pict w14:anchorId="29C0A5F8">
          <v:rect id="_x0000_i1030" style="width:0;height:1.5pt" o:hralign="center" o:hrstd="t" o:hr="t"/>
        </w:pict>
      </w:r>
    </w:p>
    <w:p w14:paraId="2098D703" w14:textId="77777777" w:rsidR="00730AB7" w:rsidRDefault="00000000">
      <w:pPr>
        <w:pStyle w:val="Heading2"/>
      </w:pPr>
      <w:bookmarkStart w:id="10" w:name="where-the-algorithm-is-useful"/>
      <w:bookmarkEnd w:id="9"/>
      <w:r>
        <w:lastRenderedPageBreak/>
        <w:t>6. Where the Algorithm Is Useful</w:t>
      </w:r>
    </w:p>
    <w:p w14:paraId="227D4996" w14:textId="77777777" w:rsidR="00730AB7" w:rsidRDefault="00000000">
      <w:pPr>
        <w:pStyle w:val="Compact"/>
        <w:numPr>
          <w:ilvl w:val="0"/>
          <w:numId w:val="5"/>
        </w:numPr>
      </w:pPr>
      <w:r>
        <w:t>Decision-making problems</w:t>
      </w:r>
    </w:p>
    <w:p w14:paraId="3B7CBB83" w14:textId="77777777" w:rsidR="00730AB7" w:rsidRDefault="00000000">
      <w:pPr>
        <w:pStyle w:val="Compact"/>
        <w:numPr>
          <w:ilvl w:val="0"/>
          <w:numId w:val="5"/>
        </w:numPr>
      </w:pPr>
      <w:r>
        <w:t>Control systems</w:t>
      </w:r>
    </w:p>
    <w:p w14:paraId="3B325706" w14:textId="77777777" w:rsidR="00730AB7" w:rsidRDefault="00000000">
      <w:pPr>
        <w:pStyle w:val="Compact"/>
        <w:numPr>
          <w:ilvl w:val="0"/>
          <w:numId w:val="5"/>
        </w:numPr>
      </w:pPr>
      <w:r>
        <w:t>Quantum-enhanced RL research</w:t>
      </w:r>
    </w:p>
    <w:p w14:paraId="15415122" w14:textId="77777777" w:rsidR="00730AB7" w:rsidRDefault="00000000">
      <w:pPr>
        <w:pStyle w:val="Compact"/>
        <w:numPr>
          <w:ilvl w:val="0"/>
          <w:numId w:val="5"/>
        </w:numPr>
      </w:pPr>
      <w:r>
        <w:t>Hybrid quantum–classical agents</w:t>
      </w:r>
    </w:p>
    <w:p w14:paraId="05D23190" w14:textId="77777777" w:rsidR="00730AB7" w:rsidRDefault="00000000">
      <w:r>
        <w:pict w14:anchorId="5EABD889">
          <v:rect id="_x0000_i1031" style="width:0;height:1.5pt" o:hralign="center" o:hrstd="t" o:hr="t"/>
        </w:pict>
      </w:r>
    </w:p>
    <w:p w14:paraId="6BC41B3B" w14:textId="77777777" w:rsidR="00730AB7" w:rsidRDefault="00000000">
      <w:pPr>
        <w:pStyle w:val="Heading2"/>
      </w:pPr>
      <w:bookmarkStart w:id="11" w:name="limitations"/>
      <w:bookmarkEnd w:id="10"/>
      <w:r>
        <w:t>7. Limitations</w:t>
      </w:r>
    </w:p>
    <w:p w14:paraId="5D558FEE" w14:textId="77777777" w:rsidR="00730AB7" w:rsidRDefault="00000000">
      <w:pPr>
        <w:pStyle w:val="Compact"/>
        <w:numPr>
          <w:ilvl w:val="0"/>
          <w:numId w:val="6"/>
        </w:numPr>
      </w:pPr>
      <w:r>
        <w:t>Mostly theoretical proposals</w:t>
      </w:r>
    </w:p>
    <w:p w14:paraId="367F9413" w14:textId="77777777" w:rsidR="00730AB7" w:rsidRDefault="00000000">
      <w:pPr>
        <w:pStyle w:val="Compact"/>
        <w:numPr>
          <w:ilvl w:val="0"/>
          <w:numId w:val="6"/>
        </w:numPr>
      </w:pPr>
      <w:r>
        <w:t>Training instability</w:t>
      </w:r>
    </w:p>
    <w:p w14:paraId="576064FB" w14:textId="77777777" w:rsidR="00730AB7" w:rsidRDefault="00000000">
      <w:pPr>
        <w:pStyle w:val="Compact"/>
        <w:numPr>
          <w:ilvl w:val="0"/>
          <w:numId w:val="6"/>
        </w:numPr>
      </w:pPr>
      <w:r>
        <w:t>Noise sensitivity</w:t>
      </w:r>
    </w:p>
    <w:p w14:paraId="280EE759" w14:textId="77777777" w:rsidR="00730AB7" w:rsidRDefault="00000000">
      <w:pPr>
        <w:pStyle w:val="Compact"/>
        <w:numPr>
          <w:ilvl w:val="0"/>
          <w:numId w:val="6"/>
        </w:numPr>
      </w:pPr>
      <w:r>
        <w:t>No demonstrated quantum advantage yet</w:t>
      </w:r>
    </w:p>
    <w:p w14:paraId="5ECE05F7" w14:textId="77777777" w:rsidR="00730AB7" w:rsidRDefault="00000000">
      <w:r>
        <w:pict w14:anchorId="019ED784">
          <v:rect id="_x0000_i1032" style="width:0;height:1.5pt" o:hralign="center" o:hrstd="t" o:hr="t"/>
        </w:pict>
      </w:r>
    </w:p>
    <w:p w14:paraId="20C7BD42" w14:textId="77777777" w:rsidR="00730AB7" w:rsidRDefault="00000000">
      <w:pPr>
        <w:pStyle w:val="Heading2"/>
      </w:pPr>
      <w:bookmarkStart w:id="12" w:name="Xe4e9eb8717730e152f2611f0c9f045ecd046763"/>
      <w:bookmarkEnd w:id="11"/>
      <w:r>
        <w:t>8. Comparison with Classical Policy Gradient &amp; Q-Learning</w:t>
      </w:r>
    </w:p>
    <w:p w14:paraId="29B44F5D" w14:textId="77777777" w:rsidR="00730AB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Function approximator</w:t>
      </w:r>
      <w:r>
        <w:t>: Neural networks vs. quantum circuits</w:t>
      </w:r>
    </w:p>
    <w:p w14:paraId="05557A15" w14:textId="77777777" w:rsidR="00730AB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Optimization</w:t>
      </w:r>
      <w:r>
        <w:t>: Backpropagation vs. hybrid quantum–classical</w:t>
      </w:r>
    </w:p>
    <w:p w14:paraId="3B391C32" w14:textId="77777777" w:rsidR="00730AB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Exploration</w:t>
      </w:r>
      <w:r>
        <w:t>: Classical randomness vs. quantum measurement</w:t>
      </w:r>
    </w:p>
    <w:p w14:paraId="18FB7638" w14:textId="77777777" w:rsidR="00730AB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methods are mature; quantum methods are experimental</w:t>
      </w:r>
    </w:p>
    <w:p w14:paraId="01F303D6" w14:textId="77777777" w:rsidR="00730AB7" w:rsidRDefault="00000000">
      <w:r>
        <w:pict w14:anchorId="45BE8AF7">
          <v:rect id="_x0000_i1033" style="width:0;height:1.5pt" o:hralign="center" o:hrstd="t" o:hr="t"/>
        </w:pict>
      </w:r>
    </w:p>
    <w:p w14:paraId="62E6D2C6" w14:textId="77777777" w:rsidR="00730AB7" w:rsidRDefault="00000000">
      <w:pPr>
        <w:pStyle w:val="Heading2"/>
      </w:pPr>
      <w:bookmarkStart w:id="13" w:name="one-sentence-summary"/>
      <w:bookmarkEnd w:id="12"/>
      <w:r>
        <w:t>9. One-Sentence Summary</w:t>
      </w:r>
    </w:p>
    <w:p w14:paraId="4C30F250" w14:textId="77777777" w:rsidR="00730AB7" w:rsidRDefault="00000000">
      <w:pPr>
        <w:pStyle w:val="FirstParagraph"/>
      </w:pPr>
      <w:r>
        <w:rPr>
          <w:b/>
          <w:bCs/>
        </w:rPr>
        <w:t>Quantum policy gradient and value-based QRL use quantum circuits as policies or value functions within classical reinforcement learning frameworks.</w:t>
      </w:r>
      <w:bookmarkEnd w:id="0"/>
      <w:bookmarkEnd w:id="13"/>
    </w:p>
    <w:sectPr w:rsidR="00730A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A2D4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ECB2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D6E3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2136551">
    <w:abstractNumId w:val="0"/>
  </w:num>
  <w:num w:numId="2" w16cid:durableId="1942445634">
    <w:abstractNumId w:val="1"/>
  </w:num>
  <w:num w:numId="3" w16cid:durableId="1990205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207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821840">
    <w:abstractNumId w:val="1"/>
  </w:num>
  <w:num w:numId="6" w16cid:durableId="1919560796">
    <w:abstractNumId w:val="1"/>
  </w:num>
  <w:num w:numId="7" w16cid:durableId="164804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AB7"/>
    <w:rsid w:val="0034793B"/>
    <w:rsid w:val="0046463C"/>
    <w:rsid w:val="00730AB7"/>
    <w:rsid w:val="009C4E2A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F252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</Words>
  <Characters>2893</Characters>
  <Application>Microsoft Office Word</Application>
  <DocSecurity>0</DocSecurity>
  <Lines>99</Lines>
  <Paragraphs>55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9</cp:revision>
  <dcterms:created xsi:type="dcterms:W3CDTF">2025-12-18T13:08:00Z</dcterms:created>
  <dcterms:modified xsi:type="dcterms:W3CDTF">2025-12-18T13:12:00Z</dcterms:modified>
</cp:coreProperties>
</file>