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Workflow: VM &amp; Ray-Based Video Segmentation</w:t>
      </w:r>
    </w:p>
    <w:p>
      <w:pPr>
        <w:pStyle w:val="Heading1"/>
        <w:jc w:val="center"/>
      </w:pPr>
      <w:r>
        <w:t>As-Is System Documentation &amp; Operational Manual</w:t>
      </w:r>
    </w:p>
    <w:p>
      <w:r>
        <w:t>Infrastructure: Standalone Virtual Machines (Ubuntu/Debian)</w:t>
      </w:r>
    </w:p>
    <w:p>
      <w:r>
        <w:t>Orchestration: Ray Distributed Framework</w:t>
      </w:r>
    </w:p>
    <w:p>
      <w:pPr>
        <w:pStyle w:val="Heading1"/>
      </w:pPr>
      <w:r>
        <w:t>1. Production Environment Setup</w:t>
      </w:r>
    </w:p>
    <w:p>
      <w:r>
        <w:t>The production environment consists of high-performance Virtual Machines equipped with NVIDIA GPUs. The system operates using a Ray Cluster, where one VM acts as the Head Node (orchestrator) and multiple worker processes (on the same or additional VMs) handle concurrent tasks.</w:t>
      </w:r>
    </w:p>
    <w:p>
      <w:r>
        <w:t>Key Runtime Components:</w:t>
        <w:br/>
        <w:t>- Ray Runtime: Manages task scheduling and resource allocation.</w:t>
        <w:br/>
        <w:t>- Azure Blob Storage: Used as the primary source for ingestion and the permanent sink for outputs.</w:t>
        <w:br/>
        <w:t>- Local SSD Storage: Used for high-speed temporary processing of video shards.</w:t>
      </w:r>
    </w:p>
    <w:p>
      <w:pPr>
        <w:pStyle w:val="Heading1"/>
      </w:pPr>
      <w:r>
        <w:t>2. Logging and Operational Tracking</w:t>
      </w:r>
    </w:p>
    <w:p>
      <w:r>
        <w:t>The production pipeline employs a two-tier logging system to ensure reliability and auditability.</w:t>
      </w:r>
    </w:p>
    <w:p>
      <w:pPr>
        <w:pStyle w:val="Heading2"/>
      </w:pPr>
      <w:r>
        <w:t>2.1 Standard Application Logging</w:t>
      </w:r>
    </w:p>
    <w:p>
      <w:r>
        <w:t>Every module uses a unified logger (utils/logger.py) that outputs to both stdout and persistent log files. Logs are structured with timestamps and task IDs (e.g., UnifiedPipeline, LabelStudioTasks) to facilitate real-time monitoring of the Ray worker fleet.</w:t>
      </w:r>
    </w:p>
    <w:p>
      <w:pPr>
        <w:pStyle w:val="Heading2"/>
      </w:pPr>
      <w:r>
        <w:t>2.2 Comprehensive Session Tracking</w:t>
      </w:r>
    </w:p>
    <w:p>
      <w:r>
        <w:t>The system uses a persistent state tracker (comprehensive_tracker.py). This ensures:</w:t>
        <w:br/>
        <w:t>- Session Continuity: If a VM restarts, the pipeline knows exactly which video shards are completed and which need retry.</w:t>
        <w:br/>
        <w:t>- Completion Status: A dedicated tracking file (processed_sessions_tracking.json) prevents redundant processing of previously successful videos.</w:t>
      </w:r>
    </w:p>
    <w:p>
      <w:pPr>
        <w:pStyle w:val="Heading1"/>
      </w:pPr>
      <w:r>
        <w:t>3. Label Studio Production Automation</w:t>
      </w:r>
    </w:p>
    <w:p>
      <w:r>
        <w:t>Label Studio tasks are created and imported directly from the VM environment without manual intervention.</w:t>
      </w:r>
    </w:p>
    <w:p>
      <w:pPr>
        <w:pStyle w:val="Heading2"/>
      </w:pPr>
      <w:r>
        <w:t>3.1 Task JSON Generation</w:t>
      </w:r>
    </w:p>
    <w:p>
      <w:r>
        <w:t>Model outputs (YOLO detections, Face analytics, PII flags, Scene descriptions) are consolidated into a standardized Label Studio JSON format. This includes:</w:t>
        <w:br/>
        <w:t>- Multi-View Support: Maps different camera views (top, left, right, bottom) to the Label Studio UI positions.</w:t>
        <w:br/>
        <w:t>- Pre-annotations: Model predictions are pre-loaded as "Predictions" in Label Studio, allowing human annotators to simply verify rather than create labels.</w:t>
      </w:r>
    </w:p>
    <w:p>
      <w:pPr>
        <w:pStyle w:val="Heading2"/>
      </w:pPr>
      <w:r>
        <w:t>3.2 Direct API Import</w:t>
      </w:r>
    </w:p>
    <w:p>
      <w:r>
        <w:t>The pipeline utilizes the Label Studio SDK (Client) and REST API (requests) to push tasks directly to the production project ID. This is handled by the "import_to_labelstudio_task" Ray task, which uses the production API token and server URL configured in the pipeline YAML.</w:t>
      </w:r>
    </w:p>
    <w:p>
      <w:pPr>
        <w:pStyle w:val="Heading2"/>
      </w:pPr>
      <w:r>
        <w:t>3.3 Dynamic Metadata Updates</w:t>
      </w:r>
    </w:p>
    <w:p>
      <w:r>
        <w:t>After video-level analysis (e.g., Domain/Activity classification), the system runs a secondary pass to update existing Label Studio tasks with global metadata, ensuring that the human-facing UI contains all contextual information needed for review.</w:t>
      </w:r>
    </w:p>
    <w:p>
      <w:pPr>
        <w:pStyle w:val="Heading1"/>
      </w:pPr>
      <w:r>
        <w:t>4. Production Reporting</w:t>
      </w:r>
    </w:p>
    <w:p>
      <w:r>
        <w:t>As part of the production cycle, the system generates Excel exports (via export_labelstudio_task_to_csv) which serve as an external audit log of all tasks pushed to the annotation platform. These reports include S3/Azure URIs, processing timestamps, and NSFW/Minor detection summaries.</w:t>
      </w:r>
    </w:p>
    <w:p>
      <w:pPr>
        <w:pStyle w:val="Heading1"/>
      </w:pPr>
      <w:r>
        <w:t>5. Operational Workflow Summary</w:t>
      </w:r>
    </w:p>
    <w:p>
      <w:pPr>
        <w:pStyle w:val="ListBullet"/>
      </w:pPr>
      <w:r>
        <w:rPr>
          <w:b/>
        </w:rPr>
        <w:t xml:space="preserve">Ingestion: </w:t>
      </w:r>
      <w:r>
        <w:t>Blob Polling script identifies new sessions on Azure Blob Storage.</w:t>
      </w:r>
    </w:p>
    <w:p>
      <w:pPr>
        <w:pStyle w:val="ListBullet"/>
      </w:pPr>
      <w:r>
        <w:rPr>
          <w:b/>
        </w:rPr>
        <w:t xml:space="preserve">Ray Task Launch: </w:t>
      </w:r>
      <w:r>
        <w:t>Parallel tasks split video, run AI models, and redact PII.</w:t>
      </w:r>
    </w:p>
    <w:p>
      <w:pPr>
        <w:pStyle w:val="ListBullet"/>
      </w:pPr>
      <w:r>
        <w:rPr>
          <w:b/>
        </w:rPr>
        <w:t xml:space="preserve">Task Building: </w:t>
      </w:r>
      <w:r>
        <w:t>Consolidated JSONs are built per shard, linking Azure SAS URLs for streaming.</w:t>
      </w:r>
    </w:p>
    <w:p>
      <w:pPr>
        <w:pStyle w:val="ListBullet"/>
      </w:pPr>
      <w:r>
        <w:rPr>
          <w:b/>
        </w:rPr>
        <w:t xml:space="preserve">LS Import: </w:t>
      </w:r>
      <w:r>
        <w:t>Tasks are pushed via SDK to the Label Studio project.</w:t>
      </w:r>
    </w:p>
    <w:p>
      <w:pPr>
        <w:pStyle w:val="ListBullet"/>
      </w:pPr>
      <w:r>
        <w:rPr>
          <w:b/>
        </w:rPr>
        <w:t xml:space="preserve">Post-Update: </w:t>
      </w:r>
      <w:r>
        <w:t>Global video classifications are applied to all tasks for that session.</w:t>
      </w:r>
    </w:p>
    <w:p>
      <w:pPr>
        <w:pStyle w:val="ListBullet"/>
      </w:pPr>
      <w:r>
        <w:rPr>
          <w:b/>
        </w:rPr>
        <w:t xml:space="preserve">Finalization: </w:t>
      </w:r>
      <w:r>
        <w:t>Completion is logged in the tracker and reported via Excel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