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Multimodal Crime / Incident Report Analyzer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Project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AI for Engineers — Group Assignment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for Engineers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Assignment 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 of 5 Students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Marks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 Marks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github.com/AdithyaReddyGeeda/Multimodal-Crime-Incident-Report-Analyzer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Background and Problem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city emergency response department faces a critical challenge: hundreds of daily incidents are reported through vastly different channels — emergency audio calls, written police reports, CCTV surveillance footage, scene photographs, and social media posts. Human analysts manually reviewing all this information introduces delays and errors that can cost lives.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project builds an AI-powered Multimodal Incident Analyzer that automatically ingests five types of unstructured data, applies specialised AI models to each, extracts structured fields, and merges everything into a unified incident dataset accessible through an interactive dashboard.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AI Pipeline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system is organised as a five-stage pipeline: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4000"/>
        <w:gridCol w:w="2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Unstructured Data Ingestion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 files, PDFs, images, video clips, and text posts are loaded from data/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/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Processing per Modality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module runs its AI model on its specific 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/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Information Extraction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fields (event, location, time, entities, sentiment) are extracted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/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 Dataset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outputs are merged into final_integrated_report.csv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/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/ Query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dashboard visualises and filters the unified incident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/ Lead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pipeline is orchestrated by main.py and can be executed end-to-end with a single command. A sync script (sync_dashboard_data.py) exports the CSVs to JavaScript data files consumed by the React dashboard.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Individual Student Modules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 Student 1 — Audio Analyst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Audio Analyst processes emergency call recordings and converts spoken content into structured incident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Dataset: 5 synthetic MP3 audio files generated with gTTS, simulating emergency 911 calls covering fire, theft, assault, traffic accident, and public disturbance scenarios.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Transcription: OpenAI Whisper (local, base model) transcribes each audio file. Transcripts are saved to data/audio/transcripts.csv.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NLP Pipeline: spaCy en_core_web_sm performs Named Entity Recognition to extract locations and named entities. HuggingFace distilbert-base-uncased-finetuned-sst-2-english classifies sentiment (POSITIVE/NEGATIVE/NEUTRAL).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Urgency Scoring: A heuristic scoring function assigns a 0–1 urgency score based on presence of distress keywords (fire, trapped, shot,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outputs/audio_output.csv — 5 rows, columns: Incident_ID, Call_ID, Transcript, Extracted_Event, Location, Sentiment, Urgency_Score.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 Student 2 — Document Analyst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Document Analyst extracts structured information from PDF police and administrative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Dataset: Arkansas Police Department 1033 Training Plan Proposals — a 75-page FOIA-released PDF obtained via MuckRock (muckrock.com). The document contains training proposals submitted by four Arkansas police departments for MRAP (Mine Resistant Ambush Protected) vehicle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 Extraction: pdfplumber is the primary extraction library, with PyMuPDF (fitz) as a fallback. For scanned pages, pytesseract OCR is applied via pdf2image conversion.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Splitting: The module detects department section boundaries by identifying cover letter patterns (“To: Whom it may Concern”) and department name headers. Each department submission becomes a separate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NLP Pipeline: spaCy NER extracts dates, locations, and person names. Regex patterns identify incident/document types, officer names, suspect descriptions, and outcomes.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outputs/document_output.csv — 4 rows (Fort Smith PD, Hot Springs PD, Jacksonville AR PD, Lonoke County Sheriff), columns: Incident_ID, Report_ID, Incident_Type, Date, Location, Officer, Summary, Suspect_Description, Outcome.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3.3  Student 3 — Image Analyst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Image Analyst analyses scene photographs to detect objects of interest and classify incident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Dataset: 154 fire and smoke scene images from the Roboflow Fire Detection Dataset (workspace: leilamegdiche, project: fire-detection-rsqrr, version 1). Images are stored in fire-detection.v1i.yolov8/test/images/.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 Detection: The Roboflow hosted inference API provides fire/smoke detection at 85.4% mAP. YOLOv8n (yolov8n.pt) is used as a fallback for general object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Classes Detected: fire, smoke, light, no-fire.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OCR: pytesseract is run on each image to extract any visible text (license plates, street signs, banners).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outputs/image_output.csv — 154 rows, columns: Incident_ID, Image_ID, Scene_Type, Objects_Detected, Text_Extracted, Confidence_Score.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3.4  Student 4 — Video Analyst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Video Analyst processes CCTV footage to detect abnormal activities and produce a timestamped event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Dataset: 12 CAVIAR CCTV surveillance clips (.mpg) from the University of Edinburgh CAVIAR dataset. Scenarios include Browse, Fight_Chase, Fight_OneManDown, LeftBag, Meet_Split, Walk, Rest_InChair, and Shop scenarios.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Frame Extraction: OpenCV extracts frames at regular intervals from each video clip.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Motion Detection: Frame differencing detects frames with significant motion, filtering static background 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Object Detection: YOLOv8 runs inference on each motion-flagged frame to detect and classify objects (person, bag, vehicle,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Event Classification: Detected objects and motion patterns are mapped to incident categories (fighting, abandoned object, collapse, normal movement).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outputs/video_output.csv — 230 rows, columns: Incident_ID, Timestamp, Frame_ID, Event_Detected, Objects, Confidence.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3.5  Student 5 — Text Analyst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Text Analyst processes written crime reports and social media text to extract structured incident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Dataset: 127 crime reports from the Kaggle CrimeReport dataset (data/Text/CrimeReport.txt). Reports cover robbery, assault, theft, vandalism, and other crime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Preprocessing: NLTK handles text cleaning, stopword removal, and tokenization.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NER: spaCy en_core_web_sm extracts named entities — persons, organisations, locations, and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Sentiment Analysis: HuggingFace distilbert-base-uncased-finetuned-sst-2-english classifies each report as POSITIVE, NEGATIVE, or NEUTRAL with a confidence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Topic Classification: facebook/bart-large-mnli performs zero-shot classification across categories: robbery/theft, assault/violence, fire/arson, traffic accident, public disturbance.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outputs/text_output.csv — 127 rows, columns: Incident_ID, Text_ID, Source, Raw_Text, Sentiment, Sentiment_Score, Entities, Topic.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Final Integration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integration module (modules/integrator.py) merges all five module outputs into a single unified dataset using pandas. The process follows the four steps specified in the assignment brief: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 — Common ID: Each module assigns a prefixed Incident_ID (AUD-, DOC-, IMG-, VID-, TXT-) to ensure uniqueness across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 — Merge: All five DataFrames are concatenated and mapped to a common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 — Missing Values: Where a modality has no data for a given field (e.g., no Officer field in image data), the cell is filled with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 — Severity Classification: A severity score is computed as confidence/urgency × 10 (0–10 scale). Scores 0–3 = Low, 3–7 = Medium, 7–10 = High. Document entries use a keyword-based urgency weight.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Final output: outputs/final_integrated_report.csv with 515 total incidents.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200"/>
        <w:gridCol w:w="1200"/>
        <w:gridCol w:w="1560"/>
        <w:gridCol w:w="1440"/>
        <w:gridCol w:w="14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Confidence/Urgency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Severity_Score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Severity_Level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 / arson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Downtown 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/ 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 Smith 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IMG-034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 scene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 collapsing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TXT-112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robbery/theft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Oak Street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Dashboard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interactive React dashboard (dashboard/) provides a unified interface for exploring and filtering the integrated incident dataset. It is built with Vite, Tailwind CSS, and Recharts, and runs locally with npm run dev.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Unified incident table with source badges (Audio = blue, Document = indigo, Image = green, Video = purple, Text = orange) and severity badges (High = red, Medium = yellow, Low = green).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bar and filter controls for source, severity level, and incident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Paginated results at 25 rows per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Charts showing incident distribution by source, by incident type, and by severity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Incident detail modal showing all extracted fields for a selected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is synced from the output CSVs via sync_dashboard_data.py, which writes JavaScript data files to dashboard/src/data/.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Tools and Datasets Summary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156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Tools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 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MP3 files (gTTS synthetic 911 calls)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Whisper ASR, spaCy NER, HuggingFace DistilBERT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AUD-001 to AUD-005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Arkansas PD 1033 Training Proposals PDF (75 pages, FOIA released via MuckRock)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pdfplumber, PyMuPDF, pytesseract OCR, spaCy 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DOC-001 to DOC-004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154 fire/smoke images from Roboflow Fire Detection Dataset 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Roboflow hosted model (85.4% mAP), YOLOv8n, pytesseract OCR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154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IMG-001 to IMG-154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CAVIAR CCTV surveillance clips (.mpg)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OpenCV frame extraction, motion detection, YOLOv8 object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230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VID-001 to VID-230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127 crime reports from Kaggle CrimeReport dataset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NLTK, spaCy NER, DistilBERT sentiment, BART zero-shot topic 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127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TXT-001 to TXT-127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 CSVs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pandas merge/concat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515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Challenges and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 — Whisper local transcription required ffmpeg to be installed separately (brew install ffmpeg). Synthetic audio (gTTS) was used because real 911 audio datasets require institutional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Documents — The FOIA PDF mixes scanned and text-based pages. The module falls back to pytesseract OCR for low-text pages. The multi-department document required a custom section splitter to generate meaningful per-department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Images — Roboflow API rate limits required batching requests. YOLOv8n was added as a fallback model for when the API is unavailable.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Video — CAVIAR .mpg files required OpenCV codec support (libavcodec). Processing all 12 videos at full resolution was computationally intensive; frame sampling was used to reduce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 — The BART zero-shot model is large (∼1.6 GB). A fallback keyword classifier is used when GPU memory is unavailable.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— Confidence scores use different scales across modules (0–1 float for images/video, 0–10 integer for audio urgency). The integrator normalises these to a common 0–1 scale before severity scoring.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Marking Rubric Alignment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60"/>
        <w:gridCol w:w="5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We Address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Problem Understanding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background section above; each student owns one modality end-to-end.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Collection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Five real/synthetic datasets: gTTS audio, MuckRock FOIA PDF, Roboflow images, CAVIAR video, Kaggle CrimeReport text.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Model Implementation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Whisper ASR, spaCy NER, HuggingFace transformers, Roboflow + YOLOv8, OpenCV motion detection, BART zero-shot — all working and producing output.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Five-stage pipeline with clear data flow. Architecture diagram provided separately (pipeline_architecture.html).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515 incidents merged into final_integrated_report.csv with unified schema, severity scoring, and common ID format.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repo with structured folders (/modules, /data, /outputs, /dashboard), requirements.txt, README, and inline comments.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Demonstration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dashboard with live filtering, search, charts, and incident detail modals demonstrates the full pipeline visually.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Repository Structure</w:t>
      </w:r>
    </w:p>
    <w:p>
      <w:pPr>
        <w:spacing w:after="120"/>
      </w:pPr>
    </w:p>
    <w:p>
      <w:pPr>
        <w:spacing w:after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 for engineers assignment 3/
  ├── main.py                        → Full pipeline orchestrator
  ├── sync_dashboard_data.py         → Sync CSVs to dashboard JS
  ├── requirements.txt
  ├── modules/
  │   ├── audio_analyst.py
  │   ├── document_analyst.py
  │   ├── image_analyst.py
  │   ├── video_analyst.py
  │   ├── text_analyst.py
  │   └── integrator.py
  ├── data/
  │   ├── audio/  (5 MP3 + transcripts.csv)
  │   ├── documents/  (LESO2.pdf)
  │   ├── videos/  (12 CAVIAR .mpg files)
  │   └── Text/CrimeReport.txt
  ├── outputs/
  │   ├── audio_output.csv
  │   ├── document_output.csv
  │   ├── image_output.csv
  │   ├── video_output.csv
  │   ├── text_output.csv
  │   └── final_integrated_report.csv
  └── dashboard/  (React + Vite + Tailwind + Recharts)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How to Run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Install Dependencies</w:t>
      </w:r>
    </w:p>
    <w:p>
      <w:pPr>
        <w:spacing w:after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openai-whisper roboflow ultralytics opencv-python pytesseract Pillow pandas spacy transformers torch nltk gTTS pdfplumber pymupdf reportlab requests
python -m spacy download en_core_web_sm
python -m nltk.downloader stopwords punkt
brew install tesseract ffmpeg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Run Full Pipeline</w:t>
      </w:r>
    </w:p>
    <w:p>
      <w:pPr>
        <w:spacing w:after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
python sync_dashboard_data.py
cd dashboard &amp;&amp; npm run dev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/>
      </w:pBdr>
      <w:spacing w:before="80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/>
      </w:pBdr>
      <w:spacing w:after="10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Multimodal Crime / Incident Report Analyzer</w:t>
    </w:r>
    <w:r>
      <w:rPr>
        <w:rFonts w:ascii="Arial" w:cs="Arial" w:eastAsia="Arial" w:hAnsi="Arial"/>
        <w:color w:val="64748b"/>
        <w:sz w:val="18"/>
        <w:szCs w:val="18"/>
      </w:rPr>
      <w:t xml:space="preserve">  •  AI for Engineers Group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2026-04-03T00:29:23.170Z</dcterms:created>
  <dcterms:modified xsi:type="dcterms:W3CDTF">2026-04-03T00:29:23.170Z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