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06BCA" w14:textId="77777777" w:rsidR="003A6ECB" w:rsidRDefault="009677B5">
      <w:pPr>
        <w:spacing w:before="560" w:after="440"/>
      </w:pPr>
      <w:r>
        <w:rPr>
          <w:noProof/>
        </w:rPr>
        <w:drawing>
          <wp:inline distT="0" distB="0" distL="0" distR="0" wp14:anchorId="762BCFC9" wp14:editId="09CF3AFF">
            <wp:extent cx="2700000" cy="4229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TH_B_sv.png"/>
                    <pic:cNvPicPr/>
                  </pic:nvPicPr>
                  <pic:blipFill>
                    <a:blip r:embed="rId8"/>
                    <a:stretch>
                      <a:fillRect/>
                    </a:stretch>
                  </pic:blipFill>
                  <pic:spPr>
                    <a:xfrm>
                      <a:off x="0" y="0"/>
                      <a:ext cx="2700000" cy="422901"/>
                    </a:xfrm>
                    <a:prstGeom prst="rect">
                      <a:avLst/>
                    </a:prstGeom>
                  </pic:spPr>
                </pic:pic>
              </a:graphicData>
            </a:graphic>
          </wp:inline>
        </w:drawing>
      </w:r>
    </w:p>
    <w:p w14:paraId="6983E98A" w14:textId="77777777" w:rsidR="003A6ECB" w:rsidRDefault="009677B5">
      <w:pPr>
        <w:spacing w:after="480"/>
        <w:jc w:val="center"/>
      </w:pPr>
      <w:r>
        <w:rPr>
          <w:noProof/>
        </w:rPr>
        <w:drawing>
          <wp:inline distT="0" distB="0" distL="0" distR="0" wp14:anchorId="6E170E8B" wp14:editId="0595D666">
            <wp:extent cx="4824000" cy="3425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over2.png"/>
                    <pic:cNvPicPr/>
                  </pic:nvPicPr>
                  <pic:blipFill>
                    <a:blip r:embed="rId9"/>
                    <a:stretch>
                      <a:fillRect/>
                    </a:stretch>
                  </pic:blipFill>
                  <pic:spPr>
                    <a:xfrm>
                      <a:off x="0" y="0"/>
                      <a:ext cx="4824000" cy="3425040"/>
                    </a:xfrm>
                    <a:prstGeom prst="rect">
                      <a:avLst/>
                    </a:prstGeom>
                  </pic:spPr>
                </pic:pic>
              </a:graphicData>
            </a:graphic>
          </wp:inline>
        </w:drawing>
      </w:r>
    </w:p>
    <w:p w14:paraId="04A34614" w14:textId="77777777" w:rsidR="003A6ECB" w:rsidRDefault="009677B5">
      <w:pPr>
        <w:spacing w:line="252" w:lineRule="auto"/>
      </w:pPr>
      <w:r>
        <w:rPr>
          <w:rFonts w:ascii="Arial" w:hAnsi="Arial"/>
          <w:b/>
          <w:color w:val="253439"/>
          <w:sz w:val="48"/>
        </w:rPr>
        <w:t>1-D Digital Image Correlation on a Universal Testing Machine for real-time stress-strain measurement</w:t>
      </w:r>
    </w:p>
    <w:p w14:paraId="06C412CF" w14:textId="77777777" w:rsidR="003A6ECB" w:rsidRDefault="009677B5">
      <w:pPr>
        <w:spacing w:after="80"/>
      </w:pPr>
      <w:r>
        <w:rPr>
          <w:rFonts w:ascii="Arial" w:hAnsi="Arial"/>
          <w:color w:val="253439"/>
        </w:rPr>
        <w:t>Project report</w:t>
      </w:r>
    </w:p>
    <w:p w14:paraId="2B1242C0" w14:textId="77777777" w:rsidR="003A6ECB" w:rsidRDefault="009677B5">
      <w:pPr>
        <w:spacing w:after="440"/>
      </w:pPr>
      <w:r>
        <w:rPr>
          <w:rFonts w:ascii="Arial" w:hAnsi="Arial"/>
          <w:color w:val="6C757D"/>
          <w:sz w:val="23"/>
        </w:rPr>
        <w:t>A contactless strain measurement — built, validated against a certified extensometer, and applied to various printed polymers</w:t>
      </w:r>
    </w:p>
    <w:p w14:paraId="76979863" w14:textId="77777777" w:rsidR="003A6ECB" w:rsidRDefault="009677B5">
      <w:pPr>
        <w:spacing w:after="60"/>
      </w:pPr>
      <w:r>
        <w:rPr>
          <w:rFonts w:ascii="Arial" w:hAnsi="Arial"/>
          <w:color w:val="253439"/>
          <w:sz w:val="28"/>
        </w:rPr>
        <w:t>ADITHYA SIVAKUMAR</w:t>
      </w:r>
    </w:p>
    <w:p w14:paraId="30BE0999" w14:textId="77777777" w:rsidR="003A6ECB" w:rsidRDefault="009677B5">
      <w:pPr>
        <w:spacing w:after="520"/>
      </w:pPr>
      <w:r>
        <w:rPr>
          <w:rFonts w:ascii="Arial" w:hAnsi="Arial"/>
          <w:color w:val="6C757D"/>
          <w:sz w:val="21"/>
        </w:rPr>
        <w:t>Graduate Research Assistant, School of Engineering, 2026</w:t>
      </w:r>
    </w:p>
    <w:p w14:paraId="05830156" w14:textId="77777777" w:rsidR="003A6ECB" w:rsidRDefault="009677B5">
      <w:pPr>
        <w:spacing w:after="20"/>
      </w:pPr>
      <w:r>
        <w:rPr>
          <w:rFonts w:ascii="Arial" w:hAnsi="Arial"/>
          <w:b/>
          <w:color w:val="253439"/>
          <w:sz w:val="20"/>
        </w:rPr>
        <w:t>Department of Product Development, Production and Design</w:t>
      </w:r>
    </w:p>
    <w:p w14:paraId="0DD6F00D" w14:textId="77777777" w:rsidR="003A6ECB" w:rsidRDefault="009677B5">
      <w:pPr>
        <w:spacing w:after="20"/>
      </w:pPr>
      <w:r>
        <w:rPr>
          <w:rFonts w:ascii="Arial" w:hAnsi="Arial"/>
          <w:color w:val="6C757D"/>
          <w:sz w:val="20"/>
        </w:rPr>
        <w:t>School of Engineering</w:t>
      </w:r>
    </w:p>
    <w:p w14:paraId="09C3D1DB" w14:textId="77777777" w:rsidR="003A6ECB" w:rsidRDefault="009677B5">
      <w:pPr>
        <w:spacing w:after="20"/>
      </w:pPr>
      <w:r>
        <w:rPr>
          <w:rFonts w:ascii="Arial" w:hAnsi="Arial"/>
          <w:color w:val="6C757D"/>
          <w:sz w:val="20"/>
        </w:rPr>
        <w:t>JÖNKÖPING UNIVERSITY</w:t>
      </w:r>
    </w:p>
    <w:p w14:paraId="38567BB3" w14:textId="77777777" w:rsidR="003A6ECB" w:rsidRDefault="009677B5">
      <w:pPr>
        <w:spacing w:after="20"/>
      </w:pPr>
      <w:r>
        <w:rPr>
          <w:rFonts w:ascii="Arial" w:hAnsi="Arial"/>
          <w:color w:val="6C757D"/>
          <w:sz w:val="20"/>
        </w:rPr>
        <w:t>Jönköping, Sweden 2026</w:t>
      </w:r>
    </w:p>
    <w:p w14:paraId="68D46442" w14:textId="77777777" w:rsidR="003A6ECB" w:rsidRDefault="009677B5">
      <w:pPr>
        <w:spacing w:after="20"/>
      </w:pPr>
      <w:r>
        <w:rPr>
          <w:rFonts w:ascii="Arial" w:hAnsi="Arial"/>
          <w:color w:val="6C757D"/>
          <w:sz w:val="20"/>
        </w:rPr>
        <w:t>ju.se</w:t>
      </w:r>
    </w:p>
    <w:p w14:paraId="371716D6" w14:textId="77777777" w:rsidR="003A6ECB" w:rsidRDefault="009677B5">
      <w:r>
        <w:br w:type="page"/>
      </w:r>
    </w:p>
    <w:p w14:paraId="0BD3E7F0" w14:textId="77777777" w:rsidR="003A6ECB" w:rsidRDefault="009677B5">
      <w:pPr>
        <w:spacing w:after="440"/>
        <w:jc w:val="center"/>
      </w:pPr>
      <w:r>
        <w:rPr>
          <w:noProof/>
        </w:rPr>
        <w:lastRenderedPageBreak/>
        <w:drawing>
          <wp:inline distT="0" distB="0" distL="0" distR="0" wp14:anchorId="604EA9BF" wp14:editId="44D2E20C">
            <wp:extent cx="3024000" cy="47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TH_B_sv.png"/>
                    <pic:cNvPicPr/>
                  </pic:nvPicPr>
                  <pic:blipFill>
                    <a:blip r:embed="rId8"/>
                    <a:stretch>
                      <a:fillRect/>
                    </a:stretch>
                  </pic:blipFill>
                  <pic:spPr>
                    <a:xfrm>
                      <a:off x="0" y="0"/>
                      <a:ext cx="3024000" cy="473650"/>
                    </a:xfrm>
                    <a:prstGeom prst="rect">
                      <a:avLst/>
                    </a:prstGeom>
                  </pic:spPr>
                </pic:pic>
              </a:graphicData>
            </a:graphic>
          </wp:inline>
        </w:drawing>
      </w:r>
    </w:p>
    <w:p w14:paraId="5B758DA5" w14:textId="77777777" w:rsidR="003A6ECB" w:rsidRDefault="009677B5">
      <w:pPr>
        <w:spacing w:after="320"/>
        <w:jc w:val="center"/>
      </w:pPr>
      <w:r>
        <w:rPr>
          <w:color w:val="6C757D"/>
          <w:sz w:val="24"/>
        </w:rPr>
        <w:t>Project report — Graduate Research Assistant, School of Engineering, 2026</w:t>
      </w:r>
    </w:p>
    <w:p w14:paraId="47C7DA44" w14:textId="77777777" w:rsidR="003A6ECB" w:rsidRDefault="009677B5">
      <w:pPr>
        <w:jc w:val="center"/>
      </w:pPr>
      <w:r>
        <w:rPr>
          <w:rFonts w:ascii="Calibri Light" w:hAnsi="Calibri Light"/>
          <w:b/>
          <w:color w:val="253439"/>
          <w:sz w:val="44"/>
        </w:rPr>
        <w:t>1-D Digital Image Correlation on a Universal Testing Machine for real-time stress-strain measurement</w:t>
      </w:r>
    </w:p>
    <w:p w14:paraId="590D4F0C" w14:textId="77777777" w:rsidR="003A6ECB" w:rsidRDefault="009677B5">
      <w:pPr>
        <w:spacing w:after="400"/>
        <w:jc w:val="center"/>
      </w:pPr>
      <w:r>
        <w:rPr>
          <w:color w:val="6C757D"/>
          <w:sz w:val="25"/>
        </w:rPr>
        <w:t>A contactless strain measurement — built, validated against a certified extensometer, and applied to various printed polymers</w:t>
      </w:r>
    </w:p>
    <w:p w14:paraId="6E9E7239" w14:textId="77777777" w:rsidR="003A6ECB" w:rsidRDefault="009677B5">
      <w:pPr>
        <w:spacing w:after="320"/>
        <w:jc w:val="center"/>
      </w:pPr>
      <w:r>
        <w:rPr>
          <w:b/>
          <w:sz w:val="28"/>
        </w:rPr>
        <w:t>Adithya Sivakumar</w:t>
      </w:r>
    </w:p>
    <w:p w14:paraId="4F90E001" w14:textId="77777777" w:rsidR="003A6ECB" w:rsidRDefault="009677B5">
      <w:pPr>
        <w:spacing w:after="40"/>
        <w:jc w:val="center"/>
      </w:pPr>
      <w:r>
        <w:rPr>
          <w:color w:val="6C757D"/>
        </w:rPr>
        <w:t>Supervisors: Johan Jansson · Mirza Cenanovic</w:t>
      </w:r>
    </w:p>
    <w:p w14:paraId="03EE6467" w14:textId="77777777" w:rsidR="003A6ECB" w:rsidRDefault="009677B5">
      <w:pPr>
        <w:spacing w:after="40"/>
        <w:jc w:val="center"/>
      </w:pPr>
      <w:r>
        <w:rPr>
          <w:color w:val="6C757D"/>
        </w:rPr>
        <w:t>Department of Product Development, Production and Design, Jönköping University</w:t>
      </w:r>
    </w:p>
    <w:p w14:paraId="6B8E7551" w14:textId="77777777" w:rsidR="003A6ECB" w:rsidRDefault="003A6ECB">
      <w:pPr>
        <w:spacing w:after="40"/>
        <w:jc w:val="center"/>
      </w:pPr>
    </w:p>
    <w:p w14:paraId="5337A394" w14:textId="77777777" w:rsidR="003A6ECB" w:rsidRDefault="009677B5">
      <w:pPr>
        <w:spacing w:after="40"/>
        <w:jc w:val="center"/>
      </w:pPr>
      <w:r>
        <w:rPr>
          <w:color w:val="6C757D"/>
        </w:rPr>
        <w:t>Department of Product Development, Production and Design</w:t>
      </w:r>
    </w:p>
    <w:p w14:paraId="188B480C" w14:textId="77777777" w:rsidR="003A6ECB" w:rsidRDefault="009677B5">
      <w:pPr>
        <w:spacing w:after="40"/>
        <w:jc w:val="center"/>
      </w:pPr>
      <w:r>
        <w:rPr>
          <w:color w:val="6C757D"/>
        </w:rPr>
        <w:t>Jönköping University · School of Engineering</w:t>
      </w:r>
    </w:p>
    <w:p w14:paraId="3257C1B0" w14:textId="77777777" w:rsidR="003A6ECB" w:rsidRDefault="009677B5">
      <w:pPr>
        <w:spacing w:after="40"/>
        <w:jc w:val="center"/>
      </w:pPr>
      <w:r>
        <w:rPr>
          <w:color w:val="6C757D"/>
        </w:rPr>
        <w:t>Jönköping, Sweden · September 2026</w:t>
      </w:r>
    </w:p>
    <w:p w14:paraId="6BAE41CB" w14:textId="77777777" w:rsidR="003A6ECB" w:rsidRDefault="009677B5">
      <w:pPr>
        <w:spacing w:before="320" w:after="0"/>
        <w:jc w:val="center"/>
      </w:pPr>
      <w:r>
        <w:rPr>
          <w:noProof/>
        </w:rPr>
        <w:drawing>
          <wp:inline distT="0" distB="0" distL="0" distR="0" wp14:anchorId="6936C225" wp14:editId="74C2F2D5">
            <wp:extent cx="4536000" cy="302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TH campus.jpg"/>
                    <pic:cNvPicPr/>
                  </pic:nvPicPr>
                  <pic:blipFill>
                    <a:blip r:embed="rId10"/>
                    <a:stretch>
                      <a:fillRect/>
                    </a:stretch>
                  </pic:blipFill>
                  <pic:spPr>
                    <a:xfrm>
                      <a:off x="0" y="0"/>
                      <a:ext cx="4536000" cy="3026160"/>
                    </a:xfrm>
                    <a:prstGeom prst="rect">
                      <a:avLst/>
                    </a:prstGeom>
                  </pic:spPr>
                </pic:pic>
              </a:graphicData>
            </a:graphic>
          </wp:inline>
        </w:drawing>
      </w:r>
    </w:p>
    <w:p w14:paraId="730BE090" w14:textId="77777777" w:rsidR="003A6ECB" w:rsidRDefault="003A6ECB">
      <w:pPr>
        <w:sectPr w:rsidR="003A6ECB">
          <w:footerReference w:type="default" r:id="rId11"/>
          <w:pgSz w:w="11906" w:h="16838"/>
          <w:pgMar w:top="1417" w:right="1417" w:bottom="1417" w:left="1417" w:header="720" w:footer="720" w:gutter="0"/>
          <w:cols w:space="720"/>
          <w:docGrid w:linePitch="360"/>
        </w:sectPr>
      </w:pPr>
    </w:p>
    <w:p w14:paraId="29B2E0E3" w14:textId="77777777" w:rsidR="003A6ECB" w:rsidRDefault="009677B5">
      <w:pPr>
        <w:pStyle w:val="Heading1"/>
      </w:pPr>
      <w:bookmarkStart w:id="0" w:name="_Toc239951565"/>
      <w:r>
        <w:lastRenderedPageBreak/>
        <w:t>Abstract</w:t>
      </w:r>
      <w:bookmarkEnd w:id="0"/>
    </w:p>
    <w:p w14:paraId="4E6A1F95" w14:textId="77777777" w:rsidR="003A6ECB" w:rsidRDefault="009677B5">
      <w:pPr>
        <w:jc w:val="both"/>
      </w:pPr>
      <w:r>
        <w:t>A universal testing machine measures force directly, but it measures strain only through its two points of contact with the specimen: the crosshead counts everything between the grips, dominated by the machine's own compliance and the seating of the specimen rather than by the material. Laboratories fix this with an extensometer that watches the gauge length itself. This project gave a desktop, 4.5 kN universal testing machine that capability with a single industrial camera and its own software: a one-dimen</w:t>
      </w:r>
      <w:r>
        <w:t>sional Digital Image Correlation (DIC) channel that tracks two painted markers and reports strain as the ratio of their separation to its reference value, live, while the pull is running. The purpose is a low-cost, customisable rig that students can use in course laboratories on the materials they print — a certified extensometer cannot be handed to a class, and an in-house channel can be extended, to two-dimensional DIC among other things.</w:t>
      </w:r>
    </w:p>
    <w:p w14:paraId="584A7D08" w14:textId="77777777" w:rsidR="003A6ECB" w:rsidRDefault="009677B5">
      <w:pPr>
        <w:jc w:val="both"/>
      </w:pPr>
      <w:r>
        <w:t>The work covered the whole chain. A camera mount, light enclosure and fixtures were designed and printed; a Python application was written that runs the machine, grabs and analyses frames at ≈20 fps, matches strain to force in time, and draws the stress–strain curve as it forms. Twenty operator-facing automations followed — automatic preload, auto-stop at fracture, stall protection, a guided checklist, six closed-loop test protocols, one-click reporting — and a post-processor that re-measures any recorded v</w:t>
      </w:r>
      <w:r>
        <w:t>ideo the same way the rig measures live. The evidence trail was kept as a 393-page diary in which every figure is regenerated from the raw runs.</w:t>
      </w:r>
    </w:p>
    <w:p w14:paraId="3CAB76F2" w14:textId="77777777" w:rsidR="003A6ECB" w:rsidRDefault="009677B5">
      <w:pPr>
        <w:jc w:val="both"/>
      </w:pPr>
      <w:r>
        <w:t xml:space="preserve">The channel was validated three ways: against itself, through known-displacement and repeatability tests; against the literature, with PLA, PETG and TPU landing inside their published property bands in the predicted order; and against a certified instrument. A Zwick/Roell Z100 with an XT-205 video extensometer agreed with this rig within 1 % on yield strength and fracture strain, and when the laboratory's own footage was re-measured by this project's pipeline the two strain records matched in scale to 0.07 </w:t>
      </w:r>
      <w:r>
        <w:t>% with a constant offset of −55 µε — seven hundredths of a pixel — over 3 153 frames. The noise floor is tens of microstrain and scales with pixel span exactly as predicted; the remaining ultimate-strength gap to the laboratory (−7.7 %) was traced to pull rate, grip seating and specimen batch, not to the measurement. Secondary studies quantified the effect of filament moisture and the project's carbon footprint (≈3.2 kg CO₂e). The software was written with an AI coding agent in the loop, and that collaborat</w:t>
      </w:r>
      <w:r>
        <w:t>ion is reported with measured numbers.</w:t>
      </w:r>
    </w:p>
    <w:p w14:paraId="18FEEFFE" w14:textId="77777777" w:rsidR="003A6ECB" w:rsidRDefault="009677B5">
      <w:r>
        <w:rPr>
          <w:i/>
          <w:sz w:val="21"/>
        </w:rPr>
        <w:t>Keywords: Digital Image Correlation · contactless strain measurement · universal testing machine · computer vision · tensile testing · additive manufacturing · PLA · PETG · TPU · verification and validation · measurement uncertainty · closed-loop control · AI-assisted development</w:t>
      </w:r>
    </w:p>
    <w:p w14:paraId="0749A118" w14:textId="77777777" w:rsidR="003A6ECB" w:rsidRDefault="009677B5">
      <w:r>
        <w:br w:type="page"/>
      </w:r>
    </w:p>
    <w:p w14:paraId="2EB5C394" w14:textId="77777777" w:rsidR="003A6ECB" w:rsidRDefault="009677B5">
      <w:pPr>
        <w:pStyle w:val="Heading1"/>
      </w:pPr>
      <w:bookmarkStart w:id="1" w:name="_Toc239951566"/>
      <w:r>
        <w:lastRenderedPageBreak/>
        <w:t>Acknowledgments</w:t>
      </w:r>
      <w:bookmarkEnd w:id="1"/>
    </w:p>
    <w:p w14:paraId="0E1CBE8A" w14:textId="77777777" w:rsidR="003A6ECB" w:rsidRDefault="009677B5">
      <w:pPr>
        <w:jc w:val="both"/>
      </w:pPr>
      <w:r>
        <w:t>This project was carried out at the Department of Product Development, Production and Design of Jönköping University's School of Engineering, as a Graduate Research Assistant, between February and September 2026.</w:t>
      </w:r>
    </w:p>
    <w:p w14:paraId="7FC66954" w14:textId="77777777" w:rsidR="003A6ECB" w:rsidRDefault="009677B5">
      <w:pPr>
        <w:jc w:val="both"/>
      </w:pPr>
      <w:r>
        <w:t>I would like to thank my supervisors, Johan Jansson and Mirza Cenanovic, for taking me on board and giving the freedom to build this project, and for providing valuable suggestions that became features, not least the manual marker selection that closed a real gap in the tracker.</w:t>
      </w:r>
    </w:p>
    <w:p w14:paraId="79C3BA5E" w14:textId="77777777" w:rsidR="003A6ECB" w:rsidRDefault="009677B5">
      <w:pPr>
        <w:jc w:val="both"/>
      </w:pPr>
      <w:r>
        <w:t>I thank Anette Johansson for all the support along the way — and for the invitation to Tallnäs for the department day and the amazing gifts from the department.</w:t>
      </w:r>
    </w:p>
    <w:p w14:paraId="64D195EB" w14:textId="77777777" w:rsidR="003A6ECB" w:rsidRDefault="009677B5">
      <w:pPr>
        <w:jc w:val="both"/>
      </w:pPr>
      <w:r>
        <w:t>I am grateful to everyone at PPD for an amazing time: for the lunch room talks, for the workshop hours, the printer time, the loaned tools and the questions that turned into features and slides. I thank Jacob Steggo, Research Engineer at the Department of Materials and Manufacturing, for helping at the materials-testing laboratory, where two of my specimens were pulled on the Zwick/Roell Z100 with the XT-205 video extensometer and the footage was shared — without that session, the central validation of this</w:t>
      </w:r>
      <w:r>
        <w:t xml:space="preserve"> report would not exist.</w:t>
      </w:r>
    </w:p>
    <w:p w14:paraId="57713641" w14:textId="77777777" w:rsidR="003A6ECB" w:rsidRDefault="009677B5">
      <w:pPr>
        <w:jc w:val="both"/>
      </w:pPr>
      <w:r>
        <w:t>The software in this project was developed with an AI coding agent (Claude Code) in the loop. The division of labour is described in Section 3.10 and measured rather than asserted: every decision, every specimen and every observation on the rig was mine; every number in this report was produced by the rig or recomputed from its raw data by scripts, and the agent never saw the machine. So I have to acknowledge the Claude agent for its efficient work: for turning weeks of plumbing into days.</w:t>
      </w:r>
    </w:p>
    <w:p w14:paraId="2D3B4C4F" w14:textId="77777777" w:rsidR="003A6ECB" w:rsidRDefault="009677B5">
      <w:pPr>
        <w:jc w:val="both"/>
      </w:pPr>
      <w:r>
        <w:t>Finally, to my family and friends: thank you.</w:t>
      </w:r>
    </w:p>
    <w:p w14:paraId="56EB2D5E" w14:textId="77777777" w:rsidR="003A6ECB" w:rsidRDefault="009677B5">
      <w:r>
        <w:rPr>
          <w:i/>
        </w:rPr>
        <w:t>Adithya Sivakumar, Jönköping, September 2026</w:t>
      </w:r>
    </w:p>
    <w:p w14:paraId="1738519B" w14:textId="77777777" w:rsidR="003A6ECB" w:rsidRDefault="009677B5">
      <w:r>
        <w:br w:type="page"/>
      </w:r>
    </w:p>
    <w:p w14:paraId="669F74B5" w14:textId="77777777" w:rsidR="003A6ECB" w:rsidRDefault="009677B5">
      <w:pPr>
        <w:pStyle w:val="Heading1"/>
      </w:pPr>
      <w:bookmarkStart w:id="2" w:name="_Toc239951567"/>
      <w:r>
        <w:lastRenderedPageBreak/>
        <w:t>Acronyms</w:t>
      </w:r>
      <w:bookmarkEnd w:id="2"/>
    </w:p>
    <w:p w14:paraId="0E4D35F3" w14:textId="77777777" w:rsidR="003A6ECB" w:rsidRDefault="009677B5">
      <w:r>
        <w:t>Table 1 lists the acronyms and symbols used throughout this report, in alphabetical order.</w:t>
      </w:r>
    </w:p>
    <w:p w14:paraId="431B57DC" w14:textId="29F765CA" w:rsidR="003A6ECB" w:rsidRDefault="009677B5">
      <w:pPr>
        <w:pStyle w:val="Caption"/>
        <w:keepNext/>
      </w:pPr>
      <w:r>
        <w:t xml:space="preserve">Table </w:t>
      </w:r>
      <w:r>
        <w:fldChar w:fldCharType="begin"/>
      </w:r>
      <w:r>
        <w:instrText>SEQ Table \* ARABIC</w:instrText>
      </w:r>
      <w:r>
        <w:fldChar w:fldCharType="separate"/>
      </w:r>
      <w:r w:rsidR="002266D5">
        <w:rPr>
          <w:noProof/>
        </w:rPr>
        <w:t>1</w:t>
      </w:r>
      <w:r>
        <w:fldChar w:fldCharType="end"/>
      </w:r>
      <w:r>
        <w:t xml:space="preserve"> — </w:t>
      </w:r>
      <w:r>
        <w:t>Acronyms and symbols used in this report</w:t>
      </w:r>
    </w:p>
    <w:tbl>
      <w:tblPr>
        <w:tblStyle w:val="TableGrid"/>
        <w:tblW w:w="0" w:type="auto"/>
        <w:jc w:val="center"/>
        <w:tblLook w:val="04A0" w:firstRow="1" w:lastRow="0" w:firstColumn="1" w:lastColumn="0" w:noHBand="0" w:noVBand="1"/>
      </w:tblPr>
      <w:tblGrid>
        <w:gridCol w:w="1814"/>
        <w:gridCol w:w="7257"/>
      </w:tblGrid>
      <w:tr w:rsidR="003A6ECB" w14:paraId="7D630AB6" w14:textId="77777777">
        <w:trPr>
          <w:jc w:val="center"/>
        </w:trPr>
        <w:tc>
          <w:tcPr>
            <w:tcW w:w="1814" w:type="dxa"/>
            <w:shd w:val="clear" w:color="auto" w:fill="253439"/>
          </w:tcPr>
          <w:p w14:paraId="0B066FB0" w14:textId="77777777" w:rsidR="003A6ECB" w:rsidRDefault="009677B5">
            <w:pPr>
              <w:spacing w:after="20"/>
            </w:pPr>
            <w:r>
              <w:rPr>
                <w:b/>
                <w:color w:val="FFFFFF"/>
                <w:sz w:val="19"/>
              </w:rPr>
              <w:t>Acronym</w:t>
            </w:r>
          </w:p>
        </w:tc>
        <w:tc>
          <w:tcPr>
            <w:tcW w:w="7257" w:type="dxa"/>
            <w:shd w:val="clear" w:color="auto" w:fill="253439"/>
          </w:tcPr>
          <w:p w14:paraId="10F76179" w14:textId="77777777" w:rsidR="003A6ECB" w:rsidRDefault="009677B5">
            <w:pPr>
              <w:spacing w:after="20"/>
            </w:pPr>
            <w:r>
              <w:rPr>
                <w:b/>
                <w:color w:val="FFFFFF"/>
                <w:sz w:val="19"/>
              </w:rPr>
              <w:t>Meaning</w:t>
            </w:r>
          </w:p>
        </w:tc>
      </w:tr>
      <w:tr w:rsidR="003A6ECB" w14:paraId="414EEAC1" w14:textId="77777777">
        <w:trPr>
          <w:jc w:val="center"/>
        </w:trPr>
        <w:tc>
          <w:tcPr>
            <w:tcW w:w="1814" w:type="dxa"/>
          </w:tcPr>
          <w:p w14:paraId="5B9EEB51" w14:textId="77777777" w:rsidR="003A6ECB" w:rsidRDefault="009677B5">
            <w:pPr>
              <w:spacing w:after="20"/>
            </w:pPr>
            <w:r>
              <w:rPr>
                <w:sz w:val="19"/>
              </w:rPr>
              <w:t>AI</w:t>
            </w:r>
          </w:p>
        </w:tc>
        <w:tc>
          <w:tcPr>
            <w:tcW w:w="7257" w:type="dxa"/>
          </w:tcPr>
          <w:p w14:paraId="7AB65E5C" w14:textId="77777777" w:rsidR="003A6ECB" w:rsidRDefault="009677B5">
            <w:pPr>
              <w:spacing w:after="20"/>
            </w:pPr>
            <w:r>
              <w:rPr>
                <w:sz w:val="19"/>
              </w:rPr>
              <w:t>Artificial Intelligence</w:t>
            </w:r>
          </w:p>
        </w:tc>
      </w:tr>
      <w:tr w:rsidR="003A6ECB" w14:paraId="4EF96053" w14:textId="77777777">
        <w:trPr>
          <w:jc w:val="center"/>
        </w:trPr>
        <w:tc>
          <w:tcPr>
            <w:tcW w:w="1814" w:type="dxa"/>
            <w:shd w:val="clear" w:color="auto" w:fill="F5F3EF"/>
          </w:tcPr>
          <w:p w14:paraId="0B90C75B" w14:textId="77777777" w:rsidR="003A6ECB" w:rsidRDefault="009677B5">
            <w:pPr>
              <w:spacing w:after="20"/>
            </w:pPr>
            <w:r>
              <w:rPr>
                <w:sz w:val="19"/>
              </w:rPr>
              <w:t>API</w:t>
            </w:r>
          </w:p>
        </w:tc>
        <w:tc>
          <w:tcPr>
            <w:tcW w:w="7257" w:type="dxa"/>
            <w:shd w:val="clear" w:color="auto" w:fill="F5F3EF"/>
          </w:tcPr>
          <w:p w14:paraId="4C3CAE59" w14:textId="77777777" w:rsidR="003A6ECB" w:rsidRDefault="009677B5">
            <w:pPr>
              <w:spacing w:after="20"/>
            </w:pPr>
            <w:r>
              <w:rPr>
                <w:sz w:val="19"/>
              </w:rPr>
              <w:t>Application Programming Interface</w:t>
            </w:r>
          </w:p>
        </w:tc>
      </w:tr>
      <w:tr w:rsidR="003A6ECB" w14:paraId="7DE22AA4" w14:textId="77777777">
        <w:trPr>
          <w:jc w:val="center"/>
        </w:trPr>
        <w:tc>
          <w:tcPr>
            <w:tcW w:w="1814" w:type="dxa"/>
          </w:tcPr>
          <w:p w14:paraId="4FF141BE" w14:textId="77777777" w:rsidR="003A6ECB" w:rsidRDefault="009677B5">
            <w:pPr>
              <w:spacing w:after="20"/>
            </w:pPr>
            <w:r>
              <w:rPr>
                <w:sz w:val="19"/>
              </w:rPr>
              <w:t>ASTM</w:t>
            </w:r>
          </w:p>
        </w:tc>
        <w:tc>
          <w:tcPr>
            <w:tcW w:w="7257" w:type="dxa"/>
          </w:tcPr>
          <w:p w14:paraId="7573FDF2" w14:textId="77777777" w:rsidR="003A6ECB" w:rsidRDefault="009677B5">
            <w:pPr>
              <w:spacing w:after="20"/>
            </w:pPr>
            <w:r>
              <w:rPr>
                <w:sz w:val="19"/>
              </w:rPr>
              <w:t>American Society for Testing and Materials (ASTM International)</w:t>
            </w:r>
          </w:p>
        </w:tc>
      </w:tr>
      <w:tr w:rsidR="003A6ECB" w14:paraId="064AEA27" w14:textId="77777777">
        <w:trPr>
          <w:jc w:val="center"/>
        </w:trPr>
        <w:tc>
          <w:tcPr>
            <w:tcW w:w="1814" w:type="dxa"/>
            <w:shd w:val="clear" w:color="auto" w:fill="F5F3EF"/>
          </w:tcPr>
          <w:p w14:paraId="688ACDFC" w14:textId="77777777" w:rsidR="003A6ECB" w:rsidRDefault="009677B5">
            <w:pPr>
              <w:spacing w:after="20"/>
            </w:pPr>
            <w:r>
              <w:rPr>
                <w:sz w:val="19"/>
              </w:rPr>
              <w:t>AVI</w:t>
            </w:r>
          </w:p>
        </w:tc>
        <w:tc>
          <w:tcPr>
            <w:tcW w:w="7257" w:type="dxa"/>
            <w:shd w:val="clear" w:color="auto" w:fill="F5F3EF"/>
          </w:tcPr>
          <w:p w14:paraId="300D38DB" w14:textId="77777777" w:rsidR="003A6ECB" w:rsidRDefault="009677B5">
            <w:pPr>
              <w:spacing w:after="20"/>
            </w:pPr>
            <w:r>
              <w:rPr>
                <w:sz w:val="19"/>
              </w:rPr>
              <w:t>Audio Video Interleave (video container)</w:t>
            </w:r>
          </w:p>
        </w:tc>
      </w:tr>
      <w:tr w:rsidR="003A6ECB" w14:paraId="4DE86843" w14:textId="77777777">
        <w:trPr>
          <w:jc w:val="center"/>
        </w:trPr>
        <w:tc>
          <w:tcPr>
            <w:tcW w:w="1814" w:type="dxa"/>
          </w:tcPr>
          <w:p w14:paraId="03057D50" w14:textId="77777777" w:rsidR="003A6ECB" w:rsidRDefault="009677B5">
            <w:pPr>
              <w:spacing w:after="20"/>
            </w:pPr>
            <w:r>
              <w:rPr>
                <w:sz w:val="19"/>
              </w:rPr>
              <w:t>CAD</w:t>
            </w:r>
          </w:p>
        </w:tc>
        <w:tc>
          <w:tcPr>
            <w:tcW w:w="7257" w:type="dxa"/>
          </w:tcPr>
          <w:p w14:paraId="04A520CF" w14:textId="77777777" w:rsidR="003A6ECB" w:rsidRDefault="009677B5">
            <w:pPr>
              <w:spacing w:after="20"/>
            </w:pPr>
            <w:r>
              <w:rPr>
                <w:sz w:val="19"/>
              </w:rPr>
              <w:t>Computer-Aided Design</w:t>
            </w:r>
          </w:p>
        </w:tc>
      </w:tr>
      <w:tr w:rsidR="003A6ECB" w14:paraId="723D6466" w14:textId="77777777">
        <w:trPr>
          <w:jc w:val="center"/>
        </w:trPr>
        <w:tc>
          <w:tcPr>
            <w:tcW w:w="1814" w:type="dxa"/>
            <w:shd w:val="clear" w:color="auto" w:fill="F5F3EF"/>
          </w:tcPr>
          <w:p w14:paraId="67F4B29C" w14:textId="77777777" w:rsidR="003A6ECB" w:rsidRDefault="009677B5">
            <w:pPr>
              <w:spacing w:after="20"/>
            </w:pPr>
            <w:r>
              <w:rPr>
                <w:sz w:val="19"/>
              </w:rPr>
              <w:t>CO₂e</w:t>
            </w:r>
          </w:p>
        </w:tc>
        <w:tc>
          <w:tcPr>
            <w:tcW w:w="7257" w:type="dxa"/>
            <w:shd w:val="clear" w:color="auto" w:fill="F5F3EF"/>
          </w:tcPr>
          <w:p w14:paraId="31750B40" w14:textId="77777777" w:rsidR="003A6ECB" w:rsidRDefault="009677B5">
            <w:pPr>
              <w:spacing w:after="20"/>
            </w:pPr>
            <w:r>
              <w:rPr>
                <w:sz w:val="19"/>
              </w:rPr>
              <w:t>Carbon dioxide equivalent</w:t>
            </w:r>
          </w:p>
        </w:tc>
      </w:tr>
      <w:tr w:rsidR="003A6ECB" w14:paraId="056C442A" w14:textId="77777777">
        <w:trPr>
          <w:jc w:val="center"/>
        </w:trPr>
        <w:tc>
          <w:tcPr>
            <w:tcW w:w="1814" w:type="dxa"/>
          </w:tcPr>
          <w:p w14:paraId="38418834" w14:textId="77777777" w:rsidR="003A6ECB" w:rsidRDefault="009677B5">
            <w:pPr>
              <w:spacing w:after="20"/>
            </w:pPr>
            <w:r>
              <w:rPr>
                <w:sz w:val="19"/>
              </w:rPr>
              <w:t>CSV</w:t>
            </w:r>
          </w:p>
        </w:tc>
        <w:tc>
          <w:tcPr>
            <w:tcW w:w="7257" w:type="dxa"/>
          </w:tcPr>
          <w:p w14:paraId="45130324" w14:textId="77777777" w:rsidR="003A6ECB" w:rsidRDefault="009677B5">
            <w:pPr>
              <w:spacing w:after="20"/>
            </w:pPr>
            <w:r>
              <w:rPr>
                <w:sz w:val="19"/>
              </w:rPr>
              <w:t>Comma-Separated Values</w:t>
            </w:r>
          </w:p>
        </w:tc>
      </w:tr>
      <w:tr w:rsidR="003A6ECB" w14:paraId="5B754122" w14:textId="77777777">
        <w:trPr>
          <w:jc w:val="center"/>
        </w:trPr>
        <w:tc>
          <w:tcPr>
            <w:tcW w:w="1814" w:type="dxa"/>
            <w:shd w:val="clear" w:color="auto" w:fill="F5F3EF"/>
          </w:tcPr>
          <w:p w14:paraId="257FA8B2" w14:textId="77777777" w:rsidR="003A6ECB" w:rsidRDefault="009677B5">
            <w:pPr>
              <w:spacing w:after="20"/>
            </w:pPr>
            <w:r>
              <w:rPr>
                <w:sz w:val="19"/>
              </w:rPr>
              <w:t>CV</w:t>
            </w:r>
          </w:p>
        </w:tc>
        <w:tc>
          <w:tcPr>
            <w:tcW w:w="7257" w:type="dxa"/>
            <w:shd w:val="clear" w:color="auto" w:fill="F5F3EF"/>
          </w:tcPr>
          <w:p w14:paraId="2D77794D" w14:textId="77777777" w:rsidR="003A6ECB" w:rsidRDefault="009677B5">
            <w:pPr>
              <w:spacing w:after="20"/>
            </w:pPr>
            <w:r>
              <w:rPr>
                <w:sz w:val="19"/>
              </w:rPr>
              <w:t>Coefficient of Variation</w:t>
            </w:r>
          </w:p>
        </w:tc>
      </w:tr>
      <w:tr w:rsidR="003A6ECB" w14:paraId="2E177797" w14:textId="77777777">
        <w:trPr>
          <w:jc w:val="center"/>
        </w:trPr>
        <w:tc>
          <w:tcPr>
            <w:tcW w:w="1814" w:type="dxa"/>
          </w:tcPr>
          <w:p w14:paraId="3C509E1A" w14:textId="77777777" w:rsidR="003A6ECB" w:rsidRDefault="009677B5">
            <w:pPr>
              <w:spacing w:after="20"/>
            </w:pPr>
            <w:r>
              <w:rPr>
                <w:sz w:val="19"/>
              </w:rPr>
              <w:t>DAQ</w:t>
            </w:r>
          </w:p>
        </w:tc>
        <w:tc>
          <w:tcPr>
            <w:tcW w:w="7257" w:type="dxa"/>
          </w:tcPr>
          <w:p w14:paraId="7BCE22BC" w14:textId="77777777" w:rsidR="003A6ECB" w:rsidRDefault="009677B5">
            <w:pPr>
              <w:spacing w:after="20"/>
            </w:pPr>
            <w:r>
              <w:rPr>
                <w:sz w:val="19"/>
              </w:rPr>
              <w:t>Data Acquisition</w:t>
            </w:r>
          </w:p>
        </w:tc>
      </w:tr>
      <w:tr w:rsidR="003A6ECB" w14:paraId="68E483BF" w14:textId="77777777">
        <w:trPr>
          <w:jc w:val="center"/>
        </w:trPr>
        <w:tc>
          <w:tcPr>
            <w:tcW w:w="1814" w:type="dxa"/>
            <w:shd w:val="clear" w:color="auto" w:fill="F5F3EF"/>
          </w:tcPr>
          <w:p w14:paraId="5553A7E8" w14:textId="77777777" w:rsidR="003A6ECB" w:rsidRDefault="009677B5">
            <w:pPr>
              <w:spacing w:after="20"/>
            </w:pPr>
            <w:r>
              <w:rPr>
                <w:sz w:val="19"/>
              </w:rPr>
              <w:t>DIC</w:t>
            </w:r>
          </w:p>
        </w:tc>
        <w:tc>
          <w:tcPr>
            <w:tcW w:w="7257" w:type="dxa"/>
            <w:shd w:val="clear" w:color="auto" w:fill="F5F3EF"/>
          </w:tcPr>
          <w:p w14:paraId="055D5723" w14:textId="77777777" w:rsidR="003A6ECB" w:rsidRDefault="009677B5">
            <w:pPr>
              <w:spacing w:after="20"/>
            </w:pPr>
            <w:r>
              <w:rPr>
                <w:sz w:val="19"/>
              </w:rPr>
              <w:t>Digital Image Correlation</w:t>
            </w:r>
          </w:p>
        </w:tc>
      </w:tr>
      <w:tr w:rsidR="003A6ECB" w14:paraId="7CC5CC01" w14:textId="77777777">
        <w:trPr>
          <w:jc w:val="center"/>
        </w:trPr>
        <w:tc>
          <w:tcPr>
            <w:tcW w:w="1814" w:type="dxa"/>
          </w:tcPr>
          <w:p w14:paraId="219F32C5" w14:textId="77777777" w:rsidR="003A6ECB" w:rsidRDefault="009677B5">
            <w:pPr>
              <w:spacing w:after="20"/>
            </w:pPr>
            <w:r>
              <w:rPr>
                <w:sz w:val="19"/>
              </w:rPr>
              <w:t>DOI</w:t>
            </w:r>
          </w:p>
        </w:tc>
        <w:tc>
          <w:tcPr>
            <w:tcW w:w="7257" w:type="dxa"/>
          </w:tcPr>
          <w:p w14:paraId="736B771F" w14:textId="77777777" w:rsidR="003A6ECB" w:rsidRDefault="009677B5">
            <w:pPr>
              <w:spacing w:after="20"/>
            </w:pPr>
            <w:r>
              <w:rPr>
                <w:sz w:val="19"/>
              </w:rPr>
              <w:t>Digital Object Identifier</w:t>
            </w:r>
          </w:p>
        </w:tc>
      </w:tr>
      <w:tr w:rsidR="003A6ECB" w14:paraId="4BAAC239" w14:textId="77777777">
        <w:trPr>
          <w:jc w:val="center"/>
        </w:trPr>
        <w:tc>
          <w:tcPr>
            <w:tcW w:w="1814" w:type="dxa"/>
            <w:shd w:val="clear" w:color="auto" w:fill="F5F3EF"/>
          </w:tcPr>
          <w:p w14:paraId="4B304A5C" w14:textId="77777777" w:rsidR="003A6ECB" w:rsidRDefault="009677B5">
            <w:pPr>
              <w:spacing w:after="20"/>
            </w:pPr>
            <w:r>
              <w:rPr>
                <w:sz w:val="19"/>
              </w:rPr>
              <w:t>E</w:t>
            </w:r>
          </w:p>
        </w:tc>
        <w:tc>
          <w:tcPr>
            <w:tcW w:w="7257" w:type="dxa"/>
            <w:shd w:val="clear" w:color="auto" w:fill="F5F3EF"/>
          </w:tcPr>
          <w:p w14:paraId="16A178FA" w14:textId="77777777" w:rsidR="003A6ECB" w:rsidRDefault="009677B5">
            <w:pPr>
              <w:spacing w:after="20"/>
            </w:pPr>
            <w:r>
              <w:rPr>
                <w:sz w:val="19"/>
              </w:rPr>
              <w:t>Young's (elastic) modulus</w:t>
            </w:r>
          </w:p>
        </w:tc>
      </w:tr>
      <w:tr w:rsidR="003A6ECB" w14:paraId="69A616E1" w14:textId="77777777">
        <w:trPr>
          <w:jc w:val="center"/>
        </w:trPr>
        <w:tc>
          <w:tcPr>
            <w:tcW w:w="1814" w:type="dxa"/>
          </w:tcPr>
          <w:p w14:paraId="70E9CF68" w14:textId="77777777" w:rsidR="003A6ECB" w:rsidRDefault="009677B5">
            <w:pPr>
              <w:spacing w:after="20"/>
            </w:pPr>
            <w:r>
              <w:rPr>
                <w:sz w:val="19"/>
              </w:rPr>
              <w:t>E-stop</w:t>
            </w:r>
          </w:p>
        </w:tc>
        <w:tc>
          <w:tcPr>
            <w:tcW w:w="7257" w:type="dxa"/>
          </w:tcPr>
          <w:p w14:paraId="54C6CCA7" w14:textId="77777777" w:rsidR="003A6ECB" w:rsidRDefault="009677B5">
            <w:pPr>
              <w:spacing w:after="20"/>
            </w:pPr>
            <w:r>
              <w:rPr>
                <w:sz w:val="19"/>
              </w:rPr>
              <w:t>Emergency stop</w:t>
            </w:r>
          </w:p>
        </w:tc>
      </w:tr>
      <w:tr w:rsidR="003A6ECB" w14:paraId="53C50183" w14:textId="77777777">
        <w:trPr>
          <w:jc w:val="center"/>
        </w:trPr>
        <w:tc>
          <w:tcPr>
            <w:tcW w:w="1814" w:type="dxa"/>
            <w:shd w:val="clear" w:color="auto" w:fill="F5F3EF"/>
          </w:tcPr>
          <w:p w14:paraId="23C8AB61" w14:textId="77777777" w:rsidR="003A6ECB" w:rsidRDefault="009677B5">
            <w:pPr>
              <w:spacing w:after="20"/>
            </w:pPr>
            <w:r>
              <w:rPr>
                <w:sz w:val="19"/>
              </w:rPr>
              <w:t>FDM / FFF</w:t>
            </w:r>
          </w:p>
        </w:tc>
        <w:tc>
          <w:tcPr>
            <w:tcW w:w="7257" w:type="dxa"/>
            <w:shd w:val="clear" w:color="auto" w:fill="F5F3EF"/>
          </w:tcPr>
          <w:p w14:paraId="64636275" w14:textId="77777777" w:rsidR="003A6ECB" w:rsidRDefault="009677B5">
            <w:pPr>
              <w:spacing w:after="20"/>
            </w:pPr>
            <w:r>
              <w:rPr>
                <w:sz w:val="19"/>
              </w:rPr>
              <w:t>Fused Deposition Modelling / Fused Filament Fabrication</w:t>
            </w:r>
          </w:p>
        </w:tc>
      </w:tr>
      <w:tr w:rsidR="003A6ECB" w14:paraId="5E44874F" w14:textId="77777777">
        <w:trPr>
          <w:jc w:val="center"/>
        </w:trPr>
        <w:tc>
          <w:tcPr>
            <w:tcW w:w="1814" w:type="dxa"/>
          </w:tcPr>
          <w:p w14:paraId="47D7E4B8" w14:textId="77777777" w:rsidR="003A6ECB" w:rsidRDefault="009677B5">
            <w:pPr>
              <w:spacing w:after="20"/>
            </w:pPr>
            <w:r>
              <w:rPr>
                <w:sz w:val="19"/>
              </w:rPr>
              <w:t>FEA</w:t>
            </w:r>
          </w:p>
        </w:tc>
        <w:tc>
          <w:tcPr>
            <w:tcW w:w="7257" w:type="dxa"/>
          </w:tcPr>
          <w:p w14:paraId="406E306C" w14:textId="77777777" w:rsidR="003A6ECB" w:rsidRDefault="009677B5">
            <w:pPr>
              <w:spacing w:after="20"/>
            </w:pPr>
            <w:r>
              <w:rPr>
                <w:sz w:val="19"/>
              </w:rPr>
              <w:t>Finite Element Analysis</w:t>
            </w:r>
          </w:p>
        </w:tc>
      </w:tr>
      <w:tr w:rsidR="003A6ECB" w14:paraId="4D66F77F" w14:textId="77777777">
        <w:trPr>
          <w:jc w:val="center"/>
        </w:trPr>
        <w:tc>
          <w:tcPr>
            <w:tcW w:w="1814" w:type="dxa"/>
            <w:shd w:val="clear" w:color="auto" w:fill="F5F3EF"/>
          </w:tcPr>
          <w:p w14:paraId="0607C702" w14:textId="77777777" w:rsidR="003A6ECB" w:rsidRDefault="009677B5">
            <w:pPr>
              <w:spacing w:after="20"/>
            </w:pPr>
            <w:r>
              <w:rPr>
                <w:sz w:val="19"/>
              </w:rPr>
              <w:t>fps</w:t>
            </w:r>
          </w:p>
        </w:tc>
        <w:tc>
          <w:tcPr>
            <w:tcW w:w="7257" w:type="dxa"/>
            <w:shd w:val="clear" w:color="auto" w:fill="F5F3EF"/>
          </w:tcPr>
          <w:p w14:paraId="736A3B04" w14:textId="77777777" w:rsidR="003A6ECB" w:rsidRDefault="009677B5">
            <w:pPr>
              <w:spacing w:after="20"/>
            </w:pPr>
            <w:r>
              <w:rPr>
                <w:sz w:val="19"/>
              </w:rPr>
              <w:t>Frames per second</w:t>
            </w:r>
          </w:p>
        </w:tc>
      </w:tr>
      <w:tr w:rsidR="003A6ECB" w14:paraId="43B4BC3B" w14:textId="77777777">
        <w:trPr>
          <w:jc w:val="center"/>
        </w:trPr>
        <w:tc>
          <w:tcPr>
            <w:tcW w:w="1814" w:type="dxa"/>
          </w:tcPr>
          <w:p w14:paraId="0231A479" w14:textId="77777777" w:rsidR="003A6ECB" w:rsidRDefault="009677B5">
            <w:pPr>
              <w:spacing w:after="20"/>
            </w:pPr>
            <w:r>
              <w:rPr>
                <w:sz w:val="19"/>
              </w:rPr>
              <w:t>GUI</w:t>
            </w:r>
          </w:p>
        </w:tc>
        <w:tc>
          <w:tcPr>
            <w:tcW w:w="7257" w:type="dxa"/>
          </w:tcPr>
          <w:p w14:paraId="457F678F" w14:textId="77777777" w:rsidR="003A6ECB" w:rsidRDefault="009677B5">
            <w:pPr>
              <w:spacing w:after="20"/>
            </w:pPr>
            <w:r>
              <w:rPr>
                <w:sz w:val="19"/>
              </w:rPr>
              <w:t>Graphical User Interface</w:t>
            </w:r>
          </w:p>
        </w:tc>
      </w:tr>
      <w:tr w:rsidR="003A6ECB" w14:paraId="06E0FF88" w14:textId="77777777">
        <w:trPr>
          <w:jc w:val="center"/>
        </w:trPr>
        <w:tc>
          <w:tcPr>
            <w:tcW w:w="1814" w:type="dxa"/>
            <w:shd w:val="clear" w:color="auto" w:fill="F5F3EF"/>
          </w:tcPr>
          <w:p w14:paraId="07A607C4" w14:textId="77777777" w:rsidR="003A6ECB" w:rsidRDefault="009677B5">
            <w:pPr>
              <w:spacing w:after="20"/>
            </w:pPr>
            <w:r>
              <w:rPr>
                <w:sz w:val="19"/>
              </w:rPr>
              <w:t>HUD</w:t>
            </w:r>
          </w:p>
        </w:tc>
        <w:tc>
          <w:tcPr>
            <w:tcW w:w="7257" w:type="dxa"/>
            <w:shd w:val="clear" w:color="auto" w:fill="F5F3EF"/>
          </w:tcPr>
          <w:p w14:paraId="0784A600" w14:textId="77777777" w:rsidR="003A6ECB" w:rsidRDefault="009677B5">
            <w:pPr>
              <w:spacing w:after="20"/>
            </w:pPr>
            <w:r>
              <w:rPr>
                <w:sz w:val="19"/>
              </w:rPr>
              <w:t>Head-Up Display (the live DIC health panel)</w:t>
            </w:r>
          </w:p>
        </w:tc>
      </w:tr>
      <w:tr w:rsidR="003A6ECB" w14:paraId="5B876DB6" w14:textId="77777777">
        <w:trPr>
          <w:jc w:val="center"/>
        </w:trPr>
        <w:tc>
          <w:tcPr>
            <w:tcW w:w="1814" w:type="dxa"/>
          </w:tcPr>
          <w:p w14:paraId="00B7BA5C" w14:textId="77777777" w:rsidR="003A6ECB" w:rsidRDefault="009677B5">
            <w:pPr>
              <w:spacing w:after="20"/>
            </w:pPr>
            <w:r>
              <w:rPr>
                <w:sz w:val="19"/>
              </w:rPr>
              <w:t>iDICs</w:t>
            </w:r>
          </w:p>
        </w:tc>
        <w:tc>
          <w:tcPr>
            <w:tcW w:w="7257" w:type="dxa"/>
          </w:tcPr>
          <w:p w14:paraId="23750682" w14:textId="77777777" w:rsidR="003A6ECB" w:rsidRDefault="009677B5">
            <w:pPr>
              <w:spacing w:after="20"/>
            </w:pPr>
            <w:r>
              <w:rPr>
                <w:sz w:val="19"/>
              </w:rPr>
              <w:t>International Digital Image Correlation Society</w:t>
            </w:r>
          </w:p>
        </w:tc>
      </w:tr>
      <w:tr w:rsidR="003A6ECB" w14:paraId="447FB74C" w14:textId="77777777">
        <w:trPr>
          <w:jc w:val="center"/>
        </w:trPr>
        <w:tc>
          <w:tcPr>
            <w:tcW w:w="1814" w:type="dxa"/>
            <w:shd w:val="clear" w:color="auto" w:fill="F5F3EF"/>
          </w:tcPr>
          <w:p w14:paraId="7588C534" w14:textId="77777777" w:rsidR="003A6ECB" w:rsidRDefault="009677B5">
            <w:pPr>
              <w:spacing w:after="20"/>
            </w:pPr>
            <w:r>
              <w:rPr>
                <w:sz w:val="19"/>
              </w:rPr>
              <w:t>ISO</w:t>
            </w:r>
          </w:p>
        </w:tc>
        <w:tc>
          <w:tcPr>
            <w:tcW w:w="7257" w:type="dxa"/>
            <w:shd w:val="clear" w:color="auto" w:fill="F5F3EF"/>
          </w:tcPr>
          <w:p w14:paraId="1B025B92" w14:textId="77777777" w:rsidR="003A6ECB" w:rsidRDefault="009677B5">
            <w:pPr>
              <w:spacing w:after="20"/>
            </w:pPr>
            <w:r>
              <w:rPr>
                <w:sz w:val="19"/>
              </w:rPr>
              <w:t>International Organization for Standardization</w:t>
            </w:r>
          </w:p>
        </w:tc>
      </w:tr>
      <w:tr w:rsidR="003A6ECB" w14:paraId="40E942C9" w14:textId="77777777">
        <w:trPr>
          <w:jc w:val="center"/>
        </w:trPr>
        <w:tc>
          <w:tcPr>
            <w:tcW w:w="1814" w:type="dxa"/>
          </w:tcPr>
          <w:p w14:paraId="72A7AE7B" w14:textId="77777777" w:rsidR="003A6ECB" w:rsidRDefault="009677B5">
            <w:pPr>
              <w:spacing w:after="20"/>
            </w:pPr>
            <w:r>
              <w:rPr>
                <w:sz w:val="19"/>
              </w:rPr>
              <w:t>JU / JTH</w:t>
            </w:r>
          </w:p>
        </w:tc>
        <w:tc>
          <w:tcPr>
            <w:tcW w:w="7257" w:type="dxa"/>
          </w:tcPr>
          <w:p w14:paraId="25DD96A7" w14:textId="77777777" w:rsidR="003A6ECB" w:rsidRDefault="009677B5">
            <w:pPr>
              <w:spacing w:after="20"/>
            </w:pPr>
            <w:r>
              <w:rPr>
                <w:sz w:val="19"/>
              </w:rPr>
              <w:t>Jönköping University / Jönköping School of Engineering (Tekniska Högskolan)</w:t>
            </w:r>
          </w:p>
        </w:tc>
      </w:tr>
      <w:tr w:rsidR="003A6ECB" w14:paraId="256BB91E" w14:textId="77777777">
        <w:trPr>
          <w:jc w:val="center"/>
        </w:trPr>
        <w:tc>
          <w:tcPr>
            <w:tcW w:w="1814" w:type="dxa"/>
            <w:shd w:val="clear" w:color="auto" w:fill="F5F3EF"/>
          </w:tcPr>
          <w:p w14:paraId="4FB3E2C0" w14:textId="77777777" w:rsidR="003A6ECB" w:rsidRDefault="009677B5">
            <w:pPr>
              <w:spacing w:after="20"/>
            </w:pPr>
            <w:r>
              <w:rPr>
                <w:sz w:val="19"/>
              </w:rPr>
              <w:t>L, L₀</w:t>
            </w:r>
          </w:p>
        </w:tc>
        <w:tc>
          <w:tcPr>
            <w:tcW w:w="7257" w:type="dxa"/>
            <w:shd w:val="clear" w:color="auto" w:fill="F5F3EF"/>
          </w:tcPr>
          <w:p w14:paraId="430EAF66" w14:textId="77777777" w:rsidR="003A6ECB" w:rsidRDefault="009677B5">
            <w:pPr>
              <w:spacing w:after="20"/>
            </w:pPr>
            <w:r>
              <w:rPr>
                <w:sz w:val="19"/>
              </w:rPr>
              <w:t>Marker separation, and its reference value at the tare</w:t>
            </w:r>
          </w:p>
        </w:tc>
      </w:tr>
      <w:tr w:rsidR="003A6ECB" w14:paraId="6CF329CA" w14:textId="77777777">
        <w:trPr>
          <w:jc w:val="center"/>
        </w:trPr>
        <w:tc>
          <w:tcPr>
            <w:tcW w:w="1814" w:type="dxa"/>
          </w:tcPr>
          <w:p w14:paraId="30A97E4E" w14:textId="77777777" w:rsidR="003A6ECB" w:rsidRDefault="009677B5">
            <w:pPr>
              <w:spacing w:after="20"/>
            </w:pPr>
            <w:r>
              <w:rPr>
                <w:sz w:val="19"/>
              </w:rPr>
              <w:t>LED</w:t>
            </w:r>
          </w:p>
        </w:tc>
        <w:tc>
          <w:tcPr>
            <w:tcW w:w="7257" w:type="dxa"/>
          </w:tcPr>
          <w:p w14:paraId="715F37F8" w14:textId="77777777" w:rsidR="003A6ECB" w:rsidRDefault="009677B5">
            <w:pPr>
              <w:spacing w:after="20"/>
            </w:pPr>
            <w:r>
              <w:rPr>
                <w:sz w:val="19"/>
              </w:rPr>
              <w:t>Light-Emitting Diode</w:t>
            </w:r>
          </w:p>
        </w:tc>
      </w:tr>
      <w:tr w:rsidR="003A6ECB" w14:paraId="6DE06C02" w14:textId="77777777">
        <w:trPr>
          <w:jc w:val="center"/>
        </w:trPr>
        <w:tc>
          <w:tcPr>
            <w:tcW w:w="1814" w:type="dxa"/>
            <w:shd w:val="clear" w:color="auto" w:fill="F5F3EF"/>
          </w:tcPr>
          <w:p w14:paraId="47971E99" w14:textId="77777777" w:rsidR="003A6ECB" w:rsidRDefault="009677B5">
            <w:pPr>
              <w:spacing w:after="20"/>
            </w:pPr>
            <w:r>
              <w:rPr>
                <w:sz w:val="19"/>
              </w:rPr>
              <w:t>MDF</w:t>
            </w:r>
          </w:p>
        </w:tc>
        <w:tc>
          <w:tcPr>
            <w:tcW w:w="7257" w:type="dxa"/>
            <w:shd w:val="clear" w:color="auto" w:fill="F5F3EF"/>
          </w:tcPr>
          <w:p w14:paraId="0B7DA2EF" w14:textId="77777777" w:rsidR="003A6ECB" w:rsidRDefault="009677B5">
            <w:pPr>
              <w:spacing w:after="20"/>
            </w:pPr>
            <w:r>
              <w:rPr>
                <w:sz w:val="19"/>
              </w:rPr>
              <w:t>Medium-Density Fibreboard</w:t>
            </w:r>
          </w:p>
        </w:tc>
      </w:tr>
      <w:tr w:rsidR="003A6ECB" w14:paraId="76427014" w14:textId="77777777">
        <w:trPr>
          <w:jc w:val="center"/>
        </w:trPr>
        <w:tc>
          <w:tcPr>
            <w:tcW w:w="1814" w:type="dxa"/>
          </w:tcPr>
          <w:p w14:paraId="559C89FA" w14:textId="77777777" w:rsidR="003A6ECB" w:rsidRDefault="009677B5">
            <w:pPr>
              <w:spacing w:after="20"/>
            </w:pPr>
            <w:r>
              <w:rPr>
                <w:sz w:val="19"/>
              </w:rPr>
              <w:t>MFI</w:t>
            </w:r>
          </w:p>
        </w:tc>
        <w:tc>
          <w:tcPr>
            <w:tcW w:w="7257" w:type="dxa"/>
          </w:tcPr>
          <w:p w14:paraId="71662265" w14:textId="77777777" w:rsidR="003A6ECB" w:rsidRDefault="009677B5">
            <w:pPr>
              <w:spacing w:after="20"/>
            </w:pPr>
            <w:r>
              <w:rPr>
                <w:sz w:val="19"/>
              </w:rPr>
              <w:t>Melt Flow Index</w:t>
            </w:r>
          </w:p>
        </w:tc>
      </w:tr>
      <w:tr w:rsidR="003A6ECB" w14:paraId="0FD4E159" w14:textId="77777777">
        <w:trPr>
          <w:jc w:val="center"/>
        </w:trPr>
        <w:tc>
          <w:tcPr>
            <w:tcW w:w="1814" w:type="dxa"/>
            <w:shd w:val="clear" w:color="auto" w:fill="F5F3EF"/>
          </w:tcPr>
          <w:p w14:paraId="6DD2A4FA" w14:textId="77777777" w:rsidR="003A6ECB" w:rsidRDefault="009677B5">
            <w:pPr>
              <w:spacing w:after="20"/>
            </w:pPr>
            <w:r>
              <w:rPr>
                <w:sz w:val="19"/>
              </w:rPr>
              <w:t>MOT</w:t>
            </w:r>
          </w:p>
        </w:tc>
        <w:tc>
          <w:tcPr>
            <w:tcW w:w="7257" w:type="dxa"/>
            <w:shd w:val="clear" w:color="auto" w:fill="F5F3EF"/>
          </w:tcPr>
          <w:p w14:paraId="450FF272" w14:textId="77777777" w:rsidR="003A6ECB" w:rsidRDefault="009677B5">
            <w:pPr>
              <w:spacing w:after="20"/>
            </w:pPr>
            <w:r>
              <w:rPr>
                <w:sz w:val="19"/>
              </w:rPr>
              <w:t>The external materials-testing laboratory used for cross-validation</w:t>
            </w:r>
          </w:p>
        </w:tc>
      </w:tr>
      <w:tr w:rsidR="003A6ECB" w14:paraId="6FD517D7" w14:textId="77777777">
        <w:trPr>
          <w:jc w:val="center"/>
        </w:trPr>
        <w:tc>
          <w:tcPr>
            <w:tcW w:w="1814" w:type="dxa"/>
          </w:tcPr>
          <w:p w14:paraId="74D5D651" w14:textId="77777777" w:rsidR="003A6ECB" w:rsidRDefault="009677B5">
            <w:pPr>
              <w:spacing w:after="20"/>
            </w:pPr>
            <w:r>
              <w:rPr>
                <w:sz w:val="19"/>
              </w:rPr>
              <w:t>Mpx</w:t>
            </w:r>
          </w:p>
        </w:tc>
        <w:tc>
          <w:tcPr>
            <w:tcW w:w="7257" w:type="dxa"/>
          </w:tcPr>
          <w:p w14:paraId="4A8BCA1A" w14:textId="77777777" w:rsidR="003A6ECB" w:rsidRDefault="009677B5">
            <w:pPr>
              <w:spacing w:after="20"/>
            </w:pPr>
            <w:r>
              <w:rPr>
                <w:sz w:val="19"/>
              </w:rPr>
              <w:t>Megapixel</w:t>
            </w:r>
          </w:p>
        </w:tc>
      </w:tr>
      <w:tr w:rsidR="003A6ECB" w14:paraId="42F3707A" w14:textId="77777777">
        <w:trPr>
          <w:jc w:val="center"/>
        </w:trPr>
        <w:tc>
          <w:tcPr>
            <w:tcW w:w="1814" w:type="dxa"/>
            <w:shd w:val="clear" w:color="auto" w:fill="F5F3EF"/>
          </w:tcPr>
          <w:p w14:paraId="5D008F7C" w14:textId="77777777" w:rsidR="003A6ECB" w:rsidRDefault="009677B5">
            <w:pPr>
              <w:spacing w:after="20"/>
            </w:pPr>
            <w:r>
              <w:rPr>
                <w:sz w:val="19"/>
              </w:rPr>
              <w:t>µε</w:t>
            </w:r>
          </w:p>
        </w:tc>
        <w:tc>
          <w:tcPr>
            <w:tcW w:w="7257" w:type="dxa"/>
            <w:shd w:val="clear" w:color="auto" w:fill="F5F3EF"/>
          </w:tcPr>
          <w:p w14:paraId="798D75F7" w14:textId="77777777" w:rsidR="003A6ECB" w:rsidRDefault="009677B5">
            <w:pPr>
              <w:spacing w:after="20"/>
            </w:pPr>
            <w:r>
              <w:rPr>
                <w:sz w:val="19"/>
              </w:rPr>
              <w:t>Microstrain (10⁻⁶ strain)</w:t>
            </w:r>
          </w:p>
        </w:tc>
      </w:tr>
      <w:tr w:rsidR="003A6ECB" w14:paraId="01F1D8B3" w14:textId="77777777">
        <w:trPr>
          <w:jc w:val="center"/>
        </w:trPr>
        <w:tc>
          <w:tcPr>
            <w:tcW w:w="1814" w:type="dxa"/>
          </w:tcPr>
          <w:p w14:paraId="102ED9F5" w14:textId="77777777" w:rsidR="003A6ECB" w:rsidRDefault="009677B5">
            <w:pPr>
              <w:spacing w:after="20"/>
            </w:pPr>
            <w:r>
              <w:rPr>
                <w:sz w:val="19"/>
              </w:rPr>
              <w:t>OEM</w:t>
            </w:r>
          </w:p>
        </w:tc>
        <w:tc>
          <w:tcPr>
            <w:tcW w:w="7257" w:type="dxa"/>
          </w:tcPr>
          <w:p w14:paraId="706C331D" w14:textId="77777777" w:rsidR="003A6ECB" w:rsidRDefault="009677B5">
            <w:pPr>
              <w:spacing w:after="20"/>
            </w:pPr>
            <w:r>
              <w:rPr>
                <w:sz w:val="19"/>
              </w:rPr>
              <w:t>Original Equipment Manufacturer</w:t>
            </w:r>
          </w:p>
        </w:tc>
      </w:tr>
      <w:tr w:rsidR="003A6ECB" w14:paraId="53BA5020" w14:textId="77777777">
        <w:trPr>
          <w:jc w:val="center"/>
        </w:trPr>
        <w:tc>
          <w:tcPr>
            <w:tcW w:w="1814" w:type="dxa"/>
            <w:shd w:val="clear" w:color="auto" w:fill="F5F3EF"/>
          </w:tcPr>
          <w:p w14:paraId="3612F391" w14:textId="77777777" w:rsidR="003A6ECB" w:rsidRDefault="009677B5">
            <w:pPr>
              <w:spacing w:after="20"/>
            </w:pPr>
            <w:r>
              <w:rPr>
                <w:sz w:val="19"/>
              </w:rPr>
              <w:t>PCF</w:t>
            </w:r>
          </w:p>
        </w:tc>
        <w:tc>
          <w:tcPr>
            <w:tcW w:w="7257" w:type="dxa"/>
            <w:shd w:val="clear" w:color="auto" w:fill="F5F3EF"/>
          </w:tcPr>
          <w:p w14:paraId="1016BF6C" w14:textId="77777777" w:rsidR="003A6ECB" w:rsidRDefault="009677B5">
            <w:pPr>
              <w:spacing w:after="20"/>
            </w:pPr>
            <w:r>
              <w:rPr>
                <w:sz w:val="19"/>
              </w:rPr>
              <w:t>Product Carbon Footprint</w:t>
            </w:r>
          </w:p>
        </w:tc>
      </w:tr>
      <w:tr w:rsidR="003A6ECB" w14:paraId="46B85457" w14:textId="77777777">
        <w:trPr>
          <w:jc w:val="center"/>
        </w:trPr>
        <w:tc>
          <w:tcPr>
            <w:tcW w:w="1814" w:type="dxa"/>
          </w:tcPr>
          <w:p w14:paraId="2DA0B6D0" w14:textId="77777777" w:rsidR="003A6ECB" w:rsidRDefault="009677B5">
            <w:pPr>
              <w:spacing w:after="20"/>
            </w:pPr>
            <w:r>
              <w:rPr>
                <w:sz w:val="19"/>
              </w:rPr>
              <w:t>PDF</w:t>
            </w:r>
          </w:p>
        </w:tc>
        <w:tc>
          <w:tcPr>
            <w:tcW w:w="7257" w:type="dxa"/>
          </w:tcPr>
          <w:p w14:paraId="09922594" w14:textId="77777777" w:rsidR="003A6ECB" w:rsidRDefault="009677B5">
            <w:pPr>
              <w:spacing w:after="20"/>
            </w:pPr>
            <w:r>
              <w:rPr>
                <w:sz w:val="19"/>
              </w:rPr>
              <w:t>Portable Document Format</w:t>
            </w:r>
          </w:p>
        </w:tc>
      </w:tr>
      <w:tr w:rsidR="003A6ECB" w14:paraId="457A0C7D" w14:textId="77777777">
        <w:trPr>
          <w:jc w:val="center"/>
        </w:trPr>
        <w:tc>
          <w:tcPr>
            <w:tcW w:w="1814" w:type="dxa"/>
            <w:shd w:val="clear" w:color="auto" w:fill="F5F3EF"/>
          </w:tcPr>
          <w:p w14:paraId="28886293" w14:textId="77777777" w:rsidR="003A6ECB" w:rsidRDefault="009677B5">
            <w:pPr>
              <w:spacing w:after="20"/>
            </w:pPr>
            <w:r>
              <w:rPr>
                <w:sz w:val="19"/>
              </w:rPr>
              <w:t>PETG</w:t>
            </w:r>
          </w:p>
        </w:tc>
        <w:tc>
          <w:tcPr>
            <w:tcW w:w="7257" w:type="dxa"/>
            <w:shd w:val="clear" w:color="auto" w:fill="F5F3EF"/>
          </w:tcPr>
          <w:p w14:paraId="133A7A7F" w14:textId="77777777" w:rsidR="003A6ECB" w:rsidRDefault="009677B5">
            <w:pPr>
              <w:spacing w:after="20"/>
            </w:pPr>
            <w:r>
              <w:rPr>
                <w:sz w:val="19"/>
              </w:rPr>
              <w:t>Polyethylene terephthalate glycol</w:t>
            </w:r>
          </w:p>
        </w:tc>
      </w:tr>
      <w:tr w:rsidR="003A6ECB" w14:paraId="6F2074C6" w14:textId="77777777">
        <w:trPr>
          <w:jc w:val="center"/>
        </w:trPr>
        <w:tc>
          <w:tcPr>
            <w:tcW w:w="1814" w:type="dxa"/>
          </w:tcPr>
          <w:p w14:paraId="763DF3A5" w14:textId="77777777" w:rsidR="003A6ECB" w:rsidRDefault="009677B5">
            <w:pPr>
              <w:spacing w:after="20"/>
            </w:pPr>
            <w:r>
              <w:rPr>
                <w:sz w:val="19"/>
              </w:rPr>
              <w:t>PLA</w:t>
            </w:r>
          </w:p>
        </w:tc>
        <w:tc>
          <w:tcPr>
            <w:tcW w:w="7257" w:type="dxa"/>
          </w:tcPr>
          <w:p w14:paraId="41B8F1C9" w14:textId="77777777" w:rsidR="003A6ECB" w:rsidRDefault="009677B5">
            <w:pPr>
              <w:spacing w:after="20"/>
            </w:pPr>
            <w:r>
              <w:rPr>
                <w:sz w:val="19"/>
              </w:rPr>
              <w:t>Polylactic acid</w:t>
            </w:r>
          </w:p>
        </w:tc>
      </w:tr>
      <w:tr w:rsidR="003A6ECB" w14:paraId="1EC60A69" w14:textId="77777777">
        <w:trPr>
          <w:jc w:val="center"/>
        </w:trPr>
        <w:tc>
          <w:tcPr>
            <w:tcW w:w="1814" w:type="dxa"/>
            <w:shd w:val="clear" w:color="auto" w:fill="F5F3EF"/>
          </w:tcPr>
          <w:p w14:paraId="4B2CB814" w14:textId="77777777" w:rsidR="003A6ECB" w:rsidRDefault="009677B5">
            <w:pPr>
              <w:spacing w:after="20"/>
            </w:pPr>
            <w:r>
              <w:rPr>
                <w:sz w:val="19"/>
              </w:rPr>
              <w:t>PPD</w:t>
            </w:r>
          </w:p>
        </w:tc>
        <w:tc>
          <w:tcPr>
            <w:tcW w:w="7257" w:type="dxa"/>
            <w:shd w:val="clear" w:color="auto" w:fill="F5F3EF"/>
          </w:tcPr>
          <w:p w14:paraId="0D9EC3B1" w14:textId="77777777" w:rsidR="003A6ECB" w:rsidRDefault="009677B5">
            <w:pPr>
              <w:spacing w:after="20"/>
            </w:pPr>
            <w:r>
              <w:rPr>
                <w:sz w:val="19"/>
              </w:rPr>
              <w:t>Product Development, Production and Design (department)</w:t>
            </w:r>
          </w:p>
        </w:tc>
      </w:tr>
      <w:tr w:rsidR="003A6ECB" w14:paraId="3CD56641" w14:textId="77777777">
        <w:trPr>
          <w:jc w:val="center"/>
        </w:trPr>
        <w:tc>
          <w:tcPr>
            <w:tcW w:w="1814" w:type="dxa"/>
          </w:tcPr>
          <w:p w14:paraId="2E8A1EF5" w14:textId="77777777" w:rsidR="003A6ECB" w:rsidRDefault="009677B5">
            <w:pPr>
              <w:spacing w:after="20"/>
            </w:pPr>
            <w:r>
              <w:rPr>
                <w:sz w:val="19"/>
              </w:rPr>
              <w:t>PPD-UTM</w:t>
            </w:r>
          </w:p>
        </w:tc>
        <w:tc>
          <w:tcPr>
            <w:tcW w:w="7257" w:type="dxa"/>
          </w:tcPr>
          <w:p w14:paraId="03D27B6B" w14:textId="77777777" w:rsidR="003A6ECB" w:rsidRDefault="009677B5">
            <w:pPr>
              <w:spacing w:after="20"/>
            </w:pPr>
            <w:r>
              <w:rPr>
                <w:sz w:val="19"/>
              </w:rPr>
              <w:t>This project's universal testing machine, as named in its evidence</w:t>
            </w:r>
          </w:p>
        </w:tc>
      </w:tr>
      <w:tr w:rsidR="003A6ECB" w14:paraId="084B8E8E" w14:textId="77777777">
        <w:trPr>
          <w:jc w:val="center"/>
        </w:trPr>
        <w:tc>
          <w:tcPr>
            <w:tcW w:w="1814" w:type="dxa"/>
            <w:shd w:val="clear" w:color="auto" w:fill="F5F3EF"/>
          </w:tcPr>
          <w:p w14:paraId="61C08FCC" w14:textId="77777777" w:rsidR="003A6ECB" w:rsidRDefault="009677B5">
            <w:pPr>
              <w:spacing w:after="20"/>
            </w:pPr>
            <w:r>
              <w:rPr>
                <w:sz w:val="19"/>
              </w:rPr>
              <w:t>Px₀</w:t>
            </w:r>
          </w:p>
        </w:tc>
        <w:tc>
          <w:tcPr>
            <w:tcW w:w="7257" w:type="dxa"/>
            <w:shd w:val="clear" w:color="auto" w:fill="F5F3EF"/>
          </w:tcPr>
          <w:p w14:paraId="33596A30" w14:textId="77777777" w:rsidR="003A6ECB" w:rsidRDefault="009677B5">
            <w:pPr>
              <w:spacing w:after="20"/>
            </w:pPr>
            <w:r>
              <w:rPr>
                <w:sz w:val="19"/>
              </w:rPr>
              <w:t>Reference marker separation in pixels (the frozen L₀)</w:t>
            </w:r>
          </w:p>
        </w:tc>
      </w:tr>
      <w:tr w:rsidR="003A6ECB" w14:paraId="039CC970" w14:textId="77777777">
        <w:trPr>
          <w:jc w:val="center"/>
        </w:trPr>
        <w:tc>
          <w:tcPr>
            <w:tcW w:w="1814" w:type="dxa"/>
          </w:tcPr>
          <w:p w14:paraId="55A88C44" w14:textId="77777777" w:rsidR="003A6ECB" w:rsidRDefault="009677B5">
            <w:pPr>
              <w:spacing w:after="20"/>
            </w:pPr>
            <w:r>
              <w:rPr>
                <w:sz w:val="19"/>
              </w:rPr>
              <w:t>px/mm</w:t>
            </w:r>
          </w:p>
        </w:tc>
        <w:tc>
          <w:tcPr>
            <w:tcW w:w="7257" w:type="dxa"/>
          </w:tcPr>
          <w:p w14:paraId="3E19ECC3" w14:textId="77777777" w:rsidR="003A6ECB" w:rsidRDefault="009677B5">
            <w:pPr>
              <w:spacing w:after="20"/>
            </w:pPr>
            <w:r>
              <w:rPr>
                <w:sz w:val="19"/>
              </w:rPr>
              <w:t>Pixels per millimetre (optical scale)</w:t>
            </w:r>
          </w:p>
        </w:tc>
      </w:tr>
      <w:tr w:rsidR="003A6ECB" w14:paraId="044146CF" w14:textId="77777777">
        <w:trPr>
          <w:jc w:val="center"/>
        </w:trPr>
        <w:tc>
          <w:tcPr>
            <w:tcW w:w="1814" w:type="dxa"/>
            <w:shd w:val="clear" w:color="auto" w:fill="F5F3EF"/>
          </w:tcPr>
          <w:p w14:paraId="30E883F0" w14:textId="77777777" w:rsidR="003A6ECB" w:rsidRDefault="009677B5">
            <w:pPr>
              <w:spacing w:after="20"/>
            </w:pPr>
            <w:r>
              <w:rPr>
                <w:sz w:val="19"/>
              </w:rPr>
              <w:t>RH</w:t>
            </w:r>
          </w:p>
        </w:tc>
        <w:tc>
          <w:tcPr>
            <w:tcW w:w="7257" w:type="dxa"/>
            <w:shd w:val="clear" w:color="auto" w:fill="F5F3EF"/>
          </w:tcPr>
          <w:p w14:paraId="631A5525" w14:textId="77777777" w:rsidR="003A6ECB" w:rsidRDefault="009677B5">
            <w:pPr>
              <w:spacing w:after="20"/>
            </w:pPr>
            <w:r>
              <w:rPr>
                <w:sz w:val="19"/>
              </w:rPr>
              <w:t>Relative Humidity</w:t>
            </w:r>
          </w:p>
        </w:tc>
      </w:tr>
      <w:tr w:rsidR="003A6ECB" w14:paraId="4ECA0C6D" w14:textId="77777777">
        <w:trPr>
          <w:jc w:val="center"/>
        </w:trPr>
        <w:tc>
          <w:tcPr>
            <w:tcW w:w="1814" w:type="dxa"/>
          </w:tcPr>
          <w:p w14:paraId="574628EC" w14:textId="77777777" w:rsidR="003A6ECB" w:rsidRDefault="009677B5">
            <w:pPr>
              <w:spacing w:after="20"/>
            </w:pPr>
            <w:r>
              <w:rPr>
                <w:sz w:val="19"/>
              </w:rPr>
              <w:t>RMS</w:t>
            </w:r>
          </w:p>
        </w:tc>
        <w:tc>
          <w:tcPr>
            <w:tcW w:w="7257" w:type="dxa"/>
          </w:tcPr>
          <w:p w14:paraId="399CC8A4" w14:textId="77777777" w:rsidR="003A6ECB" w:rsidRDefault="009677B5">
            <w:pPr>
              <w:spacing w:after="20"/>
            </w:pPr>
            <w:r>
              <w:rPr>
                <w:sz w:val="19"/>
              </w:rPr>
              <w:t>Root Mean Square</w:t>
            </w:r>
          </w:p>
        </w:tc>
      </w:tr>
      <w:tr w:rsidR="003A6ECB" w14:paraId="6046A65B" w14:textId="77777777">
        <w:trPr>
          <w:jc w:val="center"/>
        </w:trPr>
        <w:tc>
          <w:tcPr>
            <w:tcW w:w="1814" w:type="dxa"/>
            <w:shd w:val="clear" w:color="auto" w:fill="F5F3EF"/>
          </w:tcPr>
          <w:p w14:paraId="384B8B10" w14:textId="77777777" w:rsidR="003A6ECB" w:rsidRDefault="009677B5">
            <w:pPr>
              <w:spacing w:after="20"/>
            </w:pPr>
            <w:r>
              <w:rPr>
                <w:sz w:val="19"/>
              </w:rPr>
              <w:t>ROI</w:t>
            </w:r>
          </w:p>
        </w:tc>
        <w:tc>
          <w:tcPr>
            <w:tcW w:w="7257" w:type="dxa"/>
            <w:shd w:val="clear" w:color="auto" w:fill="F5F3EF"/>
          </w:tcPr>
          <w:p w14:paraId="4522BA02" w14:textId="77777777" w:rsidR="003A6ECB" w:rsidRDefault="009677B5">
            <w:pPr>
              <w:spacing w:after="20"/>
            </w:pPr>
            <w:r>
              <w:rPr>
                <w:sz w:val="19"/>
              </w:rPr>
              <w:t>Region Of Interest (the sensor window that is read)</w:t>
            </w:r>
          </w:p>
        </w:tc>
      </w:tr>
      <w:tr w:rsidR="003A6ECB" w14:paraId="41D2FD29" w14:textId="77777777">
        <w:trPr>
          <w:jc w:val="center"/>
        </w:trPr>
        <w:tc>
          <w:tcPr>
            <w:tcW w:w="1814" w:type="dxa"/>
          </w:tcPr>
          <w:p w14:paraId="1168E3C7" w14:textId="77777777" w:rsidR="003A6ECB" w:rsidRDefault="009677B5">
            <w:pPr>
              <w:spacing w:after="20"/>
            </w:pPr>
            <w:r>
              <w:rPr>
                <w:sz w:val="19"/>
              </w:rPr>
              <w:lastRenderedPageBreak/>
              <w:t>RQ</w:t>
            </w:r>
          </w:p>
        </w:tc>
        <w:tc>
          <w:tcPr>
            <w:tcW w:w="7257" w:type="dxa"/>
          </w:tcPr>
          <w:p w14:paraId="7FF70049" w14:textId="77777777" w:rsidR="003A6ECB" w:rsidRDefault="009677B5">
            <w:pPr>
              <w:spacing w:after="20"/>
            </w:pPr>
            <w:r>
              <w:rPr>
                <w:sz w:val="19"/>
              </w:rPr>
              <w:t>Research Question</w:t>
            </w:r>
          </w:p>
        </w:tc>
      </w:tr>
      <w:tr w:rsidR="003A6ECB" w14:paraId="1199E2C4" w14:textId="77777777">
        <w:trPr>
          <w:jc w:val="center"/>
        </w:trPr>
        <w:tc>
          <w:tcPr>
            <w:tcW w:w="1814" w:type="dxa"/>
            <w:shd w:val="clear" w:color="auto" w:fill="F5F3EF"/>
          </w:tcPr>
          <w:p w14:paraId="5646E57C" w14:textId="77777777" w:rsidR="003A6ECB" w:rsidRDefault="009677B5">
            <w:pPr>
              <w:spacing w:after="20"/>
            </w:pPr>
            <w:r>
              <w:rPr>
                <w:sz w:val="19"/>
              </w:rPr>
              <w:t>SDK</w:t>
            </w:r>
          </w:p>
        </w:tc>
        <w:tc>
          <w:tcPr>
            <w:tcW w:w="7257" w:type="dxa"/>
            <w:shd w:val="clear" w:color="auto" w:fill="F5F3EF"/>
          </w:tcPr>
          <w:p w14:paraId="78DEACD8" w14:textId="77777777" w:rsidR="003A6ECB" w:rsidRDefault="009677B5">
            <w:pPr>
              <w:spacing w:after="20"/>
            </w:pPr>
            <w:r>
              <w:rPr>
                <w:sz w:val="19"/>
              </w:rPr>
              <w:t>Software Development Kit</w:t>
            </w:r>
          </w:p>
        </w:tc>
      </w:tr>
      <w:tr w:rsidR="003A6ECB" w14:paraId="7F4120BF" w14:textId="77777777">
        <w:trPr>
          <w:jc w:val="center"/>
        </w:trPr>
        <w:tc>
          <w:tcPr>
            <w:tcW w:w="1814" w:type="dxa"/>
          </w:tcPr>
          <w:p w14:paraId="579D3C43" w14:textId="77777777" w:rsidR="003A6ECB" w:rsidRDefault="009677B5">
            <w:pPr>
              <w:spacing w:after="20"/>
            </w:pPr>
            <w:r>
              <w:rPr>
                <w:sz w:val="19"/>
              </w:rPr>
              <w:t>SF</w:t>
            </w:r>
          </w:p>
        </w:tc>
        <w:tc>
          <w:tcPr>
            <w:tcW w:w="7257" w:type="dxa"/>
          </w:tcPr>
          <w:p w14:paraId="461DC5FC" w14:textId="77777777" w:rsidR="003A6ECB" w:rsidRDefault="009677B5">
            <w:pPr>
              <w:spacing w:after="20"/>
            </w:pPr>
            <w:r>
              <w:rPr>
                <w:sz w:val="19"/>
              </w:rPr>
              <w:t>Smart Feature (the numbered rig automations, SF1–SF20)</w:t>
            </w:r>
          </w:p>
        </w:tc>
      </w:tr>
      <w:tr w:rsidR="003A6ECB" w14:paraId="460876A2" w14:textId="77777777">
        <w:trPr>
          <w:jc w:val="center"/>
        </w:trPr>
        <w:tc>
          <w:tcPr>
            <w:tcW w:w="1814" w:type="dxa"/>
            <w:shd w:val="clear" w:color="auto" w:fill="F5F3EF"/>
          </w:tcPr>
          <w:p w14:paraId="0092352E" w14:textId="77777777" w:rsidR="003A6ECB" w:rsidRDefault="009677B5">
            <w:pPr>
              <w:spacing w:after="20"/>
            </w:pPr>
            <w:r>
              <w:rPr>
                <w:sz w:val="19"/>
              </w:rPr>
              <w:t>TDS</w:t>
            </w:r>
          </w:p>
        </w:tc>
        <w:tc>
          <w:tcPr>
            <w:tcW w:w="7257" w:type="dxa"/>
            <w:shd w:val="clear" w:color="auto" w:fill="F5F3EF"/>
          </w:tcPr>
          <w:p w14:paraId="040EC782" w14:textId="77777777" w:rsidR="003A6ECB" w:rsidRDefault="009677B5">
            <w:pPr>
              <w:spacing w:after="20"/>
            </w:pPr>
            <w:r>
              <w:rPr>
                <w:sz w:val="19"/>
              </w:rPr>
              <w:t>Technical Data Sheet</w:t>
            </w:r>
          </w:p>
        </w:tc>
      </w:tr>
      <w:tr w:rsidR="003A6ECB" w14:paraId="23E4615D" w14:textId="77777777">
        <w:trPr>
          <w:jc w:val="center"/>
        </w:trPr>
        <w:tc>
          <w:tcPr>
            <w:tcW w:w="1814" w:type="dxa"/>
          </w:tcPr>
          <w:p w14:paraId="4DBBF0DC" w14:textId="77777777" w:rsidR="003A6ECB" w:rsidRDefault="009677B5">
            <w:pPr>
              <w:spacing w:after="20"/>
            </w:pPr>
            <w:r>
              <w:rPr>
                <w:sz w:val="19"/>
              </w:rPr>
              <w:t>TPU</w:t>
            </w:r>
          </w:p>
        </w:tc>
        <w:tc>
          <w:tcPr>
            <w:tcW w:w="7257" w:type="dxa"/>
          </w:tcPr>
          <w:p w14:paraId="3E1417DD" w14:textId="77777777" w:rsidR="003A6ECB" w:rsidRDefault="009677B5">
            <w:pPr>
              <w:spacing w:after="20"/>
            </w:pPr>
            <w:r>
              <w:rPr>
                <w:sz w:val="19"/>
              </w:rPr>
              <w:t>Thermoplastic polyurethane</w:t>
            </w:r>
          </w:p>
        </w:tc>
      </w:tr>
      <w:tr w:rsidR="003A6ECB" w14:paraId="609761C0" w14:textId="77777777">
        <w:trPr>
          <w:jc w:val="center"/>
        </w:trPr>
        <w:tc>
          <w:tcPr>
            <w:tcW w:w="1814" w:type="dxa"/>
            <w:shd w:val="clear" w:color="auto" w:fill="F5F3EF"/>
          </w:tcPr>
          <w:p w14:paraId="0B77EBBA" w14:textId="77777777" w:rsidR="003A6ECB" w:rsidRDefault="009677B5">
            <w:pPr>
              <w:spacing w:after="20"/>
            </w:pPr>
            <w:r>
              <w:rPr>
                <w:sz w:val="19"/>
              </w:rPr>
              <w:t>UI</w:t>
            </w:r>
          </w:p>
        </w:tc>
        <w:tc>
          <w:tcPr>
            <w:tcW w:w="7257" w:type="dxa"/>
            <w:shd w:val="clear" w:color="auto" w:fill="F5F3EF"/>
          </w:tcPr>
          <w:p w14:paraId="129B083A" w14:textId="77777777" w:rsidR="003A6ECB" w:rsidRDefault="009677B5">
            <w:pPr>
              <w:spacing w:after="20"/>
            </w:pPr>
            <w:r>
              <w:rPr>
                <w:sz w:val="19"/>
              </w:rPr>
              <w:t>User Interface</w:t>
            </w:r>
          </w:p>
        </w:tc>
      </w:tr>
      <w:tr w:rsidR="003A6ECB" w14:paraId="39AFC3B8" w14:textId="77777777">
        <w:trPr>
          <w:jc w:val="center"/>
        </w:trPr>
        <w:tc>
          <w:tcPr>
            <w:tcW w:w="1814" w:type="dxa"/>
          </w:tcPr>
          <w:p w14:paraId="2A8DE3EF" w14:textId="77777777" w:rsidR="003A6ECB" w:rsidRDefault="009677B5">
            <w:pPr>
              <w:spacing w:after="20"/>
            </w:pPr>
            <w:r>
              <w:rPr>
                <w:sz w:val="19"/>
              </w:rPr>
              <w:t>USB</w:t>
            </w:r>
          </w:p>
        </w:tc>
        <w:tc>
          <w:tcPr>
            <w:tcW w:w="7257" w:type="dxa"/>
          </w:tcPr>
          <w:p w14:paraId="206E11DB" w14:textId="77777777" w:rsidR="003A6ECB" w:rsidRDefault="009677B5">
            <w:pPr>
              <w:spacing w:after="20"/>
            </w:pPr>
            <w:r>
              <w:rPr>
                <w:sz w:val="19"/>
              </w:rPr>
              <w:t>Universal Serial Bus</w:t>
            </w:r>
          </w:p>
        </w:tc>
      </w:tr>
      <w:tr w:rsidR="003A6ECB" w14:paraId="6D77ADA0" w14:textId="77777777">
        <w:trPr>
          <w:jc w:val="center"/>
        </w:trPr>
        <w:tc>
          <w:tcPr>
            <w:tcW w:w="1814" w:type="dxa"/>
            <w:shd w:val="clear" w:color="auto" w:fill="F5F3EF"/>
          </w:tcPr>
          <w:p w14:paraId="26F4366C" w14:textId="77777777" w:rsidR="003A6ECB" w:rsidRDefault="009677B5">
            <w:pPr>
              <w:spacing w:after="20"/>
            </w:pPr>
            <w:r>
              <w:rPr>
                <w:sz w:val="19"/>
              </w:rPr>
              <w:t>UTM</w:t>
            </w:r>
          </w:p>
        </w:tc>
        <w:tc>
          <w:tcPr>
            <w:tcW w:w="7257" w:type="dxa"/>
            <w:shd w:val="clear" w:color="auto" w:fill="F5F3EF"/>
          </w:tcPr>
          <w:p w14:paraId="01D89924" w14:textId="77777777" w:rsidR="003A6ECB" w:rsidRDefault="009677B5">
            <w:pPr>
              <w:spacing w:after="20"/>
            </w:pPr>
            <w:r>
              <w:rPr>
                <w:sz w:val="19"/>
              </w:rPr>
              <w:t>Universal Testing Machine</w:t>
            </w:r>
          </w:p>
        </w:tc>
      </w:tr>
      <w:tr w:rsidR="003A6ECB" w14:paraId="33E357E0" w14:textId="77777777">
        <w:trPr>
          <w:jc w:val="center"/>
        </w:trPr>
        <w:tc>
          <w:tcPr>
            <w:tcW w:w="1814" w:type="dxa"/>
          </w:tcPr>
          <w:p w14:paraId="234CD222" w14:textId="77777777" w:rsidR="003A6ECB" w:rsidRDefault="009677B5">
            <w:pPr>
              <w:spacing w:after="20"/>
            </w:pPr>
            <w:r>
              <w:rPr>
                <w:sz w:val="19"/>
              </w:rPr>
              <w:t>UTS</w:t>
            </w:r>
          </w:p>
        </w:tc>
        <w:tc>
          <w:tcPr>
            <w:tcW w:w="7257" w:type="dxa"/>
          </w:tcPr>
          <w:p w14:paraId="55262842" w14:textId="77777777" w:rsidR="003A6ECB" w:rsidRDefault="009677B5">
            <w:pPr>
              <w:spacing w:after="20"/>
            </w:pPr>
            <w:r>
              <w:rPr>
                <w:sz w:val="19"/>
              </w:rPr>
              <w:t>Ultimate Tensile Strength</w:t>
            </w:r>
          </w:p>
        </w:tc>
      </w:tr>
      <w:tr w:rsidR="003A6ECB" w14:paraId="5A43618C" w14:textId="77777777">
        <w:trPr>
          <w:jc w:val="center"/>
        </w:trPr>
        <w:tc>
          <w:tcPr>
            <w:tcW w:w="1814" w:type="dxa"/>
            <w:shd w:val="clear" w:color="auto" w:fill="F5F3EF"/>
          </w:tcPr>
          <w:p w14:paraId="33AEF56E" w14:textId="77777777" w:rsidR="003A6ECB" w:rsidRDefault="009677B5">
            <w:pPr>
              <w:spacing w:after="20"/>
            </w:pPr>
            <w:r>
              <w:rPr>
                <w:sz w:val="19"/>
              </w:rPr>
              <w:t>V&amp;V</w:t>
            </w:r>
          </w:p>
        </w:tc>
        <w:tc>
          <w:tcPr>
            <w:tcW w:w="7257" w:type="dxa"/>
            <w:shd w:val="clear" w:color="auto" w:fill="F5F3EF"/>
          </w:tcPr>
          <w:p w14:paraId="5A0A5A9F" w14:textId="77777777" w:rsidR="003A6ECB" w:rsidRDefault="009677B5">
            <w:pPr>
              <w:spacing w:after="20"/>
            </w:pPr>
            <w:r>
              <w:rPr>
                <w:sz w:val="19"/>
              </w:rPr>
              <w:t>Verification and Validation</w:t>
            </w:r>
          </w:p>
        </w:tc>
      </w:tr>
      <w:tr w:rsidR="003A6ECB" w14:paraId="15DC8EE2" w14:textId="77777777">
        <w:trPr>
          <w:jc w:val="center"/>
        </w:trPr>
        <w:tc>
          <w:tcPr>
            <w:tcW w:w="1814" w:type="dxa"/>
          </w:tcPr>
          <w:p w14:paraId="66022541" w14:textId="77777777" w:rsidR="003A6ECB" w:rsidRDefault="009677B5">
            <w:pPr>
              <w:spacing w:after="20"/>
            </w:pPr>
            <w:r>
              <w:rPr>
                <w:sz w:val="19"/>
              </w:rPr>
              <w:t>XT-205</w:t>
            </w:r>
          </w:p>
        </w:tc>
        <w:tc>
          <w:tcPr>
            <w:tcW w:w="7257" w:type="dxa"/>
          </w:tcPr>
          <w:p w14:paraId="7B5C0FF1" w14:textId="77777777" w:rsidR="003A6ECB" w:rsidRDefault="009677B5">
            <w:pPr>
              <w:spacing w:after="20"/>
            </w:pPr>
            <w:r>
              <w:rPr>
                <w:sz w:val="19"/>
              </w:rPr>
              <w:t>The commercial video extensometer used as the reference instrument</w:t>
            </w:r>
          </w:p>
        </w:tc>
      </w:tr>
      <w:tr w:rsidR="003A6ECB" w14:paraId="79BED614" w14:textId="77777777">
        <w:trPr>
          <w:jc w:val="center"/>
        </w:trPr>
        <w:tc>
          <w:tcPr>
            <w:tcW w:w="1814" w:type="dxa"/>
            <w:shd w:val="clear" w:color="auto" w:fill="F5F3EF"/>
          </w:tcPr>
          <w:p w14:paraId="4962312B" w14:textId="77777777" w:rsidR="003A6ECB" w:rsidRDefault="009677B5">
            <w:pPr>
              <w:spacing w:after="20"/>
            </w:pPr>
            <w:r>
              <w:rPr>
                <w:sz w:val="19"/>
              </w:rPr>
              <w:t>εf</w:t>
            </w:r>
          </w:p>
        </w:tc>
        <w:tc>
          <w:tcPr>
            <w:tcW w:w="7257" w:type="dxa"/>
            <w:shd w:val="clear" w:color="auto" w:fill="F5F3EF"/>
          </w:tcPr>
          <w:p w14:paraId="570519E2" w14:textId="77777777" w:rsidR="003A6ECB" w:rsidRDefault="009677B5">
            <w:pPr>
              <w:spacing w:after="20"/>
            </w:pPr>
            <w:r>
              <w:rPr>
                <w:sz w:val="19"/>
              </w:rPr>
              <w:t>Strain at fracture (failure strain)</w:t>
            </w:r>
          </w:p>
        </w:tc>
      </w:tr>
      <w:tr w:rsidR="003A6ECB" w14:paraId="1004BD0C" w14:textId="77777777">
        <w:trPr>
          <w:jc w:val="center"/>
        </w:trPr>
        <w:tc>
          <w:tcPr>
            <w:tcW w:w="1814" w:type="dxa"/>
          </w:tcPr>
          <w:p w14:paraId="2927BB72" w14:textId="77777777" w:rsidR="003A6ECB" w:rsidRDefault="009677B5">
            <w:pPr>
              <w:spacing w:after="20"/>
            </w:pPr>
            <w:r>
              <w:rPr>
                <w:sz w:val="19"/>
              </w:rPr>
              <w:t>σy</w:t>
            </w:r>
          </w:p>
        </w:tc>
        <w:tc>
          <w:tcPr>
            <w:tcW w:w="7257" w:type="dxa"/>
          </w:tcPr>
          <w:p w14:paraId="744ED9C1" w14:textId="77777777" w:rsidR="003A6ECB" w:rsidRDefault="009677B5">
            <w:pPr>
              <w:spacing w:after="20"/>
            </w:pPr>
            <w:r>
              <w:rPr>
                <w:sz w:val="19"/>
              </w:rPr>
              <w:t>Yield strength</w:t>
            </w:r>
          </w:p>
        </w:tc>
      </w:tr>
    </w:tbl>
    <w:p w14:paraId="20D5399F" w14:textId="77777777" w:rsidR="003A6ECB" w:rsidRDefault="003A6ECB">
      <w:pPr>
        <w:spacing w:after="40"/>
      </w:pPr>
    </w:p>
    <w:p w14:paraId="2F104E72" w14:textId="77777777" w:rsidR="003A6ECB" w:rsidRDefault="009677B5">
      <w:r>
        <w:br w:type="page"/>
      </w:r>
    </w:p>
    <w:p w14:paraId="1F9E4268" w14:textId="77777777" w:rsidR="003A6ECB" w:rsidRDefault="009677B5">
      <w:pPr>
        <w:pStyle w:val="Heading1"/>
      </w:pPr>
      <w:bookmarkStart w:id="3" w:name="_Toc239951568"/>
      <w:r>
        <w:lastRenderedPageBreak/>
        <w:t>Contents</w:t>
      </w:r>
      <w:bookmarkEnd w:id="3"/>
    </w:p>
    <w:p w14:paraId="1AF8D8E5" w14:textId="48EDF2DA" w:rsidR="002266D5" w:rsidRDefault="009677B5">
      <w:pPr>
        <w:pStyle w:val="TOC1"/>
        <w:tabs>
          <w:tab w:val="right" w:leader="dot" w:pos="9062"/>
        </w:tabs>
        <w:rPr>
          <w:noProof/>
        </w:rPr>
      </w:pPr>
      <w:r>
        <w:fldChar w:fldCharType="begin"/>
      </w:r>
      <w:r>
        <w:instrText>TOC \o "1-3" \h \z \u</w:instrText>
      </w:r>
      <w:r>
        <w:fldChar w:fldCharType="separate"/>
      </w:r>
      <w:hyperlink w:anchor="_Toc239951565" w:history="1">
        <w:r w:rsidR="002266D5" w:rsidRPr="0064075F">
          <w:rPr>
            <w:rStyle w:val="Hyperlink"/>
            <w:noProof/>
          </w:rPr>
          <w:t>Abstract</w:t>
        </w:r>
        <w:r w:rsidR="002266D5">
          <w:rPr>
            <w:noProof/>
            <w:webHidden/>
          </w:rPr>
          <w:tab/>
        </w:r>
        <w:r w:rsidR="002266D5">
          <w:rPr>
            <w:noProof/>
            <w:webHidden/>
          </w:rPr>
          <w:fldChar w:fldCharType="begin"/>
        </w:r>
        <w:r w:rsidR="002266D5">
          <w:rPr>
            <w:noProof/>
            <w:webHidden/>
          </w:rPr>
          <w:instrText xml:space="preserve"> PAGEREF _Toc239951565 \h </w:instrText>
        </w:r>
        <w:r w:rsidR="002266D5">
          <w:rPr>
            <w:noProof/>
            <w:webHidden/>
          </w:rPr>
        </w:r>
        <w:r w:rsidR="002266D5">
          <w:rPr>
            <w:noProof/>
            <w:webHidden/>
          </w:rPr>
          <w:fldChar w:fldCharType="separate"/>
        </w:r>
        <w:r w:rsidR="002266D5">
          <w:rPr>
            <w:noProof/>
            <w:webHidden/>
          </w:rPr>
          <w:t>i</w:t>
        </w:r>
        <w:r w:rsidR="002266D5">
          <w:rPr>
            <w:noProof/>
            <w:webHidden/>
          </w:rPr>
          <w:fldChar w:fldCharType="end"/>
        </w:r>
      </w:hyperlink>
    </w:p>
    <w:p w14:paraId="57A58E59" w14:textId="386262FC" w:rsidR="002266D5" w:rsidRDefault="002266D5">
      <w:pPr>
        <w:pStyle w:val="TOC1"/>
        <w:tabs>
          <w:tab w:val="right" w:leader="dot" w:pos="9062"/>
        </w:tabs>
        <w:rPr>
          <w:noProof/>
        </w:rPr>
      </w:pPr>
      <w:hyperlink w:anchor="_Toc239951566" w:history="1">
        <w:r w:rsidRPr="0064075F">
          <w:rPr>
            <w:rStyle w:val="Hyperlink"/>
            <w:noProof/>
          </w:rPr>
          <w:t>Acknowledgments</w:t>
        </w:r>
        <w:r>
          <w:rPr>
            <w:noProof/>
            <w:webHidden/>
          </w:rPr>
          <w:tab/>
        </w:r>
        <w:r>
          <w:rPr>
            <w:noProof/>
            <w:webHidden/>
          </w:rPr>
          <w:fldChar w:fldCharType="begin"/>
        </w:r>
        <w:r>
          <w:rPr>
            <w:noProof/>
            <w:webHidden/>
          </w:rPr>
          <w:instrText xml:space="preserve"> PAGEREF _Toc239951566 \h </w:instrText>
        </w:r>
        <w:r>
          <w:rPr>
            <w:noProof/>
            <w:webHidden/>
          </w:rPr>
        </w:r>
        <w:r>
          <w:rPr>
            <w:noProof/>
            <w:webHidden/>
          </w:rPr>
          <w:fldChar w:fldCharType="separate"/>
        </w:r>
        <w:r>
          <w:rPr>
            <w:noProof/>
            <w:webHidden/>
          </w:rPr>
          <w:t>ii</w:t>
        </w:r>
        <w:r>
          <w:rPr>
            <w:noProof/>
            <w:webHidden/>
          </w:rPr>
          <w:fldChar w:fldCharType="end"/>
        </w:r>
      </w:hyperlink>
    </w:p>
    <w:p w14:paraId="0552DF47" w14:textId="066E16BE" w:rsidR="002266D5" w:rsidRDefault="002266D5">
      <w:pPr>
        <w:pStyle w:val="TOC1"/>
        <w:tabs>
          <w:tab w:val="right" w:leader="dot" w:pos="9062"/>
        </w:tabs>
        <w:rPr>
          <w:noProof/>
        </w:rPr>
      </w:pPr>
      <w:hyperlink w:anchor="_Toc239951567" w:history="1">
        <w:r w:rsidRPr="0064075F">
          <w:rPr>
            <w:rStyle w:val="Hyperlink"/>
            <w:noProof/>
          </w:rPr>
          <w:t>Acronyms</w:t>
        </w:r>
        <w:r>
          <w:rPr>
            <w:noProof/>
            <w:webHidden/>
          </w:rPr>
          <w:tab/>
        </w:r>
        <w:r>
          <w:rPr>
            <w:noProof/>
            <w:webHidden/>
          </w:rPr>
          <w:fldChar w:fldCharType="begin"/>
        </w:r>
        <w:r>
          <w:rPr>
            <w:noProof/>
            <w:webHidden/>
          </w:rPr>
          <w:instrText xml:space="preserve"> PAGEREF _Toc239951567 \h </w:instrText>
        </w:r>
        <w:r>
          <w:rPr>
            <w:noProof/>
            <w:webHidden/>
          </w:rPr>
        </w:r>
        <w:r>
          <w:rPr>
            <w:noProof/>
            <w:webHidden/>
          </w:rPr>
          <w:fldChar w:fldCharType="separate"/>
        </w:r>
        <w:r>
          <w:rPr>
            <w:noProof/>
            <w:webHidden/>
          </w:rPr>
          <w:t>iii</w:t>
        </w:r>
        <w:r>
          <w:rPr>
            <w:noProof/>
            <w:webHidden/>
          </w:rPr>
          <w:fldChar w:fldCharType="end"/>
        </w:r>
      </w:hyperlink>
    </w:p>
    <w:p w14:paraId="574C4C55" w14:textId="52E57B30" w:rsidR="002266D5" w:rsidRDefault="002266D5">
      <w:pPr>
        <w:pStyle w:val="TOC1"/>
        <w:tabs>
          <w:tab w:val="right" w:leader="dot" w:pos="9062"/>
        </w:tabs>
        <w:rPr>
          <w:noProof/>
        </w:rPr>
      </w:pPr>
      <w:hyperlink w:anchor="_Toc239951568" w:history="1">
        <w:r w:rsidRPr="0064075F">
          <w:rPr>
            <w:rStyle w:val="Hyperlink"/>
            <w:noProof/>
          </w:rPr>
          <w:t>Contents</w:t>
        </w:r>
        <w:r>
          <w:rPr>
            <w:noProof/>
            <w:webHidden/>
          </w:rPr>
          <w:tab/>
        </w:r>
        <w:r>
          <w:rPr>
            <w:noProof/>
            <w:webHidden/>
          </w:rPr>
          <w:fldChar w:fldCharType="begin"/>
        </w:r>
        <w:r>
          <w:rPr>
            <w:noProof/>
            <w:webHidden/>
          </w:rPr>
          <w:instrText xml:space="preserve"> PAGEREF _Toc239951568 \h </w:instrText>
        </w:r>
        <w:r>
          <w:rPr>
            <w:noProof/>
            <w:webHidden/>
          </w:rPr>
        </w:r>
        <w:r>
          <w:rPr>
            <w:noProof/>
            <w:webHidden/>
          </w:rPr>
          <w:fldChar w:fldCharType="separate"/>
        </w:r>
        <w:r>
          <w:rPr>
            <w:noProof/>
            <w:webHidden/>
          </w:rPr>
          <w:t>v</w:t>
        </w:r>
        <w:r>
          <w:rPr>
            <w:noProof/>
            <w:webHidden/>
          </w:rPr>
          <w:fldChar w:fldCharType="end"/>
        </w:r>
      </w:hyperlink>
    </w:p>
    <w:p w14:paraId="251932CB" w14:textId="3311FB0D" w:rsidR="002266D5" w:rsidRDefault="002266D5">
      <w:pPr>
        <w:pStyle w:val="TOC1"/>
        <w:tabs>
          <w:tab w:val="right" w:leader="dot" w:pos="9062"/>
        </w:tabs>
        <w:rPr>
          <w:noProof/>
        </w:rPr>
      </w:pPr>
      <w:hyperlink w:anchor="_Toc239951569" w:history="1">
        <w:r w:rsidRPr="0064075F">
          <w:rPr>
            <w:rStyle w:val="Hyperlink"/>
            <w:noProof/>
          </w:rPr>
          <w:t>1  Introduction</w:t>
        </w:r>
        <w:r>
          <w:rPr>
            <w:noProof/>
            <w:webHidden/>
          </w:rPr>
          <w:tab/>
        </w:r>
        <w:r>
          <w:rPr>
            <w:noProof/>
            <w:webHidden/>
          </w:rPr>
          <w:fldChar w:fldCharType="begin"/>
        </w:r>
        <w:r>
          <w:rPr>
            <w:noProof/>
            <w:webHidden/>
          </w:rPr>
          <w:instrText xml:space="preserve"> PAGEREF _Toc239951569 \h </w:instrText>
        </w:r>
        <w:r>
          <w:rPr>
            <w:noProof/>
            <w:webHidden/>
          </w:rPr>
        </w:r>
        <w:r>
          <w:rPr>
            <w:noProof/>
            <w:webHidden/>
          </w:rPr>
          <w:fldChar w:fldCharType="separate"/>
        </w:r>
        <w:r>
          <w:rPr>
            <w:noProof/>
            <w:webHidden/>
          </w:rPr>
          <w:t>1</w:t>
        </w:r>
        <w:r>
          <w:rPr>
            <w:noProof/>
            <w:webHidden/>
          </w:rPr>
          <w:fldChar w:fldCharType="end"/>
        </w:r>
      </w:hyperlink>
    </w:p>
    <w:p w14:paraId="52BE6E63" w14:textId="445A6A74" w:rsidR="002266D5" w:rsidRDefault="002266D5">
      <w:pPr>
        <w:pStyle w:val="TOC2"/>
        <w:tabs>
          <w:tab w:val="right" w:leader="dot" w:pos="9062"/>
        </w:tabs>
        <w:rPr>
          <w:noProof/>
        </w:rPr>
      </w:pPr>
      <w:hyperlink w:anchor="_Toc239951570" w:history="1">
        <w:r w:rsidRPr="0064075F">
          <w:rPr>
            <w:rStyle w:val="Hyperlink"/>
            <w:noProof/>
          </w:rPr>
          <w:t>1.1  Background</w:t>
        </w:r>
        <w:r>
          <w:rPr>
            <w:noProof/>
            <w:webHidden/>
          </w:rPr>
          <w:tab/>
        </w:r>
        <w:r>
          <w:rPr>
            <w:noProof/>
            <w:webHidden/>
          </w:rPr>
          <w:fldChar w:fldCharType="begin"/>
        </w:r>
        <w:r>
          <w:rPr>
            <w:noProof/>
            <w:webHidden/>
          </w:rPr>
          <w:instrText xml:space="preserve"> PAGEREF _Toc239951570 \h </w:instrText>
        </w:r>
        <w:r>
          <w:rPr>
            <w:noProof/>
            <w:webHidden/>
          </w:rPr>
        </w:r>
        <w:r>
          <w:rPr>
            <w:noProof/>
            <w:webHidden/>
          </w:rPr>
          <w:fldChar w:fldCharType="separate"/>
        </w:r>
        <w:r>
          <w:rPr>
            <w:noProof/>
            <w:webHidden/>
          </w:rPr>
          <w:t>1</w:t>
        </w:r>
        <w:r>
          <w:rPr>
            <w:noProof/>
            <w:webHidden/>
          </w:rPr>
          <w:fldChar w:fldCharType="end"/>
        </w:r>
      </w:hyperlink>
    </w:p>
    <w:p w14:paraId="6E9DA13B" w14:textId="7226A3C0" w:rsidR="002266D5" w:rsidRDefault="002266D5">
      <w:pPr>
        <w:pStyle w:val="TOC2"/>
        <w:tabs>
          <w:tab w:val="right" w:leader="dot" w:pos="9062"/>
        </w:tabs>
        <w:rPr>
          <w:noProof/>
        </w:rPr>
      </w:pPr>
      <w:hyperlink w:anchor="_Toc239951571" w:history="1">
        <w:r w:rsidRPr="0064075F">
          <w:rPr>
            <w:rStyle w:val="Hyperlink"/>
            <w:noProof/>
          </w:rPr>
          <w:t>1.2  Where DIC is used, and where this project sits</w:t>
        </w:r>
        <w:r>
          <w:rPr>
            <w:noProof/>
            <w:webHidden/>
          </w:rPr>
          <w:tab/>
        </w:r>
        <w:r>
          <w:rPr>
            <w:noProof/>
            <w:webHidden/>
          </w:rPr>
          <w:fldChar w:fldCharType="begin"/>
        </w:r>
        <w:r>
          <w:rPr>
            <w:noProof/>
            <w:webHidden/>
          </w:rPr>
          <w:instrText xml:space="preserve"> PAGEREF _Toc239951571 \h </w:instrText>
        </w:r>
        <w:r>
          <w:rPr>
            <w:noProof/>
            <w:webHidden/>
          </w:rPr>
        </w:r>
        <w:r>
          <w:rPr>
            <w:noProof/>
            <w:webHidden/>
          </w:rPr>
          <w:fldChar w:fldCharType="separate"/>
        </w:r>
        <w:r>
          <w:rPr>
            <w:noProof/>
            <w:webHidden/>
          </w:rPr>
          <w:t>2</w:t>
        </w:r>
        <w:r>
          <w:rPr>
            <w:noProof/>
            <w:webHidden/>
          </w:rPr>
          <w:fldChar w:fldCharType="end"/>
        </w:r>
      </w:hyperlink>
    </w:p>
    <w:p w14:paraId="303F4966" w14:textId="6F8B36EC" w:rsidR="002266D5" w:rsidRDefault="002266D5">
      <w:pPr>
        <w:pStyle w:val="TOC2"/>
        <w:tabs>
          <w:tab w:val="right" w:leader="dot" w:pos="9062"/>
        </w:tabs>
        <w:rPr>
          <w:noProof/>
        </w:rPr>
      </w:pPr>
      <w:hyperlink w:anchor="_Toc239951572" w:history="1">
        <w:r w:rsidRPr="0064075F">
          <w:rPr>
            <w:rStyle w:val="Hyperlink"/>
            <w:noProof/>
          </w:rPr>
          <w:t>1.3  Problem statement and objectives</w:t>
        </w:r>
        <w:r>
          <w:rPr>
            <w:noProof/>
            <w:webHidden/>
          </w:rPr>
          <w:tab/>
        </w:r>
        <w:r>
          <w:rPr>
            <w:noProof/>
            <w:webHidden/>
          </w:rPr>
          <w:fldChar w:fldCharType="begin"/>
        </w:r>
        <w:r>
          <w:rPr>
            <w:noProof/>
            <w:webHidden/>
          </w:rPr>
          <w:instrText xml:space="preserve"> PAGEREF _Toc239951572 \h </w:instrText>
        </w:r>
        <w:r>
          <w:rPr>
            <w:noProof/>
            <w:webHidden/>
          </w:rPr>
        </w:r>
        <w:r>
          <w:rPr>
            <w:noProof/>
            <w:webHidden/>
          </w:rPr>
          <w:fldChar w:fldCharType="separate"/>
        </w:r>
        <w:r>
          <w:rPr>
            <w:noProof/>
            <w:webHidden/>
          </w:rPr>
          <w:t>2</w:t>
        </w:r>
        <w:r>
          <w:rPr>
            <w:noProof/>
            <w:webHidden/>
          </w:rPr>
          <w:fldChar w:fldCharType="end"/>
        </w:r>
      </w:hyperlink>
    </w:p>
    <w:p w14:paraId="06EF965D" w14:textId="4A7A88E0" w:rsidR="002266D5" w:rsidRDefault="002266D5">
      <w:pPr>
        <w:pStyle w:val="TOC2"/>
        <w:tabs>
          <w:tab w:val="right" w:leader="dot" w:pos="9062"/>
        </w:tabs>
        <w:rPr>
          <w:noProof/>
        </w:rPr>
      </w:pPr>
      <w:hyperlink w:anchor="_Toc239951573" w:history="1">
        <w:r w:rsidRPr="0064075F">
          <w:rPr>
            <w:rStyle w:val="Hyperlink"/>
            <w:noProof/>
          </w:rPr>
          <w:t>1.4  Research questions</w:t>
        </w:r>
        <w:r>
          <w:rPr>
            <w:noProof/>
            <w:webHidden/>
          </w:rPr>
          <w:tab/>
        </w:r>
        <w:r>
          <w:rPr>
            <w:noProof/>
            <w:webHidden/>
          </w:rPr>
          <w:fldChar w:fldCharType="begin"/>
        </w:r>
        <w:r>
          <w:rPr>
            <w:noProof/>
            <w:webHidden/>
          </w:rPr>
          <w:instrText xml:space="preserve"> PAGEREF _Toc239951573 \h </w:instrText>
        </w:r>
        <w:r>
          <w:rPr>
            <w:noProof/>
            <w:webHidden/>
          </w:rPr>
        </w:r>
        <w:r>
          <w:rPr>
            <w:noProof/>
            <w:webHidden/>
          </w:rPr>
          <w:fldChar w:fldCharType="separate"/>
        </w:r>
        <w:r>
          <w:rPr>
            <w:noProof/>
            <w:webHidden/>
          </w:rPr>
          <w:t>3</w:t>
        </w:r>
        <w:r>
          <w:rPr>
            <w:noProof/>
            <w:webHidden/>
          </w:rPr>
          <w:fldChar w:fldCharType="end"/>
        </w:r>
      </w:hyperlink>
    </w:p>
    <w:p w14:paraId="30682C20" w14:textId="45B8EA70" w:rsidR="002266D5" w:rsidRDefault="002266D5">
      <w:pPr>
        <w:pStyle w:val="TOC2"/>
        <w:tabs>
          <w:tab w:val="right" w:leader="dot" w:pos="9062"/>
        </w:tabs>
        <w:rPr>
          <w:noProof/>
        </w:rPr>
      </w:pPr>
      <w:hyperlink w:anchor="_Toc239951574" w:history="1">
        <w:r w:rsidRPr="0064075F">
          <w:rPr>
            <w:rStyle w:val="Hyperlink"/>
            <w:noProof/>
          </w:rPr>
          <w:t>1.5  Scope and limitations</w:t>
        </w:r>
        <w:r>
          <w:rPr>
            <w:noProof/>
            <w:webHidden/>
          </w:rPr>
          <w:tab/>
        </w:r>
        <w:r>
          <w:rPr>
            <w:noProof/>
            <w:webHidden/>
          </w:rPr>
          <w:fldChar w:fldCharType="begin"/>
        </w:r>
        <w:r>
          <w:rPr>
            <w:noProof/>
            <w:webHidden/>
          </w:rPr>
          <w:instrText xml:space="preserve"> PAGEREF _Toc239951574 \h </w:instrText>
        </w:r>
        <w:r>
          <w:rPr>
            <w:noProof/>
            <w:webHidden/>
          </w:rPr>
        </w:r>
        <w:r>
          <w:rPr>
            <w:noProof/>
            <w:webHidden/>
          </w:rPr>
          <w:fldChar w:fldCharType="separate"/>
        </w:r>
        <w:r>
          <w:rPr>
            <w:noProof/>
            <w:webHidden/>
          </w:rPr>
          <w:t>3</w:t>
        </w:r>
        <w:r>
          <w:rPr>
            <w:noProof/>
            <w:webHidden/>
          </w:rPr>
          <w:fldChar w:fldCharType="end"/>
        </w:r>
      </w:hyperlink>
    </w:p>
    <w:p w14:paraId="2771A643" w14:textId="365264A7" w:rsidR="002266D5" w:rsidRDefault="002266D5">
      <w:pPr>
        <w:pStyle w:val="TOC2"/>
        <w:tabs>
          <w:tab w:val="right" w:leader="dot" w:pos="9062"/>
        </w:tabs>
        <w:rPr>
          <w:noProof/>
        </w:rPr>
      </w:pPr>
      <w:hyperlink w:anchor="_Toc239951575" w:history="1">
        <w:r w:rsidRPr="0064075F">
          <w:rPr>
            <w:rStyle w:val="Hyperlink"/>
            <w:noProof/>
          </w:rPr>
          <w:t>1.6  Method of work and outline of the report</w:t>
        </w:r>
        <w:r>
          <w:rPr>
            <w:noProof/>
            <w:webHidden/>
          </w:rPr>
          <w:tab/>
        </w:r>
        <w:r>
          <w:rPr>
            <w:noProof/>
            <w:webHidden/>
          </w:rPr>
          <w:fldChar w:fldCharType="begin"/>
        </w:r>
        <w:r>
          <w:rPr>
            <w:noProof/>
            <w:webHidden/>
          </w:rPr>
          <w:instrText xml:space="preserve"> PAGEREF _Toc239951575 \h </w:instrText>
        </w:r>
        <w:r>
          <w:rPr>
            <w:noProof/>
            <w:webHidden/>
          </w:rPr>
        </w:r>
        <w:r>
          <w:rPr>
            <w:noProof/>
            <w:webHidden/>
          </w:rPr>
          <w:fldChar w:fldCharType="separate"/>
        </w:r>
        <w:r>
          <w:rPr>
            <w:noProof/>
            <w:webHidden/>
          </w:rPr>
          <w:t>3</w:t>
        </w:r>
        <w:r>
          <w:rPr>
            <w:noProof/>
            <w:webHidden/>
          </w:rPr>
          <w:fldChar w:fldCharType="end"/>
        </w:r>
      </w:hyperlink>
    </w:p>
    <w:p w14:paraId="4E041BA0" w14:textId="2BCCE63D" w:rsidR="002266D5" w:rsidRDefault="002266D5">
      <w:pPr>
        <w:pStyle w:val="TOC1"/>
        <w:tabs>
          <w:tab w:val="right" w:leader="dot" w:pos="9062"/>
        </w:tabs>
        <w:rPr>
          <w:noProof/>
        </w:rPr>
      </w:pPr>
      <w:hyperlink w:anchor="_Toc239951576" w:history="1">
        <w:r w:rsidRPr="0064075F">
          <w:rPr>
            <w:rStyle w:val="Hyperlink"/>
            <w:noProof/>
          </w:rPr>
          <w:t>2  Theory</w:t>
        </w:r>
        <w:r>
          <w:rPr>
            <w:noProof/>
            <w:webHidden/>
          </w:rPr>
          <w:tab/>
        </w:r>
        <w:r>
          <w:rPr>
            <w:noProof/>
            <w:webHidden/>
          </w:rPr>
          <w:fldChar w:fldCharType="begin"/>
        </w:r>
        <w:r>
          <w:rPr>
            <w:noProof/>
            <w:webHidden/>
          </w:rPr>
          <w:instrText xml:space="preserve"> PAGEREF _Toc239951576 \h </w:instrText>
        </w:r>
        <w:r>
          <w:rPr>
            <w:noProof/>
            <w:webHidden/>
          </w:rPr>
        </w:r>
        <w:r>
          <w:rPr>
            <w:noProof/>
            <w:webHidden/>
          </w:rPr>
          <w:fldChar w:fldCharType="separate"/>
        </w:r>
        <w:r>
          <w:rPr>
            <w:noProof/>
            <w:webHidden/>
          </w:rPr>
          <w:t>5</w:t>
        </w:r>
        <w:r>
          <w:rPr>
            <w:noProof/>
            <w:webHidden/>
          </w:rPr>
          <w:fldChar w:fldCharType="end"/>
        </w:r>
      </w:hyperlink>
    </w:p>
    <w:p w14:paraId="0EA4A750" w14:textId="77C620AE" w:rsidR="002266D5" w:rsidRDefault="002266D5">
      <w:pPr>
        <w:pStyle w:val="TOC2"/>
        <w:tabs>
          <w:tab w:val="right" w:leader="dot" w:pos="9062"/>
        </w:tabs>
        <w:rPr>
          <w:noProof/>
        </w:rPr>
      </w:pPr>
      <w:hyperlink w:anchor="_Toc239951577" w:history="1">
        <w:r w:rsidRPr="0064075F">
          <w:rPr>
            <w:rStyle w:val="Hyperlink"/>
            <w:noProof/>
          </w:rPr>
          <w:t>2.1  The tensile test and its properties</w:t>
        </w:r>
        <w:r>
          <w:rPr>
            <w:noProof/>
            <w:webHidden/>
          </w:rPr>
          <w:tab/>
        </w:r>
        <w:r>
          <w:rPr>
            <w:noProof/>
            <w:webHidden/>
          </w:rPr>
          <w:fldChar w:fldCharType="begin"/>
        </w:r>
        <w:r>
          <w:rPr>
            <w:noProof/>
            <w:webHidden/>
          </w:rPr>
          <w:instrText xml:space="preserve"> PAGEREF _Toc239951577 \h </w:instrText>
        </w:r>
        <w:r>
          <w:rPr>
            <w:noProof/>
            <w:webHidden/>
          </w:rPr>
        </w:r>
        <w:r>
          <w:rPr>
            <w:noProof/>
            <w:webHidden/>
          </w:rPr>
          <w:fldChar w:fldCharType="separate"/>
        </w:r>
        <w:r>
          <w:rPr>
            <w:noProof/>
            <w:webHidden/>
          </w:rPr>
          <w:t>5</w:t>
        </w:r>
        <w:r>
          <w:rPr>
            <w:noProof/>
            <w:webHidden/>
          </w:rPr>
          <w:fldChar w:fldCharType="end"/>
        </w:r>
      </w:hyperlink>
    </w:p>
    <w:p w14:paraId="5DB367E6" w14:textId="740DC9BC" w:rsidR="002266D5" w:rsidRDefault="002266D5">
      <w:pPr>
        <w:pStyle w:val="TOC2"/>
        <w:tabs>
          <w:tab w:val="right" w:leader="dot" w:pos="9062"/>
        </w:tabs>
        <w:rPr>
          <w:noProof/>
        </w:rPr>
      </w:pPr>
      <w:hyperlink w:anchor="_Toc239951578" w:history="1">
        <w:r w:rsidRPr="0064075F">
          <w:rPr>
            <w:rStyle w:val="Hyperlink"/>
            <w:noProof/>
          </w:rPr>
          <w:t>2.2  Why the crosshead is not an extensometer</w:t>
        </w:r>
        <w:r>
          <w:rPr>
            <w:noProof/>
            <w:webHidden/>
          </w:rPr>
          <w:tab/>
        </w:r>
        <w:r>
          <w:rPr>
            <w:noProof/>
            <w:webHidden/>
          </w:rPr>
          <w:fldChar w:fldCharType="begin"/>
        </w:r>
        <w:r>
          <w:rPr>
            <w:noProof/>
            <w:webHidden/>
          </w:rPr>
          <w:instrText xml:space="preserve"> PAGEREF _Toc239951578 \h </w:instrText>
        </w:r>
        <w:r>
          <w:rPr>
            <w:noProof/>
            <w:webHidden/>
          </w:rPr>
        </w:r>
        <w:r>
          <w:rPr>
            <w:noProof/>
            <w:webHidden/>
          </w:rPr>
          <w:fldChar w:fldCharType="separate"/>
        </w:r>
        <w:r>
          <w:rPr>
            <w:noProof/>
            <w:webHidden/>
          </w:rPr>
          <w:t>6</w:t>
        </w:r>
        <w:r>
          <w:rPr>
            <w:noProof/>
            <w:webHidden/>
          </w:rPr>
          <w:fldChar w:fldCharType="end"/>
        </w:r>
      </w:hyperlink>
    </w:p>
    <w:p w14:paraId="46A5D977" w14:textId="59FCE000" w:rsidR="002266D5" w:rsidRDefault="002266D5">
      <w:pPr>
        <w:pStyle w:val="TOC2"/>
        <w:tabs>
          <w:tab w:val="right" w:leader="dot" w:pos="9062"/>
        </w:tabs>
        <w:rPr>
          <w:noProof/>
        </w:rPr>
      </w:pPr>
      <w:hyperlink w:anchor="_Toc239951579" w:history="1">
        <w:r w:rsidRPr="0064075F">
          <w:rPr>
            <w:rStyle w:val="Hyperlink"/>
            <w:noProof/>
          </w:rPr>
          <w:t>2.3  Measuring strain: the extensometer family</w:t>
        </w:r>
        <w:r>
          <w:rPr>
            <w:noProof/>
            <w:webHidden/>
          </w:rPr>
          <w:tab/>
        </w:r>
        <w:r>
          <w:rPr>
            <w:noProof/>
            <w:webHidden/>
          </w:rPr>
          <w:fldChar w:fldCharType="begin"/>
        </w:r>
        <w:r>
          <w:rPr>
            <w:noProof/>
            <w:webHidden/>
          </w:rPr>
          <w:instrText xml:space="preserve"> PAGEREF _Toc239951579 \h </w:instrText>
        </w:r>
        <w:r>
          <w:rPr>
            <w:noProof/>
            <w:webHidden/>
          </w:rPr>
        </w:r>
        <w:r>
          <w:rPr>
            <w:noProof/>
            <w:webHidden/>
          </w:rPr>
          <w:fldChar w:fldCharType="separate"/>
        </w:r>
        <w:r>
          <w:rPr>
            <w:noProof/>
            <w:webHidden/>
          </w:rPr>
          <w:t>7</w:t>
        </w:r>
        <w:r>
          <w:rPr>
            <w:noProof/>
            <w:webHidden/>
          </w:rPr>
          <w:fldChar w:fldCharType="end"/>
        </w:r>
      </w:hyperlink>
    </w:p>
    <w:p w14:paraId="63948E2F" w14:textId="51A04BC4" w:rsidR="002266D5" w:rsidRDefault="002266D5">
      <w:pPr>
        <w:pStyle w:val="TOC2"/>
        <w:tabs>
          <w:tab w:val="right" w:leader="dot" w:pos="9062"/>
        </w:tabs>
        <w:rPr>
          <w:noProof/>
        </w:rPr>
      </w:pPr>
      <w:hyperlink w:anchor="_Toc239951580" w:history="1">
        <w:r w:rsidRPr="0064075F">
          <w:rPr>
            <w:rStyle w:val="Hyperlink"/>
            <w:noProof/>
          </w:rPr>
          <w:t>2.4  Digital Image Correlation and its two-marker form</w:t>
        </w:r>
        <w:r>
          <w:rPr>
            <w:noProof/>
            <w:webHidden/>
          </w:rPr>
          <w:tab/>
        </w:r>
        <w:r>
          <w:rPr>
            <w:noProof/>
            <w:webHidden/>
          </w:rPr>
          <w:fldChar w:fldCharType="begin"/>
        </w:r>
        <w:r>
          <w:rPr>
            <w:noProof/>
            <w:webHidden/>
          </w:rPr>
          <w:instrText xml:space="preserve"> PAGEREF _Toc239951580 \h </w:instrText>
        </w:r>
        <w:r>
          <w:rPr>
            <w:noProof/>
            <w:webHidden/>
          </w:rPr>
        </w:r>
        <w:r>
          <w:rPr>
            <w:noProof/>
            <w:webHidden/>
          </w:rPr>
          <w:fldChar w:fldCharType="separate"/>
        </w:r>
        <w:r>
          <w:rPr>
            <w:noProof/>
            <w:webHidden/>
          </w:rPr>
          <w:t>8</w:t>
        </w:r>
        <w:r>
          <w:rPr>
            <w:noProof/>
            <w:webHidden/>
          </w:rPr>
          <w:fldChar w:fldCharType="end"/>
        </w:r>
      </w:hyperlink>
    </w:p>
    <w:p w14:paraId="551F86C0" w14:textId="2237629C" w:rsidR="002266D5" w:rsidRDefault="002266D5">
      <w:pPr>
        <w:pStyle w:val="TOC3"/>
        <w:tabs>
          <w:tab w:val="right" w:leader="dot" w:pos="9062"/>
        </w:tabs>
        <w:rPr>
          <w:noProof/>
        </w:rPr>
      </w:pPr>
      <w:hyperlink w:anchor="_Toc239951581" w:history="1">
        <w:r w:rsidRPr="0064075F">
          <w:rPr>
            <w:rStyle w:val="Hyperlink"/>
            <w:noProof/>
          </w:rPr>
          <w:t>2.4.1  Good practice for DIC, and what it asks of a rig</w:t>
        </w:r>
        <w:r>
          <w:rPr>
            <w:noProof/>
            <w:webHidden/>
          </w:rPr>
          <w:tab/>
        </w:r>
        <w:r>
          <w:rPr>
            <w:noProof/>
            <w:webHidden/>
          </w:rPr>
          <w:fldChar w:fldCharType="begin"/>
        </w:r>
        <w:r>
          <w:rPr>
            <w:noProof/>
            <w:webHidden/>
          </w:rPr>
          <w:instrText xml:space="preserve"> PAGEREF _Toc239951581 \h </w:instrText>
        </w:r>
        <w:r>
          <w:rPr>
            <w:noProof/>
            <w:webHidden/>
          </w:rPr>
        </w:r>
        <w:r>
          <w:rPr>
            <w:noProof/>
            <w:webHidden/>
          </w:rPr>
          <w:fldChar w:fldCharType="separate"/>
        </w:r>
        <w:r>
          <w:rPr>
            <w:noProof/>
            <w:webHidden/>
          </w:rPr>
          <w:t>9</w:t>
        </w:r>
        <w:r>
          <w:rPr>
            <w:noProof/>
            <w:webHidden/>
          </w:rPr>
          <w:fldChar w:fldCharType="end"/>
        </w:r>
      </w:hyperlink>
    </w:p>
    <w:p w14:paraId="3581603F" w14:textId="31C7D04C" w:rsidR="002266D5" w:rsidRDefault="002266D5">
      <w:pPr>
        <w:pStyle w:val="TOC3"/>
        <w:tabs>
          <w:tab w:val="right" w:leader="dot" w:pos="9062"/>
        </w:tabs>
        <w:rPr>
          <w:noProof/>
        </w:rPr>
      </w:pPr>
      <w:hyperlink w:anchor="_Toc239951582" w:history="1">
        <w:r w:rsidRPr="0064075F">
          <w:rPr>
            <w:rStyle w:val="Hyperlink"/>
            <w:noProof/>
          </w:rPr>
          <w:t>2.4.2  In-house and open-source DIC systems</w:t>
        </w:r>
        <w:r>
          <w:rPr>
            <w:noProof/>
            <w:webHidden/>
          </w:rPr>
          <w:tab/>
        </w:r>
        <w:r>
          <w:rPr>
            <w:noProof/>
            <w:webHidden/>
          </w:rPr>
          <w:fldChar w:fldCharType="begin"/>
        </w:r>
        <w:r>
          <w:rPr>
            <w:noProof/>
            <w:webHidden/>
          </w:rPr>
          <w:instrText xml:space="preserve"> PAGEREF _Toc239951582 \h </w:instrText>
        </w:r>
        <w:r>
          <w:rPr>
            <w:noProof/>
            <w:webHidden/>
          </w:rPr>
        </w:r>
        <w:r>
          <w:rPr>
            <w:noProof/>
            <w:webHidden/>
          </w:rPr>
          <w:fldChar w:fldCharType="separate"/>
        </w:r>
        <w:r>
          <w:rPr>
            <w:noProof/>
            <w:webHidden/>
          </w:rPr>
          <w:t>10</w:t>
        </w:r>
        <w:r>
          <w:rPr>
            <w:noProof/>
            <w:webHidden/>
          </w:rPr>
          <w:fldChar w:fldCharType="end"/>
        </w:r>
      </w:hyperlink>
    </w:p>
    <w:p w14:paraId="3F562B53" w14:textId="52C090BD" w:rsidR="002266D5" w:rsidRDefault="002266D5">
      <w:pPr>
        <w:pStyle w:val="TOC2"/>
        <w:tabs>
          <w:tab w:val="right" w:leader="dot" w:pos="9062"/>
        </w:tabs>
        <w:rPr>
          <w:noProof/>
        </w:rPr>
      </w:pPr>
      <w:hyperlink w:anchor="_Toc239951583" w:history="1">
        <w:r w:rsidRPr="0064075F">
          <w:rPr>
            <w:rStyle w:val="Hyperlink"/>
            <w:noProof/>
          </w:rPr>
          <w:t>2.5  Image formation, thresholding and the noise floor</w:t>
        </w:r>
        <w:r>
          <w:rPr>
            <w:noProof/>
            <w:webHidden/>
          </w:rPr>
          <w:tab/>
        </w:r>
        <w:r>
          <w:rPr>
            <w:noProof/>
            <w:webHidden/>
          </w:rPr>
          <w:fldChar w:fldCharType="begin"/>
        </w:r>
        <w:r>
          <w:rPr>
            <w:noProof/>
            <w:webHidden/>
          </w:rPr>
          <w:instrText xml:space="preserve"> PAGEREF _Toc239951583 \h </w:instrText>
        </w:r>
        <w:r>
          <w:rPr>
            <w:noProof/>
            <w:webHidden/>
          </w:rPr>
        </w:r>
        <w:r>
          <w:rPr>
            <w:noProof/>
            <w:webHidden/>
          </w:rPr>
          <w:fldChar w:fldCharType="separate"/>
        </w:r>
        <w:r>
          <w:rPr>
            <w:noProof/>
            <w:webHidden/>
          </w:rPr>
          <w:t>10</w:t>
        </w:r>
        <w:r>
          <w:rPr>
            <w:noProof/>
            <w:webHidden/>
          </w:rPr>
          <w:fldChar w:fldCharType="end"/>
        </w:r>
      </w:hyperlink>
    </w:p>
    <w:p w14:paraId="67C8F235" w14:textId="29C7A48B" w:rsidR="002266D5" w:rsidRDefault="002266D5">
      <w:pPr>
        <w:pStyle w:val="TOC3"/>
        <w:tabs>
          <w:tab w:val="right" w:leader="dot" w:pos="9062"/>
        </w:tabs>
        <w:rPr>
          <w:noProof/>
        </w:rPr>
      </w:pPr>
      <w:hyperlink w:anchor="_Toc239951584" w:history="1">
        <w:r w:rsidRPr="0064075F">
          <w:rPr>
            <w:rStyle w:val="Hyperlink"/>
            <w:noProof/>
          </w:rPr>
          <w:t>2.5.1  From light to grey level</w:t>
        </w:r>
        <w:r>
          <w:rPr>
            <w:noProof/>
            <w:webHidden/>
          </w:rPr>
          <w:tab/>
        </w:r>
        <w:r>
          <w:rPr>
            <w:noProof/>
            <w:webHidden/>
          </w:rPr>
          <w:fldChar w:fldCharType="begin"/>
        </w:r>
        <w:r>
          <w:rPr>
            <w:noProof/>
            <w:webHidden/>
          </w:rPr>
          <w:instrText xml:space="preserve"> PAGEREF _Toc239951584 \h </w:instrText>
        </w:r>
        <w:r>
          <w:rPr>
            <w:noProof/>
            <w:webHidden/>
          </w:rPr>
        </w:r>
        <w:r>
          <w:rPr>
            <w:noProof/>
            <w:webHidden/>
          </w:rPr>
          <w:fldChar w:fldCharType="separate"/>
        </w:r>
        <w:r>
          <w:rPr>
            <w:noProof/>
            <w:webHidden/>
          </w:rPr>
          <w:t>10</w:t>
        </w:r>
        <w:r>
          <w:rPr>
            <w:noProof/>
            <w:webHidden/>
          </w:rPr>
          <w:fldChar w:fldCharType="end"/>
        </w:r>
      </w:hyperlink>
    </w:p>
    <w:p w14:paraId="2300BA0A" w14:textId="01FB2611" w:rsidR="002266D5" w:rsidRDefault="002266D5">
      <w:pPr>
        <w:pStyle w:val="TOC3"/>
        <w:tabs>
          <w:tab w:val="right" w:leader="dot" w:pos="9062"/>
        </w:tabs>
        <w:rPr>
          <w:noProof/>
        </w:rPr>
      </w:pPr>
      <w:hyperlink w:anchor="_Toc239951585" w:history="1">
        <w:r w:rsidRPr="0064075F">
          <w:rPr>
            <w:rStyle w:val="Hyperlink"/>
            <w:noProof/>
          </w:rPr>
          <w:t>2.5.2  Thresholding: Otsu and the fixed threshold</w:t>
        </w:r>
        <w:r>
          <w:rPr>
            <w:noProof/>
            <w:webHidden/>
          </w:rPr>
          <w:tab/>
        </w:r>
        <w:r>
          <w:rPr>
            <w:noProof/>
            <w:webHidden/>
          </w:rPr>
          <w:fldChar w:fldCharType="begin"/>
        </w:r>
        <w:r>
          <w:rPr>
            <w:noProof/>
            <w:webHidden/>
          </w:rPr>
          <w:instrText xml:space="preserve"> PAGEREF _Toc239951585 \h </w:instrText>
        </w:r>
        <w:r>
          <w:rPr>
            <w:noProof/>
            <w:webHidden/>
          </w:rPr>
        </w:r>
        <w:r>
          <w:rPr>
            <w:noProof/>
            <w:webHidden/>
          </w:rPr>
          <w:fldChar w:fldCharType="separate"/>
        </w:r>
        <w:r>
          <w:rPr>
            <w:noProof/>
            <w:webHidden/>
          </w:rPr>
          <w:t>11</w:t>
        </w:r>
        <w:r>
          <w:rPr>
            <w:noProof/>
            <w:webHidden/>
          </w:rPr>
          <w:fldChar w:fldCharType="end"/>
        </w:r>
      </w:hyperlink>
    </w:p>
    <w:p w14:paraId="6DEDE2DA" w14:textId="078A82DD" w:rsidR="002266D5" w:rsidRDefault="002266D5">
      <w:pPr>
        <w:pStyle w:val="TOC3"/>
        <w:tabs>
          <w:tab w:val="right" w:leader="dot" w:pos="9062"/>
        </w:tabs>
        <w:rPr>
          <w:noProof/>
        </w:rPr>
      </w:pPr>
      <w:hyperlink w:anchor="_Toc239951586" w:history="1">
        <w:r w:rsidRPr="0064075F">
          <w:rPr>
            <w:rStyle w:val="Hyperlink"/>
            <w:noProof/>
          </w:rPr>
          <w:t>2.5.3  Marker detection and the centroid</w:t>
        </w:r>
        <w:r>
          <w:rPr>
            <w:noProof/>
            <w:webHidden/>
          </w:rPr>
          <w:tab/>
        </w:r>
        <w:r>
          <w:rPr>
            <w:noProof/>
            <w:webHidden/>
          </w:rPr>
          <w:fldChar w:fldCharType="begin"/>
        </w:r>
        <w:r>
          <w:rPr>
            <w:noProof/>
            <w:webHidden/>
          </w:rPr>
          <w:instrText xml:space="preserve"> PAGEREF _Toc239951586 \h </w:instrText>
        </w:r>
        <w:r>
          <w:rPr>
            <w:noProof/>
            <w:webHidden/>
          </w:rPr>
        </w:r>
        <w:r>
          <w:rPr>
            <w:noProof/>
            <w:webHidden/>
          </w:rPr>
          <w:fldChar w:fldCharType="separate"/>
        </w:r>
        <w:r>
          <w:rPr>
            <w:noProof/>
            <w:webHidden/>
          </w:rPr>
          <w:t>11</w:t>
        </w:r>
        <w:r>
          <w:rPr>
            <w:noProof/>
            <w:webHidden/>
          </w:rPr>
          <w:fldChar w:fldCharType="end"/>
        </w:r>
      </w:hyperlink>
    </w:p>
    <w:p w14:paraId="5A24C180" w14:textId="710286DE" w:rsidR="002266D5" w:rsidRDefault="002266D5">
      <w:pPr>
        <w:pStyle w:val="TOC3"/>
        <w:tabs>
          <w:tab w:val="right" w:leader="dot" w:pos="9062"/>
        </w:tabs>
        <w:rPr>
          <w:noProof/>
        </w:rPr>
      </w:pPr>
      <w:hyperlink w:anchor="_Toc239951587" w:history="1">
        <w:r w:rsidRPr="0064075F">
          <w:rPr>
            <w:rStyle w:val="Hyperlink"/>
            <w:noProof/>
          </w:rPr>
          <w:t>2.5.4  The noise floor and how it scales</w:t>
        </w:r>
        <w:r>
          <w:rPr>
            <w:noProof/>
            <w:webHidden/>
          </w:rPr>
          <w:tab/>
        </w:r>
        <w:r>
          <w:rPr>
            <w:noProof/>
            <w:webHidden/>
          </w:rPr>
          <w:fldChar w:fldCharType="begin"/>
        </w:r>
        <w:r>
          <w:rPr>
            <w:noProof/>
            <w:webHidden/>
          </w:rPr>
          <w:instrText xml:space="preserve"> PAGEREF _Toc239951587 \h </w:instrText>
        </w:r>
        <w:r>
          <w:rPr>
            <w:noProof/>
            <w:webHidden/>
          </w:rPr>
        </w:r>
        <w:r>
          <w:rPr>
            <w:noProof/>
            <w:webHidden/>
          </w:rPr>
          <w:fldChar w:fldCharType="separate"/>
        </w:r>
        <w:r>
          <w:rPr>
            <w:noProof/>
            <w:webHidden/>
          </w:rPr>
          <w:t>11</w:t>
        </w:r>
        <w:r>
          <w:rPr>
            <w:noProof/>
            <w:webHidden/>
          </w:rPr>
          <w:fldChar w:fldCharType="end"/>
        </w:r>
      </w:hyperlink>
    </w:p>
    <w:p w14:paraId="4F203287" w14:textId="6762B087" w:rsidR="002266D5" w:rsidRDefault="002266D5">
      <w:pPr>
        <w:pStyle w:val="TOC3"/>
        <w:tabs>
          <w:tab w:val="right" w:leader="dot" w:pos="9062"/>
        </w:tabs>
        <w:rPr>
          <w:noProof/>
        </w:rPr>
      </w:pPr>
      <w:hyperlink w:anchor="_Toc239951588" w:history="1">
        <w:r w:rsidRPr="0064075F">
          <w:rPr>
            <w:rStyle w:val="Hyperlink"/>
            <w:noProof/>
          </w:rPr>
          <w:t>2.5.5  Modulus from a noisy curve</w:t>
        </w:r>
        <w:r>
          <w:rPr>
            <w:noProof/>
            <w:webHidden/>
          </w:rPr>
          <w:tab/>
        </w:r>
        <w:r>
          <w:rPr>
            <w:noProof/>
            <w:webHidden/>
          </w:rPr>
          <w:fldChar w:fldCharType="begin"/>
        </w:r>
        <w:r>
          <w:rPr>
            <w:noProof/>
            <w:webHidden/>
          </w:rPr>
          <w:instrText xml:space="preserve"> PAGEREF _Toc239951588 \h </w:instrText>
        </w:r>
        <w:r>
          <w:rPr>
            <w:noProof/>
            <w:webHidden/>
          </w:rPr>
        </w:r>
        <w:r>
          <w:rPr>
            <w:noProof/>
            <w:webHidden/>
          </w:rPr>
          <w:fldChar w:fldCharType="separate"/>
        </w:r>
        <w:r>
          <w:rPr>
            <w:noProof/>
            <w:webHidden/>
          </w:rPr>
          <w:t>12</w:t>
        </w:r>
        <w:r>
          <w:rPr>
            <w:noProof/>
            <w:webHidden/>
          </w:rPr>
          <w:fldChar w:fldCharType="end"/>
        </w:r>
      </w:hyperlink>
    </w:p>
    <w:p w14:paraId="213F3585" w14:textId="3C628C8D" w:rsidR="002266D5" w:rsidRDefault="002266D5">
      <w:pPr>
        <w:pStyle w:val="TOC2"/>
        <w:tabs>
          <w:tab w:val="right" w:leader="dot" w:pos="9062"/>
        </w:tabs>
        <w:rPr>
          <w:noProof/>
        </w:rPr>
      </w:pPr>
      <w:hyperlink w:anchor="_Toc239951589" w:history="1">
        <w:r w:rsidRPr="0064075F">
          <w:rPr>
            <w:rStyle w:val="Hyperlink"/>
            <w:noProof/>
          </w:rPr>
          <w:t>2.6  Closed-loop test protocols</w:t>
        </w:r>
        <w:r>
          <w:rPr>
            <w:noProof/>
            <w:webHidden/>
          </w:rPr>
          <w:tab/>
        </w:r>
        <w:r>
          <w:rPr>
            <w:noProof/>
            <w:webHidden/>
          </w:rPr>
          <w:fldChar w:fldCharType="begin"/>
        </w:r>
        <w:r>
          <w:rPr>
            <w:noProof/>
            <w:webHidden/>
          </w:rPr>
          <w:instrText xml:space="preserve"> PAGEREF _Toc239951589 \h </w:instrText>
        </w:r>
        <w:r>
          <w:rPr>
            <w:noProof/>
            <w:webHidden/>
          </w:rPr>
        </w:r>
        <w:r>
          <w:rPr>
            <w:noProof/>
            <w:webHidden/>
          </w:rPr>
          <w:fldChar w:fldCharType="separate"/>
        </w:r>
        <w:r>
          <w:rPr>
            <w:noProof/>
            <w:webHidden/>
          </w:rPr>
          <w:t>13</w:t>
        </w:r>
        <w:r>
          <w:rPr>
            <w:noProof/>
            <w:webHidden/>
          </w:rPr>
          <w:fldChar w:fldCharType="end"/>
        </w:r>
      </w:hyperlink>
    </w:p>
    <w:p w14:paraId="10F4E5F1" w14:textId="2114AA99" w:rsidR="002266D5" w:rsidRDefault="002266D5">
      <w:pPr>
        <w:pStyle w:val="TOC3"/>
        <w:tabs>
          <w:tab w:val="right" w:leader="dot" w:pos="9062"/>
        </w:tabs>
        <w:rPr>
          <w:noProof/>
        </w:rPr>
      </w:pPr>
      <w:hyperlink w:anchor="_Toc239951590" w:history="1">
        <w:r w:rsidRPr="0064075F">
          <w:rPr>
            <w:rStyle w:val="Hyperlink"/>
            <w:noProof/>
          </w:rPr>
          <w:t>2.6.1  Staircase (stepped load hold)</w:t>
        </w:r>
        <w:r>
          <w:rPr>
            <w:noProof/>
            <w:webHidden/>
          </w:rPr>
          <w:tab/>
        </w:r>
        <w:r>
          <w:rPr>
            <w:noProof/>
            <w:webHidden/>
          </w:rPr>
          <w:fldChar w:fldCharType="begin"/>
        </w:r>
        <w:r>
          <w:rPr>
            <w:noProof/>
            <w:webHidden/>
          </w:rPr>
          <w:instrText xml:space="preserve"> PAGEREF _Toc239951590 \h </w:instrText>
        </w:r>
        <w:r>
          <w:rPr>
            <w:noProof/>
            <w:webHidden/>
          </w:rPr>
        </w:r>
        <w:r>
          <w:rPr>
            <w:noProof/>
            <w:webHidden/>
          </w:rPr>
          <w:fldChar w:fldCharType="separate"/>
        </w:r>
        <w:r>
          <w:rPr>
            <w:noProof/>
            <w:webHidden/>
          </w:rPr>
          <w:t>13</w:t>
        </w:r>
        <w:r>
          <w:rPr>
            <w:noProof/>
            <w:webHidden/>
          </w:rPr>
          <w:fldChar w:fldCharType="end"/>
        </w:r>
      </w:hyperlink>
    </w:p>
    <w:p w14:paraId="1E2611FD" w14:textId="54230B48" w:rsidR="002266D5" w:rsidRDefault="002266D5">
      <w:pPr>
        <w:pStyle w:val="TOC3"/>
        <w:tabs>
          <w:tab w:val="right" w:leader="dot" w:pos="9062"/>
        </w:tabs>
        <w:rPr>
          <w:noProof/>
        </w:rPr>
      </w:pPr>
      <w:hyperlink w:anchor="_Toc239951591" w:history="1">
        <w:r w:rsidRPr="0064075F">
          <w:rPr>
            <w:rStyle w:val="Hyperlink"/>
            <w:noProof/>
          </w:rPr>
          <w:t>2.6.2  Cyclic loading</w:t>
        </w:r>
        <w:r>
          <w:rPr>
            <w:noProof/>
            <w:webHidden/>
          </w:rPr>
          <w:tab/>
        </w:r>
        <w:r>
          <w:rPr>
            <w:noProof/>
            <w:webHidden/>
          </w:rPr>
          <w:fldChar w:fldCharType="begin"/>
        </w:r>
        <w:r>
          <w:rPr>
            <w:noProof/>
            <w:webHidden/>
          </w:rPr>
          <w:instrText xml:space="preserve"> PAGEREF _Toc239951591 \h </w:instrText>
        </w:r>
        <w:r>
          <w:rPr>
            <w:noProof/>
            <w:webHidden/>
          </w:rPr>
        </w:r>
        <w:r>
          <w:rPr>
            <w:noProof/>
            <w:webHidden/>
          </w:rPr>
          <w:fldChar w:fldCharType="separate"/>
        </w:r>
        <w:r>
          <w:rPr>
            <w:noProof/>
            <w:webHidden/>
          </w:rPr>
          <w:t>13</w:t>
        </w:r>
        <w:r>
          <w:rPr>
            <w:noProof/>
            <w:webHidden/>
          </w:rPr>
          <w:fldChar w:fldCharType="end"/>
        </w:r>
      </w:hyperlink>
    </w:p>
    <w:p w14:paraId="358CDCAB" w14:textId="18CEC01D" w:rsidR="002266D5" w:rsidRDefault="002266D5">
      <w:pPr>
        <w:pStyle w:val="TOC3"/>
        <w:tabs>
          <w:tab w:val="right" w:leader="dot" w:pos="9062"/>
        </w:tabs>
        <w:rPr>
          <w:noProof/>
        </w:rPr>
      </w:pPr>
      <w:hyperlink w:anchor="_Toc239951592" w:history="1">
        <w:r w:rsidRPr="0064075F">
          <w:rPr>
            <w:rStyle w:val="Hyperlink"/>
            <w:noProof/>
          </w:rPr>
          <w:t>2.6.3  Creep</w:t>
        </w:r>
        <w:r>
          <w:rPr>
            <w:noProof/>
            <w:webHidden/>
          </w:rPr>
          <w:tab/>
        </w:r>
        <w:r>
          <w:rPr>
            <w:noProof/>
            <w:webHidden/>
          </w:rPr>
          <w:fldChar w:fldCharType="begin"/>
        </w:r>
        <w:r>
          <w:rPr>
            <w:noProof/>
            <w:webHidden/>
          </w:rPr>
          <w:instrText xml:space="preserve"> PAGEREF _Toc239951592 \h </w:instrText>
        </w:r>
        <w:r>
          <w:rPr>
            <w:noProof/>
            <w:webHidden/>
          </w:rPr>
        </w:r>
        <w:r>
          <w:rPr>
            <w:noProof/>
            <w:webHidden/>
          </w:rPr>
          <w:fldChar w:fldCharType="separate"/>
        </w:r>
        <w:r>
          <w:rPr>
            <w:noProof/>
            <w:webHidden/>
          </w:rPr>
          <w:t>14</w:t>
        </w:r>
        <w:r>
          <w:rPr>
            <w:noProof/>
            <w:webHidden/>
          </w:rPr>
          <w:fldChar w:fldCharType="end"/>
        </w:r>
      </w:hyperlink>
    </w:p>
    <w:p w14:paraId="77FA6A14" w14:textId="5709F607" w:rsidR="002266D5" w:rsidRDefault="002266D5">
      <w:pPr>
        <w:pStyle w:val="TOC3"/>
        <w:tabs>
          <w:tab w:val="right" w:leader="dot" w:pos="9062"/>
        </w:tabs>
        <w:rPr>
          <w:noProof/>
        </w:rPr>
      </w:pPr>
      <w:hyperlink w:anchor="_Toc239951593" w:history="1">
        <w:r w:rsidRPr="0064075F">
          <w:rPr>
            <w:rStyle w:val="Hyperlink"/>
            <w:noProof/>
          </w:rPr>
          <w:t>2.6.4  Stress relaxation</w:t>
        </w:r>
        <w:r>
          <w:rPr>
            <w:noProof/>
            <w:webHidden/>
          </w:rPr>
          <w:tab/>
        </w:r>
        <w:r>
          <w:rPr>
            <w:noProof/>
            <w:webHidden/>
          </w:rPr>
          <w:fldChar w:fldCharType="begin"/>
        </w:r>
        <w:r>
          <w:rPr>
            <w:noProof/>
            <w:webHidden/>
          </w:rPr>
          <w:instrText xml:space="preserve"> PAGEREF _Toc239951593 \h </w:instrText>
        </w:r>
        <w:r>
          <w:rPr>
            <w:noProof/>
            <w:webHidden/>
          </w:rPr>
        </w:r>
        <w:r>
          <w:rPr>
            <w:noProof/>
            <w:webHidden/>
          </w:rPr>
          <w:fldChar w:fldCharType="separate"/>
        </w:r>
        <w:r>
          <w:rPr>
            <w:noProof/>
            <w:webHidden/>
          </w:rPr>
          <w:t>14</w:t>
        </w:r>
        <w:r>
          <w:rPr>
            <w:noProof/>
            <w:webHidden/>
          </w:rPr>
          <w:fldChar w:fldCharType="end"/>
        </w:r>
      </w:hyperlink>
    </w:p>
    <w:p w14:paraId="5CC478ED" w14:textId="3B26907D" w:rsidR="002266D5" w:rsidRDefault="002266D5">
      <w:pPr>
        <w:pStyle w:val="TOC3"/>
        <w:tabs>
          <w:tab w:val="right" w:leader="dot" w:pos="9062"/>
        </w:tabs>
        <w:rPr>
          <w:noProof/>
        </w:rPr>
      </w:pPr>
      <w:hyperlink w:anchor="_Toc239951594" w:history="1">
        <w:r w:rsidRPr="0064075F">
          <w:rPr>
            <w:rStyle w:val="Hyperlink"/>
            <w:noProof/>
          </w:rPr>
          <w:t>2.6.5  Progressive cyclic</w:t>
        </w:r>
        <w:r>
          <w:rPr>
            <w:noProof/>
            <w:webHidden/>
          </w:rPr>
          <w:tab/>
        </w:r>
        <w:r>
          <w:rPr>
            <w:noProof/>
            <w:webHidden/>
          </w:rPr>
          <w:fldChar w:fldCharType="begin"/>
        </w:r>
        <w:r>
          <w:rPr>
            <w:noProof/>
            <w:webHidden/>
          </w:rPr>
          <w:instrText xml:space="preserve"> PAGEREF _Toc239951594 \h </w:instrText>
        </w:r>
        <w:r>
          <w:rPr>
            <w:noProof/>
            <w:webHidden/>
          </w:rPr>
        </w:r>
        <w:r>
          <w:rPr>
            <w:noProof/>
            <w:webHidden/>
          </w:rPr>
          <w:fldChar w:fldCharType="separate"/>
        </w:r>
        <w:r>
          <w:rPr>
            <w:noProof/>
            <w:webHidden/>
          </w:rPr>
          <w:t>14</w:t>
        </w:r>
        <w:r>
          <w:rPr>
            <w:noProof/>
            <w:webHidden/>
          </w:rPr>
          <w:fldChar w:fldCharType="end"/>
        </w:r>
      </w:hyperlink>
    </w:p>
    <w:p w14:paraId="785FF915" w14:textId="7F58B903" w:rsidR="002266D5" w:rsidRDefault="002266D5">
      <w:pPr>
        <w:pStyle w:val="TOC3"/>
        <w:tabs>
          <w:tab w:val="right" w:leader="dot" w:pos="9062"/>
        </w:tabs>
        <w:rPr>
          <w:noProof/>
        </w:rPr>
      </w:pPr>
      <w:hyperlink w:anchor="_Toc239951595" w:history="1">
        <w:r w:rsidRPr="0064075F">
          <w:rPr>
            <w:rStyle w:val="Hyperlink"/>
            <w:noProof/>
          </w:rPr>
          <w:t>2.6.6  Staircase to fracture</w:t>
        </w:r>
        <w:r>
          <w:rPr>
            <w:noProof/>
            <w:webHidden/>
          </w:rPr>
          <w:tab/>
        </w:r>
        <w:r>
          <w:rPr>
            <w:noProof/>
            <w:webHidden/>
          </w:rPr>
          <w:fldChar w:fldCharType="begin"/>
        </w:r>
        <w:r>
          <w:rPr>
            <w:noProof/>
            <w:webHidden/>
          </w:rPr>
          <w:instrText xml:space="preserve"> PAGEREF _Toc239951595 \h </w:instrText>
        </w:r>
        <w:r>
          <w:rPr>
            <w:noProof/>
            <w:webHidden/>
          </w:rPr>
        </w:r>
        <w:r>
          <w:rPr>
            <w:noProof/>
            <w:webHidden/>
          </w:rPr>
          <w:fldChar w:fldCharType="separate"/>
        </w:r>
        <w:r>
          <w:rPr>
            <w:noProof/>
            <w:webHidden/>
          </w:rPr>
          <w:t>14</w:t>
        </w:r>
        <w:r>
          <w:rPr>
            <w:noProof/>
            <w:webHidden/>
          </w:rPr>
          <w:fldChar w:fldCharType="end"/>
        </w:r>
      </w:hyperlink>
    </w:p>
    <w:p w14:paraId="14E3846E" w14:textId="73A6E744" w:rsidR="002266D5" w:rsidRDefault="002266D5">
      <w:pPr>
        <w:pStyle w:val="TOC3"/>
        <w:tabs>
          <w:tab w:val="right" w:leader="dot" w:pos="9062"/>
        </w:tabs>
        <w:rPr>
          <w:noProof/>
        </w:rPr>
      </w:pPr>
      <w:hyperlink w:anchor="_Toc239951596" w:history="1">
        <w:r w:rsidRPr="0064075F">
          <w:rPr>
            <w:rStyle w:val="Hyperlink"/>
            <w:noProof/>
          </w:rPr>
          <w:t>2.6.7  The loop itself</w:t>
        </w:r>
        <w:r>
          <w:rPr>
            <w:noProof/>
            <w:webHidden/>
          </w:rPr>
          <w:tab/>
        </w:r>
        <w:r>
          <w:rPr>
            <w:noProof/>
            <w:webHidden/>
          </w:rPr>
          <w:fldChar w:fldCharType="begin"/>
        </w:r>
        <w:r>
          <w:rPr>
            <w:noProof/>
            <w:webHidden/>
          </w:rPr>
          <w:instrText xml:space="preserve"> PAGEREF _Toc239951596 \h </w:instrText>
        </w:r>
        <w:r>
          <w:rPr>
            <w:noProof/>
            <w:webHidden/>
          </w:rPr>
        </w:r>
        <w:r>
          <w:rPr>
            <w:noProof/>
            <w:webHidden/>
          </w:rPr>
          <w:fldChar w:fldCharType="separate"/>
        </w:r>
        <w:r>
          <w:rPr>
            <w:noProof/>
            <w:webHidden/>
          </w:rPr>
          <w:t>14</w:t>
        </w:r>
        <w:r>
          <w:rPr>
            <w:noProof/>
            <w:webHidden/>
          </w:rPr>
          <w:fldChar w:fldCharType="end"/>
        </w:r>
      </w:hyperlink>
    </w:p>
    <w:p w14:paraId="775C35B7" w14:textId="434405C0" w:rsidR="002266D5" w:rsidRDefault="002266D5">
      <w:pPr>
        <w:pStyle w:val="TOC2"/>
        <w:tabs>
          <w:tab w:val="right" w:leader="dot" w:pos="9062"/>
        </w:tabs>
        <w:rPr>
          <w:noProof/>
        </w:rPr>
      </w:pPr>
      <w:hyperlink w:anchor="_Toc239951597" w:history="1">
        <w:r w:rsidRPr="0064075F">
          <w:rPr>
            <w:rStyle w:val="Hyperlink"/>
            <w:noProof/>
          </w:rPr>
          <w:t>2.7  The materials: PLA, PETG and TPU</w:t>
        </w:r>
        <w:r>
          <w:rPr>
            <w:noProof/>
            <w:webHidden/>
          </w:rPr>
          <w:tab/>
        </w:r>
        <w:r>
          <w:rPr>
            <w:noProof/>
            <w:webHidden/>
          </w:rPr>
          <w:fldChar w:fldCharType="begin"/>
        </w:r>
        <w:r>
          <w:rPr>
            <w:noProof/>
            <w:webHidden/>
          </w:rPr>
          <w:instrText xml:space="preserve"> PAGEREF _Toc239951597 \h </w:instrText>
        </w:r>
        <w:r>
          <w:rPr>
            <w:noProof/>
            <w:webHidden/>
          </w:rPr>
        </w:r>
        <w:r>
          <w:rPr>
            <w:noProof/>
            <w:webHidden/>
          </w:rPr>
          <w:fldChar w:fldCharType="separate"/>
        </w:r>
        <w:r>
          <w:rPr>
            <w:noProof/>
            <w:webHidden/>
          </w:rPr>
          <w:t>15</w:t>
        </w:r>
        <w:r>
          <w:rPr>
            <w:noProof/>
            <w:webHidden/>
          </w:rPr>
          <w:fldChar w:fldCharType="end"/>
        </w:r>
      </w:hyperlink>
    </w:p>
    <w:p w14:paraId="2785B1CE" w14:textId="695149E6" w:rsidR="002266D5" w:rsidRDefault="002266D5">
      <w:pPr>
        <w:pStyle w:val="TOC2"/>
        <w:tabs>
          <w:tab w:val="right" w:leader="dot" w:pos="9062"/>
        </w:tabs>
        <w:rPr>
          <w:noProof/>
        </w:rPr>
      </w:pPr>
      <w:hyperlink w:anchor="_Toc239951598" w:history="1">
        <w:r w:rsidRPr="0064075F">
          <w:rPr>
            <w:rStyle w:val="Hyperlink"/>
            <w:noProof/>
          </w:rPr>
          <w:t>2.8  Filament moisture and its effect on strength</w:t>
        </w:r>
        <w:r>
          <w:rPr>
            <w:noProof/>
            <w:webHidden/>
          </w:rPr>
          <w:tab/>
        </w:r>
        <w:r>
          <w:rPr>
            <w:noProof/>
            <w:webHidden/>
          </w:rPr>
          <w:fldChar w:fldCharType="begin"/>
        </w:r>
        <w:r>
          <w:rPr>
            <w:noProof/>
            <w:webHidden/>
          </w:rPr>
          <w:instrText xml:space="preserve"> PAGEREF _Toc239951598 \h </w:instrText>
        </w:r>
        <w:r>
          <w:rPr>
            <w:noProof/>
            <w:webHidden/>
          </w:rPr>
        </w:r>
        <w:r>
          <w:rPr>
            <w:noProof/>
            <w:webHidden/>
          </w:rPr>
          <w:fldChar w:fldCharType="separate"/>
        </w:r>
        <w:r>
          <w:rPr>
            <w:noProof/>
            <w:webHidden/>
          </w:rPr>
          <w:t>15</w:t>
        </w:r>
        <w:r>
          <w:rPr>
            <w:noProof/>
            <w:webHidden/>
          </w:rPr>
          <w:fldChar w:fldCharType="end"/>
        </w:r>
      </w:hyperlink>
    </w:p>
    <w:p w14:paraId="4F02FD48" w14:textId="2CAD8AFE" w:rsidR="002266D5" w:rsidRDefault="002266D5">
      <w:pPr>
        <w:pStyle w:val="TOC2"/>
        <w:tabs>
          <w:tab w:val="right" w:leader="dot" w:pos="9062"/>
        </w:tabs>
        <w:rPr>
          <w:noProof/>
        </w:rPr>
      </w:pPr>
      <w:hyperlink w:anchor="_Toc239951599" w:history="1">
        <w:r w:rsidRPr="0064075F">
          <w:rPr>
            <w:rStyle w:val="Hyperlink"/>
            <w:noProof/>
          </w:rPr>
          <w:t>2.9  Product carbon footprint of a development project</w:t>
        </w:r>
        <w:r>
          <w:rPr>
            <w:noProof/>
            <w:webHidden/>
          </w:rPr>
          <w:tab/>
        </w:r>
        <w:r>
          <w:rPr>
            <w:noProof/>
            <w:webHidden/>
          </w:rPr>
          <w:fldChar w:fldCharType="begin"/>
        </w:r>
        <w:r>
          <w:rPr>
            <w:noProof/>
            <w:webHidden/>
          </w:rPr>
          <w:instrText xml:space="preserve"> PAGEREF _Toc239951599 \h </w:instrText>
        </w:r>
        <w:r>
          <w:rPr>
            <w:noProof/>
            <w:webHidden/>
          </w:rPr>
        </w:r>
        <w:r>
          <w:rPr>
            <w:noProof/>
            <w:webHidden/>
          </w:rPr>
          <w:fldChar w:fldCharType="separate"/>
        </w:r>
        <w:r>
          <w:rPr>
            <w:noProof/>
            <w:webHidden/>
          </w:rPr>
          <w:t>16</w:t>
        </w:r>
        <w:r>
          <w:rPr>
            <w:noProof/>
            <w:webHidden/>
          </w:rPr>
          <w:fldChar w:fldCharType="end"/>
        </w:r>
      </w:hyperlink>
    </w:p>
    <w:p w14:paraId="40BB9E01" w14:textId="33AC0F01" w:rsidR="002266D5" w:rsidRDefault="002266D5">
      <w:pPr>
        <w:pStyle w:val="TOC1"/>
        <w:tabs>
          <w:tab w:val="right" w:leader="dot" w:pos="9062"/>
        </w:tabs>
        <w:rPr>
          <w:noProof/>
        </w:rPr>
      </w:pPr>
      <w:hyperlink w:anchor="_Toc239951600" w:history="1">
        <w:r w:rsidRPr="0064075F">
          <w:rPr>
            <w:rStyle w:val="Hyperlink"/>
            <w:noProof/>
          </w:rPr>
          <w:t>3  Methodology</w:t>
        </w:r>
        <w:r>
          <w:rPr>
            <w:noProof/>
            <w:webHidden/>
          </w:rPr>
          <w:tab/>
        </w:r>
        <w:r>
          <w:rPr>
            <w:noProof/>
            <w:webHidden/>
          </w:rPr>
          <w:fldChar w:fldCharType="begin"/>
        </w:r>
        <w:r>
          <w:rPr>
            <w:noProof/>
            <w:webHidden/>
          </w:rPr>
          <w:instrText xml:space="preserve"> PAGEREF _Toc239951600 \h </w:instrText>
        </w:r>
        <w:r>
          <w:rPr>
            <w:noProof/>
            <w:webHidden/>
          </w:rPr>
        </w:r>
        <w:r>
          <w:rPr>
            <w:noProof/>
            <w:webHidden/>
          </w:rPr>
          <w:fldChar w:fldCharType="separate"/>
        </w:r>
        <w:r>
          <w:rPr>
            <w:noProof/>
            <w:webHidden/>
          </w:rPr>
          <w:t>17</w:t>
        </w:r>
        <w:r>
          <w:rPr>
            <w:noProof/>
            <w:webHidden/>
          </w:rPr>
          <w:fldChar w:fldCharType="end"/>
        </w:r>
      </w:hyperlink>
    </w:p>
    <w:p w14:paraId="78A966F3" w14:textId="22E7D261" w:rsidR="002266D5" w:rsidRDefault="002266D5">
      <w:pPr>
        <w:pStyle w:val="TOC2"/>
        <w:tabs>
          <w:tab w:val="right" w:leader="dot" w:pos="9062"/>
        </w:tabs>
        <w:rPr>
          <w:noProof/>
        </w:rPr>
      </w:pPr>
      <w:hyperlink w:anchor="_Toc239951601" w:history="1">
        <w:r w:rsidRPr="0064075F">
          <w:rPr>
            <w:rStyle w:val="Hyperlink"/>
            <w:noProof/>
          </w:rPr>
          <w:t>3.1  The PPD-UTM DIC rig</w:t>
        </w:r>
        <w:r>
          <w:rPr>
            <w:noProof/>
            <w:webHidden/>
          </w:rPr>
          <w:tab/>
        </w:r>
        <w:r>
          <w:rPr>
            <w:noProof/>
            <w:webHidden/>
          </w:rPr>
          <w:fldChar w:fldCharType="begin"/>
        </w:r>
        <w:r>
          <w:rPr>
            <w:noProof/>
            <w:webHidden/>
          </w:rPr>
          <w:instrText xml:space="preserve"> PAGEREF _Toc239951601 \h </w:instrText>
        </w:r>
        <w:r>
          <w:rPr>
            <w:noProof/>
            <w:webHidden/>
          </w:rPr>
        </w:r>
        <w:r>
          <w:rPr>
            <w:noProof/>
            <w:webHidden/>
          </w:rPr>
          <w:fldChar w:fldCharType="separate"/>
        </w:r>
        <w:r>
          <w:rPr>
            <w:noProof/>
            <w:webHidden/>
          </w:rPr>
          <w:t>17</w:t>
        </w:r>
        <w:r>
          <w:rPr>
            <w:noProof/>
            <w:webHidden/>
          </w:rPr>
          <w:fldChar w:fldCharType="end"/>
        </w:r>
      </w:hyperlink>
    </w:p>
    <w:p w14:paraId="15DF6946" w14:textId="400AB237" w:rsidR="002266D5" w:rsidRDefault="002266D5">
      <w:pPr>
        <w:pStyle w:val="TOC3"/>
        <w:tabs>
          <w:tab w:val="right" w:leader="dot" w:pos="9062"/>
        </w:tabs>
        <w:rPr>
          <w:noProof/>
        </w:rPr>
      </w:pPr>
      <w:hyperlink w:anchor="_Toc239951602" w:history="1">
        <w:r w:rsidRPr="0064075F">
          <w:rPr>
            <w:rStyle w:val="Hyperlink"/>
            <w:noProof/>
          </w:rPr>
          <w:t>3.1.1  Frame, drive and load cell</w:t>
        </w:r>
        <w:r>
          <w:rPr>
            <w:noProof/>
            <w:webHidden/>
          </w:rPr>
          <w:tab/>
        </w:r>
        <w:r>
          <w:rPr>
            <w:noProof/>
            <w:webHidden/>
          </w:rPr>
          <w:fldChar w:fldCharType="begin"/>
        </w:r>
        <w:r>
          <w:rPr>
            <w:noProof/>
            <w:webHidden/>
          </w:rPr>
          <w:instrText xml:space="preserve"> PAGEREF _Toc239951602 \h </w:instrText>
        </w:r>
        <w:r>
          <w:rPr>
            <w:noProof/>
            <w:webHidden/>
          </w:rPr>
        </w:r>
        <w:r>
          <w:rPr>
            <w:noProof/>
            <w:webHidden/>
          </w:rPr>
          <w:fldChar w:fldCharType="separate"/>
        </w:r>
        <w:r>
          <w:rPr>
            <w:noProof/>
            <w:webHidden/>
          </w:rPr>
          <w:t>17</w:t>
        </w:r>
        <w:r>
          <w:rPr>
            <w:noProof/>
            <w:webHidden/>
          </w:rPr>
          <w:fldChar w:fldCharType="end"/>
        </w:r>
      </w:hyperlink>
    </w:p>
    <w:p w14:paraId="36D6529C" w14:textId="0E463004" w:rsidR="002266D5" w:rsidRDefault="002266D5">
      <w:pPr>
        <w:pStyle w:val="TOC3"/>
        <w:tabs>
          <w:tab w:val="right" w:leader="dot" w:pos="9062"/>
        </w:tabs>
        <w:rPr>
          <w:noProof/>
        </w:rPr>
      </w:pPr>
      <w:hyperlink w:anchor="_Toc239951603" w:history="1">
        <w:r w:rsidRPr="0064075F">
          <w:rPr>
            <w:rStyle w:val="Hyperlink"/>
            <w:noProof/>
          </w:rPr>
          <w:t>3.1.2  What it cost</w:t>
        </w:r>
        <w:r>
          <w:rPr>
            <w:noProof/>
            <w:webHidden/>
          </w:rPr>
          <w:tab/>
        </w:r>
        <w:r>
          <w:rPr>
            <w:noProof/>
            <w:webHidden/>
          </w:rPr>
          <w:fldChar w:fldCharType="begin"/>
        </w:r>
        <w:r>
          <w:rPr>
            <w:noProof/>
            <w:webHidden/>
          </w:rPr>
          <w:instrText xml:space="preserve"> PAGEREF _Toc239951603 \h </w:instrText>
        </w:r>
        <w:r>
          <w:rPr>
            <w:noProof/>
            <w:webHidden/>
          </w:rPr>
        </w:r>
        <w:r>
          <w:rPr>
            <w:noProof/>
            <w:webHidden/>
          </w:rPr>
          <w:fldChar w:fldCharType="separate"/>
        </w:r>
        <w:r>
          <w:rPr>
            <w:noProof/>
            <w:webHidden/>
          </w:rPr>
          <w:t>18</w:t>
        </w:r>
        <w:r>
          <w:rPr>
            <w:noProof/>
            <w:webHidden/>
          </w:rPr>
          <w:fldChar w:fldCharType="end"/>
        </w:r>
      </w:hyperlink>
    </w:p>
    <w:p w14:paraId="572BFCA4" w14:textId="41C42682" w:rsidR="002266D5" w:rsidRDefault="002266D5">
      <w:pPr>
        <w:pStyle w:val="TOC3"/>
        <w:tabs>
          <w:tab w:val="right" w:leader="dot" w:pos="9062"/>
        </w:tabs>
        <w:rPr>
          <w:noProof/>
        </w:rPr>
      </w:pPr>
      <w:hyperlink w:anchor="_Toc239951604" w:history="1">
        <w:r w:rsidRPr="0064075F">
          <w:rPr>
            <w:rStyle w:val="Hyperlink"/>
            <w:noProof/>
          </w:rPr>
          <w:t>3.1.3  Camera, lens and lighting</w:t>
        </w:r>
        <w:r>
          <w:rPr>
            <w:noProof/>
            <w:webHidden/>
          </w:rPr>
          <w:tab/>
        </w:r>
        <w:r>
          <w:rPr>
            <w:noProof/>
            <w:webHidden/>
          </w:rPr>
          <w:fldChar w:fldCharType="begin"/>
        </w:r>
        <w:r>
          <w:rPr>
            <w:noProof/>
            <w:webHidden/>
          </w:rPr>
          <w:instrText xml:space="preserve"> PAGEREF _Toc239951604 \h </w:instrText>
        </w:r>
        <w:r>
          <w:rPr>
            <w:noProof/>
            <w:webHidden/>
          </w:rPr>
        </w:r>
        <w:r>
          <w:rPr>
            <w:noProof/>
            <w:webHidden/>
          </w:rPr>
          <w:fldChar w:fldCharType="separate"/>
        </w:r>
        <w:r>
          <w:rPr>
            <w:noProof/>
            <w:webHidden/>
          </w:rPr>
          <w:t>18</w:t>
        </w:r>
        <w:r>
          <w:rPr>
            <w:noProof/>
            <w:webHidden/>
          </w:rPr>
          <w:fldChar w:fldCharType="end"/>
        </w:r>
      </w:hyperlink>
    </w:p>
    <w:p w14:paraId="4D8814D7" w14:textId="0FD250F9" w:rsidR="002266D5" w:rsidRDefault="002266D5">
      <w:pPr>
        <w:pStyle w:val="TOC2"/>
        <w:tabs>
          <w:tab w:val="right" w:leader="dot" w:pos="9062"/>
        </w:tabs>
        <w:rPr>
          <w:noProof/>
        </w:rPr>
      </w:pPr>
      <w:hyperlink w:anchor="_Toc239951605" w:history="1">
        <w:r w:rsidRPr="0064075F">
          <w:rPr>
            <w:rStyle w:val="Hyperlink"/>
            <w:noProof/>
          </w:rPr>
          <w:t>3.2  Designed and manufactured parts</w:t>
        </w:r>
        <w:r>
          <w:rPr>
            <w:noProof/>
            <w:webHidden/>
          </w:rPr>
          <w:tab/>
        </w:r>
        <w:r>
          <w:rPr>
            <w:noProof/>
            <w:webHidden/>
          </w:rPr>
          <w:fldChar w:fldCharType="begin"/>
        </w:r>
        <w:r>
          <w:rPr>
            <w:noProof/>
            <w:webHidden/>
          </w:rPr>
          <w:instrText xml:space="preserve"> PAGEREF _Toc239951605 \h </w:instrText>
        </w:r>
        <w:r>
          <w:rPr>
            <w:noProof/>
            <w:webHidden/>
          </w:rPr>
        </w:r>
        <w:r>
          <w:rPr>
            <w:noProof/>
            <w:webHidden/>
          </w:rPr>
          <w:fldChar w:fldCharType="separate"/>
        </w:r>
        <w:r>
          <w:rPr>
            <w:noProof/>
            <w:webHidden/>
          </w:rPr>
          <w:t>20</w:t>
        </w:r>
        <w:r>
          <w:rPr>
            <w:noProof/>
            <w:webHidden/>
          </w:rPr>
          <w:fldChar w:fldCharType="end"/>
        </w:r>
      </w:hyperlink>
    </w:p>
    <w:p w14:paraId="78946035" w14:textId="48A59904" w:rsidR="002266D5" w:rsidRDefault="002266D5">
      <w:pPr>
        <w:pStyle w:val="TOC3"/>
        <w:tabs>
          <w:tab w:val="right" w:leader="dot" w:pos="9062"/>
        </w:tabs>
        <w:rPr>
          <w:noProof/>
        </w:rPr>
      </w:pPr>
      <w:hyperlink w:anchor="_Toc239951606" w:history="1">
        <w:r w:rsidRPr="0064075F">
          <w:rPr>
            <w:rStyle w:val="Hyperlink"/>
            <w:noProof/>
          </w:rPr>
          <w:t>3.2.1  The camera mount, and what it has to do</w:t>
        </w:r>
        <w:r>
          <w:rPr>
            <w:noProof/>
            <w:webHidden/>
          </w:rPr>
          <w:tab/>
        </w:r>
        <w:r>
          <w:rPr>
            <w:noProof/>
            <w:webHidden/>
          </w:rPr>
          <w:fldChar w:fldCharType="begin"/>
        </w:r>
        <w:r>
          <w:rPr>
            <w:noProof/>
            <w:webHidden/>
          </w:rPr>
          <w:instrText xml:space="preserve"> PAGEREF _Toc239951606 \h </w:instrText>
        </w:r>
        <w:r>
          <w:rPr>
            <w:noProof/>
            <w:webHidden/>
          </w:rPr>
        </w:r>
        <w:r>
          <w:rPr>
            <w:noProof/>
            <w:webHidden/>
          </w:rPr>
          <w:fldChar w:fldCharType="separate"/>
        </w:r>
        <w:r>
          <w:rPr>
            <w:noProof/>
            <w:webHidden/>
          </w:rPr>
          <w:t>21</w:t>
        </w:r>
        <w:r>
          <w:rPr>
            <w:noProof/>
            <w:webHidden/>
          </w:rPr>
          <w:fldChar w:fldCharType="end"/>
        </w:r>
      </w:hyperlink>
    </w:p>
    <w:p w14:paraId="6F3BC4DE" w14:textId="6054BEEF" w:rsidR="002266D5" w:rsidRDefault="002266D5">
      <w:pPr>
        <w:pStyle w:val="TOC3"/>
        <w:tabs>
          <w:tab w:val="right" w:leader="dot" w:pos="9062"/>
        </w:tabs>
        <w:rPr>
          <w:noProof/>
        </w:rPr>
      </w:pPr>
      <w:hyperlink w:anchor="_Toc239951607" w:history="1">
        <w:r w:rsidRPr="0064075F">
          <w:rPr>
            <w:rStyle w:val="Hyperlink"/>
            <w:noProof/>
          </w:rPr>
          <w:t>3.2.2  The base plate: MDF against sheet metal</w:t>
        </w:r>
        <w:r>
          <w:rPr>
            <w:noProof/>
            <w:webHidden/>
          </w:rPr>
          <w:tab/>
        </w:r>
        <w:r>
          <w:rPr>
            <w:noProof/>
            <w:webHidden/>
          </w:rPr>
          <w:fldChar w:fldCharType="begin"/>
        </w:r>
        <w:r>
          <w:rPr>
            <w:noProof/>
            <w:webHidden/>
          </w:rPr>
          <w:instrText xml:space="preserve"> PAGEREF _Toc239951607 \h </w:instrText>
        </w:r>
        <w:r>
          <w:rPr>
            <w:noProof/>
            <w:webHidden/>
          </w:rPr>
        </w:r>
        <w:r>
          <w:rPr>
            <w:noProof/>
            <w:webHidden/>
          </w:rPr>
          <w:fldChar w:fldCharType="separate"/>
        </w:r>
        <w:r>
          <w:rPr>
            <w:noProof/>
            <w:webHidden/>
          </w:rPr>
          <w:t>22</w:t>
        </w:r>
        <w:r>
          <w:rPr>
            <w:noProof/>
            <w:webHidden/>
          </w:rPr>
          <w:fldChar w:fldCharType="end"/>
        </w:r>
      </w:hyperlink>
    </w:p>
    <w:p w14:paraId="62FC5CFA" w14:textId="2D99907F" w:rsidR="002266D5" w:rsidRDefault="002266D5">
      <w:pPr>
        <w:pStyle w:val="TOC3"/>
        <w:tabs>
          <w:tab w:val="right" w:leader="dot" w:pos="9062"/>
        </w:tabs>
        <w:rPr>
          <w:noProof/>
        </w:rPr>
      </w:pPr>
      <w:hyperlink w:anchor="_Toc239951608" w:history="1">
        <w:r w:rsidRPr="0064075F">
          <w:rPr>
            <w:rStyle w:val="Hyperlink"/>
            <w:noProof/>
          </w:rPr>
          <w:t>3.2.3  The damping pad: TPU against neoprene</w:t>
        </w:r>
        <w:r>
          <w:rPr>
            <w:noProof/>
            <w:webHidden/>
          </w:rPr>
          <w:tab/>
        </w:r>
        <w:r>
          <w:rPr>
            <w:noProof/>
            <w:webHidden/>
          </w:rPr>
          <w:fldChar w:fldCharType="begin"/>
        </w:r>
        <w:r>
          <w:rPr>
            <w:noProof/>
            <w:webHidden/>
          </w:rPr>
          <w:instrText xml:space="preserve"> PAGEREF _Toc239951608 \h </w:instrText>
        </w:r>
        <w:r>
          <w:rPr>
            <w:noProof/>
            <w:webHidden/>
          </w:rPr>
        </w:r>
        <w:r>
          <w:rPr>
            <w:noProof/>
            <w:webHidden/>
          </w:rPr>
          <w:fldChar w:fldCharType="separate"/>
        </w:r>
        <w:r>
          <w:rPr>
            <w:noProof/>
            <w:webHidden/>
          </w:rPr>
          <w:t>23</w:t>
        </w:r>
        <w:r>
          <w:rPr>
            <w:noProof/>
            <w:webHidden/>
          </w:rPr>
          <w:fldChar w:fldCharType="end"/>
        </w:r>
      </w:hyperlink>
    </w:p>
    <w:p w14:paraId="0687C50E" w14:textId="4A2C823D" w:rsidR="002266D5" w:rsidRDefault="002266D5">
      <w:pPr>
        <w:pStyle w:val="TOC3"/>
        <w:tabs>
          <w:tab w:val="right" w:leader="dot" w:pos="9062"/>
        </w:tabs>
        <w:rPr>
          <w:noProof/>
        </w:rPr>
      </w:pPr>
      <w:hyperlink w:anchor="_Toc239951609" w:history="1">
        <w:r w:rsidRPr="0064075F">
          <w:rPr>
            <w:rStyle w:val="Hyperlink"/>
            <w:noProof/>
          </w:rPr>
          <w:t>3.2.4  The stand: 20 × 20 against 30 × 30 profile</w:t>
        </w:r>
        <w:r>
          <w:rPr>
            <w:noProof/>
            <w:webHidden/>
          </w:rPr>
          <w:tab/>
        </w:r>
        <w:r>
          <w:rPr>
            <w:noProof/>
            <w:webHidden/>
          </w:rPr>
          <w:fldChar w:fldCharType="begin"/>
        </w:r>
        <w:r>
          <w:rPr>
            <w:noProof/>
            <w:webHidden/>
          </w:rPr>
          <w:instrText xml:space="preserve"> PAGEREF _Toc239951609 \h </w:instrText>
        </w:r>
        <w:r>
          <w:rPr>
            <w:noProof/>
            <w:webHidden/>
          </w:rPr>
        </w:r>
        <w:r>
          <w:rPr>
            <w:noProof/>
            <w:webHidden/>
          </w:rPr>
          <w:fldChar w:fldCharType="separate"/>
        </w:r>
        <w:r>
          <w:rPr>
            <w:noProof/>
            <w:webHidden/>
          </w:rPr>
          <w:t>24</w:t>
        </w:r>
        <w:r>
          <w:rPr>
            <w:noProof/>
            <w:webHidden/>
          </w:rPr>
          <w:fldChar w:fldCharType="end"/>
        </w:r>
      </w:hyperlink>
    </w:p>
    <w:p w14:paraId="219F6296" w14:textId="4D901F53" w:rsidR="002266D5" w:rsidRDefault="002266D5">
      <w:pPr>
        <w:pStyle w:val="TOC3"/>
        <w:tabs>
          <w:tab w:val="right" w:leader="dot" w:pos="9062"/>
        </w:tabs>
        <w:rPr>
          <w:noProof/>
        </w:rPr>
      </w:pPr>
      <w:hyperlink w:anchor="_Toc239951610" w:history="1">
        <w:r w:rsidRPr="0064075F">
          <w:rPr>
            <w:rStyle w:val="Hyperlink"/>
            <w:noProof/>
          </w:rPr>
          <w:t>3.2.5  The rail base bracket</w:t>
        </w:r>
        <w:r>
          <w:rPr>
            <w:noProof/>
            <w:webHidden/>
          </w:rPr>
          <w:tab/>
        </w:r>
        <w:r>
          <w:rPr>
            <w:noProof/>
            <w:webHidden/>
          </w:rPr>
          <w:fldChar w:fldCharType="begin"/>
        </w:r>
        <w:r>
          <w:rPr>
            <w:noProof/>
            <w:webHidden/>
          </w:rPr>
          <w:instrText xml:space="preserve"> PAGEREF _Toc239951610 \h </w:instrText>
        </w:r>
        <w:r>
          <w:rPr>
            <w:noProof/>
            <w:webHidden/>
          </w:rPr>
        </w:r>
        <w:r>
          <w:rPr>
            <w:noProof/>
            <w:webHidden/>
          </w:rPr>
          <w:fldChar w:fldCharType="separate"/>
        </w:r>
        <w:r>
          <w:rPr>
            <w:noProof/>
            <w:webHidden/>
          </w:rPr>
          <w:t>24</w:t>
        </w:r>
        <w:r>
          <w:rPr>
            <w:noProof/>
            <w:webHidden/>
          </w:rPr>
          <w:fldChar w:fldCharType="end"/>
        </w:r>
      </w:hyperlink>
    </w:p>
    <w:p w14:paraId="7A95C651" w14:textId="248863D3" w:rsidR="002266D5" w:rsidRDefault="002266D5">
      <w:pPr>
        <w:pStyle w:val="TOC3"/>
        <w:tabs>
          <w:tab w:val="right" w:leader="dot" w:pos="9062"/>
        </w:tabs>
        <w:rPr>
          <w:noProof/>
        </w:rPr>
      </w:pPr>
      <w:hyperlink w:anchor="_Toc239951611" w:history="1">
        <w:r w:rsidRPr="0064075F">
          <w:rPr>
            <w:rStyle w:val="Hyperlink"/>
            <w:noProof/>
          </w:rPr>
          <w:t>3.2.6  The carriage, and the rib that stiffens it</w:t>
        </w:r>
        <w:r>
          <w:rPr>
            <w:noProof/>
            <w:webHidden/>
          </w:rPr>
          <w:tab/>
        </w:r>
        <w:r>
          <w:rPr>
            <w:noProof/>
            <w:webHidden/>
          </w:rPr>
          <w:fldChar w:fldCharType="begin"/>
        </w:r>
        <w:r>
          <w:rPr>
            <w:noProof/>
            <w:webHidden/>
          </w:rPr>
          <w:instrText xml:space="preserve"> PAGEREF _Toc239951611 \h </w:instrText>
        </w:r>
        <w:r>
          <w:rPr>
            <w:noProof/>
            <w:webHidden/>
          </w:rPr>
        </w:r>
        <w:r>
          <w:rPr>
            <w:noProof/>
            <w:webHidden/>
          </w:rPr>
          <w:fldChar w:fldCharType="separate"/>
        </w:r>
        <w:r>
          <w:rPr>
            <w:noProof/>
            <w:webHidden/>
          </w:rPr>
          <w:t>24</w:t>
        </w:r>
        <w:r>
          <w:rPr>
            <w:noProof/>
            <w:webHidden/>
          </w:rPr>
          <w:fldChar w:fldCharType="end"/>
        </w:r>
      </w:hyperlink>
    </w:p>
    <w:p w14:paraId="5EE6099C" w14:textId="4D2DB585" w:rsidR="002266D5" w:rsidRDefault="002266D5">
      <w:pPr>
        <w:pStyle w:val="TOC3"/>
        <w:tabs>
          <w:tab w:val="right" w:leader="dot" w:pos="9062"/>
        </w:tabs>
        <w:rPr>
          <w:noProof/>
        </w:rPr>
      </w:pPr>
      <w:hyperlink w:anchor="_Toc239951612" w:history="1">
        <w:r w:rsidRPr="0064075F">
          <w:rPr>
            <w:rStyle w:val="Hyperlink"/>
            <w:noProof/>
          </w:rPr>
          <w:t>3.2.7  The camera housing, and how it locks to the carriage</w:t>
        </w:r>
        <w:r>
          <w:rPr>
            <w:noProof/>
            <w:webHidden/>
          </w:rPr>
          <w:tab/>
        </w:r>
        <w:r>
          <w:rPr>
            <w:noProof/>
            <w:webHidden/>
          </w:rPr>
          <w:fldChar w:fldCharType="begin"/>
        </w:r>
        <w:r>
          <w:rPr>
            <w:noProof/>
            <w:webHidden/>
          </w:rPr>
          <w:instrText xml:space="preserve"> PAGEREF _Toc239951612 \h </w:instrText>
        </w:r>
        <w:r>
          <w:rPr>
            <w:noProof/>
            <w:webHidden/>
          </w:rPr>
        </w:r>
        <w:r>
          <w:rPr>
            <w:noProof/>
            <w:webHidden/>
          </w:rPr>
          <w:fldChar w:fldCharType="separate"/>
        </w:r>
        <w:r>
          <w:rPr>
            <w:noProof/>
            <w:webHidden/>
          </w:rPr>
          <w:t>26</w:t>
        </w:r>
        <w:r>
          <w:rPr>
            <w:noProof/>
            <w:webHidden/>
          </w:rPr>
          <w:fldChar w:fldCharType="end"/>
        </w:r>
      </w:hyperlink>
    </w:p>
    <w:p w14:paraId="3A0B8D00" w14:textId="36B3CF41" w:rsidR="002266D5" w:rsidRDefault="002266D5">
      <w:pPr>
        <w:pStyle w:val="TOC3"/>
        <w:tabs>
          <w:tab w:val="right" w:leader="dot" w:pos="9062"/>
        </w:tabs>
        <w:rPr>
          <w:noProof/>
        </w:rPr>
      </w:pPr>
      <w:hyperlink w:anchor="_Toc239951613" w:history="1">
        <w:r w:rsidRPr="0064075F">
          <w:rPr>
            <w:rStyle w:val="Hyperlink"/>
            <w:noProof/>
          </w:rPr>
          <w:t>3.2.8  Captive-nut holders</w:t>
        </w:r>
        <w:r>
          <w:rPr>
            <w:noProof/>
            <w:webHidden/>
          </w:rPr>
          <w:tab/>
        </w:r>
        <w:r>
          <w:rPr>
            <w:noProof/>
            <w:webHidden/>
          </w:rPr>
          <w:fldChar w:fldCharType="begin"/>
        </w:r>
        <w:r>
          <w:rPr>
            <w:noProof/>
            <w:webHidden/>
          </w:rPr>
          <w:instrText xml:space="preserve"> PAGEREF _Toc239951613 \h </w:instrText>
        </w:r>
        <w:r>
          <w:rPr>
            <w:noProof/>
            <w:webHidden/>
          </w:rPr>
        </w:r>
        <w:r>
          <w:rPr>
            <w:noProof/>
            <w:webHidden/>
          </w:rPr>
          <w:fldChar w:fldCharType="separate"/>
        </w:r>
        <w:r>
          <w:rPr>
            <w:noProof/>
            <w:webHidden/>
          </w:rPr>
          <w:t>29</w:t>
        </w:r>
        <w:r>
          <w:rPr>
            <w:noProof/>
            <w:webHidden/>
          </w:rPr>
          <w:fldChar w:fldCharType="end"/>
        </w:r>
      </w:hyperlink>
    </w:p>
    <w:p w14:paraId="682CFEFB" w14:textId="710292B5" w:rsidR="002266D5" w:rsidRDefault="002266D5">
      <w:pPr>
        <w:pStyle w:val="TOC3"/>
        <w:tabs>
          <w:tab w:val="right" w:leader="dot" w:pos="9062"/>
        </w:tabs>
        <w:rPr>
          <w:noProof/>
        </w:rPr>
      </w:pPr>
      <w:hyperlink w:anchor="_Toc239951614" w:history="1">
        <w:r w:rsidRPr="0064075F">
          <w:rPr>
            <w:rStyle w:val="Hyperlink"/>
            <w:noProof/>
          </w:rPr>
          <w:t>3.2.9  The light mount and the buck-converter enclosure</w:t>
        </w:r>
        <w:r>
          <w:rPr>
            <w:noProof/>
            <w:webHidden/>
          </w:rPr>
          <w:tab/>
        </w:r>
        <w:r>
          <w:rPr>
            <w:noProof/>
            <w:webHidden/>
          </w:rPr>
          <w:fldChar w:fldCharType="begin"/>
        </w:r>
        <w:r>
          <w:rPr>
            <w:noProof/>
            <w:webHidden/>
          </w:rPr>
          <w:instrText xml:space="preserve"> PAGEREF _Toc239951614 \h </w:instrText>
        </w:r>
        <w:r>
          <w:rPr>
            <w:noProof/>
            <w:webHidden/>
          </w:rPr>
        </w:r>
        <w:r>
          <w:rPr>
            <w:noProof/>
            <w:webHidden/>
          </w:rPr>
          <w:fldChar w:fldCharType="separate"/>
        </w:r>
        <w:r>
          <w:rPr>
            <w:noProof/>
            <w:webHidden/>
          </w:rPr>
          <w:t>29</w:t>
        </w:r>
        <w:r>
          <w:rPr>
            <w:noProof/>
            <w:webHidden/>
          </w:rPr>
          <w:fldChar w:fldCharType="end"/>
        </w:r>
      </w:hyperlink>
    </w:p>
    <w:p w14:paraId="213ED60D" w14:textId="78C954CE" w:rsidR="002266D5" w:rsidRDefault="002266D5">
      <w:pPr>
        <w:pStyle w:val="TOC3"/>
        <w:tabs>
          <w:tab w:val="right" w:leader="dot" w:pos="9062"/>
        </w:tabs>
        <w:rPr>
          <w:noProof/>
        </w:rPr>
      </w:pPr>
      <w:hyperlink w:anchor="_Toc239951615" w:history="1">
        <w:r w:rsidRPr="0064075F">
          <w:rPr>
            <w:rStyle w:val="Hyperlink"/>
            <w:noProof/>
          </w:rPr>
          <w:t>3.2.10  The specimen marker template</w:t>
        </w:r>
        <w:r>
          <w:rPr>
            <w:noProof/>
            <w:webHidden/>
          </w:rPr>
          <w:tab/>
        </w:r>
        <w:r>
          <w:rPr>
            <w:noProof/>
            <w:webHidden/>
          </w:rPr>
          <w:fldChar w:fldCharType="begin"/>
        </w:r>
        <w:r>
          <w:rPr>
            <w:noProof/>
            <w:webHidden/>
          </w:rPr>
          <w:instrText xml:space="preserve"> PAGEREF _Toc239951615 \h </w:instrText>
        </w:r>
        <w:r>
          <w:rPr>
            <w:noProof/>
            <w:webHidden/>
          </w:rPr>
        </w:r>
        <w:r>
          <w:rPr>
            <w:noProof/>
            <w:webHidden/>
          </w:rPr>
          <w:fldChar w:fldCharType="separate"/>
        </w:r>
        <w:r>
          <w:rPr>
            <w:noProof/>
            <w:webHidden/>
          </w:rPr>
          <w:t>30</w:t>
        </w:r>
        <w:r>
          <w:rPr>
            <w:noProof/>
            <w:webHidden/>
          </w:rPr>
          <w:fldChar w:fldCharType="end"/>
        </w:r>
      </w:hyperlink>
    </w:p>
    <w:p w14:paraId="02A675A9" w14:textId="1FF3420B" w:rsidR="002266D5" w:rsidRDefault="002266D5">
      <w:pPr>
        <w:pStyle w:val="TOC3"/>
        <w:tabs>
          <w:tab w:val="right" w:leader="dot" w:pos="9062"/>
        </w:tabs>
        <w:rPr>
          <w:noProof/>
        </w:rPr>
      </w:pPr>
      <w:hyperlink w:anchor="_Toc239951616" w:history="1">
        <w:r w:rsidRPr="0064075F">
          <w:rPr>
            <w:rStyle w:val="Hyperlink"/>
            <w:noProof/>
          </w:rPr>
          <w:t>3.2.11  Manufacturing and assembly</w:t>
        </w:r>
        <w:r>
          <w:rPr>
            <w:noProof/>
            <w:webHidden/>
          </w:rPr>
          <w:tab/>
        </w:r>
        <w:r>
          <w:rPr>
            <w:noProof/>
            <w:webHidden/>
          </w:rPr>
          <w:fldChar w:fldCharType="begin"/>
        </w:r>
        <w:r>
          <w:rPr>
            <w:noProof/>
            <w:webHidden/>
          </w:rPr>
          <w:instrText xml:space="preserve"> PAGEREF _Toc239951616 \h </w:instrText>
        </w:r>
        <w:r>
          <w:rPr>
            <w:noProof/>
            <w:webHidden/>
          </w:rPr>
        </w:r>
        <w:r>
          <w:rPr>
            <w:noProof/>
            <w:webHidden/>
          </w:rPr>
          <w:fldChar w:fldCharType="separate"/>
        </w:r>
        <w:r>
          <w:rPr>
            <w:noProof/>
            <w:webHidden/>
          </w:rPr>
          <w:t>31</w:t>
        </w:r>
        <w:r>
          <w:rPr>
            <w:noProof/>
            <w:webHidden/>
          </w:rPr>
          <w:fldChar w:fldCharType="end"/>
        </w:r>
      </w:hyperlink>
    </w:p>
    <w:p w14:paraId="46FC8C11" w14:textId="7E5DA271" w:rsidR="002266D5" w:rsidRDefault="002266D5">
      <w:pPr>
        <w:pStyle w:val="TOC2"/>
        <w:tabs>
          <w:tab w:val="right" w:leader="dot" w:pos="9062"/>
        </w:tabs>
        <w:rPr>
          <w:noProof/>
        </w:rPr>
      </w:pPr>
      <w:hyperlink w:anchor="_Toc239951617" w:history="1">
        <w:r w:rsidRPr="0064075F">
          <w:rPr>
            <w:rStyle w:val="Hyperlink"/>
            <w:noProof/>
          </w:rPr>
          <w:t>3.3  Specimens and their preparation</w:t>
        </w:r>
        <w:r>
          <w:rPr>
            <w:noProof/>
            <w:webHidden/>
          </w:rPr>
          <w:tab/>
        </w:r>
        <w:r>
          <w:rPr>
            <w:noProof/>
            <w:webHidden/>
          </w:rPr>
          <w:fldChar w:fldCharType="begin"/>
        </w:r>
        <w:r>
          <w:rPr>
            <w:noProof/>
            <w:webHidden/>
          </w:rPr>
          <w:instrText xml:space="preserve"> PAGEREF _Toc239951617 \h </w:instrText>
        </w:r>
        <w:r>
          <w:rPr>
            <w:noProof/>
            <w:webHidden/>
          </w:rPr>
        </w:r>
        <w:r>
          <w:rPr>
            <w:noProof/>
            <w:webHidden/>
          </w:rPr>
          <w:fldChar w:fldCharType="separate"/>
        </w:r>
        <w:r>
          <w:rPr>
            <w:noProof/>
            <w:webHidden/>
          </w:rPr>
          <w:t>33</w:t>
        </w:r>
        <w:r>
          <w:rPr>
            <w:noProof/>
            <w:webHidden/>
          </w:rPr>
          <w:fldChar w:fldCharType="end"/>
        </w:r>
      </w:hyperlink>
    </w:p>
    <w:p w14:paraId="61964071" w14:textId="1BFBFAE2" w:rsidR="002266D5" w:rsidRDefault="002266D5">
      <w:pPr>
        <w:pStyle w:val="TOC2"/>
        <w:tabs>
          <w:tab w:val="right" w:leader="dot" w:pos="9062"/>
        </w:tabs>
        <w:rPr>
          <w:noProof/>
        </w:rPr>
      </w:pPr>
      <w:hyperlink w:anchor="_Toc239951618" w:history="1">
        <w:r w:rsidRPr="0064075F">
          <w:rPr>
            <w:rStyle w:val="Hyperlink"/>
            <w:noProof/>
          </w:rPr>
          <w:t>3.4  Software architecture</w:t>
        </w:r>
        <w:r>
          <w:rPr>
            <w:noProof/>
            <w:webHidden/>
          </w:rPr>
          <w:tab/>
        </w:r>
        <w:r>
          <w:rPr>
            <w:noProof/>
            <w:webHidden/>
          </w:rPr>
          <w:fldChar w:fldCharType="begin"/>
        </w:r>
        <w:r>
          <w:rPr>
            <w:noProof/>
            <w:webHidden/>
          </w:rPr>
          <w:instrText xml:space="preserve"> PAGEREF _Toc239951618 \h </w:instrText>
        </w:r>
        <w:r>
          <w:rPr>
            <w:noProof/>
            <w:webHidden/>
          </w:rPr>
        </w:r>
        <w:r>
          <w:rPr>
            <w:noProof/>
            <w:webHidden/>
          </w:rPr>
          <w:fldChar w:fldCharType="separate"/>
        </w:r>
        <w:r>
          <w:rPr>
            <w:noProof/>
            <w:webHidden/>
          </w:rPr>
          <w:t>34</w:t>
        </w:r>
        <w:r>
          <w:rPr>
            <w:noProof/>
            <w:webHidden/>
          </w:rPr>
          <w:fldChar w:fldCharType="end"/>
        </w:r>
      </w:hyperlink>
    </w:p>
    <w:p w14:paraId="5C331ED8" w14:textId="6DABF787" w:rsidR="002266D5" w:rsidRDefault="002266D5">
      <w:pPr>
        <w:pStyle w:val="TOC2"/>
        <w:tabs>
          <w:tab w:val="right" w:leader="dot" w:pos="9062"/>
        </w:tabs>
        <w:rPr>
          <w:noProof/>
        </w:rPr>
      </w:pPr>
      <w:hyperlink w:anchor="_Toc239951619" w:history="1">
        <w:r w:rsidRPr="0064075F">
          <w:rPr>
            <w:rStyle w:val="Hyperlink"/>
            <w:noProof/>
          </w:rPr>
          <w:t>3.5  The DIC pipeline</w:t>
        </w:r>
        <w:r>
          <w:rPr>
            <w:noProof/>
            <w:webHidden/>
          </w:rPr>
          <w:tab/>
        </w:r>
        <w:r>
          <w:rPr>
            <w:noProof/>
            <w:webHidden/>
          </w:rPr>
          <w:fldChar w:fldCharType="begin"/>
        </w:r>
        <w:r>
          <w:rPr>
            <w:noProof/>
            <w:webHidden/>
          </w:rPr>
          <w:instrText xml:space="preserve"> PAGEREF _Toc239951619 \h </w:instrText>
        </w:r>
        <w:r>
          <w:rPr>
            <w:noProof/>
            <w:webHidden/>
          </w:rPr>
        </w:r>
        <w:r>
          <w:rPr>
            <w:noProof/>
            <w:webHidden/>
          </w:rPr>
          <w:fldChar w:fldCharType="separate"/>
        </w:r>
        <w:r>
          <w:rPr>
            <w:noProof/>
            <w:webHidden/>
          </w:rPr>
          <w:t>36</w:t>
        </w:r>
        <w:r>
          <w:rPr>
            <w:noProof/>
            <w:webHidden/>
          </w:rPr>
          <w:fldChar w:fldCharType="end"/>
        </w:r>
      </w:hyperlink>
    </w:p>
    <w:p w14:paraId="30331E9C" w14:textId="3B59ADF4" w:rsidR="002266D5" w:rsidRDefault="002266D5">
      <w:pPr>
        <w:pStyle w:val="TOC2"/>
        <w:tabs>
          <w:tab w:val="right" w:leader="dot" w:pos="9062"/>
        </w:tabs>
        <w:rPr>
          <w:noProof/>
        </w:rPr>
      </w:pPr>
      <w:hyperlink w:anchor="_Toc239951620" w:history="1">
        <w:r w:rsidRPr="0064075F">
          <w:rPr>
            <w:rStyle w:val="Hyperlink"/>
            <w:noProof/>
          </w:rPr>
          <w:t>3.6  Camera configuration</w:t>
        </w:r>
        <w:r>
          <w:rPr>
            <w:noProof/>
            <w:webHidden/>
          </w:rPr>
          <w:tab/>
        </w:r>
        <w:r>
          <w:rPr>
            <w:noProof/>
            <w:webHidden/>
          </w:rPr>
          <w:fldChar w:fldCharType="begin"/>
        </w:r>
        <w:r>
          <w:rPr>
            <w:noProof/>
            <w:webHidden/>
          </w:rPr>
          <w:instrText xml:space="preserve"> PAGEREF _Toc239951620 \h </w:instrText>
        </w:r>
        <w:r>
          <w:rPr>
            <w:noProof/>
            <w:webHidden/>
          </w:rPr>
        </w:r>
        <w:r>
          <w:rPr>
            <w:noProof/>
            <w:webHidden/>
          </w:rPr>
          <w:fldChar w:fldCharType="separate"/>
        </w:r>
        <w:r>
          <w:rPr>
            <w:noProof/>
            <w:webHidden/>
          </w:rPr>
          <w:t>37</w:t>
        </w:r>
        <w:r>
          <w:rPr>
            <w:noProof/>
            <w:webHidden/>
          </w:rPr>
          <w:fldChar w:fldCharType="end"/>
        </w:r>
      </w:hyperlink>
    </w:p>
    <w:p w14:paraId="342A0DDB" w14:textId="31302B88" w:rsidR="002266D5" w:rsidRDefault="002266D5">
      <w:pPr>
        <w:pStyle w:val="TOC2"/>
        <w:tabs>
          <w:tab w:val="right" w:leader="dot" w:pos="9062"/>
        </w:tabs>
        <w:rPr>
          <w:noProof/>
        </w:rPr>
      </w:pPr>
      <w:hyperlink w:anchor="_Toc239951621" w:history="1">
        <w:r w:rsidRPr="0064075F">
          <w:rPr>
            <w:rStyle w:val="Hyperlink"/>
            <w:noProof/>
          </w:rPr>
          <w:t>3.7  Capture, recording and the post-processor</w:t>
        </w:r>
        <w:r>
          <w:rPr>
            <w:noProof/>
            <w:webHidden/>
          </w:rPr>
          <w:tab/>
        </w:r>
        <w:r>
          <w:rPr>
            <w:noProof/>
            <w:webHidden/>
          </w:rPr>
          <w:fldChar w:fldCharType="begin"/>
        </w:r>
        <w:r>
          <w:rPr>
            <w:noProof/>
            <w:webHidden/>
          </w:rPr>
          <w:instrText xml:space="preserve"> PAGEREF _Toc239951621 \h </w:instrText>
        </w:r>
        <w:r>
          <w:rPr>
            <w:noProof/>
            <w:webHidden/>
          </w:rPr>
        </w:r>
        <w:r>
          <w:rPr>
            <w:noProof/>
            <w:webHidden/>
          </w:rPr>
          <w:fldChar w:fldCharType="separate"/>
        </w:r>
        <w:r>
          <w:rPr>
            <w:noProof/>
            <w:webHidden/>
          </w:rPr>
          <w:t>38</w:t>
        </w:r>
        <w:r>
          <w:rPr>
            <w:noProof/>
            <w:webHidden/>
          </w:rPr>
          <w:fldChar w:fldCharType="end"/>
        </w:r>
      </w:hyperlink>
    </w:p>
    <w:p w14:paraId="4C625377" w14:textId="270B851D" w:rsidR="002266D5" w:rsidRDefault="002266D5">
      <w:pPr>
        <w:pStyle w:val="TOC2"/>
        <w:tabs>
          <w:tab w:val="right" w:leader="dot" w:pos="9062"/>
        </w:tabs>
        <w:rPr>
          <w:noProof/>
        </w:rPr>
      </w:pPr>
      <w:hyperlink w:anchor="_Toc239951622" w:history="1">
        <w:r w:rsidRPr="0064075F">
          <w:rPr>
            <w:rStyle w:val="Hyperlink"/>
            <w:noProof/>
          </w:rPr>
          <w:t>3.8  The twenty smart features</w:t>
        </w:r>
        <w:r>
          <w:rPr>
            <w:noProof/>
            <w:webHidden/>
          </w:rPr>
          <w:tab/>
        </w:r>
        <w:r>
          <w:rPr>
            <w:noProof/>
            <w:webHidden/>
          </w:rPr>
          <w:fldChar w:fldCharType="begin"/>
        </w:r>
        <w:r>
          <w:rPr>
            <w:noProof/>
            <w:webHidden/>
          </w:rPr>
          <w:instrText xml:space="preserve"> PAGEREF _Toc239951622 \h </w:instrText>
        </w:r>
        <w:r>
          <w:rPr>
            <w:noProof/>
            <w:webHidden/>
          </w:rPr>
        </w:r>
        <w:r>
          <w:rPr>
            <w:noProof/>
            <w:webHidden/>
          </w:rPr>
          <w:fldChar w:fldCharType="separate"/>
        </w:r>
        <w:r>
          <w:rPr>
            <w:noProof/>
            <w:webHidden/>
          </w:rPr>
          <w:t>39</w:t>
        </w:r>
        <w:r>
          <w:rPr>
            <w:noProof/>
            <w:webHidden/>
          </w:rPr>
          <w:fldChar w:fldCharType="end"/>
        </w:r>
      </w:hyperlink>
    </w:p>
    <w:p w14:paraId="7328CBF4" w14:textId="60819CE0" w:rsidR="002266D5" w:rsidRDefault="002266D5">
      <w:pPr>
        <w:pStyle w:val="TOC2"/>
        <w:tabs>
          <w:tab w:val="right" w:leader="dot" w:pos="9062"/>
        </w:tabs>
        <w:rPr>
          <w:noProof/>
        </w:rPr>
      </w:pPr>
      <w:hyperlink w:anchor="_Toc239951623" w:history="1">
        <w:r w:rsidRPr="0064075F">
          <w:rPr>
            <w:rStyle w:val="Hyperlink"/>
            <w:noProof/>
          </w:rPr>
          <w:t>3.9  Analysis conventions</w:t>
        </w:r>
        <w:r>
          <w:rPr>
            <w:noProof/>
            <w:webHidden/>
          </w:rPr>
          <w:tab/>
        </w:r>
        <w:r>
          <w:rPr>
            <w:noProof/>
            <w:webHidden/>
          </w:rPr>
          <w:fldChar w:fldCharType="begin"/>
        </w:r>
        <w:r>
          <w:rPr>
            <w:noProof/>
            <w:webHidden/>
          </w:rPr>
          <w:instrText xml:space="preserve"> PAGEREF _Toc239951623 \h </w:instrText>
        </w:r>
        <w:r>
          <w:rPr>
            <w:noProof/>
            <w:webHidden/>
          </w:rPr>
        </w:r>
        <w:r>
          <w:rPr>
            <w:noProof/>
            <w:webHidden/>
          </w:rPr>
          <w:fldChar w:fldCharType="separate"/>
        </w:r>
        <w:r>
          <w:rPr>
            <w:noProof/>
            <w:webHidden/>
          </w:rPr>
          <w:t>42</w:t>
        </w:r>
        <w:r>
          <w:rPr>
            <w:noProof/>
            <w:webHidden/>
          </w:rPr>
          <w:fldChar w:fldCharType="end"/>
        </w:r>
      </w:hyperlink>
    </w:p>
    <w:p w14:paraId="7F2533AB" w14:textId="3AF6D14E" w:rsidR="002266D5" w:rsidRDefault="002266D5">
      <w:pPr>
        <w:pStyle w:val="TOC2"/>
        <w:tabs>
          <w:tab w:val="right" w:leader="dot" w:pos="9062"/>
        </w:tabs>
        <w:rPr>
          <w:noProof/>
        </w:rPr>
      </w:pPr>
      <w:hyperlink w:anchor="_Toc239951624" w:history="1">
        <w:r w:rsidRPr="0064075F">
          <w:rPr>
            <w:rStyle w:val="Hyperlink"/>
            <w:noProof/>
          </w:rPr>
          <w:t>3.10  AI in the loop: how the software was written</w:t>
        </w:r>
        <w:r>
          <w:rPr>
            <w:noProof/>
            <w:webHidden/>
          </w:rPr>
          <w:tab/>
        </w:r>
        <w:r>
          <w:rPr>
            <w:noProof/>
            <w:webHidden/>
          </w:rPr>
          <w:fldChar w:fldCharType="begin"/>
        </w:r>
        <w:r>
          <w:rPr>
            <w:noProof/>
            <w:webHidden/>
          </w:rPr>
          <w:instrText xml:space="preserve"> PAGEREF _Toc239951624 \h </w:instrText>
        </w:r>
        <w:r>
          <w:rPr>
            <w:noProof/>
            <w:webHidden/>
          </w:rPr>
        </w:r>
        <w:r>
          <w:rPr>
            <w:noProof/>
            <w:webHidden/>
          </w:rPr>
          <w:fldChar w:fldCharType="separate"/>
        </w:r>
        <w:r>
          <w:rPr>
            <w:noProof/>
            <w:webHidden/>
          </w:rPr>
          <w:t>42</w:t>
        </w:r>
        <w:r>
          <w:rPr>
            <w:noProof/>
            <w:webHidden/>
          </w:rPr>
          <w:fldChar w:fldCharType="end"/>
        </w:r>
      </w:hyperlink>
    </w:p>
    <w:p w14:paraId="513C13D7" w14:textId="0A2F0F6C" w:rsidR="002266D5" w:rsidRDefault="002266D5">
      <w:pPr>
        <w:pStyle w:val="TOC3"/>
        <w:tabs>
          <w:tab w:val="right" w:leader="dot" w:pos="9062"/>
        </w:tabs>
        <w:rPr>
          <w:noProof/>
        </w:rPr>
      </w:pPr>
      <w:hyperlink w:anchor="_Toc239951625" w:history="1">
        <w:r w:rsidRPr="0064075F">
          <w:rPr>
            <w:rStyle w:val="Hyperlink"/>
            <w:noProof/>
          </w:rPr>
          <w:t>3.10.1  The working method</w:t>
        </w:r>
        <w:r>
          <w:rPr>
            <w:noProof/>
            <w:webHidden/>
          </w:rPr>
          <w:tab/>
        </w:r>
        <w:r>
          <w:rPr>
            <w:noProof/>
            <w:webHidden/>
          </w:rPr>
          <w:fldChar w:fldCharType="begin"/>
        </w:r>
        <w:r>
          <w:rPr>
            <w:noProof/>
            <w:webHidden/>
          </w:rPr>
          <w:instrText xml:space="preserve"> PAGEREF _Toc239951625 \h </w:instrText>
        </w:r>
        <w:r>
          <w:rPr>
            <w:noProof/>
            <w:webHidden/>
          </w:rPr>
        </w:r>
        <w:r>
          <w:rPr>
            <w:noProof/>
            <w:webHidden/>
          </w:rPr>
          <w:fldChar w:fldCharType="separate"/>
        </w:r>
        <w:r>
          <w:rPr>
            <w:noProof/>
            <w:webHidden/>
          </w:rPr>
          <w:t>42</w:t>
        </w:r>
        <w:r>
          <w:rPr>
            <w:noProof/>
            <w:webHidden/>
          </w:rPr>
          <w:fldChar w:fldCharType="end"/>
        </w:r>
      </w:hyperlink>
    </w:p>
    <w:p w14:paraId="08D20E87" w14:textId="2A271096" w:rsidR="002266D5" w:rsidRDefault="002266D5">
      <w:pPr>
        <w:pStyle w:val="TOC3"/>
        <w:tabs>
          <w:tab w:val="right" w:leader="dot" w:pos="9062"/>
        </w:tabs>
        <w:rPr>
          <w:noProof/>
        </w:rPr>
      </w:pPr>
      <w:hyperlink w:anchor="_Toc239951626" w:history="1">
        <w:r w:rsidRPr="0064075F">
          <w:rPr>
            <w:rStyle w:val="Hyperlink"/>
            <w:noProof/>
          </w:rPr>
          <w:t>3.10.2  What the agent did</w:t>
        </w:r>
        <w:r>
          <w:rPr>
            <w:noProof/>
            <w:webHidden/>
          </w:rPr>
          <w:tab/>
        </w:r>
        <w:r>
          <w:rPr>
            <w:noProof/>
            <w:webHidden/>
          </w:rPr>
          <w:fldChar w:fldCharType="begin"/>
        </w:r>
        <w:r>
          <w:rPr>
            <w:noProof/>
            <w:webHidden/>
          </w:rPr>
          <w:instrText xml:space="preserve"> PAGEREF _Toc239951626 \h </w:instrText>
        </w:r>
        <w:r>
          <w:rPr>
            <w:noProof/>
            <w:webHidden/>
          </w:rPr>
        </w:r>
        <w:r>
          <w:rPr>
            <w:noProof/>
            <w:webHidden/>
          </w:rPr>
          <w:fldChar w:fldCharType="separate"/>
        </w:r>
        <w:r>
          <w:rPr>
            <w:noProof/>
            <w:webHidden/>
          </w:rPr>
          <w:t>43</w:t>
        </w:r>
        <w:r>
          <w:rPr>
            <w:noProof/>
            <w:webHidden/>
          </w:rPr>
          <w:fldChar w:fldCharType="end"/>
        </w:r>
      </w:hyperlink>
    </w:p>
    <w:p w14:paraId="7D840856" w14:textId="137872D9" w:rsidR="002266D5" w:rsidRDefault="002266D5">
      <w:pPr>
        <w:pStyle w:val="TOC3"/>
        <w:tabs>
          <w:tab w:val="right" w:leader="dot" w:pos="9062"/>
        </w:tabs>
        <w:rPr>
          <w:noProof/>
        </w:rPr>
      </w:pPr>
      <w:hyperlink w:anchor="_Toc239951627" w:history="1">
        <w:r w:rsidRPr="0064075F">
          <w:rPr>
            <w:rStyle w:val="Hyperlink"/>
            <w:noProof/>
          </w:rPr>
          <w:t>3.10.3  Measured, not estimated</w:t>
        </w:r>
        <w:r>
          <w:rPr>
            <w:noProof/>
            <w:webHidden/>
          </w:rPr>
          <w:tab/>
        </w:r>
        <w:r>
          <w:rPr>
            <w:noProof/>
            <w:webHidden/>
          </w:rPr>
          <w:fldChar w:fldCharType="begin"/>
        </w:r>
        <w:r>
          <w:rPr>
            <w:noProof/>
            <w:webHidden/>
          </w:rPr>
          <w:instrText xml:space="preserve"> PAGEREF _Toc239951627 \h </w:instrText>
        </w:r>
        <w:r>
          <w:rPr>
            <w:noProof/>
            <w:webHidden/>
          </w:rPr>
        </w:r>
        <w:r>
          <w:rPr>
            <w:noProof/>
            <w:webHidden/>
          </w:rPr>
          <w:fldChar w:fldCharType="separate"/>
        </w:r>
        <w:r>
          <w:rPr>
            <w:noProof/>
            <w:webHidden/>
          </w:rPr>
          <w:t>43</w:t>
        </w:r>
        <w:r>
          <w:rPr>
            <w:noProof/>
            <w:webHidden/>
          </w:rPr>
          <w:fldChar w:fldCharType="end"/>
        </w:r>
      </w:hyperlink>
    </w:p>
    <w:p w14:paraId="4D40CD64" w14:textId="7793DFB5" w:rsidR="002266D5" w:rsidRDefault="002266D5">
      <w:pPr>
        <w:pStyle w:val="TOC3"/>
        <w:tabs>
          <w:tab w:val="right" w:leader="dot" w:pos="9062"/>
        </w:tabs>
        <w:rPr>
          <w:noProof/>
        </w:rPr>
      </w:pPr>
      <w:hyperlink w:anchor="_Toc239951628" w:history="1">
        <w:r w:rsidRPr="0064075F">
          <w:rPr>
            <w:rStyle w:val="Hyperlink"/>
            <w:noProof/>
          </w:rPr>
          <w:t>3.10.4  Risks and how they were handled</w:t>
        </w:r>
        <w:r>
          <w:rPr>
            <w:noProof/>
            <w:webHidden/>
          </w:rPr>
          <w:tab/>
        </w:r>
        <w:r>
          <w:rPr>
            <w:noProof/>
            <w:webHidden/>
          </w:rPr>
          <w:fldChar w:fldCharType="begin"/>
        </w:r>
        <w:r>
          <w:rPr>
            <w:noProof/>
            <w:webHidden/>
          </w:rPr>
          <w:instrText xml:space="preserve"> PAGEREF _Toc239951628 \h </w:instrText>
        </w:r>
        <w:r>
          <w:rPr>
            <w:noProof/>
            <w:webHidden/>
          </w:rPr>
        </w:r>
        <w:r>
          <w:rPr>
            <w:noProof/>
            <w:webHidden/>
          </w:rPr>
          <w:fldChar w:fldCharType="separate"/>
        </w:r>
        <w:r>
          <w:rPr>
            <w:noProof/>
            <w:webHidden/>
          </w:rPr>
          <w:t>44</w:t>
        </w:r>
        <w:r>
          <w:rPr>
            <w:noProof/>
            <w:webHidden/>
          </w:rPr>
          <w:fldChar w:fldCharType="end"/>
        </w:r>
      </w:hyperlink>
    </w:p>
    <w:p w14:paraId="4A1462CC" w14:textId="5E41158F" w:rsidR="002266D5" w:rsidRDefault="002266D5">
      <w:pPr>
        <w:pStyle w:val="TOC2"/>
        <w:tabs>
          <w:tab w:val="right" w:leader="dot" w:pos="9062"/>
        </w:tabs>
        <w:rPr>
          <w:noProof/>
        </w:rPr>
      </w:pPr>
      <w:hyperlink w:anchor="_Toc239951629" w:history="1">
        <w:r w:rsidRPr="0064075F">
          <w:rPr>
            <w:rStyle w:val="Hyperlink"/>
            <w:noProof/>
          </w:rPr>
          <w:t>3.11  Validation campaigns</w:t>
        </w:r>
        <w:r>
          <w:rPr>
            <w:noProof/>
            <w:webHidden/>
          </w:rPr>
          <w:tab/>
        </w:r>
        <w:r>
          <w:rPr>
            <w:noProof/>
            <w:webHidden/>
          </w:rPr>
          <w:fldChar w:fldCharType="begin"/>
        </w:r>
        <w:r>
          <w:rPr>
            <w:noProof/>
            <w:webHidden/>
          </w:rPr>
          <w:instrText xml:space="preserve"> PAGEREF _Toc239951629 \h </w:instrText>
        </w:r>
        <w:r>
          <w:rPr>
            <w:noProof/>
            <w:webHidden/>
          </w:rPr>
        </w:r>
        <w:r>
          <w:rPr>
            <w:noProof/>
            <w:webHidden/>
          </w:rPr>
          <w:fldChar w:fldCharType="separate"/>
        </w:r>
        <w:r>
          <w:rPr>
            <w:noProof/>
            <w:webHidden/>
          </w:rPr>
          <w:t>44</w:t>
        </w:r>
        <w:r>
          <w:rPr>
            <w:noProof/>
            <w:webHidden/>
          </w:rPr>
          <w:fldChar w:fldCharType="end"/>
        </w:r>
      </w:hyperlink>
    </w:p>
    <w:p w14:paraId="0B1F146A" w14:textId="46FF90D4" w:rsidR="002266D5" w:rsidRDefault="002266D5">
      <w:pPr>
        <w:pStyle w:val="TOC3"/>
        <w:tabs>
          <w:tab w:val="right" w:leader="dot" w:pos="9062"/>
        </w:tabs>
        <w:rPr>
          <w:noProof/>
        </w:rPr>
      </w:pPr>
      <w:hyperlink w:anchor="_Toc239951630" w:history="1">
        <w:r w:rsidRPr="0064075F">
          <w:rPr>
            <w:rStyle w:val="Hyperlink"/>
            <w:noProof/>
          </w:rPr>
          <w:t>3.11.1  V-series: does the channel work?</w:t>
        </w:r>
        <w:r>
          <w:rPr>
            <w:noProof/>
            <w:webHidden/>
          </w:rPr>
          <w:tab/>
        </w:r>
        <w:r>
          <w:rPr>
            <w:noProof/>
            <w:webHidden/>
          </w:rPr>
          <w:fldChar w:fldCharType="begin"/>
        </w:r>
        <w:r>
          <w:rPr>
            <w:noProof/>
            <w:webHidden/>
          </w:rPr>
          <w:instrText xml:space="preserve"> PAGEREF _Toc239951630 \h </w:instrText>
        </w:r>
        <w:r>
          <w:rPr>
            <w:noProof/>
            <w:webHidden/>
          </w:rPr>
        </w:r>
        <w:r>
          <w:rPr>
            <w:noProof/>
            <w:webHidden/>
          </w:rPr>
          <w:fldChar w:fldCharType="separate"/>
        </w:r>
        <w:r>
          <w:rPr>
            <w:noProof/>
            <w:webHidden/>
          </w:rPr>
          <w:t>44</w:t>
        </w:r>
        <w:r>
          <w:rPr>
            <w:noProof/>
            <w:webHidden/>
          </w:rPr>
          <w:fldChar w:fldCharType="end"/>
        </w:r>
      </w:hyperlink>
    </w:p>
    <w:p w14:paraId="425ED3FD" w14:textId="76CC24DA" w:rsidR="002266D5" w:rsidRDefault="002266D5">
      <w:pPr>
        <w:pStyle w:val="TOC3"/>
        <w:tabs>
          <w:tab w:val="right" w:leader="dot" w:pos="9062"/>
        </w:tabs>
        <w:rPr>
          <w:noProof/>
        </w:rPr>
      </w:pPr>
      <w:hyperlink w:anchor="_Toc239951631" w:history="1">
        <w:r w:rsidRPr="0064075F">
          <w:rPr>
            <w:rStyle w:val="Hyperlink"/>
            <w:noProof/>
          </w:rPr>
          <w:t>3.11.2  VC-series: repeatability and noise</w:t>
        </w:r>
        <w:r>
          <w:rPr>
            <w:noProof/>
            <w:webHidden/>
          </w:rPr>
          <w:tab/>
        </w:r>
        <w:r>
          <w:rPr>
            <w:noProof/>
            <w:webHidden/>
          </w:rPr>
          <w:fldChar w:fldCharType="begin"/>
        </w:r>
        <w:r>
          <w:rPr>
            <w:noProof/>
            <w:webHidden/>
          </w:rPr>
          <w:instrText xml:space="preserve"> PAGEREF _Toc239951631 \h </w:instrText>
        </w:r>
        <w:r>
          <w:rPr>
            <w:noProof/>
            <w:webHidden/>
          </w:rPr>
        </w:r>
        <w:r>
          <w:rPr>
            <w:noProof/>
            <w:webHidden/>
          </w:rPr>
          <w:fldChar w:fldCharType="separate"/>
        </w:r>
        <w:r>
          <w:rPr>
            <w:noProof/>
            <w:webHidden/>
          </w:rPr>
          <w:t>44</w:t>
        </w:r>
        <w:r>
          <w:rPr>
            <w:noProof/>
            <w:webHidden/>
          </w:rPr>
          <w:fldChar w:fldCharType="end"/>
        </w:r>
      </w:hyperlink>
    </w:p>
    <w:p w14:paraId="4AF77490" w14:textId="16E98C28" w:rsidR="002266D5" w:rsidRDefault="002266D5">
      <w:pPr>
        <w:pStyle w:val="TOC3"/>
        <w:tabs>
          <w:tab w:val="right" w:leader="dot" w:pos="9062"/>
        </w:tabs>
        <w:rPr>
          <w:noProof/>
        </w:rPr>
      </w:pPr>
      <w:hyperlink w:anchor="_Toc239951632" w:history="1">
        <w:r w:rsidRPr="0064075F">
          <w:rPr>
            <w:rStyle w:val="Hyperlink"/>
            <w:noProof/>
          </w:rPr>
          <w:t>3.11.3  MOT: the external laboratory</w:t>
        </w:r>
        <w:r>
          <w:rPr>
            <w:noProof/>
            <w:webHidden/>
          </w:rPr>
          <w:tab/>
        </w:r>
        <w:r>
          <w:rPr>
            <w:noProof/>
            <w:webHidden/>
          </w:rPr>
          <w:fldChar w:fldCharType="begin"/>
        </w:r>
        <w:r>
          <w:rPr>
            <w:noProof/>
            <w:webHidden/>
          </w:rPr>
          <w:instrText xml:space="preserve"> PAGEREF _Toc239951632 \h </w:instrText>
        </w:r>
        <w:r>
          <w:rPr>
            <w:noProof/>
            <w:webHidden/>
          </w:rPr>
        </w:r>
        <w:r>
          <w:rPr>
            <w:noProof/>
            <w:webHidden/>
          </w:rPr>
          <w:fldChar w:fldCharType="separate"/>
        </w:r>
        <w:r>
          <w:rPr>
            <w:noProof/>
            <w:webHidden/>
          </w:rPr>
          <w:t>44</w:t>
        </w:r>
        <w:r>
          <w:rPr>
            <w:noProof/>
            <w:webHidden/>
          </w:rPr>
          <w:fldChar w:fldCharType="end"/>
        </w:r>
      </w:hyperlink>
    </w:p>
    <w:p w14:paraId="123FA87C" w14:textId="182C2FCD" w:rsidR="002266D5" w:rsidRDefault="002266D5">
      <w:pPr>
        <w:pStyle w:val="TOC2"/>
        <w:tabs>
          <w:tab w:val="right" w:leader="dot" w:pos="9062"/>
        </w:tabs>
        <w:rPr>
          <w:noProof/>
        </w:rPr>
      </w:pPr>
      <w:hyperlink w:anchor="_Toc239951633" w:history="1">
        <w:r w:rsidRPr="0064075F">
          <w:rPr>
            <w:rStyle w:val="Hyperlink"/>
            <w:noProof/>
          </w:rPr>
          <w:t>3.12  The evidence pipeline</w:t>
        </w:r>
        <w:r>
          <w:rPr>
            <w:noProof/>
            <w:webHidden/>
          </w:rPr>
          <w:tab/>
        </w:r>
        <w:r>
          <w:rPr>
            <w:noProof/>
            <w:webHidden/>
          </w:rPr>
          <w:fldChar w:fldCharType="begin"/>
        </w:r>
        <w:r>
          <w:rPr>
            <w:noProof/>
            <w:webHidden/>
          </w:rPr>
          <w:instrText xml:space="preserve"> PAGEREF _Toc239951633 \h </w:instrText>
        </w:r>
        <w:r>
          <w:rPr>
            <w:noProof/>
            <w:webHidden/>
          </w:rPr>
        </w:r>
        <w:r>
          <w:rPr>
            <w:noProof/>
            <w:webHidden/>
          </w:rPr>
          <w:fldChar w:fldCharType="separate"/>
        </w:r>
        <w:r>
          <w:rPr>
            <w:noProof/>
            <w:webHidden/>
          </w:rPr>
          <w:t>46</w:t>
        </w:r>
        <w:r>
          <w:rPr>
            <w:noProof/>
            <w:webHidden/>
          </w:rPr>
          <w:fldChar w:fldCharType="end"/>
        </w:r>
      </w:hyperlink>
    </w:p>
    <w:p w14:paraId="2F2F4D4D" w14:textId="199E3B06" w:rsidR="002266D5" w:rsidRDefault="002266D5">
      <w:pPr>
        <w:pStyle w:val="TOC1"/>
        <w:tabs>
          <w:tab w:val="right" w:leader="dot" w:pos="9062"/>
        </w:tabs>
        <w:rPr>
          <w:noProof/>
        </w:rPr>
      </w:pPr>
      <w:hyperlink w:anchor="_Toc239951634" w:history="1">
        <w:r w:rsidRPr="0064075F">
          <w:rPr>
            <w:rStyle w:val="Hyperlink"/>
            <w:noProof/>
          </w:rPr>
          <w:t>4  Analysis</w:t>
        </w:r>
        <w:r>
          <w:rPr>
            <w:noProof/>
            <w:webHidden/>
          </w:rPr>
          <w:tab/>
        </w:r>
        <w:r>
          <w:rPr>
            <w:noProof/>
            <w:webHidden/>
          </w:rPr>
          <w:fldChar w:fldCharType="begin"/>
        </w:r>
        <w:r>
          <w:rPr>
            <w:noProof/>
            <w:webHidden/>
          </w:rPr>
          <w:instrText xml:space="preserve"> PAGEREF _Toc239951634 \h </w:instrText>
        </w:r>
        <w:r>
          <w:rPr>
            <w:noProof/>
            <w:webHidden/>
          </w:rPr>
        </w:r>
        <w:r>
          <w:rPr>
            <w:noProof/>
            <w:webHidden/>
          </w:rPr>
          <w:fldChar w:fldCharType="separate"/>
        </w:r>
        <w:r>
          <w:rPr>
            <w:noProof/>
            <w:webHidden/>
          </w:rPr>
          <w:t>47</w:t>
        </w:r>
        <w:r>
          <w:rPr>
            <w:noProof/>
            <w:webHidden/>
          </w:rPr>
          <w:fldChar w:fldCharType="end"/>
        </w:r>
      </w:hyperlink>
    </w:p>
    <w:p w14:paraId="44B55BEA" w14:textId="6B5DBB3F" w:rsidR="002266D5" w:rsidRDefault="002266D5">
      <w:pPr>
        <w:pStyle w:val="TOC2"/>
        <w:tabs>
          <w:tab w:val="right" w:leader="dot" w:pos="9062"/>
        </w:tabs>
        <w:rPr>
          <w:noProof/>
        </w:rPr>
      </w:pPr>
      <w:hyperlink w:anchor="_Toc239951635" w:history="1">
        <w:r w:rsidRPr="0064075F">
          <w:rPr>
            <w:rStyle w:val="Hyperlink"/>
            <w:noProof/>
          </w:rPr>
          <w:t>4.1  The strain channel in operation</w:t>
        </w:r>
        <w:r>
          <w:rPr>
            <w:noProof/>
            <w:webHidden/>
          </w:rPr>
          <w:tab/>
        </w:r>
        <w:r>
          <w:rPr>
            <w:noProof/>
            <w:webHidden/>
          </w:rPr>
          <w:fldChar w:fldCharType="begin"/>
        </w:r>
        <w:r>
          <w:rPr>
            <w:noProof/>
            <w:webHidden/>
          </w:rPr>
          <w:instrText xml:space="preserve"> PAGEREF _Toc239951635 \h </w:instrText>
        </w:r>
        <w:r>
          <w:rPr>
            <w:noProof/>
            <w:webHidden/>
          </w:rPr>
        </w:r>
        <w:r>
          <w:rPr>
            <w:noProof/>
            <w:webHidden/>
          </w:rPr>
          <w:fldChar w:fldCharType="separate"/>
        </w:r>
        <w:r>
          <w:rPr>
            <w:noProof/>
            <w:webHidden/>
          </w:rPr>
          <w:t>47</w:t>
        </w:r>
        <w:r>
          <w:rPr>
            <w:noProof/>
            <w:webHidden/>
          </w:rPr>
          <w:fldChar w:fldCharType="end"/>
        </w:r>
      </w:hyperlink>
    </w:p>
    <w:p w14:paraId="7C93EAC8" w14:textId="4B08EB16" w:rsidR="002266D5" w:rsidRDefault="002266D5">
      <w:pPr>
        <w:pStyle w:val="TOC2"/>
        <w:tabs>
          <w:tab w:val="right" w:leader="dot" w:pos="9062"/>
        </w:tabs>
        <w:rPr>
          <w:noProof/>
        </w:rPr>
      </w:pPr>
      <w:hyperlink w:anchor="_Toc239951636" w:history="1">
        <w:r w:rsidRPr="0064075F">
          <w:rPr>
            <w:rStyle w:val="Hyperlink"/>
            <w:noProof/>
          </w:rPr>
          <w:t>4.2  Validation against a certified video extensometer</w:t>
        </w:r>
        <w:r>
          <w:rPr>
            <w:noProof/>
            <w:webHidden/>
          </w:rPr>
          <w:tab/>
        </w:r>
        <w:r>
          <w:rPr>
            <w:noProof/>
            <w:webHidden/>
          </w:rPr>
          <w:fldChar w:fldCharType="begin"/>
        </w:r>
        <w:r>
          <w:rPr>
            <w:noProof/>
            <w:webHidden/>
          </w:rPr>
          <w:instrText xml:space="preserve"> PAGEREF _Toc239951636 \h </w:instrText>
        </w:r>
        <w:r>
          <w:rPr>
            <w:noProof/>
            <w:webHidden/>
          </w:rPr>
        </w:r>
        <w:r>
          <w:rPr>
            <w:noProof/>
            <w:webHidden/>
          </w:rPr>
          <w:fldChar w:fldCharType="separate"/>
        </w:r>
        <w:r>
          <w:rPr>
            <w:noProof/>
            <w:webHidden/>
          </w:rPr>
          <w:t>48</w:t>
        </w:r>
        <w:r>
          <w:rPr>
            <w:noProof/>
            <w:webHidden/>
          </w:rPr>
          <w:fldChar w:fldCharType="end"/>
        </w:r>
      </w:hyperlink>
    </w:p>
    <w:p w14:paraId="51A3057F" w14:textId="29DC92FE" w:rsidR="002266D5" w:rsidRDefault="002266D5">
      <w:pPr>
        <w:pStyle w:val="TOC3"/>
        <w:tabs>
          <w:tab w:val="right" w:leader="dot" w:pos="9062"/>
        </w:tabs>
        <w:rPr>
          <w:noProof/>
        </w:rPr>
      </w:pPr>
      <w:hyperlink w:anchor="_Toc239951637" w:history="1">
        <w:r w:rsidRPr="0064075F">
          <w:rPr>
            <w:rStyle w:val="Hyperlink"/>
            <w:noProof/>
          </w:rPr>
          <w:t>4.2.1  Analysis 1 — two rigs, two specimens, one material (Test 2)</w:t>
        </w:r>
        <w:r>
          <w:rPr>
            <w:noProof/>
            <w:webHidden/>
          </w:rPr>
          <w:tab/>
        </w:r>
        <w:r>
          <w:rPr>
            <w:noProof/>
            <w:webHidden/>
          </w:rPr>
          <w:fldChar w:fldCharType="begin"/>
        </w:r>
        <w:r>
          <w:rPr>
            <w:noProof/>
            <w:webHidden/>
          </w:rPr>
          <w:instrText xml:space="preserve"> PAGEREF _Toc239951637 \h </w:instrText>
        </w:r>
        <w:r>
          <w:rPr>
            <w:noProof/>
            <w:webHidden/>
          </w:rPr>
        </w:r>
        <w:r>
          <w:rPr>
            <w:noProof/>
            <w:webHidden/>
          </w:rPr>
          <w:fldChar w:fldCharType="separate"/>
        </w:r>
        <w:r>
          <w:rPr>
            <w:noProof/>
            <w:webHidden/>
          </w:rPr>
          <w:t>48</w:t>
        </w:r>
        <w:r>
          <w:rPr>
            <w:noProof/>
            <w:webHidden/>
          </w:rPr>
          <w:fldChar w:fldCharType="end"/>
        </w:r>
      </w:hyperlink>
    </w:p>
    <w:p w14:paraId="7616C94D" w14:textId="2CF788B8" w:rsidR="002266D5" w:rsidRDefault="002266D5">
      <w:pPr>
        <w:pStyle w:val="TOC3"/>
        <w:tabs>
          <w:tab w:val="right" w:leader="dot" w:pos="9062"/>
        </w:tabs>
        <w:rPr>
          <w:noProof/>
        </w:rPr>
      </w:pPr>
      <w:hyperlink w:anchor="_Toc239951638" w:history="1">
        <w:r w:rsidRPr="0064075F">
          <w:rPr>
            <w:rStyle w:val="Hyperlink"/>
            <w:noProof/>
          </w:rPr>
          <w:t>4.2.2  Analysis 2 — same video, same specimen, two calculation methods</w:t>
        </w:r>
        <w:r>
          <w:rPr>
            <w:noProof/>
            <w:webHidden/>
          </w:rPr>
          <w:tab/>
        </w:r>
        <w:r>
          <w:rPr>
            <w:noProof/>
            <w:webHidden/>
          </w:rPr>
          <w:fldChar w:fldCharType="begin"/>
        </w:r>
        <w:r>
          <w:rPr>
            <w:noProof/>
            <w:webHidden/>
          </w:rPr>
          <w:instrText xml:space="preserve"> PAGEREF _Toc239951638 \h </w:instrText>
        </w:r>
        <w:r>
          <w:rPr>
            <w:noProof/>
            <w:webHidden/>
          </w:rPr>
        </w:r>
        <w:r>
          <w:rPr>
            <w:noProof/>
            <w:webHidden/>
          </w:rPr>
          <w:fldChar w:fldCharType="separate"/>
        </w:r>
        <w:r>
          <w:rPr>
            <w:noProof/>
            <w:webHidden/>
          </w:rPr>
          <w:t>49</w:t>
        </w:r>
        <w:r>
          <w:rPr>
            <w:noProof/>
            <w:webHidden/>
          </w:rPr>
          <w:fldChar w:fldCharType="end"/>
        </w:r>
      </w:hyperlink>
    </w:p>
    <w:p w14:paraId="63358BF4" w14:textId="7EAE6E99" w:rsidR="002266D5" w:rsidRDefault="002266D5">
      <w:pPr>
        <w:pStyle w:val="TOC3"/>
        <w:tabs>
          <w:tab w:val="right" w:leader="dot" w:pos="9062"/>
        </w:tabs>
        <w:rPr>
          <w:noProof/>
        </w:rPr>
      </w:pPr>
      <w:hyperlink w:anchor="_Toc239951639" w:history="1">
        <w:r w:rsidRPr="0064075F">
          <w:rPr>
            <w:rStyle w:val="Hyperlink"/>
            <w:noProof/>
          </w:rPr>
          <w:t>4.2.3  Test 1 — the 80 mm gauge, and why Test 2 became necessary</w:t>
        </w:r>
        <w:r>
          <w:rPr>
            <w:noProof/>
            <w:webHidden/>
          </w:rPr>
          <w:tab/>
        </w:r>
        <w:r>
          <w:rPr>
            <w:noProof/>
            <w:webHidden/>
          </w:rPr>
          <w:fldChar w:fldCharType="begin"/>
        </w:r>
        <w:r>
          <w:rPr>
            <w:noProof/>
            <w:webHidden/>
          </w:rPr>
          <w:instrText xml:space="preserve"> PAGEREF _Toc239951639 \h </w:instrText>
        </w:r>
        <w:r>
          <w:rPr>
            <w:noProof/>
            <w:webHidden/>
          </w:rPr>
        </w:r>
        <w:r>
          <w:rPr>
            <w:noProof/>
            <w:webHidden/>
          </w:rPr>
          <w:fldChar w:fldCharType="separate"/>
        </w:r>
        <w:r>
          <w:rPr>
            <w:noProof/>
            <w:webHidden/>
          </w:rPr>
          <w:t>51</w:t>
        </w:r>
        <w:r>
          <w:rPr>
            <w:noProof/>
            <w:webHidden/>
          </w:rPr>
          <w:fldChar w:fldCharType="end"/>
        </w:r>
      </w:hyperlink>
    </w:p>
    <w:p w14:paraId="1846E895" w14:textId="1968AC2F" w:rsidR="002266D5" w:rsidRDefault="002266D5">
      <w:pPr>
        <w:pStyle w:val="TOC3"/>
        <w:tabs>
          <w:tab w:val="right" w:leader="dot" w:pos="9062"/>
        </w:tabs>
        <w:rPr>
          <w:noProof/>
        </w:rPr>
      </w:pPr>
      <w:hyperlink w:anchor="_Toc239951640" w:history="1">
        <w:r w:rsidRPr="0064075F">
          <w:rPr>
            <w:rStyle w:val="Hyperlink"/>
            <w:noProof/>
          </w:rPr>
          <w:t>4.2.4  How far two specimens can be trusted</w:t>
        </w:r>
        <w:r>
          <w:rPr>
            <w:noProof/>
            <w:webHidden/>
          </w:rPr>
          <w:tab/>
        </w:r>
        <w:r>
          <w:rPr>
            <w:noProof/>
            <w:webHidden/>
          </w:rPr>
          <w:fldChar w:fldCharType="begin"/>
        </w:r>
        <w:r>
          <w:rPr>
            <w:noProof/>
            <w:webHidden/>
          </w:rPr>
          <w:instrText xml:space="preserve"> PAGEREF _Toc239951640 \h </w:instrText>
        </w:r>
        <w:r>
          <w:rPr>
            <w:noProof/>
            <w:webHidden/>
          </w:rPr>
        </w:r>
        <w:r>
          <w:rPr>
            <w:noProof/>
            <w:webHidden/>
          </w:rPr>
          <w:fldChar w:fldCharType="separate"/>
        </w:r>
        <w:r>
          <w:rPr>
            <w:noProof/>
            <w:webHidden/>
          </w:rPr>
          <w:t>52</w:t>
        </w:r>
        <w:r>
          <w:rPr>
            <w:noProof/>
            <w:webHidden/>
          </w:rPr>
          <w:fldChar w:fldCharType="end"/>
        </w:r>
      </w:hyperlink>
    </w:p>
    <w:p w14:paraId="735566E8" w14:textId="70C38154" w:rsidR="002266D5" w:rsidRDefault="002266D5">
      <w:pPr>
        <w:pStyle w:val="TOC2"/>
        <w:tabs>
          <w:tab w:val="right" w:leader="dot" w:pos="9062"/>
        </w:tabs>
        <w:rPr>
          <w:noProof/>
        </w:rPr>
      </w:pPr>
      <w:hyperlink w:anchor="_Toc239951641" w:history="1">
        <w:r w:rsidRPr="0064075F">
          <w:rPr>
            <w:rStyle w:val="Hyperlink"/>
            <w:noProof/>
          </w:rPr>
          <w:t>4.3  Where the remaining differences come from</w:t>
        </w:r>
        <w:r>
          <w:rPr>
            <w:noProof/>
            <w:webHidden/>
          </w:rPr>
          <w:tab/>
        </w:r>
        <w:r>
          <w:rPr>
            <w:noProof/>
            <w:webHidden/>
          </w:rPr>
          <w:fldChar w:fldCharType="begin"/>
        </w:r>
        <w:r>
          <w:rPr>
            <w:noProof/>
            <w:webHidden/>
          </w:rPr>
          <w:instrText xml:space="preserve"> PAGEREF _Toc239951641 \h </w:instrText>
        </w:r>
        <w:r>
          <w:rPr>
            <w:noProof/>
            <w:webHidden/>
          </w:rPr>
        </w:r>
        <w:r>
          <w:rPr>
            <w:noProof/>
            <w:webHidden/>
          </w:rPr>
          <w:fldChar w:fldCharType="separate"/>
        </w:r>
        <w:r>
          <w:rPr>
            <w:noProof/>
            <w:webHidden/>
          </w:rPr>
          <w:t>52</w:t>
        </w:r>
        <w:r>
          <w:rPr>
            <w:noProof/>
            <w:webHidden/>
          </w:rPr>
          <w:fldChar w:fldCharType="end"/>
        </w:r>
      </w:hyperlink>
    </w:p>
    <w:p w14:paraId="2E59B6C3" w14:textId="5B47B01D" w:rsidR="002266D5" w:rsidRDefault="002266D5">
      <w:pPr>
        <w:pStyle w:val="TOC3"/>
        <w:tabs>
          <w:tab w:val="right" w:leader="dot" w:pos="9062"/>
        </w:tabs>
        <w:rPr>
          <w:noProof/>
        </w:rPr>
      </w:pPr>
      <w:hyperlink w:anchor="_Toc239951642" w:history="1">
        <w:r w:rsidRPr="0064075F">
          <w:rPr>
            <w:rStyle w:val="Hyperlink"/>
            <w:noProof/>
          </w:rPr>
          <w:t>4.3.1  Pull rate</w:t>
        </w:r>
        <w:r>
          <w:rPr>
            <w:noProof/>
            <w:webHidden/>
          </w:rPr>
          <w:tab/>
        </w:r>
        <w:r>
          <w:rPr>
            <w:noProof/>
            <w:webHidden/>
          </w:rPr>
          <w:fldChar w:fldCharType="begin"/>
        </w:r>
        <w:r>
          <w:rPr>
            <w:noProof/>
            <w:webHidden/>
          </w:rPr>
          <w:instrText xml:space="preserve"> PAGEREF _Toc239951642 \h </w:instrText>
        </w:r>
        <w:r>
          <w:rPr>
            <w:noProof/>
            <w:webHidden/>
          </w:rPr>
        </w:r>
        <w:r>
          <w:rPr>
            <w:noProof/>
            <w:webHidden/>
          </w:rPr>
          <w:fldChar w:fldCharType="separate"/>
        </w:r>
        <w:r>
          <w:rPr>
            <w:noProof/>
            <w:webHidden/>
          </w:rPr>
          <w:t>53</w:t>
        </w:r>
        <w:r>
          <w:rPr>
            <w:noProof/>
            <w:webHidden/>
          </w:rPr>
          <w:fldChar w:fldCharType="end"/>
        </w:r>
      </w:hyperlink>
    </w:p>
    <w:p w14:paraId="42C520A5" w14:textId="683B94CF" w:rsidR="002266D5" w:rsidRDefault="002266D5">
      <w:pPr>
        <w:pStyle w:val="TOC3"/>
        <w:tabs>
          <w:tab w:val="right" w:leader="dot" w:pos="9062"/>
        </w:tabs>
        <w:rPr>
          <w:noProof/>
        </w:rPr>
      </w:pPr>
      <w:hyperlink w:anchor="_Toc239951643" w:history="1">
        <w:r w:rsidRPr="0064075F">
          <w:rPr>
            <w:rStyle w:val="Hyperlink"/>
            <w:noProof/>
          </w:rPr>
          <w:t>4.3.2  Grip seating and machine compliance</w:t>
        </w:r>
        <w:r>
          <w:rPr>
            <w:noProof/>
            <w:webHidden/>
          </w:rPr>
          <w:tab/>
        </w:r>
        <w:r>
          <w:rPr>
            <w:noProof/>
            <w:webHidden/>
          </w:rPr>
          <w:fldChar w:fldCharType="begin"/>
        </w:r>
        <w:r>
          <w:rPr>
            <w:noProof/>
            <w:webHidden/>
          </w:rPr>
          <w:instrText xml:space="preserve"> PAGEREF _Toc239951643 \h </w:instrText>
        </w:r>
        <w:r>
          <w:rPr>
            <w:noProof/>
            <w:webHidden/>
          </w:rPr>
        </w:r>
        <w:r>
          <w:rPr>
            <w:noProof/>
            <w:webHidden/>
          </w:rPr>
          <w:fldChar w:fldCharType="separate"/>
        </w:r>
        <w:r>
          <w:rPr>
            <w:noProof/>
            <w:webHidden/>
          </w:rPr>
          <w:t>53</w:t>
        </w:r>
        <w:r>
          <w:rPr>
            <w:noProof/>
            <w:webHidden/>
          </w:rPr>
          <w:fldChar w:fldCharType="end"/>
        </w:r>
      </w:hyperlink>
    </w:p>
    <w:p w14:paraId="1F823090" w14:textId="3FA73FD3" w:rsidR="002266D5" w:rsidRDefault="002266D5">
      <w:pPr>
        <w:pStyle w:val="TOC3"/>
        <w:tabs>
          <w:tab w:val="right" w:leader="dot" w:pos="9062"/>
        </w:tabs>
        <w:rPr>
          <w:noProof/>
        </w:rPr>
      </w:pPr>
      <w:hyperlink w:anchor="_Toc239951644" w:history="1">
        <w:r w:rsidRPr="0064075F">
          <w:rPr>
            <w:rStyle w:val="Hyperlink"/>
            <w:noProof/>
          </w:rPr>
          <w:t>4.3.3  Specimen and batch</w:t>
        </w:r>
        <w:r>
          <w:rPr>
            <w:noProof/>
            <w:webHidden/>
          </w:rPr>
          <w:tab/>
        </w:r>
        <w:r>
          <w:rPr>
            <w:noProof/>
            <w:webHidden/>
          </w:rPr>
          <w:fldChar w:fldCharType="begin"/>
        </w:r>
        <w:r>
          <w:rPr>
            <w:noProof/>
            <w:webHidden/>
          </w:rPr>
          <w:instrText xml:space="preserve"> PAGEREF _Toc239951644 \h </w:instrText>
        </w:r>
        <w:r>
          <w:rPr>
            <w:noProof/>
            <w:webHidden/>
          </w:rPr>
        </w:r>
        <w:r>
          <w:rPr>
            <w:noProof/>
            <w:webHidden/>
          </w:rPr>
          <w:fldChar w:fldCharType="separate"/>
        </w:r>
        <w:r>
          <w:rPr>
            <w:noProof/>
            <w:webHidden/>
          </w:rPr>
          <w:t>53</w:t>
        </w:r>
        <w:r>
          <w:rPr>
            <w:noProof/>
            <w:webHidden/>
          </w:rPr>
          <w:fldChar w:fldCharType="end"/>
        </w:r>
      </w:hyperlink>
    </w:p>
    <w:p w14:paraId="608DB6E3" w14:textId="0B044A44" w:rsidR="002266D5" w:rsidRDefault="002266D5">
      <w:pPr>
        <w:pStyle w:val="TOC2"/>
        <w:tabs>
          <w:tab w:val="right" w:leader="dot" w:pos="9062"/>
        </w:tabs>
        <w:rPr>
          <w:noProof/>
        </w:rPr>
      </w:pPr>
      <w:hyperlink w:anchor="_Toc239951645" w:history="1">
        <w:r w:rsidRPr="0064075F">
          <w:rPr>
            <w:rStyle w:val="Hyperlink"/>
            <w:noProof/>
          </w:rPr>
          <w:t>4.4  Noise floor and measurement uncertainty</w:t>
        </w:r>
        <w:r>
          <w:rPr>
            <w:noProof/>
            <w:webHidden/>
          </w:rPr>
          <w:tab/>
        </w:r>
        <w:r>
          <w:rPr>
            <w:noProof/>
            <w:webHidden/>
          </w:rPr>
          <w:fldChar w:fldCharType="begin"/>
        </w:r>
        <w:r>
          <w:rPr>
            <w:noProof/>
            <w:webHidden/>
          </w:rPr>
          <w:instrText xml:space="preserve"> PAGEREF _Toc239951645 \h </w:instrText>
        </w:r>
        <w:r>
          <w:rPr>
            <w:noProof/>
            <w:webHidden/>
          </w:rPr>
        </w:r>
        <w:r>
          <w:rPr>
            <w:noProof/>
            <w:webHidden/>
          </w:rPr>
          <w:fldChar w:fldCharType="separate"/>
        </w:r>
        <w:r>
          <w:rPr>
            <w:noProof/>
            <w:webHidden/>
          </w:rPr>
          <w:t>55</w:t>
        </w:r>
        <w:r>
          <w:rPr>
            <w:noProof/>
            <w:webHidden/>
          </w:rPr>
          <w:fldChar w:fldCharType="end"/>
        </w:r>
      </w:hyperlink>
    </w:p>
    <w:p w14:paraId="37AE139B" w14:textId="5EAA0AFA" w:rsidR="002266D5" w:rsidRDefault="002266D5">
      <w:pPr>
        <w:pStyle w:val="TOC2"/>
        <w:tabs>
          <w:tab w:val="right" w:leader="dot" w:pos="9062"/>
        </w:tabs>
        <w:rPr>
          <w:noProof/>
        </w:rPr>
      </w:pPr>
      <w:hyperlink w:anchor="_Toc239951646" w:history="1">
        <w:r w:rsidRPr="0064075F">
          <w:rPr>
            <w:rStyle w:val="Hyperlink"/>
            <w:noProof/>
          </w:rPr>
          <w:t>4.5  Gauge length: 80 mm against 45 mm</w:t>
        </w:r>
        <w:r>
          <w:rPr>
            <w:noProof/>
            <w:webHidden/>
          </w:rPr>
          <w:tab/>
        </w:r>
        <w:r>
          <w:rPr>
            <w:noProof/>
            <w:webHidden/>
          </w:rPr>
          <w:fldChar w:fldCharType="begin"/>
        </w:r>
        <w:r>
          <w:rPr>
            <w:noProof/>
            <w:webHidden/>
          </w:rPr>
          <w:instrText xml:space="preserve"> PAGEREF _Toc239951646 \h </w:instrText>
        </w:r>
        <w:r>
          <w:rPr>
            <w:noProof/>
            <w:webHidden/>
          </w:rPr>
        </w:r>
        <w:r>
          <w:rPr>
            <w:noProof/>
            <w:webHidden/>
          </w:rPr>
          <w:fldChar w:fldCharType="separate"/>
        </w:r>
        <w:r>
          <w:rPr>
            <w:noProof/>
            <w:webHidden/>
          </w:rPr>
          <w:t>56</w:t>
        </w:r>
        <w:r>
          <w:rPr>
            <w:noProof/>
            <w:webHidden/>
          </w:rPr>
          <w:fldChar w:fldCharType="end"/>
        </w:r>
      </w:hyperlink>
    </w:p>
    <w:p w14:paraId="2C3305CA" w14:textId="49E01028" w:rsidR="002266D5" w:rsidRDefault="002266D5">
      <w:pPr>
        <w:pStyle w:val="TOC2"/>
        <w:tabs>
          <w:tab w:val="right" w:leader="dot" w:pos="9062"/>
        </w:tabs>
        <w:rPr>
          <w:noProof/>
        </w:rPr>
      </w:pPr>
      <w:hyperlink w:anchor="_Toc239951647" w:history="1">
        <w:r w:rsidRPr="0064075F">
          <w:rPr>
            <w:rStyle w:val="Hyperlink"/>
            <w:noProof/>
          </w:rPr>
          <w:t>4.6  Repeatability and DIC coverage</w:t>
        </w:r>
        <w:r>
          <w:rPr>
            <w:noProof/>
            <w:webHidden/>
          </w:rPr>
          <w:tab/>
        </w:r>
        <w:r>
          <w:rPr>
            <w:noProof/>
            <w:webHidden/>
          </w:rPr>
          <w:fldChar w:fldCharType="begin"/>
        </w:r>
        <w:r>
          <w:rPr>
            <w:noProof/>
            <w:webHidden/>
          </w:rPr>
          <w:instrText xml:space="preserve"> PAGEREF _Toc239951647 \h </w:instrText>
        </w:r>
        <w:r>
          <w:rPr>
            <w:noProof/>
            <w:webHidden/>
          </w:rPr>
        </w:r>
        <w:r>
          <w:rPr>
            <w:noProof/>
            <w:webHidden/>
          </w:rPr>
          <w:fldChar w:fldCharType="separate"/>
        </w:r>
        <w:r>
          <w:rPr>
            <w:noProof/>
            <w:webHidden/>
          </w:rPr>
          <w:t>57</w:t>
        </w:r>
        <w:r>
          <w:rPr>
            <w:noProof/>
            <w:webHidden/>
          </w:rPr>
          <w:fldChar w:fldCharType="end"/>
        </w:r>
      </w:hyperlink>
    </w:p>
    <w:p w14:paraId="3C71E01D" w14:textId="1B8EE15D" w:rsidR="002266D5" w:rsidRDefault="002266D5">
      <w:pPr>
        <w:pStyle w:val="TOC2"/>
        <w:tabs>
          <w:tab w:val="right" w:leader="dot" w:pos="9062"/>
        </w:tabs>
        <w:rPr>
          <w:noProof/>
        </w:rPr>
      </w:pPr>
      <w:hyperlink w:anchor="_Toc239951648" w:history="1">
        <w:r w:rsidRPr="0064075F">
          <w:rPr>
            <w:rStyle w:val="Hyperlink"/>
            <w:noProof/>
          </w:rPr>
          <w:t>4.7  Otsu against a fixed threshold</w:t>
        </w:r>
        <w:r>
          <w:rPr>
            <w:noProof/>
            <w:webHidden/>
          </w:rPr>
          <w:tab/>
        </w:r>
        <w:r>
          <w:rPr>
            <w:noProof/>
            <w:webHidden/>
          </w:rPr>
          <w:fldChar w:fldCharType="begin"/>
        </w:r>
        <w:r>
          <w:rPr>
            <w:noProof/>
            <w:webHidden/>
          </w:rPr>
          <w:instrText xml:space="preserve"> PAGEREF _Toc239951648 \h </w:instrText>
        </w:r>
        <w:r>
          <w:rPr>
            <w:noProof/>
            <w:webHidden/>
          </w:rPr>
        </w:r>
        <w:r>
          <w:rPr>
            <w:noProof/>
            <w:webHidden/>
          </w:rPr>
          <w:fldChar w:fldCharType="separate"/>
        </w:r>
        <w:r>
          <w:rPr>
            <w:noProof/>
            <w:webHidden/>
          </w:rPr>
          <w:t>58</w:t>
        </w:r>
        <w:r>
          <w:rPr>
            <w:noProof/>
            <w:webHidden/>
          </w:rPr>
          <w:fldChar w:fldCharType="end"/>
        </w:r>
      </w:hyperlink>
    </w:p>
    <w:p w14:paraId="77AF882E" w14:textId="6A3E2E19" w:rsidR="002266D5" w:rsidRDefault="002266D5">
      <w:pPr>
        <w:pStyle w:val="TOC2"/>
        <w:tabs>
          <w:tab w:val="right" w:leader="dot" w:pos="9062"/>
        </w:tabs>
        <w:rPr>
          <w:noProof/>
        </w:rPr>
      </w:pPr>
      <w:hyperlink w:anchor="_Toc239951649" w:history="1">
        <w:r w:rsidRPr="0064075F">
          <w:rPr>
            <w:rStyle w:val="Hyperlink"/>
            <w:noProof/>
          </w:rPr>
          <w:t>4.8  Three polymers against their published bands</w:t>
        </w:r>
        <w:r>
          <w:rPr>
            <w:noProof/>
            <w:webHidden/>
          </w:rPr>
          <w:tab/>
        </w:r>
        <w:r>
          <w:rPr>
            <w:noProof/>
            <w:webHidden/>
          </w:rPr>
          <w:fldChar w:fldCharType="begin"/>
        </w:r>
        <w:r>
          <w:rPr>
            <w:noProof/>
            <w:webHidden/>
          </w:rPr>
          <w:instrText xml:space="preserve"> PAGEREF _Toc239951649 \h </w:instrText>
        </w:r>
        <w:r>
          <w:rPr>
            <w:noProof/>
            <w:webHidden/>
          </w:rPr>
        </w:r>
        <w:r>
          <w:rPr>
            <w:noProof/>
            <w:webHidden/>
          </w:rPr>
          <w:fldChar w:fldCharType="separate"/>
        </w:r>
        <w:r>
          <w:rPr>
            <w:noProof/>
            <w:webHidden/>
          </w:rPr>
          <w:t>60</w:t>
        </w:r>
        <w:r>
          <w:rPr>
            <w:noProof/>
            <w:webHidden/>
          </w:rPr>
          <w:fldChar w:fldCharType="end"/>
        </w:r>
      </w:hyperlink>
    </w:p>
    <w:p w14:paraId="24085023" w14:textId="1077ACE5" w:rsidR="002266D5" w:rsidRDefault="002266D5">
      <w:pPr>
        <w:pStyle w:val="TOC3"/>
        <w:tabs>
          <w:tab w:val="right" w:leader="dot" w:pos="9062"/>
        </w:tabs>
        <w:rPr>
          <w:noProof/>
        </w:rPr>
      </w:pPr>
      <w:hyperlink w:anchor="_Toc239951650" w:history="1">
        <w:r w:rsidRPr="0064075F">
          <w:rPr>
            <w:rStyle w:val="Hyperlink"/>
            <w:noProof/>
          </w:rPr>
          <w:t>4.8.1  Within-material scatter</w:t>
        </w:r>
        <w:r>
          <w:rPr>
            <w:noProof/>
            <w:webHidden/>
          </w:rPr>
          <w:tab/>
        </w:r>
        <w:r>
          <w:rPr>
            <w:noProof/>
            <w:webHidden/>
          </w:rPr>
          <w:fldChar w:fldCharType="begin"/>
        </w:r>
        <w:r>
          <w:rPr>
            <w:noProof/>
            <w:webHidden/>
          </w:rPr>
          <w:instrText xml:space="preserve"> PAGEREF _Toc239951650 \h </w:instrText>
        </w:r>
        <w:r>
          <w:rPr>
            <w:noProof/>
            <w:webHidden/>
          </w:rPr>
        </w:r>
        <w:r>
          <w:rPr>
            <w:noProof/>
            <w:webHidden/>
          </w:rPr>
          <w:fldChar w:fldCharType="separate"/>
        </w:r>
        <w:r>
          <w:rPr>
            <w:noProof/>
            <w:webHidden/>
          </w:rPr>
          <w:t>62</w:t>
        </w:r>
        <w:r>
          <w:rPr>
            <w:noProof/>
            <w:webHidden/>
          </w:rPr>
          <w:fldChar w:fldCharType="end"/>
        </w:r>
      </w:hyperlink>
    </w:p>
    <w:p w14:paraId="6DF71944" w14:textId="1209EEB1" w:rsidR="002266D5" w:rsidRDefault="002266D5">
      <w:pPr>
        <w:pStyle w:val="TOC3"/>
        <w:tabs>
          <w:tab w:val="right" w:leader="dot" w:pos="9062"/>
        </w:tabs>
        <w:rPr>
          <w:noProof/>
        </w:rPr>
      </w:pPr>
      <w:hyperlink w:anchor="_Toc239951651" w:history="1">
        <w:r w:rsidRPr="0064075F">
          <w:rPr>
            <w:rStyle w:val="Hyperlink"/>
            <w:noProof/>
          </w:rPr>
          <w:t>4.8.2  The infill knockdown and the datasheet</w:t>
        </w:r>
        <w:r>
          <w:rPr>
            <w:noProof/>
            <w:webHidden/>
          </w:rPr>
          <w:tab/>
        </w:r>
        <w:r>
          <w:rPr>
            <w:noProof/>
            <w:webHidden/>
          </w:rPr>
          <w:fldChar w:fldCharType="begin"/>
        </w:r>
        <w:r>
          <w:rPr>
            <w:noProof/>
            <w:webHidden/>
          </w:rPr>
          <w:instrText xml:space="preserve"> PAGEREF _Toc239951651 \h </w:instrText>
        </w:r>
        <w:r>
          <w:rPr>
            <w:noProof/>
            <w:webHidden/>
          </w:rPr>
        </w:r>
        <w:r>
          <w:rPr>
            <w:noProof/>
            <w:webHidden/>
          </w:rPr>
          <w:fldChar w:fldCharType="separate"/>
        </w:r>
        <w:r>
          <w:rPr>
            <w:noProof/>
            <w:webHidden/>
          </w:rPr>
          <w:t>62</w:t>
        </w:r>
        <w:r>
          <w:rPr>
            <w:noProof/>
            <w:webHidden/>
          </w:rPr>
          <w:fldChar w:fldCharType="end"/>
        </w:r>
      </w:hyperlink>
    </w:p>
    <w:p w14:paraId="3B913BA4" w14:textId="5DBDDBCE" w:rsidR="002266D5" w:rsidRDefault="002266D5">
      <w:pPr>
        <w:pStyle w:val="TOC2"/>
        <w:tabs>
          <w:tab w:val="right" w:leader="dot" w:pos="9062"/>
        </w:tabs>
        <w:rPr>
          <w:noProof/>
        </w:rPr>
      </w:pPr>
      <w:hyperlink w:anchor="_Toc239951652" w:history="1">
        <w:r w:rsidRPr="0064075F">
          <w:rPr>
            <w:rStyle w:val="Hyperlink"/>
            <w:noProof/>
          </w:rPr>
          <w:t>4.9  Fracture behaviour</w:t>
        </w:r>
        <w:r>
          <w:rPr>
            <w:noProof/>
            <w:webHidden/>
          </w:rPr>
          <w:tab/>
        </w:r>
        <w:r>
          <w:rPr>
            <w:noProof/>
            <w:webHidden/>
          </w:rPr>
          <w:fldChar w:fldCharType="begin"/>
        </w:r>
        <w:r>
          <w:rPr>
            <w:noProof/>
            <w:webHidden/>
          </w:rPr>
          <w:instrText xml:space="preserve"> PAGEREF _Toc239951652 \h </w:instrText>
        </w:r>
        <w:r>
          <w:rPr>
            <w:noProof/>
            <w:webHidden/>
          </w:rPr>
        </w:r>
        <w:r>
          <w:rPr>
            <w:noProof/>
            <w:webHidden/>
          </w:rPr>
          <w:fldChar w:fldCharType="separate"/>
        </w:r>
        <w:r>
          <w:rPr>
            <w:noProof/>
            <w:webHidden/>
          </w:rPr>
          <w:t>63</w:t>
        </w:r>
        <w:r>
          <w:rPr>
            <w:noProof/>
            <w:webHidden/>
          </w:rPr>
          <w:fldChar w:fldCharType="end"/>
        </w:r>
      </w:hyperlink>
    </w:p>
    <w:p w14:paraId="4DA9D8D2" w14:textId="2390ED12" w:rsidR="002266D5" w:rsidRDefault="002266D5">
      <w:pPr>
        <w:pStyle w:val="TOC2"/>
        <w:tabs>
          <w:tab w:val="right" w:leader="dot" w:pos="9062"/>
        </w:tabs>
        <w:rPr>
          <w:noProof/>
        </w:rPr>
      </w:pPr>
      <w:hyperlink w:anchor="_Toc239951653" w:history="1">
        <w:r w:rsidRPr="0064075F">
          <w:rPr>
            <w:rStyle w:val="Hyperlink"/>
            <w:noProof/>
          </w:rPr>
          <w:t>4.10  Closed-loop protocols on the rig</w:t>
        </w:r>
        <w:r>
          <w:rPr>
            <w:noProof/>
            <w:webHidden/>
          </w:rPr>
          <w:tab/>
        </w:r>
        <w:r>
          <w:rPr>
            <w:noProof/>
            <w:webHidden/>
          </w:rPr>
          <w:fldChar w:fldCharType="begin"/>
        </w:r>
        <w:r>
          <w:rPr>
            <w:noProof/>
            <w:webHidden/>
          </w:rPr>
          <w:instrText xml:space="preserve"> PAGEREF _Toc239951653 \h </w:instrText>
        </w:r>
        <w:r>
          <w:rPr>
            <w:noProof/>
            <w:webHidden/>
          </w:rPr>
        </w:r>
        <w:r>
          <w:rPr>
            <w:noProof/>
            <w:webHidden/>
          </w:rPr>
          <w:fldChar w:fldCharType="separate"/>
        </w:r>
        <w:r>
          <w:rPr>
            <w:noProof/>
            <w:webHidden/>
          </w:rPr>
          <w:t>64</w:t>
        </w:r>
        <w:r>
          <w:rPr>
            <w:noProof/>
            <w:webHidden/>
          </w:rPr>
          <w:fldChar w:fldCharType="end"/>
        </w:r>
      </w:hyperlink>
    </w:p>
    <w:p w14:paraId="07EFCCC1" w14:textId="7997B696" w:rsidR="002266D5" w:rsidRDefault="002266D5">
      <w:pPr>
        <w:pStyle w:val="TOC3"/>
        <w:tabs>
          <w:tab w:val="right" w:leader="dot" w:pos="9062"/>
        </w:tabs>
        <w:rPr>
          <w:noProof/>
        </w:rPr>
      </w:pPr>
      <w:hyperlink w:anchor="_Toc239951654" w:history="1">
        <w:r w:rsidRPr="0064075F">
          <w:rPr>
            <w:rStyle w:val="Hyperlink"/>
            <w:noProof/>
          </w:rPr>
          <w:t>4.10.1  Staircase</w:t>
        </w:r>
        <w:r>
          <w:rPr>
            <w:noProof/>
            <w:webHidden/>
          </w:rPr>
          <w:tab/>
        </w:r>
        <w:r>
          <w:rPr>
            <w:noProof/>
            <w:webHidden/>
          </w:rPr>
          <w:fldChar w:fldCharType="begin"/>
        </w:r>
        <w:r>
          <w:rPr>
            <w:noProof/>
            <w:webHidden/>
          </w:rPr>
          <w:instrText xml:space="preserve"> PAGEREF _Toc239951654 \h </w:instrText>
        </w:r>
        <w:r>
          <w:rPr>
            <w:noProof/>
            <w:webHidden/>
          </w:rPr>
        </w:r>
        <w:r>
          <w:rPr>
            <w:noProof/>
            <w:webHidden/>
          </w:rPr>
          <w:fldChar w:fldCharType="separate"/>
        </w:r>
        <w:r>
          <w:rPr>
            <w:noProof/>
            <w:webHidden/>
          </w:rPr>
          <w:t>64</w:t>
        </w:r>
        <w:r>
          <w:rPr>
            <w:noProof/>
            <w:webHidden/>
          </w:rPr>
          <w:fldChar w:fldCharType="end"/>
        </w:r>
      </w:hyperlink>
    </w:p>
    <w:p w14:paraId="158EC123" w14:textId="7B66DBA7" w:rsidR="002266D5" w:rsidRDefault="002266D5">
      <w:pPr>
        <w:pStyle w:val="TOC3"/>
        <w:tabs>
          <w:tab w:val="right" w:leader="dot" w:pos="9062"/>
        </w:tabs>
        <w:rPr>
          <w:noProof/>
        </w:rPr>
      </w:pPr>
      <w:hyperlink w:anchor="_Toc239951655" w:history="1">
        <w:r w:rsidRPr="0064075F">
          <w:rPr>
            <w:rStyle w:val="Hyperlink"/>
            <w:noProof/>
          </w:rPr>
          <w:t>4.10.2  Cyclic loading</w:t>
        </w:r>
        <w:r>
          <w:rPr>
            <w:noProof/>
            <w:webHidden/>
          </w:rPr>
          <w:tab/>
        </w:r>
        <w:r>
          <w:rPr>
            <w:noProof/>
            <w:webHidden/>
          </w:rPr>
          <w:fldChar w:fldCharType="begin"/>
        </w:r>
        <w:r>
          <w:rPr>
            <w:noProof/>
            <w:webHidden/>
          </w:rPr>
          <w:instrText xml:space="preserve"> PAGEREF _Toc239951655 \h </w:instrText>
        </w:r>
        <w:r>
          <w:rPr>
            <w:noProof/>
            <w:webHidden/>
          </w:rPr>
        </w:r>
        <w:r>
          <w:rPr>
            <w:noProof/>
            <w:webHidden/>
          </w:rPr>
          <w:fldChar w:fldCharType="separate"/>
        </w:r>
        <w:r>
          <w:rPr>
            <w:noProof/>
            <w:webHidden/>
          </w:rPr>
          <w:t>64</w:t>
        </w:r>
        <w:r>
          <w:rPr>
            <w:noProof/>
            <w:webHidden/>
          </w:rPr>
          <w:fldChar w:fldCharType="end"/>
        </w:r>
      </w:hyperlink>
    </w:p>
    <w:p w14:paraId="209417F6" w14:textId="55F176B8" w:rsidR="002266D5" w:rsidRDefault="002266D5">
      <w:pPr>
        <w:pStyle w:val="TOC3"/>
        <w:tabs>
          <w:tab w:val="right" w:leader="dot" w:pos="9062"/>
        </w:tabs>
        <w:rPr>
          <w:noProof/>
        </w:rPr>
      </w:pPr>
      <w:hyperlink w:anchor="_Toc239951656" w:history="1">
        <w:r w:rsidRPr="0064075F">
          <w:rPr>
            <w:rStyle w:val="Hyperlink"/>
            <w:noProof/>
          </w:rPr>
          <w:t>4.10.3  Creep</w:t>
        </w:r>
        <w:r>
          <w:rPr>
            <w:noProof/>
            <w:webHidden/>
          </w:rPr>
          <w:tab/>
        </w:r>
        <w:r>
          <w:rPr>
            <w:noProof/>
            <w:webHidden/>
          </w:rPr>
          <w:fldChar w:fldCharType="begin"/>
        </w:r>
        <w:r>
          <w:rPr>
            <w:noProof/>
            <w:webHidden/>
          </w:rPr>
          <w:instrText xml:space="preserve"> PAGEREF _Toc239951656 \h </w:instrText>
        </w:r>
        <w:r>
          <w:rPr>
            <w:noProof/>
            <w:webHidden/>
          </w:rPr>
        </w:r>
        <w:r>
          <w:rPr>
            <w:noProof/>
            <w:webHidden/>
          </w:rPr>
          <w:fldChar w:fldCharType="separate"/>
        </w:r>
        <w:r>
          <w:rPr>
            <w:noProof/>
            <w:webHidden/>
          </w:rPr>
          <w:t>65</w:t>
        </w:r>
        <w:r>
          <w:rPr>
            <w:noProof/>
            <w:webHidden/>
          </w:rPr>
          <w:fldChar w:fldCharType="end"/>
        </w:r>
      </w:hyperlink>
    </w:p>
    <w:p w14:paraId="6C67ED57" w14:textId="441E6FE4" w:rsidR="002266D5" w:rsidRDefault="002266D5">
      <w:pPr>
        <w:pStyle w:val="TOC3"/>
        <w:tabs>
          <w:tab w:val="right" w:leader="dot" w:pos="9062"/>
        </w:tabs>
        <w:rPr>
          <w:noProof/>
        </w:rPr>
      </w:pPr>
      <w:hyperlink w:anchor="_Toc239951657" w:history="1">
        <w:r w:rsidRPr="0064075F">
          <w:rPr>
            <w:rStyle w:val="Hyperlink"/>
            <w:noProof/>
          </w:rPr>
          <w:t>4.10.4  Stress relaxation</w:t>
        </w:r>
        <w:r>
          <w:rPr>
            <w:noProof/>
            <w:webHidden/>
          </w:rPr>
          <w:tab/>
        </w:r>
        <w:r>
          <w:rPr>
            <w:noProof/>
            <w:webHidden/>
          </w:rPr>
          <w:fldChar w:fldCharType="begin"/>
        </w:r>
        <w:r>
          <w:rPr>
            <w:noProof/>
            <w:webHidden/>
          </w:rPr>
          <w:instrText xml:space="preserve"> PAGEREF _Toc239951657 \h </w:instrText>
        </w:r>
        <w:r>
          <w:rPr>
            <w:noProof/>
            <w:webHidden/>
          </w:rPr>
        </w:r>
        <w:r>
          <w:rPr>
            <w:noProof/>
            <w:webHidden/>
          </w:rPr>
          <w:fldChar w:fldCharType="separate"/>
        </w:r>
        <w:r>
          <w:rPr>
            <w:noProof/>
            <w:webHidden/>
          </w:rPr>
          <w:t>65</w:t>
        </w:r>
        <w:r>
          <w:rPr>
            <w:noProof/>
            <w:webHidden/>
          </w:rPr>
          <w:fldChar w:fldCharType="end"/>
        </w:r>
      </w:hyperlink>
    </w:p>
    <w:p w14:paraId="6A090C8D" w14:textId="3863870C" w:rsidR="002266D5" w:rsidRDefault="002266D5">
      <w:pPr>
        <w:pStyle w:val="TOC3"/>
        <w:tabs>
          <w:tab w:val="right" w:leader="dot" w:pos="9062"/>
        </w:tabs>
        <w:rPr>
          <w:noProof/>
        </w:rPr>
      </w:pPr>
      <w:hyperlink w:anchor="_Toc239951658" w:history="1">
        <w:r w:rsidRPr="0064075F">
          <w:rPr>
            <w:rStyle w:val="Hyperlink"/>
            <w:noProof/>
          </w:rPr>
          <w:t>4.10.5  Progressive cyclic to fracture</w:t>
        </w:r>
        <w:r>
          <w:rPr>
            <w:noProof/>
            <w:webHidden/>
          </w:rPr>
          <w:tab/>
        </w:r>
        <w:r>
          <w:rPr>
            <w:noProof/>
            <w:webHidden/>
          </w:rPr>
          <w:fldChar w:fldCharType="begin"/>
        </w:r>
        <w:r>
          <w:rPr>
            <w:noProof/>
            <w:webHidden/>
          </w:rPr>
          <w:instrText xml:space="preserve"> PAGEREF _Toc239951658 \h </w:instrText>
        </w:r>
        <w:r>
          <w:rPr>
            <w:noProof/>
            <w:webHidden/>
          </w:rPr>
        </w:r>
        <w:r>
          <w:rPr>
            <w:noProof/>
            <w:webHidden/>
          </w:rPr>
          <w:fldChar w:fldCharType="separate"/>
        </w:r>
        <w:r>
          <w:rPr>
            <w:noProof/>
            <w:webHidden/>
          </w:rPr>
          <w:t>66</w:t>
        </w:r>
        <w:r>
          <w:rPr>
            <w:noProof/>
            <w:webHidden/>
          </w:rPr>
          <w:fldChar w:fldCharType="end"/>
        </w:r>
      </w:hyperlink>
    </w:p>
    <w:p w14:paraId="7833776D" w14:textId="14ACF0C8" w:rsidR="002266D5" w:rsidRDefault="002266D5">
      <w:pPr>
        <w:pStyle w:val="TOC3"/>
        <w:tabs>
          <w:tab w:val="right" w:leader="dot" w:pos="9062"/>
        </w:tabs>
        <w:rPr>
          <w:noProof/>
        </w:rPr>
      </w:pPr>
      <w:hyperlink w:anchor="_Toc239951659" w:history="1">
        <w:r w:rsidRPr="0064075F">
          <w:rPr>
            <w:rStyle w:val="Hyperlink"/>
            <w:noProof/>
          </w:rPr>
          <w:t>4.10.6  Staircase to fracture</w:t>
        </w:r>
        <w:r>
          <w:rPr>
            <w:noProof/>
            <w:webHidden/>
          </w:rPr>
          <w:tab/>
        </w:r>
        <w:r>
          <w:rPr>
            <w:noProof/>
            <w:webHidden/>
          </w:rPr>
          <w:fldChar w:fldCharType="begin"/>
        </w:r>
        <w:r>
          <w:rPr>
            <w:noProof/>
            <w:webHidden/>
          </w:rPr>
          <w:instrText xml:space="preserve"> PAGEREF _Toc239951659 \h </w:instrText>
        </w:r>
        <w:r>
          <w:rPr>
            <w:noProof/>
            <w:webHidden/>
          </w:rPr>
        </w:r>
        <w:r>
          <w:rPr>
            <w:noProof/>
            <w:webHidden/>
          </w:rPr>
          <w:fldChar w:fldCharType="separate"/>
        </w:r>
        <w:r>
          <w:rPr>
            <w:noProof/>
            <w:webHidden/>
          </w:rPr>
          <w:t>67</w:t>
        </w:r>
        <w:r>
          <w:rPr>
            <w:noProof/>
            <w:webHidden/>
          </w:rPr>
          <w:fldChar w:fldCharType="end"/>
        </w:r>
      </w:hyperlink>
    </w:p>
    <w:p w14:paraId="69799A9D" w14:textId="499CA44E" w:rsidR="002266D5" w:rsidRDefault="002266D5">
      <w:pPr>
        <w:pStyle w:val="TOC3"/>
        <w:tabs>
          <w:tab w:val="right" w:leader="dot" w:pos="9062"/>
        </w:tabs>
        <w:rPr>
          <w:noProof/>
        </w:rPr>
      </w:pPr>
      <w:hyperlink w:anchor="_Toc239951660" w:history="1">
        <w:r w:rsidRPr="0064075F">
          <w:rPr>
            <w:rStyle w:val="Hyperlink"/>
            <w:noProof/>
          </w:rPr>
          <w:t>4.10.7  The one that failed, and what it taught</w:t>
        </w:r>
        <w:r>
          <w:rPr>
            <w:noProof/>
            <w:webHidden/>
          </w:rPr>
          <w:tab/>
        </w:r>
        <w:r>
          <w:rPr>
            <w:noProof/>
            <w:webHidden/>
          </w:rPr>
          <w:fldChar w:fldCharType="begin"/>
        </w:r>
        <w:r>
          <w:rPr>
            <w:noProof/>
            <w:webHidden/>
          </w:rPr>
          <w:instrText xml:space="preserve"> PAGEREF _Toc239951660 \h </w:instrText>
        </w:r>
        <w:r>
          <w:rPr>
            <w:noProof/>
            <w:webHidden/>
          </w:rPr>
        </w:r>
        <w:r>
          <w:rPr>
            <w:noProof/>
            <w:webHidden/>
          </w:rPr>
          <w:fldChar w:fldCharType="separate"/>
        </w:r>
        <w:r>
          <w:rPr>
            <w:noProof/>
            <w:webHidden/>
          </w:rPr>
          <w:t>67</w:t>
        </w:r>
        <w:r>
          <w:rPr>
            <w:noProof/>
            <w:webHidden/>
          </w:rPr>
          <w:fldChar w:fldCharType="end"/>
        </w:r>
      </w:hyperlink>
    </w:p>
    <w:p w14:paraId="792D6959" w14:textId="661A040B" w:rsidR="002266D5" w:rsidRDefault="002266D5">
      <w:pPr>
        <w:pStyle w:val="TOC2"/>
        <w:tabs>
          <w:tab w:val="right" w:leader="dot" w:pos="9062"/>
        </w:tabs>
        <w:rPr>
          <w:noProof/>
        </w:rPr>
      </w:pPr>
      <w:hyperlink w:anchor="_Toc239951661" w:history="1">
        <w:r w:rsidRPr="0064075F">
          <w:rPr>
            <w:rStyle w:val="Hyperlink"/>
            <w:noProof/>
          </w:rPr>
          <w:t>4.11  Humidity: the batch effect and the literature</w:t>
        </w:r>
        <w:r>
          <w:rPr>
            <w:noProof/>
            <w:webHidden/>
          </w:rPr>
          <w:tab/>
        </w:r>
        <w:r>
          <w:rPr>
            <w:noProof/>
            <w:webHidden/>
          </w:rPr>
          <w:fldChar w:fldCharType="begin"/>
        </w:r>
        <w:r>
          <w:rPr>
            <w:noProof/>
            <w:webHidden/>
          </w:rPr>
          <w:instrText xml:space="preserve"> PAGEREF _Toc239951661 \h </w:instrText>
        </w:r>
        <w:r>
          <w:rPr>
            <w:noProof/>
            <w:webHidden/>
          </w:rPr>
        </w:r>
        <w:r>
          <w:rPr>
            <w:noProof/>
            <w:webHidden/>
          </w:rPr>
          <w:fldChar w:fldCharType="separate"/>
        </w:r>
        <w:r>
          <w:rPr>
            <w:noProof/>
            <w:webHidden/>
          </w:rPr>
          <w:t>68</w:t>
        </w:r>
        <w:r>
          <w:rPr>
            <w:noProof/>
            <w:webHidden/>
          </w:rPr>
          <w:fldChar w:fldCharType="end"/>
        </w:r>
      </w:hyperlink>
    </w:p>
    <w:p w14:paraId="5E2F863F" w14:textId="71FF86A9" w:rsidR="002266D5" w:rsidRDefault="002266D5">
      <w:pPr>
        <w:pStyle w:val="TOC2"/>
        <w:tabs>
          <w:tab w:val="right" w:leader="dot" w:pos="9062"/>
        </w:tabs>
        <w:rPr>
          <w:noProof/>
        </w:rPr>
      </w:pPr>
      <w:hyperlink w:anchor="_Toc239951662" w:history="1">
        <w:r w:rsidRPr="0064075F">
          <w:rPr>
            <w:rStyle w:val="Hyperlink"/>
            <w:noProof/>
          </w:rPr>
          <w:t>4.12  Carbon footprint of the project</w:t>
        </w:r>
        <w:r>
          <w:rPr>
            <w:noProof/>
            <w:webHidden/>
          </w:rPr>
          <w:tab/>
        </w:r>
        <w:r>
          <w:rPr>
            <w:noProof/>
            <w:webHidden/>
          </w:rPr>
          <w:fldChar w:fldCharType="begin"/>
        </w:r>
        <w:r>
          <w:rPr>
            <w:noProof/>
            <w:webHidden/>
          </w:rPr>
          <w:instrText xml:space="preserve"> PAGEREF _Toc239951662 \h </w:instrText>
        </w:r>
        <w:r>
          <w:rPr>
            <w:noProof/>
            <w:webHidden/>
          </w:rPr>
        </w:r>
        <w:r>
          <w:rPr>
            <w:noProof/>
            <w:webHidden/>
          </w:rPr>
          <w:fldChar w:fldCharType="separate"/>
        </w:r>
        <w:r>
          <w:rPr>
            <w:noProof/>
            <w:webHidden/>
          </w:rPr>
          <w:t>69</w:t>
        </w:r>
        <w:r>
          <w:rPr>
            <w:noProof/>
            <w:webHidden/>
          </w:rPr>
          <w:fldChar w:fldCharType="end"/>
        </w:r>
      </w:hyperlink>
    </w:p>
    <w:p w14:paraId="603E1619" w14:textId="493544CF" w:rsidR="002266D5" w:rsidRDefault="002266D5">
      <w:pPr>
        <w:pStyle w:val="TOC3"/>
        <w:tabs>
          <w:tab w:val="right" w:leader="dot" w:pos="9062"/>
        </w:tabs>
        <w:rPr>
          <w:noProof/>
        </w:rPr>
      </w:pPr>
      <w:hyperlink w:anchor="_Toc239951663" w:history="1">
        <w:r w:rsidRPr="0064075F">
          <w:rPr>
            <w:rStyle w:val="Hyperlink"/>
            <w:noProof/>
          </w:rPr>
          <w:t>4.12.1  The counterfactual: what if the code had been typed by hand?</w:t>
        </w:r>
        <w:r>
          <w:rPr>
            <w:noProof/>
            <w:webHidden/>
          </w:rPr>
          <w:tab/>
        </w:r>
        <w:r>
          <w:rPr>
            <w:noProof/>
            <w:webHidden/>
          </w:rPr>
          <w:fldChar w:fldCharType="begin"/>
        </w:r>
        <w:r>
          <w:rPr>
            <w:noProof/>
            <w:webHidden/>
          </w:rPr>
          <w:instrText xml:space="preserve"> PAGEREF _Toc239951663 \h </w:instrText>
        </w:r>
        <w:r>
          <w:rPr>
            <w:noProof/>
            <w:webHidden/>
          </w:rPr>
        </w:r>
        <w:r>
          <w:rPr>
            <w:noProof/>
            <w:webHidden/>
          </w:rPr>
          <w:fldChar w:fldCharType="separate"/>
        </w:r>
        <w:r>
          <w:rPr>
            <w:noProof/>
            <w:webHidden/>
          </w:rPr>
          <w:t>69</w:t>
        </w:r>
        <w:r>
          <w:rPr>
            <w:noProof/>
            <w:webHidden/>
          </w:rPr>
          <w:fldChar w:fldCharType="end"/>
        </w:r>
      </w:hyperlink>
    </w:p>
    <w:p w14:paraId="48E2968C" w14:textId="090D2210" w:rsidR="002266D5" w:rsidRDefault="002266D5">
      <w:pPr>
        <w:pStyle w:val="TOC2"/>
        <w:tabs>
          <w:tab w:val="right" w:leader="dot" w:pos="9062"/>
        </w:tabs>
        <w:rPr>
          <w:noProof/>
        </w:rPr>
      </w:pPr>
      <w:hyperlink w:anchor="_Toc239951664" w:history="1">
        <w:r w:rsidRPr="0064075F">
          <w:rPr>
            <w:rStyle w:val="Hyperlink"/>
            <w:noProof/>
          </w:rPr>
          <w:t>4.13  Answers to the research questions</w:t>
        </w:r>
        <w:r>
          <w:rPr>
            <w:noProof/>
            <w:webHidden/>
          </w:rPr>
          <w:tab/>
        </w:r>
        <w:r>
          <w:rPr>
            <w:noProof/>
            <w:webHidden/>
          </w:rPr>
          <w:fldChar w:fldCharType="begin"/>
        </w:r>
        <w:r>
          <w:rPr>
            <w:noProof/>
            <w:webHidden/>
          </w:rPr>
          <w:instrText xml:space="preserve"> PAGEREF _Toc239951664 \h </w:instrText>
        </w:r>
        <w:r>
          <w:rPr>
            <w:noProof/>
            <w:webHidden/>
          </w:rPr>
        </w:r>
        <w:r>
          <w:rPr>
            <w:noProof/>
            <w:webHidden/>
          </w:rPr>
          <w:fldChar w:fldCharType="separate"/>
        </w:r>
        <w:r>
          <w:rPr>
            <w:noProof/>
            <w:webHidden/>
          </w:rPr>
          <w:t>71</w:t>
        </w:r>
        <w:r>
          <w:rPr>
            <w:noProof/>
            <w:webHidden/>
          </w:rPr>
          <w:fldChar w:fldCharType="end"/>
        </w:r>
      </w:hyperlink>
    </w:p>
    <w:p w14:paraId="37B64E0E" w14:textId="5BA4CDAB" w:rsidR="002266D5" w:rsidRDefault="002266D5">
      <w:pPr>
        <w:pStyle w:val="TOC1"/>
        <w:tabs>
          <w:tab w:val="right" w:leader="dot" w:pos="9062"/>
        </w:tabs>
        <w:rPr>
          <w:noProof/>
        </w:rPr>
      </w:pPr>
      <w:hyperlink w:anchor="_Toc239951665" w:history="1">
        <w:r w:rsidRPr="0064075F">
          <w:rPr>
            <w:rStyle w:val="Hyperlink"/>
            <w:noProof/>
          </w:rPr>
          <w:t>5  Conclusion and Future Work</w:t>
        </w:r>
        <w:r>
          <w:rPr>
            <w:noProof/>
            <w:webHidden/>
          </w:rPr>
          <w:tab/>
        </w:r>
        <w:r>
          <w:rPr>
            <w:noProof/>
            <w:webHidden/>
          </w:rPr>
          <w:fldChar w:fldCharType="begin"/>
        </w:r>
        <w:r>
          <w:rPr>
            <w:noProof/>
            <w:webHidden/>
          </w:rPr>
          <w:instrText xml:space="preserve"> PAGEREF _Toc239951665 \h </w:instrText>
        </w:r>
        <w:r>
          <w:rPr>
            <w:noProof/>
            <w:webHidden/>
          </w:rPr>
        </w:r>
        <w:r>
          <w:rPr>
            <w:noProof/>
            <w:webHidden/>
          </w:rPr>
          <w:fldChar w:fldCharType="separate"/>
        </w:r>
        <w:r>
          <w:rPr>
            <w:noProof/>
            <w:webHidden/>
          </w:rPr>
          <w:t>72</w:t>
        </w:r>
        <w:r>
          <w:rPr>
            <w:noProof/>
            <w:webHidden/>
          </w:rPr>
          <w:fldChar w:fldCharType="end"/>
        </w:r>
      </w:hyperlink>
    </w:p>
    <w:p w14:paraId="67DD36B7" w14:textId="45B9612C" w:rsidR="002266D5" w:rsidRDefault="002266D5">
      <w:pPr>
        <w:pStyle w:val="TOC2"/>
        <w:tabs>
          <w:tab w:val="right" w:leader="dot" w:pos="9062"/>
        </w:tabs>
        <w:rPr>
          <w:noProof/>
        </w:rPr>
      </w:pPr>
      <w:hyperlink w:anchor="_Toc239951666" w:history="1">
        <w:r w:rsidRPr="0064075F">
          <w:rPr>
            <w:rStyle w:val="Hyperlink"/>
            <w:noProof/>
          </w:rPr>
          <w:t>5.1  Conclusions</w:t>
        </w:r>
        <w:r>
          <w:rPr>
            <w:noProof/>
            <w:webHidden/>
          </w:rPr>
          <w:tab/>
        </w:r>
        <w:r>
          <w:rPr>
            <w:noProof/>
            <w:webHidden/>
          </w:rPr>
          <w:fldChar w:fldCharType="begin"/>
        </w:r>
        <w:r>
          <w:rPr>
            <w:noProof/>
            <w:webHidden/>
          </w:rPr>
          <w:instrText xml:space="preserve"> PAGEREF _Toc239951666 \h </w:instrText>
        </w:r>
        <w:r>
          <w:rPr>
            <w:noProof/>
            <w:webHidden/>
          </w:rPr>
        </w:r>
        <w:r>
          <w:rPr>
            <w:noProof/>
            <w:webHidden/>
          </w:rPr>
          <w:fldChar w:fldCharType="separate"/>
        </w:r>
        <w:r>
          <w:rPr>
            <w:noProof/>
            <w:webHidden/>
          </w:rPr>
          <w:t>72</w:t>
        </w:r>
        <w:r>
          <w:rPr>
            <w:noProof/>
            <w:webHidden/>
          </w:rPr>
          <w:fldChar w:fldCharType="end"/>
        </w:r>
      </w:hyperlink>
    </w:p>
    <w:p w14:paraId="2C88FD32" w14:textId="4BC58200" w:rsidR="002266D5" w:rsidRDefault="002266D5">
      <w:pPr>
        <w:pStyle w:val="TOC2"/>
        <w:tabs>
          <w:tab w:val="right" w:leader="dot" w:pos="9062"/>
        </w:tabs>
        <w:rPr>
          <w:noProof/>
        </w:rPr>
      </w:pPr>
      <w:hyperlink w:anchor="_Toc239951667" w:history="1">
        <w:r w:rsidRPr="0064075F">
          <w:rPr>
            <w:rStyle w:val="Hyperlink"/>
            <w:noProof/>
          </w:rPr>
          <w:t>5.2  Future work</w:t>
        </w:r>
        <w:r>
          <w:rPr>
            <w:noProof/>
            <w:webHidden/>
          </w:rPr>
          <w:tab/>
        </w:r>
        <w:r>
          <w:rPr>
            <w:noProof/>
            <w:webHidden/>
          </w:rPr>
          <w:fldChar w:fldCharType="begin"/>
        </w:r>
        <w:r>
          <w:rPr>
            <w:noProof/>
            <w:webHidden/>
          </w:rPr>
          <w:instrText xml:space="preserve"> PAGEREF _Toc239951667 \h </w:instrText>
        </w:r>
        <w:r>
          <w:rPr>
            <w:noProof/>
            <w:webHidden/>
          </w:rPr>
        </w:r>
        <w:r>
          <w:rPr>
            <w:noProof/>
            <w:webHidden/>
          </w:rPr>
          <w:fldChar w:fldCharType="separate"/>
        </w:r>
        <w:r>
          <w:rPr>
            <w:noProof/>
            <w:webHidden/>
          </w:rPr>
          <w:t>73</w:t>
        </w:r>
        <w:r>
          <w:rPr>
            <w:noProof/>
            <w:webHidden/>
          </w:rPr>
          <w:fldChar w:fldCharType="end"/>
        </w:r>
      </w:hyperlink>
    </w:p>
    <w:p w14:paraId="1E664487" w14:textId="23F87255" w:rsidR="002266D5" w:rsidRDefault="002266D5">
      <w:pPr>
        <w:pStyle w:val="TOC3"/>
        <w:tabs>
          <w:tab w:val="right" w:leader="dot" w:pos="9062"/>
        </w:tabs>
        <w:rPr>
          <w:noProof/>
        </w:rPr>
      </w:pPr>
      <w:hyperlink w:anchor="_Toc239951668" w:history="1">
        <w:r w:rsidRPr="0064075F">
          <w:rPr>
            <w:rStyle w:val="Hyperlink"/>
            <w:noProof/>
          </w:rPr>
          <w:t>5.2.1  Poisson's ratio and true stress — the nearest step</w:t>
        </w:r>
        <w:r>
          <w:rPr>
            <w:noProof/>
            <w:webHidden/>
          </w:rPr>
          <w:tab/>
        </w:r>
        <w:r>
          <w:rPr>
            <w:noProof/>
            <w:webHidden/>
          </w:rPr>
          <w:fldChar w:fldCharType="begin"/>
        </w:r>
        <w:r>
          <w:rPr>
            <w:noProof/>
            <w:webHidden/>
          </w:rPr>
          <w:instrText xml:space="preserve"> PAGEREF _Toc239951668 \h </w:instrText>
        </w:r>
        <w:r>
          <w:rPr>
            <w:noProof/>
            <w:webHidden/>
          </w:rPr>
        </w:r>
        <w:r>
          <w:rPr>
            <w:noProof/>
            <w:webHidden/>
          </w:rPr>
          <w:fldChar w:fldCharType="separate"/>
        </w:r>
        <w:r>
          <w:rPr>
            <w:noProof/>
            <w:webHidden/>
          </w:rPr>
          <w:t>73</w:t>
        </w:r>
        <w:r>
          <w:rPr>
            <w:noProof/>
            <w:webHidden/>
          </w:rPr>
          <w:fldChar w:fldCharType="end"/>
        </w:r>
      </w:hyperlink>
    </w:p>
    <w:p w14:paraId="545FAEF5" w14:textId="73D1941B" w:rsidR="002266D5" w:rsidRDefault="002266D5">
      <w:pPr>
        <w:pStyle w:val="TOC3"/>
        <w:tabs>
          <w:tab w:val="right" w:leader="dot" w:pos="9062"/>
        </w:tabs>
        <w:rPr>
          <w:noProof/>
        </w:rPr>
      </w:pPr>
      <w:hyperlink w:anchor="_Toc239951669" w:history="1">
        <w:r w:rsidRPr="0064075F">
          <w:rPr>
            <w:rStyle w:val="Hyperlink"/>
            <w:noProof/>
          </w:rPr>
          <w:t>5.2.2  2D-DIC strain field</w:t>
        </w:r>
        <w:r>
          <w:rPr>
            <w:noProof/>
            <w:webHidden/>
          </w:rPr>
          <w:tab/>
        </w:r>
        <w:r>
          <w:rPr>
            <w:noProof/>
            <w:webHidden/>
          </w:rPr>
          <w:fldChar w:fldCharType="begin"/>
        </w:r>
        <w:r>
          <w:rPr>
            <w:noProof/>
            <w:webHidden/>
          </w:rPr>
          <w:instrText xml:space="preserve"> PAGEREF _Toc239951669 \h </w:instrText>
        </w:r>
        <w:r>
          <w:rPr>
            <w:noProof/>
            <w:webHidden/>
          </w:rPr>
        </w:r>
        <w:r>
          <w:rPr>
            <w:noProof/>
            <w:webHidden/>
          </w:rPr>
          <w:fldChar w:fldCharType="separate"/>
        </w:r>
        <w:r>
          <w:rPr>
            <w:noProof/>
            <w:webHidden/>
          </w:rPr>
          <w:t>73</w:t>
        </w:r>
        <w:r>
          <w:rPr>
            <w:noProof/>
            <w:webHidden/>
          </w:rPr>
          <w:fldChar w:fldCharType="end"/>
        </w:r>
      </w:hyperlink>
    </w:p>
    <w:p w14:paraId="75C7C484" w14:textId="0B14B4A8" w:rsidR="002266D5" w:rsidRDefault="002266D5">
      <w:pPr>
        <w:pStyle w:val="TOC3"/>
        <w:tabs>
          <w:tab w:val="right" w:leader="dot" w:pos="9062"/>
        </w:tabs>
        <w:rPr>
          <w:noProof/>
        </w:rPr>
      </w:pPr>
      <w:hyperlink w:anchor="_Toc239951670" w:history="1">
        <w:r w:rsidRPr="0064075F">
          <w:rPr>
            <w:rStyle w:val="Hyperlink"/>
            <w:noProof/>
          </w:rPr>
          <w:t>5.2.3  Feeding simulation models</w:t>
        </w:r>
        <w:r>
          <w:rPr>
            <w:noProof/>
            <w:webHidden/>
          </w:rPr>
          <w:tab/>
        </w:r>
        <w:r>
          <w:rPr>
            <w:noProof/>
            <w:webHidden/>
          </w:rPr>
          <w:fldChar w:fldCharType="begin"/>
        </w:r>
        <w:r>
          <w:rPr>
            <w:noProof/>
            <w:webHidden/>
          </w:rPr>
          <w:instrText xml:space="preserve"> PAGEREF _Toc239951670 \h </w:instrText>
        </w:r>
        <w:r>
          <w:rPr>
            <w:noProof/>
            <w:webHidden/>
          </w:rPr>
        </w:r>
        <w:r>
          <w:rPr>
            <w:noProof/>
            <w:webHidden/>
          </w:rPr>
          <w:fldChar w:fldCharType="separate"/>
        </w:r>
        <w:r>
          <w:rPr>
            <w:noProof/>
            <w:webHidden/>
          </w:rPr>
          <w:t>73</w:t>
        </w:r>
        <w:r>
          <w:rPr>
            <w:noProof/>
            <w:webHidden/>
          </w:rPr>
          <w:fldChar w:fldCharType="end"/>
        </w:r>
      </w:hyperlink>
    </w:p>
    <w:p w14:paraId="0BCB0227" w14:textId="5CF4FBAB" w:rsidR="002266D5" w:rsidRDefault="002266D5">
      <w:pPr>
        <w:pStyle w:val="TOC3"/>
        <w:tabs>
          <w:tab w:val="right" w:leader="dot" w:pos="9062"/>
        </w:tabs>
        <w:rPr>
          <w:noProof/>
        </w:rPr>
      </w:pPr>
      <w:hyperlink w:anchor="_Toc239951671" w:history="1">
        <w:r w:rsidRPr="0064075F">
          <w:rPr>
            <w:rStyle w:val="Hyperlink"/>
            <w:noProof/>
          </w:rPr>
          <w:t>5.2.4  Studying fracture behaviour</w:t>
        </w:r>
        <w:r>
          <w:rPr>
            <w:noProof/>
            <w:webHidden/>
          </w:rPr>
          <w:tab/>
        </w:r>
        <w:r>
          <w:rPr>
            <w:noProof/>
            <w:webHidden/>
          </w:rPr>
          <w:fldChar w:fldCharType="begin"/>
        </w:r>
        <w:r>
          <w:rPr>
            <w:noProof/>
            <w:webHidden/>
          </w:rPr>
          <w:instrText xml:space="preserve"> PAGEREF _Toc239951671 \h </w:instrText>
        </w:r>
        <w:r>
          <w:rPr>
            <w:noProof/>
            <w:webHidden/>
          </w:rPr>
        </w:r>
        <w:r>
          <w:rPr>
            <w:noProof/>
            <w:webHidden/>
          </w:rPr>
          <w:fldChar w:fldCharType="separate"/>
        </w:r>
        <w:r>
          <w:rPr>
            <w:noProof/>
            <w:webHidden/>
          </w:rPr>
          <w:t>74</w:t>
        </w:r>
        <w:r>
          <w:rPr>
            <w:noProof/>
            <w:webHidden/>
          </w:rPr>
          <w:fldChar w:fldCharType="end"/>
        </w:r>
      </w:hyperlink>
    </w:p>
    <w:p w14:paraId="061E51F0" w14:textId="4E14482B" w:rsidR="002266D5" w:rsidRDefault="002266D5">
      <w:pPr>
        <w:pStyle w:val="TOC3"/>
        <w:tabs>
          <w:tab w:val="right" w:leader="dot" w:pos="9062"/>
        </w:tabs>
        <w:rPr>
          <w:noProof/>
        </w:rPr>
      </w:pPr>
      <w:hyperlink w:anchor="_Toc239951672" w:history="1">
        <w:r w:rsidRPr="0064075F">
          <w:rPr>
            <w:rStyle w:val="Hyperlink"/>
            <w:noProof/>
          </w:rPr>
          <w:t>5.2.5  Correlation instead of a binary centroid</w:t>
        </w:r>
        <w:r>
          <w:rPr>
            <w:noProof/>
            <w:webHidden/>
          </w:rPr>
          <w:tab/>
        </w:r>
        <w:r>
          <w:rPr>
            <w:noProof/>
            <w:webHidden/>
          </w:rPr>
          <w:fldChar w:fldCharType="begin"/>
        </w:r>
        <w:r>
          <w:rPr>
            <w:noProof/>
            <w:webHidden/>
          </w:rPr>
          <w:instrText xml:space="preserve"> PAGEREF _Toc239951672 \h </w:instrText>
        </w:r>
        <w:r>
          <w:rPr>
            <w:noProof/>
            <w:webHidden/>
          </w:rPr>
        </w:r>
        <w:r>
          <w:rPr>
            <w:noProof/>
            <w:webHidden/>
          </w:rPr>
          <w:fldChar w:fldCharType="separate"/>
        </w:r>
        <w:r>
          <w:rPr>
            <w:noProof/>
            <w:webHidden/>
          </w:rPr>
          <w:t>74</w:t>
        </w:r>
        <w:r>
          <w:rPr>
            <w:noProof/>
            <w:webHidden/>
          </w:rPr>
          <w:fldChar w:fldCharType="end"/>
        </w:r>
      </w:hyperlink>
    </w:p>
    <w:p w14:paraId="543A0767" w14:textId="4B3DBFB9" w:rsidR="002266D5" w:rsidRDefault="002266D5">
      <w:pPr>
        <w:pStyle w:val="TOC3"/>
        <w:tabs>
          <w:tab w:val="right" w:leader="dot" w:pos="9062"/>
        </w:tabs>
        <w:rPr>
          <w:noProof/>
        </w:rPr>
      </w:pPr>
      <w:hyperlink w:anchor="_Toc239951673" w:history="1">
        <w:r w:rsidRPr="0064075F">
          <w:rPr>
            <w:rStyle w:val="Hyperlink"/>
            <w:noProof/>
          </w:rPr>
          <w:t>5.2.6  Better grips</w:t>
        </w:r>
        <w:r>
          <w:rPr>
            <w:noProof/>
            <w:webHidden/>
          </w:rPr>
          <w:tab/>
        </w:r>
        <w:r>
          <w:rPr>
            <w:noProof/>
            <w:webHidden/>
          </w:rPr>
          <w:fldChar w:fldCharType="begin"/>
        </w:r>
        <w:r>
          <w:rPr>
            <w:noProof/>
            <w:webHidden/>
          </w:rPr>
          <w:instrText xml:space="preserve"> PAGEREF _Toc239951673 \h </w:instrText>
        </w:r>
        <w:r>
          <w:rPr>
            <w:noProof/>
            <w:webHidden/>
          </w:rPr>
        </w:r>
        <w:r>
          <w:rPr>
            <w:noProof/>
            <w:webHidden/>
          </w:rPr>
          <w:fldChar w:fldCharType="separate"/>
        </w:r>
        <w:r>
          <w:rPr>
            <w:noProof/>
            <w:webHidden/>
          </w:rPr>
          <w:t>74</w:t>
        </w:r>
        <w:r>
          <w:rPr>
            <w:noProof/>
            <w:webHidden/>
          </w:rPr>
          <w:fldChar w:fldCharType="end"/>
        </w:r>
      </w:hyperlink>
    </w:p>
    <w:p w14:paraId="513AE27E" w14:textId="298EF6DC" w:rsidR="002266D5" w:rsidRDefault="002266D5">
      <w:pPr>
        <w:pStyle w:val="TOC3"/>
        <w:tabs>
          <w:tab w:val="right" w:leader="dot" w:pos="9062"/>
        </w:tabs>
        <w:rPr>
          <w:noProof/>
        </w:rPr>
      </w:pPr>
      <w:hyperlink w:anchor="_Toc239951674" w:history="1">
        <w:r w:rsidRPr="0064075F">
          <w:rPr>
            <w:rStyle w:val="Hyperlink"/>
            <w:noProof/>
          </w:rPr>
          <w:t>5.2.7  The controlled moisture study</w:t>
        </w:r>
        <w:r>
          <w:rPr>
            <w:noProof/>
            <w:webHidden/>
          </w:rPr>
          <w:tab/>
        </w:r>
        <w:r>
          <w:rPr>
            <w:noProof/>
            <w:webHidden/>
          </w:rPr>
          <w:fldChar w:fldCharType="begin"/>
        </w:r>
        <w:r>
          <w:rPr>
            <w:noProof/>
            <w:webHidden/>
          </w:rPr>
          <w:instrText xml:space="preserve"> PAGEREF _Toc239951674 \h </w:instrText>
        </w:r>
        <w:r>
          <w:rPr>
            <w:noProof/>
            <w:webHidden/>
          </w:rPr>
        </w:r>
        <w:r>
          <w:rPr>
            <w:noProof/>
            <w:webHidden/>
          </w:rPr>
          <w:fldChar w:fldCharType="separate"/>
        </w:r>
        <w:r>
          <w:rPr>
            <w:noProof/>
            <w:webHidden/>
          </w:rPr>
          <w:t>74</w:t>
        </w:r>
        <w:r>
          <w:rPr>
            <w:noProof/>
            <w:webHidden/>
          </w:rPr>
          <w:fldChar w:fldCharType="end"/>
        </w:r>
      </w:hyperlink>
    </w:p>
    <w:p w14:paraId="5B0FE113" w14:textId="7CEBF1F1" w:rsidR="002266D5" w:rsidRDefault="002266D5">
      <w:pPr>
        <w:pStyle w:val="TOC1"/>
        <w:tabs>
          <w:tab w:val="right" w:leader="dot" w:pos="9062"/>
        </w:tabs>
        <w:rPr>
          <w:noProof/>
        </w:rPr>
      </w:pPr>
      <w:hyperlink w:anchor="_Toc239951675" w:history="1">
        <w:r w:rsidRPr="0064075F">
          <w:rPr>
            <w:rStyle w:val="Hyperlink"/>
            <w:noProof/>
          </w:rPr>
          <w:t>Bibliography</w:t>
        </w:r>
        <w:r>
          <w:rPr>
            <w:noProof/>
            <w:webHidden/>
          </w:rPr>
          <w:tab/>
        </w:r>
        <w:r>
          <w:rPr>
            <w:noProof/>
            <w:webHidden/>
          </w:rPr>
          <w:fldChar w:fldCharType="begin"/>
        </w:r>
        <w:r>
          <w:rPr>
            <w:noProof/>
            <w:webHidden/>
          </w:rPr>
          <w:instrText xml:space="preserve"> PAGEREF _Toc239951675 \h </w:instrText>
        </w:r>
        <w:r>
          <w:rPr>
            <w:noProof/>
            <w:webHidden/>
          </w:rPr>
        </w:r>
        <w:r>
          <w:rPr>
            <w:noProof/>
            <w:webHidden/>
          </w:rPr>
          <w:fldChar w:fldCharType="separate"/>
        </w:r>
        <w:r>
          <w:rPr>
            <w:noProof/>
            <w:webHidden/>
          </w:rPr>
          <w:t>75</w:t>
        </w:r>
        <w:r>
          <w:rPr>
            <w:noProof/>
            <w:webHidden/>
          </w:rPr>
          <w:fldChar w:fldCharType="end"/>
        </w:r>
      </w:hyperlink>
    </w:p>
    <w:p w14:paraId="0B3A85EC" w14:textId="5B430272" w:rsidR="002266D5" w:rsidRDefault="002266D5">
      <w:pPr>
        <w:pStyle w:val="TOC1"/>
        <w:tabs>
          <w:tab w:val="right" w:leader="dot" w:pos="9062"/>
        </w:tabs>
        <w:rPr>
          <w:noProof/>
        </w:rPr>
      </w:pPr>
      <w:hyperlink w:anchor="_Toc239951676" w:history="1">
        <w:r w:rsidRPr="0064075F">
          <w:rPr>
            <w:rStyle w:val="Hyperlink"/>
            <w:noProof/>
          </w:rPr>
          <w:t>Appendix A  Specimen register</w:t>
        </w:r>
        <w:r>
          <w:rPr>
            <w:noProof/>
            <w:webHidden/>
          </w:rPr>
          <w:tab/>
        </w:r>
        <w:r>
          <w:rPr>
            <w:noProof/>
            <w:webHidden/>
          </w:rPr>
          <w:fldChar w:fldCharType="begin"/>
        </w:r>
        <w:r>
          <w:rPr>
            <w:noProof/>
            <w:webHidden/>
          </w:rPr>
          <w:instrText xml:space="preserve"> PAGEREF _Toc239951676 \h </w:instrText>
        </w:r>
        <w:r>
          <w:rPr>
            <w:noProof/>
            <w:webHidden/>
          </w:rPr>
        </w:r>
        <w:r>
          <w:rPr>
            <w:noProof/>
            <w:webHidden/>
          </w:rPr>
          <w:fldChar w:fldCharType="separate"/>
        </w:r>
        <w:r>
          <w:rPr>
            <w:noProof/>
            <w:webHidden/>
          </w:rPr>
          <w:t>79</w:t>
        </w:r>
        <w:r>
          <w:rPr>
            <w:noProof/>
            <w:webHidden/>
          </w:rPr>
          <w:fldChar w:fldCharType="end"/>
        </w:r>
      </w:hyperlink>
    </w:p>
    <w:p w14:paraId="5F30776A" w14:textId="065B9636" w:rsidR="002266D5" w:rsidRDefault="002266D5">
      <w:pPr>
        <w:pStyle w:val="TOC1"/>
        <w:tabs>
          <w:tab w:val="right" w:leader="dot" w:pos="9062"/>
        </w:tabs>
        <w:rPr>
          <w:noProof/>
        </w:rPr>
      </w:pPr>
      <w:hyperlink w:anchor="_Toc239951677" w:history="1">
        <w:r w:rsidRPr="0064075F">
          <w:rPr>
            <w:rStyle w:val="Hyperlink"/>
            <w:noProof/>
          </w:rPr>
          <w:t>Appendix B  Closed-loop test register</w:t>
        </w:r>
        <w:r>
          <w:rPr>
            <w:noProof/>
            <w:webHidden/>
          </w:rPr>
          <w:tab/>
        </w:r>
        <w:r>
          <w:rPr>
            <w:noProof/>
            <w:webHidden/>
          </w:rPr>
          <w:fldChar w:fldCharType="begin"/>
        </w:r>
        <w:r>
          <w:rPr>
            <w:noProof/>
            <w:webHidden/>
          </w:rPr>
          <w:instrText xml:space="preserve"> PAGEREF _Toc239951677 \h </w:instrText>
        </w:r>
        <w:r>
          <w:rPr>
            <w:noProof/>
            <w:webHidden/>
          </w:rPr>
        </w:r>
        <w:r>
          <w:rPr>
            <w:noProof/>
            <w:webHidden/>
          </w:rPr>
          <w:fldChar w:fldCharType="separate"/>
        </w:r>
        <w:r>
          <w:rPr>
            <w:noProof/>
            <w:webHidden/>
          </w:rPr>
          <w:t>81</w:t>
        </w:r>
        <w:r>
          <w:rPr>
            <w:noProof/>
            <w:webHidden/>
          </w:rPr>
          <w:fldChar w:fldCharType="end"/>
        </w:r>
      </w:hyperlink>
    </w:p>
    <w:p w14:paraId="6161FEB0" w14:textId="0ECB5F5C" w:rsidR="002266D5" w:rsidRDefault="002266D5">
      <w:pPr>
        <w:pStyle w:val="TOC1"/>
        <w:tabs>
          <w:tab w:val="right" w:leader="dot" w:pos="9062"/>
        </w:tabs>
        <w:rPr>
          <w:noProof/>
        </w:rPr>
      </w:pPr>
      <w:hyperlink w:anchor="_Toc239951678" w:history="1">
        <w:r w:rsidRPr="0064075F">
          <w:rPr>
            <w:rStyle w:val="Hyperlink"/>
            <w:noProof/>
          </w:rPr>
          <w:t>Appendix C  Smart-feature index</w:t>
        </w:r>
        <w:r>
          <w:rPr>
            <w:noProof/>
            <w:webHidden/>
          </w:rPr>
          <w:tab/>
        </w:r>
        <w:r>
          <w:rPr>
            <w:noProof/>
            <w:webHidden/>
          </w:rPr>
          <w:fldChar w:fldCharType="begin"/>
        </w:r>
        <w:r>
          <w:rPr>
            <w:noProof/>
            <w:webHidden/>
          </w:rPr>
          <w:instrText xml:space="preserve"> PAGEREF _Toc239951678 \h </w:instrText>
        </w:r>
        <w:r>
          <w:rPr>
            <w:noProof/>
            <w:webHidden/>
          </w:rPr>
        </w:r>
        <w:r>
          <w:rPr>
            <w:noProof/>
            <w:webHidden/>
          </w:rPr>
          <w:fldChar w:fldCharType="separate"/>
        </w:r>
        <w:r>
          <w:rPr>
            <w:noProof/>
            <w:webHidden/>
          </w:rPr>
          <w:t>82</w:t>
        </w:r>
        <w:r>
          <w:rPr>
            <w:noProof/>
            <w:webHidden/>
          </w:rPr>
          <w:fldChar w:fldCharType="end"/>
        </w:r>
      </w:hyperlink>
    </w:p>
    <w:p w14:paraId="07749655" w14:textId="041E5938" w:rsidR="002266D5" w:rsidRDefault="002266D5">
      <w:pPr>
        <w:pStyle w:val="TOC1"/>
        <w:tabs>
          <w:tab w:val="right" w:leader="dot" w:pos="9062"/>
        </w:tabs>
        <w:rPr>
          <w:noProof/>
        </w:rPr>
      </w:pPr>
      <w:hyperlink w:anchor="_Toc239951679" w:history="1">
        <w:r w:rsidRPr="0064075F">
          <w:rPr>
            <w:rStyle w:val="Hyperlink"/>
            <w:noProof/>
          </w:rPr>
          <w:t>Appendix D  Data tables</w:t>
        </w:r>
        <w:r>
          <w:rPr>
            <w:noProof/>
            <w:webHidden/>
          </w:rPr>
          <w:tab/>
        </w:r>
        <w:r>
          <w:rPr>
            <w:noProof/>
            <w:webHidden/>
          </w:rPr>
          <w:fldChar w:fldCharType="begin"/>
        </w:r>
        <w:r>
          <w:rPr>
            <w:noProof/>
            <w:webHidden/>
          </w:rPr>
          <w:instrText xml:space="preserve"> PAGEREF _Toc239951679 \h </w:instrText>
        </w:r>
        <w:r>
          <w:rPr>
            <w:noProof/>
            <w:webHidden/>
          </w:rPr>
        </w:r>
        <w:r>
          <w:rPr>
            <w:noProof/>
            <w:webHidden/>
          </w:rPr>
          <w:fldChar w:fldCharType="separate"/>
        </w:r>
        <w:r>
          <w:rPr>
            <w:noProof/>
            <w:webHidden/>
          </w:rPr>
          <w:t>83</w:t>
        </w:r>
        <w:r>
          <w:rPr>
            <w:noProof/>
            <w:webHidden/>
          </w:rPr>
          <w:fldChar w:fldCharType="end"/>
        </w:r>
      </w:hyperlink>
    </w:p>
    <w:p w14:paraId="1EB8000A" w14:textId="1DDCA50F" w:rsidR="002266D5" w:rsidRDefault="002266D5">
      <w:pPr>
        <w:pStyle w:val="TOC2"/>
        <w:tabs>
          <w:tab w:val="right" w:leader="dot" w:pos="9062"/>
        </w:tabs>
        <w:rPr>
          <w:noProof/>
        </w:rPr>
      </w:pPr>
      <w:hyperlink w:anchor="_Toc239951680" w:history="1">
        <w:r w:rsidRPr="0064075F">
          <w:rPr>
            <w:rStyle w:val="Hyperlink"/>
            <w:noProof/>
          </w:rPr>
          <w:t>D.1  Laboratory comparison</w:t>
        </w:r>
        <w:r>
          <w:rPr>
            <w:noProof/>
            <w:webHidden/>
          </w:rPr>
          <w:tab/>
        </w:r>
        <w:r>
          <w:rPr>
            <w:noProof/>
            <w:webHidden/>
          </w:rPr>
          <w:fldChar w:fldCharType="begin"/>
        </w:r>
        <w:r>
          <w:rPr>
            <w:noProof/>
            <w:webHidden/>
          </w:rPr>
          <w:instrText xml:space="preserve"> PAGEREF _Toc239951680 \h </w:instrText>
        </w:r>
        <w:r>
          <w:rPr>
            <w:noProof/>
            <w:webHidden/>
          </w:rPr>
        </w:r>
        <w:r>
          <w:rPr>
            <w:noProof/>
            <w:webHidden/>
          </w:rPr>
          <w:fldChar w:fldCharType="separate"/>
        </w:r>
        <w:r>
          <w:rPr>
            <w:noProof/>
            <w:webHidden/>
          </w:rPr>
          <w:t>83</w:t>
        </w:r>
        <w:r>
          <w:rPr>
            <w:noProof/>
            <w:webHidden/>
          </w:rPr>
          <w:fldChar w:fldCharType="end"/>
        </w:r>
      </w:hyperlink>
    </w:p>
    <w:p w14:paraId="13E64C36" w14:textId="1BF49D20" w:rsidR="002266D5" w:rsidRDefault="002266D5">
      <w:pPr>
        <w:pStyle w:val="TOC2"/>
        <w:tabs>
          <w:tab w:val="right" w:leader="dot" w:pos="9062"/>
        </w:tabs>
        <w:rPr>
          <w:noProof/>
        </w:rPr>
      </w:pPr>
      <w:hyperlink w:anchor="_Toc239951681" w:history="1">
        <w:r w:rsidRPr="0064075F">
          <w:rPr>
            <w:rStyle w:val="Hyperlink"/>
            <w:noProof/>
          </w:rPr>
          <w:t>D.2  Noise and scaling</w:t>
        </w:r>
        <w:r>
          <w:rPr>
            <w:noProof/>
            <w:webHidden/>
          </w:rPr>
          <w:tab/>
        </w:r>
        <w:r>
          <w:rPr>
            <w:noProof/>
            <w:webHidden/>
          </w:rPr>
          <w:fldChar w:fldCharType="begin"/>
        </w:r>
        <w:r>
          <w:rPr>
            <w:noProof/>
            <w:webHidden/>
          </w:rPr>
          <w:instrText xml:space="preserve"> PAGEREF _Toc239951681 \h </w:instrText>
        </w:r>
        <w:r>
          <w:rPr>
            <w:noProof/>
            <w:webHidden/>
          </w:rPr>
        </w:r>
        <w:r>
          <w:rPr>
            <w:noProof/>
            <w:webHidden/>
          </w:rPr>
          <w:fldChar w:fldCharType="separate"/>
        </w:r>
        <w:r>
          <w:rPr>
            <w:noProof/>
            <w:webHidden/>
          </w:rPr>
          <w:t>83</w:t>
        </w:r>
        <w:r>
          <w:rPr>
            <w:noProof/>
            <w:webHidden/>
          </w:rPr>
          <w:fldChar w:fldCharType="end"/>
        </w:r>
      </w:hyperlink>
    </w:p>
    <w:p w14:paraId="05067F86" w14:textId="372FBFC4" w:rsidR="002266D5" w:rsidRDefault="002266D5">
      <w:pPr>
        <w:pStyle w:val="TOC2"/>
        <w:tabs>
          <w:tab w:val="right" w:leader="dot" w:pos="9062"/>
        </w:tabs>
        <w:rPr>
          <w:noProof/>
        </w:rPr>
      </w:pPr>
      <w:hyperlink w:anchor="_Toc239951682" w:history="1">
        <w:r w:rsidRPr="0064075F">
          <w:rPr>
            <w:rStyle w:val="Hyperlink"/>
            <w:noProof/>
          </w:rPr>
          <w:t>D.3  Materials</w:t>
        </w:r>
        <w:r>
          <w:rPr>
            <w:noProof/>
            <w:webHidden/>
          </w:rPr>
          <w:tab/>
        </w:r>
        <w:r>
          <w:rPr>
            <w:noProof/>
            <w:webHidden/>
          </w:rPr>
          <w:fldChar w:fldCharType="begin"/>
        </w:r>
        <w:r>
          <w:rPr>
            <w:noProof/>
            <w:webHidden/>
          </w:rPr>
          <w:instrText xml:space="preserve"> PAGEREF _Toc239951682 \h </w:instrText>
        </w:r>
        <w:r>
          <w:rPr>
            <w:noProof/>
            <w:webHidden/>
          </w:rPr>
        </w:r>
        <w:r>
          <w:rPr>
            <w:noProof/>
            <w:webHidden/>
          </w:rPr>
          <w:fldChar w:fldCharType="separate"/>
        </w:r>
        <w:r>
          <w:rPr>
            <w:noProof/>
            <w:webHidden/>
          </w:rPr>
          <w:t>84</w:t>
        </w:r>
        <w:r>
          <w:rPr>
            <w:noProof/>
            <w:webHidden/>
          </w:rPr>
          <w:fldChar w:fldCharType="end"/>
        </w:r>
      </w:hyperlink>
    </w:p>
    <w:p w14:paraId="6556EB3A" w14:textId="50A0A318" w:rsidR="002266D5" w:rsidRDefault="002266D5">
      <w:pPr>
        <w:pStyle w:val="TOC1"/>
        <w:tabs>
          <w:tab w:val="right" w:leader="dot" w:pos="9062"/>
        </w:tabs>
        <w:rPr>
          <w:noProof/>
        </w:rPr>
      </w:pPr>
      <w:hyperlink w:anchor="_Toc239951683" w:history="1">
        <w:r w:rsidRPr="0064075F">
          <w:rPr>
            <w:rStyle w:val="Hyperlink"/>
            <w:noProof/>
          </w:rPr>
          <w:t>Appendix E  Python workflow</w:t>
        </w:r>
        <w:r>
          <w:rPr>
            <w:noProof/>
            <w:webHidden/>
          </w:rPr>
          <w:tab/>
        </w:r>
        <w:r>
          <w:rPr>
            <w:noProof/>
            <w:webHidden/>
          </w:rPr>
          <w:fldChar w:fldCharType="begin"/>
        </w:r>
        <w:r>
          <w:rPr>
            <w:noProof/>
            <w:webHidden/>
          </w:rPr>
          <w:instrText xml:space="preserve"> PAGEREF _Toc239951683 \h </w:instrText>
        </w:r>
        <w:r>
          <w:rPr>
            <w:noProof/>
            <w:webHidden/>
          </w:rPr>
        </w:r>
        <w:r>
          <w:rPr>
            <w:noProof/>
            <w:webHidden/>
          </w:rPr>
          <w:fldChar w:fldCharType="separate"/>
        </w:r>
        <w:r>
          <w:rPr>
            <w:noProof/>
            <w:webHidden/>
          </w:rPr>
          <w:t>85</w:t>
        </w:r>
        <w:r>
          <w:rPr>
            <w:noProof/>
            <w:webHidden/>
          </w:rPr>
          <w:fldChar w:fldCharType="end"/>
        </w:r>
      </w:hyperlink>
    </w:p>
    <w:p w14:paraId="528B0F13" w14:textId="6505BE8A" w:rsidR="002266D5" w:rsidRDefault="002266D5">
      <w:pPr>
        <w:pStyle w:val="TOC1"/>
        <w:tabs>
          <w:tab w:val="right" w:leader="dot" w:pos="9062"/>
        </w:tabs>
        <w:rPr>
          <w:noProof/>
        </w:rPr>
      </w:pPr>
      <w:hyperlink w:anchor="_Toc239951684" w:history="1">
        <w:r w:rsidRPr="0064075F">
          <w:rPr>
            <w:rStyle w:val="Hyperlink"/>
            <w:noProof/>
          </w:rPr>
          <w:t>Appendix F  Carbon-footprint inventory</w:t>
        </w:r>
        <w:r>
          <w:rPr>
            <w:noProof/>
            <w:webHidden/>
          </w:rPr>
          <w:tab/>
        </w:r>
        <w:r>
          <w:rPr>
            <w:noProof/>
            <w:webHidden/>
          </w:rPr>
          <w:fldChar w:fldCharType="begin"/>
        </w:r>
        <w:r>
          <w:rPr>
            <w:noProof/>
            <w:webHidden/>
          </w:rPr>
          <w:instrText xml:space="preserve"> PAGEREF _Toc239951684 \h </w:instrText>
        </w:r>
        <w:r>
          <w:rPr>
            <w:noProof/>
            <w:webHidden/>
          </w:rPr>
        </w:r>
        <w:r>
          <w:rPr>
            <w:noProof/>
            <w:webHidden/>
          </w:rPr>
          <w:fldChar w:fldCharType="separate"/>
        </w:r>
        <w:r>
          <w:rPr>
            <w:noProof/>
            <w:webHidden/>
          </w:rPr>
          <w:t>87</w:t>
        </w:r>
        <w:r>
          <w:rPr>
            <w:noProof/>
            <w:webHidden/>
          </w:rPr>
          <w:fldChar w:fldCharType="end"/>
        </w:r>
      </w:hyperlink>
    </w:p>
    <w:p w14:paraId="3BCE212C" w14:textId="4698FCEC" w:rsidR="002266D5" w:rsidRDefault="002266D5">
      <w:pPr>
        <w:pStyle w:val="TOC1"/>
        <w:tabs>
          <w:tab w:val="right" w:leader="dot" w:pos="9062"/>
        </w:tabs>
        <w:rPr>
          <w:noProof/>
        </w:rPr>
      </w:pPr>
      <w:hyperlink w:anchor="_Toc239951685" w:history="1">
        <w:r w:rsidRPr="0064075F">
          <w:rPr>
            <w:rStyle w:val="Hyperlink"/>
            <w:noProof/>
          </w:rPr>
          <w:t>Appendix G  AI collaboration in detail</w:t>
        </w:r>
        <w:r>
          <w:rPr>
            <w:noProof/>
            <w:webHidden/>
          </w:rPr>
          <w:tab/>
        </w:r>
        <w:r>
          <w:rPr>
            <w:noProof/>
            <w:webHidden/>
          </w:rPr>
          <w:fldChar w:fldCharType="begin"/>
        </w:r>
        <w:r>
          <w:rPr>
            <w:noProof/>
            <w:webHidden/>
          </w:rPr>
          <w:instrText xml:space="preserve"> PAGEREF _Toc239951685 \h </w:instrText>
        </w:r>
        <w:r>
          <w:rPr>
            <w:noProof/>
            <w:webHidden/>
          </w:rPr>
        </w:r>
        <w:r>
          <w:rPr>
            <w:noProof/>
            <w:webHidden/>
          </w:rPr>
          <w:fldChar w:fldCharType="separate"/>
        </w:r>
        <w:r>
          <w:rPr>
            <w:noProof/>
            <w:webHidden/>
          </w:rPr>
          <w:t>88</w:t>
        </w:r>
        <w:r>
          <w:rPr>
            <w:noProof/>
            <w:webHidden/>
          </w:rPr>
          <w:fldChar w:fldCharType="end"/>
        </w:r>
      </w:hyperlink>
    </w:p>
    <w:p w14:paraId="15666534" w14:textId="6DDB6395" w:rsidR="003A6ECB" w:rsidRDefault="009677B5">
      <w:r>
        <w:fldChar w:fldCharType="end"/>
      </w:r>
    </w:p>
    <w:p w14:paraId="032807BF" w14:textId="77777777" w:rsidR="003A6ECB" w:rsidRDefault="003A6ECB">
      <w:pPr>
        <w:sectPr w:rsidR="003A6ECB">
          <w:footerReference w:type="default" r:id="rId12"/>
          <w:pgSz w:w="11906" w:h="16838"/>
          <w:pgMar w:top="1417" w:right="1417" w:bottom="1417" w:left="1417" w:header="720" w:footer="720" w:gutter="0"/>
          <w:pgNumType w:fmt="lowerRoman" w:start="1"/>
          <w:cols w:space="720"/>
          <w:docGrid w:linePitch="360"/>
        </w:sectPr>
      </w:pPr>
    </w:p>
    <w:p w14:paraId="31BDDFBD" w14:textId="77777777" w:rsidR="003A6ECB" w:rsidRDefault="009677B5">
      <w:pPr>
        <w:keepNext/>
        <w:pageBreakBefore/>
        <w:spacing w:before="1200" w:after="0"/>
      </w:pPr>
      <w:r>
        <w:rPr>
          <w:rFonts w:ascii="Calibri Light" w:hAnsi="Calibri Light"/>
          <w:color w:val="6C757D"/>
          <w:sz w:val="32"/>
        </w:rPr>
        <w:lastRenderedPageBreak/>
        <w:t>Chapter 1</w:t>
      </w:r>
    </w:p>
    <w:p w14:paraId="5C3D15BA" w14:textId="77777777" w:rsidR="003A6ECB" w:rsidRDefault="009677B5">
      <w:pPr>
        <w:pStyle w:val="Heading1"/>
        <w:spacing w:before="80" w:after="360"/>
      </w:pPr>
      <w:bookmarkStart w:id="4" w:name="_Toc239951569"/>
      <w:r>
        <w:rPr>
          <w:sz w:val="52"/>
        </w:rPr>
        <w:t>1  Introduction</w:t>
      </w:r>
      <w:bookmarkEnd w:id="4"/>
    </w:p>
    <w:p w14:paraId="2E7756AA" w14:textId="77777777" w:rsidR="003A6ECB" w:rsidRDefault="009677B5">
      <w:pPr>
        <w:pStyle w:val="Heading2"/>
      </w:pPr>
      <w:bookmarkStart w:id="5" w:name="_Toc239951570"/>
      <w:r>
        <w:t>1.1  Background</w:t>
      </w:r>
      <w:bookmarkEnd w:id="5"/>
    </w:p>
    <w:p w14:paraId="33448649" w14:textId="77777777" w:rsidR="003A6ECB" w:rsidRDefault="009677B5">
      <w:pPr>
        <w:jc w:val="both"/>
      </w:pPr>
      <w:r>
        <w:t>A universal testing machine (UTM) pulls a specimen apart between two grips and records the force it takes. Force is the easy half: a load cell in the load train reads it directly, and a 4.5 kN cell resolves a few newtons without difficulty. Strain is the hard half. The quantity a materials engineer wants is the elongation of the specimen's gauge length divided by that length — but what the machine can measure for free is the travel of its own crosshead, and the crosshead counts everything between the two gr</w:t>
      </w:r>
      <w:r>
        <w:t>ips: the elastic stretch of the load train, the bedding-in of the grips, the specimen's shoulders, and only lastly the gauge. On the desktop rig at the centre of this report, only 19–29 % of the early crosshead motion reaches the gauge; the rest is the machine settling. A stress–strain curve drawn from crosshead travel is therefore a curve of the machine, not of the material, and every derived quantity that depends on the slope — the elastic modulus first of all — inherits the error.</w:t>
      </w:r>
    </w:p>
    <w:p w14:paraId="66E05FC8" w14:textId="26F83271" w:rsidR="003A6ECB" w:rsidRDefault="009677B5">
      <w:pPr>
        <w:jc w:val="both"/>
      </w:pPr>
      <w:r>
        <w:t>Commercial laboratories solve this with an extensometer, an instrument that watches the gauge length itself and ignores the rest of the load train. The classical clip-on extensometer is a spring with knife edges that touch the specimen and a strain gauge glued to the spring; the modern alternative is a video extensometer — a camera that tracks two marks on the specimen and reports their separation. Both are calibrated, certified instruments [</w:t>
      </w:r>
      <w:hyperlink w:anchor="ref_iso9513" w:history="1">
        <w:r>
          <w:rPr>
            <w:color w:val="1F6FB4"/>
          </w:rPr>
          <w:t>1</w:t>
        </w:r>
      </w:hyperlink>
      <w:r>
        <w:t xml:space="preserve">, </w:t>
      </w:r>
      <w:hyperlink w:anchor="ref_astm_e83" w:history="1">
        <w:r>
          <w:rPr>
            <w:color w:val="1F6FB4"/>
          </w:rPr>
          <w:t>2</w:t>
        </w:r>
      </w:hyperlink>
      <w:r>
        <w:t>], and both cost more than a desktop rig.</w:t>
      </w:r>
    </w:p>
    <w:p w14:paraId="48C75D83" w14:textId="21E66704" w:rsidR="003A6ECB" w:rsidRDefault="009677B5">
      <w:pPr>
        <w:jc w:val="both"/>
      </w:pPr>
      <w:r>
        <w:t>The department's own tensile rig — a compact, twin-ball-screw frame built for teaching and research on 3D-printed specimens — had a load cell and a crosshead and nothing else. It exists for the course laboratories: students print specimens and pull them to study how material, infill and print settings change the properties, and for that they need a machine they can run themselves. The certified extensometers of a commercial materials-testing laboratory cannot be handed to a class; an instrument built in the</w:t>
      </w:r>
      <w:r>
        <w:t xml:space="preserve"> department can, and it can be customised — a new gauge length, a new material preset, a second camera for two-dimensional DIC — as the coursework and the research need. Its software plotted force against crosshead position and called the result a stress–strain curve. The initial reference for this work was obtained from that machine's own repository </w:t>
      </w:r>
      <w:r>
        <w:t>[</w:t>
      </w:r>
      <w:hyperlink w:anchor="ref_cenmir_utm" w:history="1">
        <w:r>
          <w:rPr>
            <w:color w:val="1F6FB4"/>
          </w:rPr>
          <w:t>3</w:t>
        </w:r>
      </w:hyperlink>
      <w:r>
        <w:t>], which supplied the starting point for the frame, the electronics and the control software; everything this report describes was built on top of it, and the result is a separate repository of its own [</w:t>
      </w:r>
      <w:hyperlink w:anchor="ref_sivakumar_utm" w:history="1">
        <w:r>
          <w:rPr>
            <w:color w:val="1F6FB4"/>
          </w:rPr>
          <w:t>4</w:t>
        </w:r>
      </w:hyperlink>
      <w:r>
        <w:t>]</w:t>
      </w:r>
      <w:r>
        <w:t>. This project set out to give that rig a real strain channel with the cheapest possible instrument: one industrial camera and software written for the purpose, using the principle of Digital Image Correlation (DIC) in its simplest, one-dimensional, two-marker form. Figure 1 shows the whole idea on one real frame from the rig: two painted markers on the gauge, the camera tracks their separation, and strain is the change in that separation divided by its starting value.</w:t>
      </w:r>
    </w:p>
    <w:p w14:paraId="235B4CF9" w14:textId="77777777" w:rsidR="003A6ECB" w:rsidRDefault="009677B5">
      <w:pPr>
        <w:keepNext/>
        <w:jc w:val="center"/>
      </w:pPr>
      <w:r>
        <w:rPr>
          <w:noProof/>
        </w:rPr>
        <w:lastRenderedPageBreak/>
        <w:drawing>
          <wp:inline distT="0" distB="0" distL="0" distR="0" wp14:anchorId="75EADD12" wp14:editId="4E2FF9F1">
            <wp:extent cx="5760000" cy="145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dic_explain.png"/>
                    <pic:cNvPicPr/>
                  </pic:nvPicPr>
                  <pic:blipFill>
                    <a:blip r:embed="rId13"/>
                    <a:stretch>
                      <a:fillRect/>
                    </a:stretch>
                  </pic:blipFill>
                  <pic:spPr>
                    <a:xfrm>
                      <a:off x="0" y="0"/>
                      <a:ext cx="5760000" cy="1459200"/>
                    </a:xfrm>
                    <a:prstGeom prst="rect">
                      <a:avLst/>
                    </a:prstGeom>
                  </pic:spPr>
                </pic:pic>
              </a:graphicData>
            </a:graphic>
          </wp:inline>
        </w:drawing>
      </w:r>
    </w:p>
    <w:p w14:paraId="00A4B2E5" w14:textId="22BC546A" w:rsidR="003A6ECB" w:rsidRDefault="009677B5">
      <w:pPr>
        <w:pStyle w:val="Caption"/>
        <w:jc w:val="center"/>
      </w:pPr>
      <w:r>
        <w:t xml:space="preserve">Figure </w:t>
      </w:r>
      <w:r>
        <w:fldChar w:fldCharType="begin"/>
      </w:r>
      <w:r>
        <w:instrText>SEQ Figure \* ARABIC</w:instrText>
      </w:r>
      <w:r>
        <w:fldChar w:fldCharType="separate"/>
      </w:r>
      <w:r w:rsidR="002266D5">
        <w:rPr>
          <w:noProof/>
        </w:rPr>
        <w:t>1</w:t>
      </w:r>
      <w:r>
        <w:fldChar w:fldCharType="end"/>
      </w:r>
      <w:r>
        <w:t xml:space="preserve"> — </w:t>
      </w:r>
      <w:r>
        <w:t>The principle in one picture: two painted markers on the specimen's gauge, the camera tracks their separation L every frame, and strain is (L − L₀)/L₀ — a ratio of pixel counts, so no calibration enters the strain itself.</w:t>
      </w:r>
    </w:p>
    <w:p w14:paraId="496FA4C7" w14:textId="77777777" w:rsidR="003A6ECB" w:rsidRDefault="009677B5">
      <w:pPr>
        <w:pStyle w:val="Heading2"/>
      </w:pPr>
      <w:bookmarkStart w:id="6" w:name="_Toc239951571"/>
      <w:r>
        <w:t>1.2  Where DIC is used, and where this project sits</w:t>
      </w:r>
      <w:bookmarkEnd w:id="6"/>
    </w:p>
    <w:p w14:paraId="5B1138DD" w14:textId="31AB26A8" w:rsidR="003A6ECB" w:rsidRDefault="009677B5">
      <w:pPr>
        <w:jc w:val="both"/>
      </w:pPr>
      <w:r>
        <w:t>Digital Image Correlation measures how a surface deforms by comparing photographs of it under load [</w:t>
      </w:r>
      <w:hyperlink w:anchor="ref_sutton2009" w:history="1">
        <w:r>
          <w:rPr>
            <w:color w:val="1F6FB4"/>
          </w:rPr>
          <w:t>5</w:t>
        </w:r>
      </w:hyperlink>
      <w:r>
        <w:t>]</w:t>
      </w:r>
      <w:r>
        <w:t>. In its full-field form it tracks a random speckle pattern across the whole surface and returns a displacement — and hence strain — map; in its reduced form it tracks a few discrete markers and returns a few numbers. The same trick earns its keep in very different rooms:</w:t>
      </w:r>
    </w:p>
    <w:p w14:paraId="3EBF6208" w14:textId="77777777" w:rsidR="003A6ECB" w:rsidRDefault="009677B5">
      <w:pPr>
        <w:pStyle w:val="ListBullet"/>
        <w:spacing w:after="60"/>
      </w:pPr>
      <w:r>
        <w:rPr>
          <w:b/>
        </w:rPr>
        <w:t>Material testing and characterisation</w:t>
      </w:r>
      <w:r>
        <w:t xml:space="preserve"> — stress–strain curves, modulus, yield, ultimate strength and failure strain, measured without touching the specimen. This is the arena of the present project.</w:t>
      </w:r>
    </w:p>
    <w:p w14:paraId="4F20AE63" w14:textId="77777777" w:rsidR="003A6ECB" w:rsidRDefault="009677B5">
      <w:pPr>
        <w:pStyle w:val="ListBullet"/>
        <w:spacing w:after="60"/>
      </w:pPr>
      <w:r>
        <w:rPr>
          <w:b/>
        </w:rPr>
        <w:t>Manufacturing quality control</w:t>
      </w:r>
      <w:r>
        <w:t xml:space="preserve"> — warpage, springback and assembly distortion checked against CAD, contactless and in minutes.</w:t>
      </w:r>
    </w:p>
    <w:p w14:paraId="33CEF1DE" w14:textId="77777777" w:rsidR="003A6ECB" w:rsidRDefault="009677B5">
      <w:pPr>
        <w:pStyle w:val="ListBullet"/>
        <w:spacing w:after="60"/>
      </w:pPr>
      <w:r>
        <w:rPr>
          <w:b/>
        </w:rPr>
        <w:t>Aerospace structural monitoring</w:t>
      </w:r>
      <w:r>
        <w:t xml:space="preserve"> — wing bend and fuselage-skin strain in full-scale tests, thousands of virtual gauges from a pair of cameras.</w:t>
      </w:r>
    </w:p>
    <w:p w14:paraId="2521ACB0" w14:textId="77777777" w:rsidR="003A6ECB" w:rsidRDefault="009677B5">
      <w:pPr>
        <w:pStyle w:val="ListBullet"/>
        <w:spacing w:after="60"/>
      </w:pPr>
      <w:r>
        <w:rPr>
          <w:b/>
        </w:rPr>
        <w:t>Fracture mechanics</w:t>
      </w:r>
      <w:r>
        <w:t xml:space="preserve"> — strain concentration at a crack tip, crack speed and direction; an item on this project's future-work list.</w:t>
      </w:r>
    </w:p>
    <w:p w14:paraId="17EAAA04" w14:textId="77777777" w:rsidR="003A6ECB" w:rsidRDefault="009677B5">
      <w:pPr>
        <w:pStyle w:val="ListBullet"/>
        <w:spacing w:after="60"/>
      </w:pPr>
      <w:r>
        <w:rPr>
          <w:b/>
        </w:rPr>
        <w:t>Biomechanics and medical devices</w:t>
      </w:r>
      <w:r>
        <w:t xml:space="preserve"> — tissue, implants and prostheses under load, where a contact instrument is not an option.</w:t>
      </w:r>
    </w:p>
    <w:p w14:paraId="20891945" w14:textId="77777777" w:rsidR="003A6ECB" w:rsidRDefault="009677B5">
      <w:pPr>
        <w:pStyle w:val="ListBullet"/>
        <w:spacing w:after="60"/>
      </w:pPr>
      <w:r>
        <w:rPr>
          <w:b/>
        </w:rPr>
        <w:t>Thermal stress analysis</w:t>
      </w:r>
      <w:r>
        <w:t xml:space="preserve"> — expansion and warpage under heating, where a glued gauge would not survive.</w:t>
      </w:r>
    </w:p>
    <w:p w14:paraId="469B4049" w14:textId="77777777" w:rsidR="003A6ECB" w:rsidRDefault="009677B5">
      <w:pPr>
        <w:jc w:val="both"/>
      </w:pPr>
      <w:r>
        <w:t>The two-marker form used here is deliberately the simplest member of that family. It gives up the strain map for a single axial strain, and in return it needs no speckle, no correlation window, no calibration target, and no more than a few hundred lines of tracking code — which is what made it possible to build, validate and apply the whole channel within one project.</w:t>
      </w:r>
    </w:p>
    <w:p w14:paraId="4CFE10A7" w14:textId="77777777" w:rsidR="003A6ECB" w:rsidRDefault="009677B5">
      <w:pPr>
        <w:pStyle w:val="Heading2"/>
      </w:pPr>
      <w:bookmarkStart w:id="7" w:name="_Toc239951572"/>
      <w:r>
        <w:t>1.3  Problem statement and objectives</w:t>
      </w:r>
      <w:bookmarkEnd w:id="7"/>
    </w:p>
    <w:p w14:paraId="49D1B23B" w14:textId="77777777" w:rsidR="003A6ECB" w:rsidRDefault="009677B5">
      <w:pPr>
        <w:jc w:val="both"/>
      </w:pPr>
      <w:r>
        <w:t>The problem was not to demonstrate that a camera can see two dots. It was to turn that observation into a measurement an engineer would trust — one whose agreement with a certified instrument is known, whose noise floor is characterised, and whose failure modes are understood — and then to use it. Four objectives followed:</w:t>
      </w:r>
    </w:p>
    <w:p w14:paraId="0CAF59ED" w14:textId="77777777" w:rsidR="003A6ECB" w:rsidRDefault="009677B5">
      <w:pPr>
        <w:pStyle w:val="ListNumber"/>
        <w:numPr>
          <w:ilvl w:val="0"/>
          <w:numId w:val="10"/>
        </w:numPr>
        <w:spacing w:after="60"/>
      </w:pPr>
      <w:r>
        <w:rPr>
          <w:b/>
        </w:rPr>
        <w:t>Build the channel, low-cost and customisable.</w:t>
      </w:r>
      <w:r>
        <w:t xml:space="preserve"> Mount a camera on the rig, light the specimen, write the software that finds the markers on every frame, and deliver strain live, matched in time to the load cell — with hardware of the order of a thousand euros, and with every part of it the department's own to change.</w:t>
      </w:r>
    </w:p>
    <w:p w14:paraId="3E19A06E" w14:textId="77777777" w:rsidR="003A6ECB" w:rsidRDefault="009677B5">
      <w:pPr>
        <w:pStyle w:val="ListNumber"/>
        <w:numPr>
          <w:ilvl w:val="0"/>
          <w:numId w:val="10"/>
        </w:numPr>
        <w:spacing w:after="60"/>
      </w:pPr>
      <w:r>
        <w:rPr>
          <w:b/>
        </w:rPr>
        <w:lastRenderedPageBreak/>
        <w:t>Make the rig operable.</w:t>
      </w:r>
      <w:r>
        <w:t xml:space="preserve"> Automate the steps that make a tensile test repeatable — preload, calibration, tare, stop-at-fracture, reporting — so that the measurement does not depend on the operator's attention.</w:t>
      </w:r>
    </w:p>
    <w:p w14:paraId="782C72CD" w14:textId="77777777" w:rsidR="003A6ECB" w:rsidRDefault="009677B5">
      <w:pPr>
        <w:pStyle w:val="ListNumber"/>
        <w:numPr>
          <w:ilvl w:val="0"/>
          <w:numId w:val="10"/>
        </w:numPr>
        <w:spacing w:after="60"/>
      </w:pPr>
      <w:r>
        <w:rPr>
          <w:b/>
        </w:rPr>
        <w:t>Prove it is a measurement.</w:t>
      </w:r>
      <w:r>
        <w:t xml:space="preserve"> Validate the channel against itself (repeatability, known displacement), against the literature (published property bands), and against a certified video extensometer in a commercial laboratory.</w:t>
      </w:r>
    </w:p>
    <w:p w14:paraId="5C3D1051" w14:textId="77777777" w:rsidR="003A6ECB" w:rsidRDefault="009677B5">
      <w:pPr>
        <w:pStyle w:val="ListNumber"/>
        <w:numPr>
          <w:ilvl w:val="0"/>
          <w:numId w:val="10"/>
        </w:numPr>
        <w:spacing w:after="60"/>
      </w:pPr>
      <w:r>
        <w:rPr>
          <w:b/>
        </w:rPr>
        <w:t>Apply it.</w:t>
      </w:r>
      <w:r>
        <w:t xml:space="preserve"> Characterise three printed polymers — PLA, PETG and TPU — and answer the material questions the department actually asks: infill, marker spacing, moisture, fracture character.</w:t>
      </w:r>
    </w:p>
    <w:p w14:paraId="2DA7D85B" w14:textId="77777777" w:rsidR="003A6ECB" w:rsidRDefault="009677B5">
      <w:pPr>
        <w:pStyle w:val="Heading2"/>
      </w:pPr>
      <w:bookmarkStart w:id="8" w:name="_Toc239951573"/>
      <w:r>
        <w:t>1.4  Research questions</w:t>
      </w:r>
      <w:bookmarkEnd w:id="8"/>
    </w:p>
    <w:p w14:paraId="1B23E83D" w14:textId="77777777" w:rsidR="003A6ECB" w:rsidRDefault="009677B5">
      <w:pPr>
        <w:jc w:val="both"/>
      </w:pPr>
      <w:r>
        <w:t>The objectives reduce to three questions that the analysis chapter answers explicitly:</w:t>
      </w:r>
    </w:p>
    <w:p w14:paraId="4B912315" w14:textId="77777777" w:rsidR="003A6ECB" w:rsidRDefault="009677B5">
      <w:pPr>
        <w:pStyle w:val="ListBullet"/>
        <w:spacing w:after="60"/>
      </w:pPr>
      <w:r>
        <w:rPr>
          <w:b/>
        </w:rPr>
        <w:t>RQ1</w:t>
      </w:r>
      <w:r>
        <w:t xml:space="preserve"> — Can a two-marker DIC channel built on a low-cost industrial camera match a certified video extensometer, and to what agreement?</w:t>
      </w:r>
    </w:p>
    <w:p w14:paraId="19FBBBF1" w14:textId="77777777" w:rsidR="003A6ECB" w:rsidRDefault="009677B5">
      <w:pPr>
        <w:pStyle w:val="ListBullet"/>
        <w:spacing w:after="60"/>
      </w:pPr>
      <w:r>
        <w:rPr>
          <w:b/>
        </w:rPr>
        <w:t>RQ2</w:t>
      </w:r>
      <w:r>
        <w:t xml:space="preserve"> — What sets the channel's noise floor and measurement uncertainty, and can those be predicted rather than merely observed?</w:t>
      </w:r>
    </w:p>
    <w:p w14:paraId="6965C1D3" w14:textId="77777777" w:rsidR="003A6ECB" w:rsidRDefault="009677B5">
      <w:pPr>
        <w:pStyle w:val="ListBullet"/>
        <w:spacing w:after="60"/>
      </w:pPr>
      <w:r>
        <w:rPr>
          <w:b/>
        </w:rPr>
        <w:t>RQ3</w:t>
      </w:r>
      <w:r>
        <w:t xml:space="preserve"> — Does the rig reproduce the expected ordering and published property ranges across polymers of very different character?</w:t>
      </w:r>
    </w:p>
    <w:p w14:paraId="7FC99B1B" w14:textId="77777777" w:rsidR="003A6ECB" w:rsidRDefault="009677B5">
      <w:pPr>
        <w:pStyle w:val="Heading2"/>
      </w:pPr>
      <w:bookmarkStart w:id="9" w:name="_Toc239951574"/>
      <w:r>
        <w:t>1.5  Scope and limitations</w:t>
      </w:r>
      <w:bookmarkEnd w:id="9"/>
    </w:p>
    <w:p w14:paraId="74506ABE" w14:textId="34BDF293" w:rsidR="003A6ECB" w:rsidRDefault="009677B5">
      <w:pPr>
        <w:jc w:val="both"/>
      </w:pPr>
      <w:r>
        <w:t>The channel is one-dimensional: two markers, one axial strain. Full-field strain maps, lateral strain and hence Poisson's ratio are outside the scope, and the report says so where it matters (true stress is estimated analytically, not measured). The rig is a desktop machine with a 4.5 kN load cell and about 30 mm of usable travel; the specimens are 3D-printed mini-dogbones rather than standard-size coupons, so no claim of compliance with ISO 527 or ASTM D638 [</w:t>
      </w:r>
      <w:hyperlink w:anchor="ref_iso527" w:history="1">
        <w:r>
          <w:rPr>
            <w:color w:val="1F6FB4"/>
          </w:rPr>
          <w:t>6</w:t>
        </w:r>
      </w:hyperlink>
      <w:r>
        <w:t xml:space="preserve">, </w:t>
      </w:r>
      <w:hyperlink w:anchor="ref_astm_d638" w:history="1">
        <w:r>
          <w:rPr>
            <w:color w:val="1F6FB4"/>
          </w:rPr>
          <w:t>7</w:t>
        </w:r>
      </w:hyperlink>
      <w:r>
        <w:t>] is made — those standards are used as vocabulary and as the definition of the properties, not as a certificate.</w:t>
      </w:r>
    </w:p>
    <w:p w14:paraId="4C1BF8AE" w14:textId="77777777" w:rsidR="003A6ECB" w:rsidRDefault="009677B5">
      <w:pPr>
        <w:jc w:val="both"/>
      </w:pPr>
      <w:r>
        <w:t>Sample sizes are small: five to nine specimens per PLA condition, three PETG, three TPU, and a single specimen on each side of the laboratory comparison. The comparison itself involved one external laboratory and one instrument. Where a result rests on n = 1 or n = 2 the text says so, and the conclusions are sized accordingly. Numbers that are estimated rather than measured — the solo-effort comparison in the AI section, the AI energy term in the carbon footprint — are labelled as estimates and kept separat</w:t>
      </w:r>
      <w:r>
        <w:t>e from the measurements.</w:t>
      </w:r>
    </w:p>
    <w:p w14:paraId="681FF636" w14:textId="77777777" w:rsidR="003A6ECB" w:rsidRDefault="009677B5">
      <w:pPr>
        <w:pStyle w:val="Heading2"/>
      </w:pPr>
      <w:bookmarkStart w:id="10" w:name="_Toc239951575"/>
      <w:r>
        <w:t>1.6  Method of work and outline of the report</w:t>
      </w:r>
      <w:bookmarkEnd w:id="10"/>
    </w:p>
    <w:p w14:paraId="2D356F01" w14:textId="77777777" w:rsidR="003A6ECB" w:rsidRDefault="009677B5">
      <w:pPr>
        <w:jc w:val="both"/>
      </w:pPr>
      <w:r>
        <w:t>The project ran from February to September 2026 as a weekly cycle of build, test on the rig, analyse, and record. The record is a 393-page progress diary in which every figure is regenerated from the raw test data on each build, so that a plot cannot drift from the numbers behind it; this report is written from that diary and from the code, and its figures are the same regenerated ones. The software was written with an AI coding agent in the loop, a method described and measured in Section 3.10.</w:t>
      </w:r>
    </w:p>
    <w:p w14:paraId="75F036BA" w14:textId="77777777" w:rsidR="003A6ECB" w:rsidRDefault="009677B5">
      <w:pPr>
        <w:jc w:val="both"/>
      </w:pPr>
      <w:r>
        <w:t xml:space="preserve">Chapter 2 gives the theory: tensile properties, the ways strain is measured, DIC and its two-marker form, image formation and thresholding, noise, the closed-loop protocols the rig runs, the materials, and the carbon-footprint method. Chapter 3 describes what was built and how it was validated — hardware, specimens, software, the DIC pipeline, the camera settings, the automations, the </w:t>
      </w:r>
      <w:r>
        <w:lastRenderedPageBreak/>
        <w:t>validation campaigns and the evidence pipeline. Chapter 4 presents and discusses the results, ending with explicit answers to RQ1–RQ3. Chapter 5 concludes, lists what is still open, and names the future work. The bibliography and appendices follow.</w:t>
      </w:r>
    </w:p>
    <w:p w14:paraId="1B7074B5" w14:textId="77777777" w:rsidR="003A6ECB" w:rsidRDefault="009677B5">
      <w:pPr>
        <w:keepNext/>
        <w:pageBreakBefore/>
        <w:spacing w:before="1200" w:after="0"/>
      </w:pPr>
      <w:r>
        <w:rPr>
          <w:rFonts w:ascii="Calibri Light" w:hAnsi="Calibri Light"/>
          <w:color w:val="6C757D"/>
          <w:sz w:val="32"/>
        </w:rPr>
        <w:lastRenderedPageBreak/>
        <w:t>Chapter 2</w:t>
      </w:r>
    </w:p>
    <w:p w14:paraId="443A1666" w14:textId="77777777" w:rsidR="003A6ECB" w:rsidRDefault="009677B5">
      <w:pPr>
        <w:pStyle w:val="Heading1"/>
        <w:spacing w:before="80" w:after="360"/>
      </w:pPr>
      <w:bookmarkStart w:id="11" w:name="_Toc239951576"/>
      <w:r>
        <w:rPr>
          <w:sz w:val="52"/>
        </w:rPr>
        <w:t>2  Theory</w:t>
      </w:r>
      <w:bookmarkEnd w:id="11"/>
    </w:p>
    <w:p w14:paraId="037A2E4F" w14:textId="77777777" w:rsidR="003A6ECB" w:rsidRDefault="009677B5">
      <w:pPr>
        <w:jc w:val="both"/>
      </w:pPr>
      <w:r>
        <w:t>This chapter collects the background the rest of the report leans on: what a tensile test measures and why the strain axis is the hard one; how strain is measured in practice; what Digital Image Correlation is and what its two-marker form reduces to; how a camera turns a painted dot into a number, and how that number can be wrong; the closed-loop test protocols the rig runs; the three polymers tested; and the method used to estimate the project's carbon footprint.</w:t>
      </w:r>
    </w:p>
    <w:p w14:paraId="014F4BB8" w14:textId="77777777" w:rsidR="003A6ECB" w:rsidRDefault="009677B5">
      <w:pPr>
        <w:pStyle w:val="Heading2"/>
      </w:pPr>
      <w:bookmarkStart w:id="12" w:name="_Toc239951577"/>
      <w:r>
        <w:t>2.1  The tensile test and its properties</w:t>
      </w:r>
      <w:bookmarkEnd w:id="12"/>
    </w:p>
    <w:p w14:paraId="5A187C1A" w14:textId="77777777" w:rsidR="003A6ECB" w:rsidRDefault="009677B5">
      <w:pPr>
        <w:jc w:val="both"/>
      </w:pPr>
      <w:r>
        <w:t>In a tensile test a specimen of known cross-section A₀ and gauge length L₀ is pulled at a controlled rate until it breaks, while force F and elongation ΔL are recorded. Engineering stress and engineering strain normalise these by the original geometry:</w:t>
      </w:r>
    </w:p>
    <w:p w14:paraId="785DDC5E" w14:textId="77777777" w:rsidR="003A6ECB" w:rsidRDefault="009677B5">
      <w:pPr>
        <w:jc w:val="center"/>
      </w:pPr>
      <w:r>
        <w:rPr>
          <w:rFonts w:ascii="Cambria Math" w:hAnsi="Cambria Math"/>
          <w:sz w:val="24"/>
        </w:rPr>
        <w:t>σ = F / A₀        ε = ΔL / L₀ = (L − L₀) / L₀</w:t>
      </w:r>
      <w:r>
        <w:rPr>
          <w:color w:val="6C757D"/>
          <w:sz w:val="20"/>
        </w:rPr>
        <w:tab/>
        <w:t>(2.1)</w:t>
      </w:r>
    </w:p>
    <w:p w14:paraId="43DBEF2B" w14:textId="570F2B55" w:rsidR="003A6ECB" w:rsidRDefault="009677B5">
      <w:pPr>
        <w:jc w:val="both"/>
      </w:pPr>
      <w:r>
        <w:t>From the σ–ε curve the standard properties follow [</w:t>
      </w:r>
      <w:hyperlink w:anchor="ref_iso527" w:history="1">
        <w:r>
          <w:rPr>
            <w:color w:val="1F6FB4"/>
          </w:rPr>
          <w:t>6</w:t>
        </w:r>
      </w:hyperlink>
      <w:r>
        <w:t xml:space="preserve">, </w:t>
      </w:r>
      <w:hyperlink w:anchor="ref_astm_d638" w:history="1">
        <w:r>
          <w:rPr>
            <w:color w:val="1F6FB4"/>
          </w:rPr>
          <w:t>7</w:t>
        </w:r>
      </w:hyperlink>
      <w:r>
        <w:t xml:space="preserve">]. The </w:t>
      </w:r>
      <w:r>
        <w:rPr>
          <w:b/>
        </w:rPr>
        <w:t>elastic modulus</w:t>
      </w:r>
      <w:r>
        <w:t xml:space="preserve"> E is the slope of the initial linear region. The </w:t>
      </w:r>
      <w:r>
        <w:rPr>
          <w:b/>
        </w:rPr>
        <w:t>yield strength</w:t>
      </w:r>
      <w:r>
        <w:t xml:space="preserve"> σy is the stress at which the material departs from that line; for polymers, which yield gradually, this report uses the 0.2 % offset construction — a line of slope E displaced by 0.002 strain, intersected with the curve. The </w:t>
      </w:r>
      <w:r>
        <w:rPr>
          <w:b/>
        </w:rPr>
        <w:t>ultimate tensile strength</w:t>
      </w:r>
      <w:r>
        <w:t xml:space="preserve"> (UTS) is the maximum engineering stress. The </w:t>
      </w:r>
      <w:r>
        <w:rPr>
          <w:b/>
        </w:rPr>
        <w:t>strain at fracture</w:t>
      </w:r>
      <w:r>
        <w:t xml:space="preserve"> εf is the strain at the last frame before the load drops to zero. </w:t>
      </w:r>
      <w:r>
        <w:rPr>
          <w:b/>
        </w:rPr>
        <w:t>Toughness</w:t>
      </w:r>
      <w:r>
        <w:t xml:space="preserve"> is the area under the curve to fracture, in kJ/m³. For the fits in this report the modulus is the slope of the </w:t>
      </w:r>
      <w:r>
        <w:rPr>
          <w:i/>
        </w:rPr>
        <w:t>steepest straight run</w:t>
      </w:r>
      <w:r>
        <w:t xml:space="preserve"> of the rising curve — a window of fixed strain width slid along the curve, the least-squares line with the largest slope among those that are linear — searched the same way for every specimen, so that moduli are comparable across the study (Section 3.9).</w:t>
      </w:r>
    </w:p>
    <w:p w14:paraId="6773298C" w14:textId="77777777" w:rsidR="003A6ECB" w:rsidRDefault="009677B5">
      <w:pPr>
        <w:jc w:val="both"/>
      </w:pPr>
      <w:r>
        <w:t xml:space="preserve">Engineering stress divides by the original area, but a stretched specimen thins. </w:t>
      </w:r>
      <w:r>
        <w:rPr>
          <w:b/>
        </w:rPr>
        <w:t>True stress</w:t>
      </w:r>
      <w:r>
        <w:t xml:space="preserve"> accounts for this; under the assumption of constant volume (Poisson's ratio ν = 0.5, exact only for incompressible flow) it is</w:t>
      </w:r>
    </w:p>
    <w:p w14:paraId="480DD366" w14:textId="77777777" w:rsidR="003A6ECB" w:rsidRDefault="009677B5">
      <w:pPr>
        <w:jc w:val="center"/>
      </w:pPr>
      <w:r>
        <w:rPr>
          <w:rFonts w:ascii="Cambria Math" w:hAnsi="Cambria Math"/>
          <w:sz w:val="24"/>
        </w:rPr>
        <w:t>σ_true = σ (1 + ε)        ε_true = ln(1 + ε)</w:t>
      </w:r>
      <w:r>
        <w:rPr>
          <w:color w:val="6C757D"/>
          <w:sz w:val="20"/>
        </w:rPr>
        <w:tab/>
        <w:t>(2.2)</w:t>
      </w:r>
    </w:p>
    <w:p w14:paraId="5573CD57" w14:textId="77777777" w:rsidR="003A6ECB" w:rsidRDefault="009677B5">
      <w:pPr>
        <w:jc w:val="both"/>
      </w:pPr>
      <w:r>
        <w:t>Figure 2 draws the two strain definitions side by side, and Figure 3</w:t>
      </w:r>
      <w:r>
        <w:t xml:space="preserve"> shows what the correction does to a real PLA curve: the true curve keeps rising past the engineering ultimate strength, because the thinning section is accounted for. The rig measures neither lateral strain nor volume, so true stress in this report is always the analytical estimate of Equation 2.2, shown only where the distinction matters (Section 4.10).</w:t>
      </w:r>
    </w:p>
    <w:p w14:paraId="569961EA" w14:textId="77777777" w:rsidR="003A6ECB" w:rsidRDefault="009677B5">
      <w:pPr>
        <w:keepNext/>
        <w:jc w:val="center"/>
      </w:pPr>
      <w:r>
        <w:rPr>
          <w:noProof/>
        </w:rPr>
        <w:lastRenderedPageBreak/>
        <w:drawing>
          <wp:inline distT="0" distB="0" distL="0" distR="0" wp14:anchorId="21947CE0" wp14:editId="58876D8C">
            <wp:extent cx="5040000" cy="18972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strain_terms.png"/>
                    <pic:cNvPicPr/>
                  </pic:nvPicPr>
                  <pic:blipFill>
                    <a:blip r:embed="rId14"/>
                    <a:stretch>
                      <a:fillRect/>
                    </a:stretch>
                  </pic:blipFill>
                  <pic:spPr>
                    <a:xfrm>
                      <a:off x="0" y="0"/>
                      <a:ext cx="5040000" cy="1897297"/>
                    </a:xfrm>
                    <a:prstGeom prst="rect">
                      <a:avLst/>
                    </a:prstGeom>
                  </pic:spPr>
                </pic:pic>
              </a:graphicData>
            </a:graphic>
          </wp:inline>
        </w:drawing>
      </w:r>
    </w:p>
    <w:p w14:paraId="554E29A5" w14:textId="652AD2B3" w:rsidR="003A6ECB" w:rsidRDefault="009677B5">
      <w:pPr>
        <w:pStyle w:val="Caption"/>
        <w:jc w:val="center"/>
      </w:pPr>
      <w:r>
        <w:t xml:space="preserve">Figure </w:t>
      </w:r>
      <w:r>
        <w:fldChar w:fldCharType="begin"/>
      </w:r>
      <w:r>
        <w:instrText>SEQ Figure \* ARABIC</w:instrText>
      </w:r>
      <w:r>
        <w:fldChar w:fldCharType="separate"/>
      </w:r>
      <w:r w:rsidR="002266D5">
        <w:rPr>
          <w:noProof/>
        </w:rPr>
        <w:t>2</w:t>
      </w:r>
      <w:r>
        <w:fldChar w:fldCharType="end"/>
      </w:r>
      <w:r>
        <w:t xml:space="preserve"> — </w:t>
      </w:r>
      <w:r>
        <w:t>One measurement, two definitions: engineering strain against the tared reference and true (logarithmic) strain, with the difference between them growing with strain — small for PLA, large for the elastomer.</w:t>
      </w:r>
    </w:p>
    <w:p w14:paraId="32A07E67" w14:textId="77777777" w:rsidR="003A6ECB" w:rsidRDefault="009677B5">
      <w:pPr>
        <w:keepNext/>
        <w:jc w:val="center"/>
      </w:pPr>
      <w:r>
        <w:rPr>
          <w:noProof/>
        </w:rPr>
        <w:drawing>
          <wp:inline distT="0" distB="0" distL="0" distR="0" wp14:anchorId="5E827B55" wp14:editId="4EC26629">
            <wp:extent cx="4860000" cy="14650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true_stress.png"/>
                    <pic:cNvPicPr/>
                  </pic:nvPicPr>
                  <pic:blipFill>
                    <a:blip r:embed="rId15"/>
                    <a:stretch>
                      <a:fillRect/>
                    </a:stretch>
                  </pic:blipFill>
                  <pic:spPr>
                    <a:xfrm>
                      <a:off x="0" y="0"/>
                      <a:ext cx="4860000" cy="1465036"/>
                    </a:xfrm>
                    <a:prstGeom prst="rect">
                      <a:avLst/>
                    </a:prstGeom>
                  </pic:spPr>
                </pic:pic>
              </a:graphicData>
            </a:graphic>
          </wp:inline>
        </w:drawing>
      </w:r>
    </w:p>
    <w:p w14:paraId="521DF8A1" w14:textId="37E0C3A7" w:rsidR="003A6ECB" w:rsidRDefault="009677B5">
      <w:pPr>
        <w:pStyle w:val="Caption"/>
        <w:jc w:val="center"/>
      </w:pPr>
      <w:r>
        <w:t xml:space="preserve">Figure </w:t>
      </w:r>
      <w:r>
        <w:fldChar w:fldCharType="begin"/>
      </w:r>
      <w:r>
        <w:instrText>SEQ Figure \* ARABIC</w:instrText>
      </w:r>
      <w:r>
        <w:fldChar w:fldCharType="separate"/>
      </w:r>
      <w:r w:rsidR="002266D5">
        <w:rPr>
          <w:noProof/>
        </w:rPr>
        <w:t>3</w:t>
      </w:r>
      <w:r>
        <w:fldChar w:fldCharType="end"/>
      </w:r>
      <w:r>
        <w:t xml:space="preserve"> — </w:t>
      </w:r>
      <w:r>
        <w:t>Engineering and true stress–strain for a printed PLA specimen: the true curve keeps rising past the engineering UTS because the thinning cross-section is accounted for. Analytical estimate (ν = 0.5), not a measurement.</w:t>
      </w:r>
    </w:p>
    <w:p w14:paraId="62D80FB4" w14:textId="77777777" w:rsidR="003A6ECB" w:rsidRDefault="009677B5">
      <w:pPr>
        <w:pStyle w:val="Heading2"/>
      </w:pPr>
      <w:bookmarkStart w:id="13" w:name="_Toc239951578"/>
      <w:r>
        <w:t>2.2  Why the crosshead is not an extensometer</w:t>
      </w:r>
      <w:bookmarkEnd w:id="13"/>
    </w:p>
    <w:p w14:paraId="15DF56B7" w14:textId="77777777" w:rsidR="003A6ECB" w:rsidRDefault="009677B5">
      <w:pPr>
        <w:jc w:val="both"/>
      </w:pPr>
      <w:r>
        <w:t>A universal testing machine records the displacement of its crosshead, which is not the elongation of the gauge. Between the two grips the load path contains the frame, the load cell, the grips themselves, the clamped ends of the specimen, its shoulders, and finally the gauge. Every element has a compliance, and at low load the grips also settle: knurled jaws bite into a polymer specimen, and any slack between the specimen and the grip faces is taken up before the gauge feels the full force. The crosshead t</w:t>
      </w:r>
      <w:r>
        <w:t>herefore reports</w:t>
      </w:r>
    </w:p>
    <w:p w14:paraId="340E7AA8" w14:textId="77777777" w:rsidR="003A6ECB" w:rsidRDefault="009677B5">
      <w:pPr>
        <w:jc w:val="center"/>
      </w:pPr>
      <w:r>
        <w:rPr>
          <w:rFonts w:ascii="Cambria Math" w:hAnsi="Cambria Math"/>
          <w:sz w:val="24"/>
        </w:rPr>
        <w:t>ΔL_crosshead = ΔL_gauge + ΔL_shoulders + ΔL_grips + ΔL_machine + ΔL_slack</w:t>
      </w:r>
      <w:r>
        <w:rPr>
          <w:color w:val="6C757D"/>
          <w:sz w:val="20"/>
        </w:rPr>
        <w:tab/>
        <w:t>(2.3)</w:t>
      </w:r>
    </w:p>
    <w:p w14:paraId="2A844025" w14:textId="1C0B9351" w:rsidR="003A6ECB" w:rsidRDefault="009677B5">
      <w:pPr>
        <w:jc w:val="both"/>
      </w:pPr>
      <w:r>
        <w:t>and only the first term is the material. The consequence is a slope error: the crosshead-based strain is larger than the true strain by the ratio of the whole load path's compliance to the gauge's, so the apparent modulus is low by the same factor. The error is not constant — the slack term is largest at the start of the pull and the grip term depends on the clamping force — so it cannot be calibrated out with a single correction. Standards therefore require an extensometer for modulus determination [</w:t>
      </w:r>
      <w:hyperlink w:anchor="ref_iso9513" w:history="1">
        <w:r>
          <w:rPr>
            <w:color w:val="1F6FB4"/>
          </w:rPr>
          <w:t>1</w:t>
        </w:r>
      </w:hyperlink>
      <w:r>
        <w:t xml:space="preserve">, </w:t>
      </w:r>
      <w:hyperlink w:anchor="ref_iso527" w:history="1">
        <w:r>
          <w:rPr>
            <w:color w:val="1F6FB4"/>
          </w:rPr>
          <w:t>6</w:t>
        </w:r>
      </w:hyperlink>
      <w:r>
        <w:t>].</w:t>
      </w:r>
    </w:p>
    <w:p w14:paraId="2E9D9F5D" w14:textId="77777777" w:rsidR="003A6ECB" w:rsidRDefault="009677B5">
      <w:pPr>
        <w:jc w:val="both"/>
      </w:pPr>
      <w:r>
        <w:t>On the rig studied here, the share of crosshead motion that reaches the gauge was measured directly — with the DIC channel — at 19–29 % during the elastic region (Section 4.3). Put the other way: the crosshead curve of this machine overstates strain, and understates modulus, by a factor of three to five.</w:t>
      </w:r>
    </w:p>
    <w:p w14:paraId="6FF7770B" w14:textId="77777777" w:rsidR="003A6ECB" w:rsidRDefault="009677B5">
      <w:pPr>
        <w:pStyle w:val="Heading2"/>
      </w:pPr>
      <w:bookmarkStart w:id="14" w:name="_Toc239951579"/>
      <w:r>
        <w:lastRenderedPageBreak/>
        <w:t>2.3  Measuring strain: the extensometer family</w:t>
      </w:r>
      <w:bookmarkEnd w:id="14"/>
    </w:p>
    <w:p w14:paraId="039ECD0C" w14:textId="77777777" w:rsidR="003A6ECB" w:rsidRDefault="009677B5">
      <w:pPr>
        <w:jc w:val="both"/>
      </w:pPr>
      <w:r>
        <w:t>Instruments that watch the gauge itself fall into four families.</w:t>
      </w:r>
    </w:p>
    <w:p w14:paraId="7E2CF622" w14:textId="77777777" w:rsidR="003A6ECB" w:rsidRDefault="009677B5">
      <w:pPr>
        <w:pStyle w:val="ListBullet"/>
        <w:spacing w:after="60"/>
      </w:pPr>
      <w:r>
        <w:rPr>
          <w:b/>
        </w:rPr>
        <w:t>Bonded strain gauges</w:t>
      </w:r>
      <w:r>
        <w:t xml:space="preserve"> — a metal foil glued to the specimen changes resistance as it stretches. Precise (sub-microstrain) but single-use, limited to small strain, and the glue and the gauge stiffen a soft polymer.</w:t>
      </w:r>
    </w:p>
    <w:p w14:paraId="1DEB8012" w14:textId="77777777" w:rsidR="003A6ECB" w:rsidRDefault="009677B5">
      <w:pPr>
        <w:pStyle w:val="ListBullet"/>
        <w:spacing w:after="60"/>
      </w:pPr>
      <w:r>
        <w:rPr>
          <w:b/>
        </w:rPr>
        <w:t>Clip-on (contact) extensometers</w:t>
      </w:r>
      <w:r>
        <w:t xml:space="preserve"> — a spring frame with knife edges pressed onto the specimen at the gauge marks; a bonded gauge on the spring reads the separation (Figure 4</w:t>
      </w:r>
      <w:r>
        <w:t>). The laboratory workhorse, ISO 9513 class 0.5 or better, but it touches the specimen, adds mass, can slip at the knife edges, and must be removed before fracture.</w:t>
      </w:r>
    </w:p>
    <w:p w14:paraId="6E9D06FB" w14:textId="62C43F80" w:rsidR="003A6ECB" w:rsidRDefault="009677B5">
      <w:pPr>
        <w:pStyle w:val="ListBullet"/>
        <w:spacing w:after="60"/>
      </w:pPr>
      <w:r>
        <w:rPr>
          <w:b/>
        </w:rPr>
        <w:t>Video extensometers</w:t>
      </w:r>
      <w:r>
        <w:t xml:space="preserve"> — a camera tracks two marks (or the specimen's edges) and reports their separation. Contactless, survives fracture, and reaches the same class as a clip-on with a calibrated optical scale. The reference instrument of this project, the XT-205 on a Zwick/Roell Z100 [</w:t>
      </w:r>
      <w:hyperlink w:anchor="ref_zwick_z100" w:history="1">
        <w:r>
          <w:rPr>
            <w:color w:val="1F6FB4"/>
          </w:rPr>
          <w:t>8</w:t>
        </w:r>
      </w:hyperlink>
      <w:r>
        <w:t>], is one of these.</w:t>
      </w:r>
    </w:p>
    <w:p w14:paraId="1921C039" w14:textId="08AF9826" w:rsidR="003A6ECB" w:rsidRDefault="009677B5">
      <w:pPr>
        <w:pStyle w:val="ListBullet"/>
        <w:spacing w:after="60"/>
      </w:pPr>
      <w:r>
        <w:rPr>
          <w:b/>
        </w:rPr>
        <w:t>Stereo-camera Digital Image Correlation (2D and 3D DIC)</w:t>
      </w:r>
      <w:r>
        <w:t xml:space="preserve"> — a speckle pattern on the surface is tracked by correlation over the whole field of view. With one camera normal to a flat specimen this is 2D DIC and returns in-plane displacement and strain maps; with two calibrated cameras looking at the surface from different angles it is 3D (stereo) DIC, which triangulates every point and adds out-of-plane motion and shape, so that curved or bending surfaces are measured correctly [</w:t>
      </w:r>
      <w:hyperlink w:anchor="ref_sutton2009" w:history="1">
        <w:r>
          <w:rPr>
            <w:color w:val="1F6FB4"/>
          </w:rPr>
          <w:t>5</w:t>
        </w:r>
      </w:hyperlink>
      <w:r>
        <w:t xml:space="preserve">, </w:t>
      </w:r>
      <w:hyperlink w:anchor="ref_pan2018" w:history="1">
        <w:r>
          <w:rPr>
            <w:color w:val="1F6FB4"/>
          </w:rPr>
          <w:t>9</w:t>
        </w:r>
      </w:hyperlink>
      <w:r>
        <w:t>]. The most information of the four, at the cost of a speckle, a calibration target, two cameras for 3D, and computation.</w:t>
      </w:r>
    </w:p>
    <w:p w14:paraId="3ED81A0E" w14:textId="77777777" w:rsidR="003A6ECB" w:rsidRDefault="009677B5">
      <w:pPr>
        <w:keepNext/>
        <w:jc w:val="center"/>
      </w:pPr>
      <w:r>
        <w:rPr>
          <w:noProof/>
        </w:rPr>
        <w:drawing>
          <wp:inline distT="0" distB="0" distL="0" distR="0" wp14:anchorId="12D61D85" wp14:editId="3B373D00">
            <wp:extent cx="3960000" cy="35055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_clipon.png"/>
                    <pic:cNvPicPr/>
                  </pic:nvPicPr>
                  <pic:blipFill>
                    <a:blip r:embed="rId16"/>
                    <a:stretch>
                      <a:fillRect/>
                    </a:stretch>
                  </pic:blipFill>
                  <pic:spPr>
                    <a:xfrm>
                      <a:off x="0" y="0"/>
                      <a:ext cx="3960000" cy="3505574"/>
                    </a:xfrm>
                    <a:prstGeom prst="rect">
                      <a:avLst/>
                    </a:prstGeom>
                  </pic:spPr>
                </pic:pic>
              </a:graphicData>
            </a:graphic>
          </wp:inline>
        </w:drawing>
      </w:r>
    </w:p>
    <w:p w14:paraId="036C72A4" w14:textId="0CC11A1F" w:rsidR="003A6ECB" w:rsidRDefault="009677B5">
      <w:pPr>
        <w:pStyle w:val="Caption"/>
        <w:jc w:val="center"/>
      </w:pPr>
      <w:r>
        <w:t xml:space="preserve">Figure </w:t>
      </w:r>
      <w:r>
        <w:fldChar w:fldCharType="begin"/>
      </w:r>
      <w:r>
        <w:instrText>SEQ Figure \* ARABIC</w:instrText>
      </w:r>
      <w:r>
        <w:fldChar w:fldCharType="separate"/>
      </w:r>
      <w:r w:rsidR="002266D5">
        <w:rPr>
          <w:noProof/>
        </w:rPr>
        <w:t>4</w:t>
      </w:r>
      <w:r>
        <w:fldChar w:fldCharType="end"/>
      </w:r>
      <w:r>
        <w:t xml:space="preserve"> — </w:t>
      </w:r>
      <w:r>
        <w:t>Schematic of a clip-on extensometer, the instrument DIC replaces: knife edges touch the gauge marks and a strain gauge on the spring reads their separation.</w:t>
      </w:r>
    </w:p>
    <w:p w14:paraId="7276B21A" w14:textId="77777777" w:rsidR="003A6ECB" w:rsidRDefault="009677B5">
      <w:pPr>
        <w:jc w:val="both"/>
      </w:pPr>
      <w:r>
        <w:t xml:space="preserve">The two-marker DIC channel of this project sits between the third and fourth families. It is a video extensometer in what it returns — one axial strain from two marks — and a DIC instrument in how it </w:t>
      </w:r>
      <w:r>
        <w:lastRenderedPageBreak/>
        <w:t>is built: the marks are found by image processing on every frame, with no dedicated optics, no calibration target and no vendor software.</w:t>
      </w:r>
    </w:p>
    <w:p w14:paraId="4E9B75F2" w14:textId="77777777" w:rsidR="003A6ECB" w:rsidRDefault="009677B5">
      <w:pPr>
        <w:pStyle w:val="Heading2"/>
      </w:pPr>
      <w:bookmarkStart w:id="15" w:name="_Toc239951580"/>
      <w:r>
        <w:t>2.4  Digital Image Correlation and its two-marker form</w:t>
      </w:r>
      <w:bookmarkEnd w:id="15"/>
    </w:p>
    <w:p w14:paraId="3D08B156" w14:textId="7C8BBCEB" w:rsidR="003A6ECB" w:rsidRDefault="009677B5">
      <w:pPr>
        <w:jc w:val="both"/>
      </w:pPr>
      <w:r>
        <w:t>Digital Image Correlation [</w:t>
      </w:r>
      <w:hyperlink w:anchor="ref_sutton2009" w:history="1">
        <w:r>
          <w:rPr>
            <w:color w:val="1F6FB4"/>
          </w:rPr>
          <w:t>5</w:t>
        </w:r>
      </w:hyperlink>
      <w:r>
        <w:t>]</w:t>
      </w:r>
      <w:r>
        <w:t xml:space="preserve"> measures deformation by locating the same physical points in successive images. In the full-field method a reference image is divided into subsets, each subset is searched for in the deformed image by maximising a correlation coefficient, and the resulting displacement field is differentiated to give strain. Good practice for the method — speckle size, subset size, calibration, uncertainty reporting — is codified by the International DIC Society [</w:t>
      </w:r>
      <w:hyperlink w:anchor="ref_idics2018" w:history="1">
        <w:r>
          <w:rPr>
            <w:color w:val="1F6FB4"/>
          </w:rPr>
          <w:t>10</w:t>
        </w:r>
      </w:hyperlink>
      <w:r>
        <w:t>].</w:t>
      </w:r>
    </w:p>
    <w:p w14:paraId="118803B7" w14:textId="77777777" w:rsidR="003A6ECB" w:rsidRDefault="009677B5">
      <w:pPr>
        <w:jc w:val="both"/>
      </w:pPr>
      <w:r>
        <w:t xml:space="preserve">The two-marker form discards the field and keeps the principle. Two high-contrast markers are placed on the gauge; each is located on every frame; their separation L in pixels is the measurand. With L₀ the separation frozen at the start of the test (the </w:t>
      </w:r>
      <w:r>
        <w:rPr>
          <w:i/>
        </w:rPr>
        <w:t>tare</w:t>
      </w:r>
      <w:r>
        <w:t>), the axial strain is</w:t>
      </w:r>
    </w:p>
    <w:p w14:paraId="2A03444C" w14:textId="77777777" w:rsidR="003A6ECB" w:rsidRDefault="009677B5">
      <w:pPr>
        <w:jc w:val="center"/>
      </w:pPr>
      <w:r>
        <w:rPr>
          <w:rFonts w:ascii="Cambria Math" w:hAnsi="Cambria Math"/>
          <w:sz w:val="24"/>
        </w:rPr>
        <w:t>ε = (L − L₀) / L₀ = (Px − Px₀) / Px₀</w:t>
      </w:r>
      <w:r>
        <w:rPr>
          <w:color w:val="6C757D"/>
          <w:sz w:val="20"/>
        </w:rPr>
        <w:tab/>
        <w:t>(2.4)</w:t>
      </w:r>
    </w:p>
    <w:p w14:paraId="5A5FCFA8" w14:textId="77777777" w:rsidR="003A6ECB" w:rsidRDefault="009677B5">
      <w:pPr>
        <w:jc w:val="both"/>
      </w:pPr>
      <w:r>
        <w:t>Figure 5</w:t>
      </w:r>
      <w:r>
        <w:t xml:space="preserve"> applies Equation 2.4 to two real frames of one pull: the separation frozen on the reference frame, the separation measured on a later frame, and the strain as their ratio. Three properties of the equation do the work of this project:</w:t>
      </w:r>
    </w:p>
    <w:p w14:paraId="28AE34C7" w14:textId="77777777" w:rsidR="003A6ECB" w:rsidRDefault="009677B5">
      <w:pPr>
        <w:pStyle w:val="ListBullet"/>
        <w:spacing w:after="60"/>
      </w:pPr>
      <w:r>
        <w:rPr>
          <w:b/>
        </w:rPr>
        <w:t>Strain is a ratio of pixel counts.</w:t>
      </w:r>
      <w:r>
        <w:t xml:space="preserve"> The optical scale in px/mm cancels. No calibration target is needed for strain, and a small error in the scale does not propagate into ε — it only affects the conversion of L to millimetres, which the strain never uses.</w:t>
      </w:r>
    </w:p>
    <w:p w14:paraId="3E2B7A7A" w14:textId="77777777" w:rsidR="003A6ECB" w:rsidRDefault="009677B5">
      <w:pPr>
        <w:pStyle w:val="ListBullet"/>
        <w:spacing w:after="60"/>
      </w:pPr>
      <w:r>
        <w:rPr>
          <w:b/>
        </w:rPr>
        <w:t>The marker centroid is a sub-pixel quantity.</w:t>
      </w:r>
      <w:r>
        <w:t xml:space="preserve"> A marker covering thousands of pixels has a centroid known to a small fraction of a pixel, because the centroid averages over every pixel of the blob. The channel's resolution is therefore far finer than one pixel over the gauge.</w:t>
      </w:r>
    </w:p>
    <w:p w14:paraId="25067F67" w14:textId="77777777" w:rsidR="003A6ECB" w:rsidRDefault="009677B5">
      <w:pPr>
        <w:pStyle w:val="ListBullet"/>
        <w:spacing w:after="60"/>
      </w:pPr>
      <w:r>
        <w:rPr>
          <w:b/>
        </w:rPr>
        <w:t>The reference Px₀ is frozen once and never re-estimated.</w:t>
      </w:r>
      <w:r>
        <w:t xml:space="preserve"> Everything after the tare is measured against the same number, so the strain record cannot drift through re-referencing; if Px₀ is wrong, every strain is wrong by the same factor, which is a scale error and not noise.</w:t>
      </w:r>
    </w:p>
    <w:p w14:paraId="0552472C" w14:textId="77777777" w:rsidR="003A6ECB" w:rsidRDefault="009677B5">
      <w:pPr>
        <w:keepNext/>
        <w:jc w:val="center"/>
      </w:pPr>
      <w:r>
        <w:rPr>
          <w:noProof/>
        </w:rPr>
        <w:drawing>
          <wp:inline distT="0" distB="0" distL="0" distR="0" wp14:anchorId="512BFFFE" wp14:editId="200888B2">
            <wp:extent cx="5400000" cy="242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x2strain.png"/>
                    <pic:cNvPicPr/>
                  </pic:nvPicPr>
                  <pic:blipFill>
                    <a:blip r:embed="rId17"/>
                    <a:stretch>
                      <a:fillRect/>
                    </a:stretch>
                  </pic:blipFill>
                  <pic:spPr>
                    <a:xfrm>
                      <a:off x="0" y="0"/>
                      <a:ext cx="5400000" cy="2421000"/>
                    </a:xfrm>
                    <a:prstGeom prst="rect">
                      <a:avLst/>
                    </a:prstGeom>
                  </pic:spPr>
                </pic:pic>
              </a:graphicData>
            </a:graphic>
          </wp:inline>
        </w:drawing>
      </w:r>
    </w:p>
    <w:p w14:paraId="408111AA" w14:textId="0770C163" w:rsidR="003A6ECB" w:rsidRDefault="009677B5">
      <w:pPr>
        <w:pStyle w:val="Caption"/>
        <w:jc w:val="center"/>
      </w:pPr>
      <w:r>
        <w:t xml:space="preserve">Figure </w:t>
      </w:r>
      <w:r>
        <w:fldChar w:fldCharType="begin"/>
      </w:r>
      <w:r>
        <w:instrText>SEQ Figure \* ARABIC</w:instrText>
      </w:r>
      <w:r>
        <w:fldChar w:fldCharType="separate"/>
      </w:r>
      <w:r w:rsidR="002266D5">
        <w:rPr>
          <w:noProof/>
        </w:rPr>
        <w:t>5</w:t>
      </w:r>
      <w:r>
        <w:fldChar w:fldCharType="end"/>
      </w:r>
      <w:r>
        <w:t xml:space="preserve"> — </w:t>
      </w:r>
      <w:r>
        <w:t>From pixels to strain on two real frames of specimen S26: the marker separation frozen on the reference frame (L₀) and measured on a later frame (L); the strain is their ratio (Equation 2.4), computed by the script from the frames shown.</w:t>
      </w:r>
    </w:p>
    <w:p w14:paraId="328F86D1" w14:textId="77777777" w:rsidR="003A6ECB" w:rsidRDefault="009677B5">
      <w:pPr>
        <w:jc w:val="both"/>
      </w:pPr>
      <w:r>
        <w:t xml:space="preserve">The price of the reduction is that only the average strain between the markers is measured. A specimen that necks between the markers reports the average of a localised and an unloaded region; </w:t>
      </w:r>
      <w:r>
        <w:lastRenderedPageBreak/>
        <w:t>a specimen that necks outside them reports the elastic unloading. Both cases occur in this study and are noted where they affect a number.</w:t>
      </w:r>
    </w:p>
    <w:p w14:paraId="4733D485" w14:textId="77777777" w:rsidR="003A6ECB" w:rsidRDefault="009677B5">
      <w:pPr>
        <w:pStyle w:val="Heading3"/>
      </w:pPr>
      <w:bookmarkStart w:id="16" w:name="_Toc239951581"/>
      <w:r>
        <w:t>2.4.1  Good practice for DIC, and what it asks of a rig</w:t>
      </w:r>
      <w:bookmarkEnd w:id="16"/>
    </w:p>
    <w:p w14:paraId="2A6CCEEE" w14:textId="1DEC6092" w:rsidR="003A6ECB" w:rsidRDefault="009677B5">
      <w:pPr>
        <w:jc w:val="both"/>
      </w:pPr>
      <w:r>
        <w:t>The International DIC Society's good-practices guide (Figure 6</w:t>
      </w:r>
      <w:r>
        <w:t>) is a 166-page reference rather than a standard, but it is the closest thing the method has to one, and its second edition [</w:t>
      </w:r>
      <w:hyperlink w:anchor="ref_idics2018" w:history="1">
        <w:r>
          <w:rPr>
            <w:color w:val="1F6FB4"/>
          </w:rPr>
          <w:t>10</w:t>
        </w:r>
      </w:hyperlink>
      <w:r>
        <w:t>] was read at the start of this project as a specification for the rig rather than as background. Its requirements fall into two groups, and the distinction matters for a two-marker channel.</w:t>
      </w:r>
    </w:p>
    <w:p w14:paraId="2B4B476B" w14:textId="77777777" w:rsidR="003A6ECB" w:rsidRDefault="009677B5">
      <w:pPr>
        <w:keepNext/>
        <w:jc w:val="center"/>
      </w:pPr>
      <w:r>
        <w:rPr>
          <w:noProof/>
        </w:rPr>
        <w:drawing>
          <wp:inline distT="0" distB="0" distL="0" distR="0" wp14:anchorId="0270CAD7" wp14:editId="3C225A18">
            <wp:extent cx="2880000" cy="37171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C good practices book.png"/>
                    <pic:cNvPicPr/>
                  </pic:nvPicPr>
                  <pic:blipFill>
                    <a:blip r:embed="rId18"/>
                    <a:stretch>
                      <a:fillRect/>
                    </a:stretch>
                  </pic:blipFill>
                  <pic:spPr>
                    <a:xfrm>
                      <a:off x="0" y="0"/>
                      <a:ext cx="2880000" cy="3717172"/>
                    </a:xfrm>
                    <a:prstGeom prst="rect">
                      <a:avLst/>
                    </a:prstGeom>
                  </pic:spPr>
                </pic:pic>
              </a:graphicData>
            </a:graphic>
          </wp:inline>
        </w:drawing>
      </w:r>
    </w:p>
    <w:p w14:paraId="01FFAE3D" w14:textId="5F49F687" w:rsidR="003A6ECB" w:rsidRDefault="009677B5">
      <w:pPr>
        <w:pStyle w:val="Caption"/>
        <w:jc w:val="center"/>
      </w:pPr>
      <w:r>
        <w:t xml:space="preserve">Figure </w:t>
      </w:r>
      <w:r>
        <w:fldChar w:fldCharType="begin"/>
      </w:r>
      <w:r>
        <w:instrText>SEQ Figure \* ARABIC</w:instrText>
      </w:r>
      <w:r>
        <w:fldChar w:fldCharType="separate"/>
      </w:r>
      <w:r w:rsidR="002266D5">
        <w:rPr>
          <w:noProof/>
        </w:rPr>
        <w:t>6</w:t>
      </w:r>
      <w:r>
        <w:fldChar w:fldCharType="end"/>
      </w:r>
      <w:r>
        <w:t xml:space="preserve"> — </w:t>
      </w:r>
      <w:r>
        <w:t xml:space="preserve">The reference this project was built against: the International DIC Society's </w:t>
      </w:r>
      <w:r>
        <w:rPr>
          <w:i/>
        </w:rPr>
        <w:t>A Good Practices Guide for Digital Image Correlation</w:t>
      </w:r>
      <w:r>
        <w:t>, Edition 2, October 2025. Ten sections covering principles, rig setup, the factors that affect a result, calibration, running the test, analysis, and minimum reporting requirements.</w:t>
      </w:r>
    </w:p>
    <w:p w14:paraId="48CC0FE2" w14:textId="77777777" w:rsidR="003A6ECB" w:rsidRDefault="009677B5">
      <w:pPr>
        <w:jc w:val="both"/>
      </w:pPr>
      <w:r>
        <w:t xml:space="preserve">The first group is about the </w:t>
      </w:r>
      <w:r>
        <w:rPr>
          <w:b/>
        </w:rPr>
        <w:t>rig</w:t>
      </w:r>
      <w:r>
        <w:t xml:space="preserve">, and applies to any DIC measurement including this one. The camera should have a global shutter and a monochrome sensor, and every automatic function — exposure, gain, white balance — should be disabled, because an automatic adjustment mid-test changes the grey levels the analysis depends on. The lens should be a fixed focal length with lockable focus and aperture rings, set once and locked. The mount should be rigid and </w:t>
      </w:r>
      <w:r>
        <w:rPr>
          <w:i/>
        </w:rPr>
        <w:t>decoupled from the load frame</w:t>
      </w:r>
      <w:r>
        <w:t>, so that the machine's own motion does not reach the camera. The lighting should be diffuse, symmetric and locked before the test begins. Exposure should be short enough that motion blur stays under half a pixel, and long enough to put the image in the 50–80 % range of the grey scale; the frame rate follows from the test speed by the sampling theorem. Every one of these shaped a decision in Chapter 3, and the mount requirement in particular is why the camera stand stands on its own base plate with a dampin</w:t>
      </w:r>
      <w:r>
        <w:t>g pad under it (Section 3.2.1) rather than being bolted to the frame.</w:t>
      </w:r>
    </w:p>
    <w:p w14:paraId="578A3402" w14:textId="77777777" w:rsidR="003A6ECB" w:rsidRDefault="009677B5">
      <w:pPr>
        <w:jc w:val="both"/>
      </w:pPr>
      <w:r>
        <w:t xml:space="preserve">The second group is about the </w:t>
      </w:r>
      <w:r>
        <w:rPr>
          <w:b/>
        </w:rPr>
        <w:t>pattern and the correlation</w:t>
      </w:r>
      <w:r>
        <w:t>, and applies to the full-field method rather than to two markers. Table 2</w:t>
      </w:r>
      <w:r>
        <w:t xml:space="preserve"> lists those numbers, because they are the specification the future 2D channel of Section 5.2 has to meet, and because they show what the two-marker reduction </w:t>
      </w:r>
      <w:r>
        <w:lastRenderedPageBreak/>
        <w:t>buys: with discrete markers there is no speckle to size, no subset to choose, no step size and no correlation criterion — the virtual strain gauge is simply the marker separation, and it is set by where the two dots are painted.</w:t>
      </w:r>
    </w:p>
    <w:p w14:paraId="6BFA1893" w14:textId="41BC783F" w:rsidR="003A6ECB" w:rsidRDefault="009677B5">
      <w:pPr>
        <w:pStyle w:val="Caption"/>
        <w:keepNext/>
      </w:pPr>
      <w:r>
        <w:t xml:space="preserve">Table </w:t>
      </w:r>
      <w:r>
        <w:fldChar w:fldCharType="begin"/>
      </w:r>
      <w:r>
        <w:instrText>SEQ Table \* ARABIC</w:instrText>
      </w:r>
      <w:r>
        <w:fldChar w:fldCharType="separate"/>
      </w:r>
      <w:r w:rsidR="002266D5">
        <w:rPr>
          <w:noProof/>
        </w:rPr>
        <w:t>2</w:t>
      </w:r>
      <w:r>
        <w:fldChar w:fldCharType="end"/>
      </w:r>
      <w:r>
        <w:t xml:space="preserve"> — </w:t>
      </w:r>
      <w:r>
        <w:t>The guide's pattern-and-correlation requirements, and how a two-marker channel relates to each. The rows marked not applicable are the ones the reduction removes; they return as requirements the moment the channel becomes full-field.</w:t>
      </w:r>
    </w:p>
    <w:tbl>
      <w:tblPr>
        <w:tblStyle w:val="TableGrid"/>
        <w:tblW w:w="0" w:type="auto"/>
        <w:jc w:val="center"/>
        <w:tblLook w:val="04A0" w:firstRow="1" w:lastRow="0" w:firstColumn="1" w:lastColumn="0" w:noHBand="0" w:noVBand="1"/>
      </w:tblPr>
      <w:tblGrid>
        <w:gridCol w:w="1928"/>
        <w:gridCol w:w="3742"/>
        <w:gridCol w:w="3402"/>
      </w:tblGrid>
      <w:tr w:rsidR="003A6ECB" w14:paraId="5A1DE1EA" w14:textId="77777777">
        <w:trPr>
          <w:jc w:val="center"/>
        </w:trPr>
        <w:tc>
          <w:tcPr>
            <w:tcW w:w="1928" w:type="dxa"/>
            <w:shd w:val="clear" w:color="auto" w:fill="253439"/>
          </w:tcPr>
          <w:p w14:paraId="748DB629" w14:textId="77777777" w:rsidR="003A6ECB" w:rsidRDefault="009677B5">
            <w:pPr>
              <w:spacing w:after="20"/>
            </w:pPr>
            <w:r>
              <w:rPr>
                <w:b/>
                <w:color w:val="FFFFFF"/>
                <w:sz w:val="17"/>
              </w:rPr>
              <w:t>Parameter</w:t>
            </w:r>
          </w:p>
        </w:tc>
        <w:tc>
          <w:tcPr>
            <w:tcW w:w="3742" w:type="dxa"/>
            <w:shd w:val="clear" w:color="auto" w:fill="253439"/>
          </w:tcPr>
          <w:p w14:paraId="7B923F59" w14:textId="77777777" w:rsidR="003A6ECB" w:rsidRDefault="009677B5">
            <w:pPr>
              <w:spacing w:after="20"/>
            </w:pPr>
            <w:r>
              <w:rPr>
                <w:b/>
                <w:color w:val="FFFFFF"/>
                <w:sz w:val="17"/>
              </w:rPr>
              <w:t>What the guide asks</w:t>
            </w:r>
          </w:p>
        </w:tc>
        <w:tc>
          <w:tcPr>
            <w:tcW w:w="3402" w:type="dxa"/>
            <w:shd w:val="clear" w:color="auto" w:fill="253439"/>
          </w:tcPr>
          <w:p w14:paraId="34952E4C" w14:textId="77777777" w:rsidR="003A6ECB" w:rsidRDefault="009677B5">
            <w:pPr>
              <w:spacing w:after="20"/>
            </w:pPr>
            <w:r>
              <w:rPr>
                <w:b/>
                <w:color w:val="FFFFFF"/>
                <w:sz w:val="17"/>
              </w:rPr>
              <w:t>In the two-marker channel</w:t>
            </w:r>
          </w:p>
        </w:tc>
      </w:tr>
      <w:tr w:rsidR="003A6ECB" w14:paraId="2096783E" w14:textId="77777777">
        <w:trPr>
          <w:jc w:val="center"/>
        </w:trPr>
        <w:tc>
          <w:tcPr>
            <w:tcW w:w="1928" w:type="dxa"/>
          </w:tcPr>
          <w:p w14:paraId="4770B2B6" w14:textId="77777777" w:rsidR="003A6ECB" w:rsidRDefault="009677B5">
            <w:pPr>
              <w:spacing w:after="20"/>
            </w:pPr>
            <w:r>
              <w:rPr>
                <w:sz w:val="17"/>
              </w:rPr>
              <w:t>Speckle feature size</w:t>
            </w:r>
          </w:p>
        </w:tc>
        <w:tc>
          <w:tcPr>
            <w:tcW w:w="3742" w:type="dxa"/>
          </w:tcPr>
          <w:p w14:paraId="4984CEC0" w14:textId="77777777" w:rsidR="003A6ECB" w:rsidRDefault="009677B5">
            <w:pPr>
              <w:spacing w:after="20"/>
            </w:pPr>
            <w:r>
              <w:rPr>
                <w:sz w:val="17"/>
              </w:rPr>
              <w:t>3–5 px per feature, random, matte, ≈50 % coverage, well bonded</w:t>
            </w:r>
          </w:p>
        </w:tc>
        <w:tc>
          <w:tcPr>
            <w:tcW w:w="3402" w:type="dxa"/>
          </w:tcPr>
          <w:p w14:paraId="06FC8567" w14:textId="77777777" w:rsidR="003A6ECB" w:rsidRDefault="009677B5">
            <w:pPr>
              <w:spacing w:after="20"/>
            </w:pPr>
            <w:r>
              <w:rPr>
                <w:sz w:val="17"/>
              </w:rPr>
              <w:t>No speckle — two ≈10 000 px sprayed markers instead</w:t>
            </w:r>
          </w:p>
        </w:tc>
      </w:tr>
      <w:tr w:rsidR="003A6ECB" w14:paraId="2B5ADB35" w14:textId="77777777">
        <w:trPr>
          <w:jc w:val="center"/>
        </w:trPr>
        <w:tc>
          <w:tcPr>
            <w:tcW w:w="1928" w:type="dxa"/>
            <w:shd w:val="clear" w:color="auto" w:fill="F5F3EF"/>
          </w:tcPr>
          <w:p w14:paraId="478FA25D" w14:textId="77777777" w:rsidR="003A6ECB" w:rsidRDefault="009677B5">
            <w:pPr>
              <w:spacing w:after="20"/>
            </w:pPr>
            <w:r>
              <w:rPr>
                <w:sz w:val="17"/>
              </w:rPr>
              <w:t>Subset size</w:t>
            </w:r>
          </w:p>
        </w:tc>
        <w:tc>
          <w:tcPr>
            <w:tcW w:w="3742" w:type="dxa"/>
            <w:shd w:val="clear" w:color="auto" w:fill="F5F3EF"/>
          </w:tcPr>
          <w:p w14:paraId="6C549A55" w14:textId="77777777" w:rsidR="003A6ECB" w:rsidRDefault="009677B5">
            <w:pPr>
              <w:spacing w:after="20"/>
            </w:pPr>
            <w:r>
              <w:rPr>
                <w:sz w:val="17"/>
              </w:rPr>
              <w:t>31–41 px as a starting point; must contain 3–5 speckles</w:t>
            </w:r>
          </w:p>
        </w:tc>
        <w:tc>
          <w:tcPr>
            <w:tcW w:w="3402" w:type="dxa"/>
            <w:shd w:val="clear" w:color="auto" w:fill="F5F3EF"/>
          </w:tcPr>
          <w:p w14:paraId="04B192D6" w14:textId="77777777" w:rsidR="003A6ECB" w:rsidRDefault="009677B5">
            <w:pPr>
              <w:spacing w:after="20"/>
            </w:pPr>
            <w:r>
              <w:rPr>
                <w:sz w:val="17"/>
              </w:rPr>
              <w:t>Not applicable — the marker is segmented, not correlated</w:t>
            </w:r>
          </w:p>
        </w:tc>
      </w:tr>
      <w:tr w:rsidR="003A6ECB" w14:paraId="765D9E74" w14:textId="77777777">
        <w:trPr>
          <w:jc w:val="center"/>
        </w:trPr>
        <w:tc>
          <w:tcPr>
            <w:tcW w:w="1928" w:type="dxa"/>
          </w:tcPr>
          <w:p w14:paraId="57985453" w14:textId="77777777" w:rsidR="003A6ECB" w:rsidRDefault="009677B5">
            <w:pPr>
              <w:spacing w:after="20"/>
            </w:pPr>
            <w:r>
              <w:rPr>
                <w:sz w:val="17"/>
              </w:rPr>
              <w:t>Step size</w:t>
            </w:r>
          </w:p>
        </w:tc>
        <w:tc>
          <w:tcPr>
            <w:tcW w:w="3742" w:type="dxa"/>
          </w:tcPr>
          <w:p w14:paraId="09E7C65A" w14:textId="77777777" w:rsidR="003A6ECB" w:rsidRDefault="009677B5">
            <w:pPr>
              <w:spacing w:after="20"/>
            </w:pPr>
            <w:r>
              <w:rPr>
                <w:sz w:val="17"/>
              </w:rPr>
              <w:t>1/3 to 1/5 of the subset size</w:t>
            </w:r>
          </w:p>
        </w:tc>
        <w:tc>
          <w:tcPr>
            <w:tcW w:w="3402" w:type="dxa"/>
          </w:tcPr>
          <w:p w14:paraId="1BB12824" w14:textId="77777777" w:rsidR="003A6ECB" w:rsidRDefault="009677B5">
            <w:pPr>
              <w:spacing w:after="20"/>
            </w:pPr>
            <w:r>
              <w:rPr>
                <w:sz w:val="17"/>
              </w:rPr>
              <w:t>Not applicable</w:t>
            </w:r>
          </w:p>
        </w:tc>
      </w:tr>
      <w:tr w:rsidR="003A6ECB" w14:paraId="3A12D58B" w14:textId="77777777">
        <w:trPr>
          <w:jc w:val="center"/>
        </w:trPr>
        <w:tc>
          <w:tcPr>
            <w:tcW w:w="1928" w:type="dxa"/>
            <w:shd w:val="clear" w:color="auto" w:fill="F5F3EF"/>
          </w:tcPr>
          <w:p w14:paraId="0094BCE2" w14:textId="77777777" w:rsidR="003A6ECB" w:rsidRDefault="009677B5">
            <w:pPr>
              <w:spacing w:after="20"/>
            </w:pPr>
            <w:r>
              <w:rPr>
                <w:sz w:val="17"/>
              </w:rPr>
              <w:t>Virtual strain gauge</w:t>
            </w:r>
          </w:p>
        </w:tc>
        <w:tc>
          <w:tcPr>
            <w:tcW w:w="3742" w:type="dxa"/>
            <w:shd w:val="clear" w:color="auto" w:fill="F5F3EF"/>
          </w:tcPr>
          <w:p w14:paraId="651EDD93" w14:textId="77777777" w:rsidR="003A6ECB" w:rsidRDefault="009677B5">
            <w:pPr>
              <w:spacing w:after="20"/>
            </w:pPr>
            <w:r>
              <w:rPr>
                <w:sz w:val="17"/>
              </w:rPr>
              <w:t>The physical gauge length over which strain is reported</w:t>
            </w:r>
          </w:p>
        </w:tc>
        <w:tc>
          <w:tcPr>
            <w:tcW w:w="3402" w:type="dxa"/>
            <w:shd w:val="clear" w:color="auto" w:fill="F5F3EF"/>
          </w:tcPr>
          <w:p w14:paraId="6C274870" w14:textId="77777777" w:rsidR="003A6ECB" w:rsidRDefault="009677B5">
            <w:pPr>
              <w:spacing w:after="20"/>
            </w:pPr>
            <w:r>
              <w:rPr>
                <w:sz w:val="17"/>
              </w:rPr>
              <w:t>The marker separation itself: 80 mm or 45 mm, chosen when the dots are painted</w:t>
            </w:r>
          </w:p>
        </w:tc>
      </w:tr>
      <w:tr w:rsidR="003A6ECB" w14:paraId="2A82034E" w14:textId="77777777">
        <w:trPr>
          <w:jc w:val="center"/>
        </w:trPr>
        <w:tc>
          <w:tcPr>
            <w:tcW w:w="1928" w:type="dxa"/>
          </w:tcPr>
          <w:p w14:paraId="7F96FBDA" w14:textId="77777777" w:rsidR="003A6ECB" w:rsidRDefault="009677B5">
            <w:pPr>
              <w:spacing w:after="20"/>
            </w:pPr>
            <w:r>
              <w:rPr>
                <w:sz w:val="17"/>
              </w:rPr>
              <w:t>Aperture</w:t>
            </w:r>
          </w:p>
        </w:tc>
        <w:tc>
          <w:tcPr>
            <w:tcW w:w="3742" w:type="dxa"/>
          </w:tcPr>
          <w:p w14:paraId="5E48C98A" w14:textId="77777777" w:rsidR="003A6ECB" w:rsidRDefault="009677B5">
            <w:pPr>
              <w:spacing w:after="20"/>
            </w:pPr>
            <w:r>
              <w:rPr>
                <w:sz w:val="17"/>
              </w:rPr>
              <w:t>Sets depth of field; set once and lock</w:t>
            </w:r>
          </w:p>
        </w:tc>
        <w:tc>
          <w:tcPr>
            <w:tcW w:w="3402" w:type="dxa"/>
          </w:tcPr>
          <w:p w14:paraId="296889FA" w14:textId="77777777" w:rsidR="003A6ECB" w:rsidRDefault="009677B5">
            <w:pPr>
              <w:spacing w:after="20"/>
            </w:pPr>
            <w:r>
              <w:rPr>
                <w:sz w:val="17"/>
              </w:rPr>
              <w:t>f/8 on a lockable-ring lens</w:t>
            </w:r>
          </w:p>
        </w:tc>
      </w:tr>
      <w:tr w:rsidR="003A6ECB" w14:paraId="34F0DF44" w14:textId="77777777">
        <w:trPr>
          <w:jc w:val="center"/>
        </w:trPr>
        <w:tc>
          <w:tcPr>
            <w:tcW w:w="1928" w:type="dxa"/>
            <w:shd w:val="clear" w:color="auto" w:fill="F5F3EF"/>
          </w:tcPr>
          <w:p w14:paraId="58C585C0" w14:textId="77777777" w:rsidR="003A6ECB" w:rsidRDefault="009677B5">
            <w:pPr>
              <w:spacing w:after="20"/>
            </w:pPr>
            <w:r>
              <w:rPr>
                <w:sz w:val="17"/>
              </w:rPr>
              <w:t>Exposure</w:t>
            </w:r>
          </w:p>
        </w:tc>
        <w:tc>
          <w:tcPr>
            <w:tcW w:w="3742" w:type="dxa"/>
            <w:shd w:val="clear" w:color="auto" w:fill="F5F3EF"/>
          </w:tcPr>
          <w:p w14:paraId="2CA8FC5B" w14:textId="77777777" w:rsidR="003A6ECB" w:rsidRDefault="009677B5">
            <w:pPr>
              <w:spacing w:after="20"/>
            </w:pPr>
            <w:r>
              <w:rPr>
                <w:sz w:val="17"/>
              </w:rPr>
              <w:t>Motion blur &lt; 0.5 px; aim for 50–80 % grey level</w:t>
            </w:r>
          </w:p>
        </w:tc>
        <w:tc>
          <w:tcPr>
            <w:tcW w:w="3402" w:type="dxa"/>
            <w:shd w:val="clear" w:color="auto" w:fill="F5F3EF"/>
          </w:tcPr>
          <w:p w14:paraId="69E5EE39" w14:textId="77777777" w:rsidR="003A6ECB" w:rsidRDefault="009677B5">
            <w:pPr>
              <w:spacing w:after="20"/>
            </w:pPr>
            <w:r>
              <w:rPr>
                <w:sz w:val="17"/>
              </w:rPr>
              <w:t>50 000 µs; at 1–2 mm/min the specimen moves micrometres per frame</w:t>
            </w:r>
          </w:p>
        </w:tc>
      </w:tr>
      <w:tr w:rsidR="003A6ECB" w14:paraId="19FA0F3E" w14:textId="77777777">
        <w:trPr>
          <w:jc w:val="center"/>
        </w:trPr>
        <w:tc>
          <w:tcPr>
            <w:tcW w:w="1928" w:type="dxa"/>
          </w:tcPr>
          <w:p w14:paraId="17B21663" w14:textId="77777777" w:rsidR="003A6ECB" w:rsidRDefault="009677B5">
            <w:pPr>
              <w:spacing w:after="20"/>
            </w:pPr>
            <w:r>
              <w:rPr>
                <w:sz w:val="17"/>
              </w:rPr>
              <w:t>Frame rate</w:t>
            </w:r>
          </w:p>
        </w:tc>
        <w:tc>
          <w:tcPr>
            <w:tcW w:w="3742" w:type="dxa"/>
          </w:tcPr>
          <w:p w14:paraId="26118FE9" w14:textId="77777777" w:rsidR="003A6ECB" w:rsidRDefault="009677B5">
            <w:pPr>
              <w:spacing w:after="20"/>
            </w:pPr>
            <w:r>
              <w:rPr>
                <w:sz w:val="17"/>
              </w:rPr>
              <w:t>From the test speed, by the sampling theorem</w:t>
            </w:r>
          </w:p>
        </w:tc>
        <w:tc>
          <w:tcPr>
            <w:tcW w:w="3402" w:type="dxa"/>
          </w:tcPr>
          <w:p w14:paraId="0ACA9D1D" w14:textId="77777777" w:rsidR="003A6ECB" w:rsidRDefault="009677B5">
            <w:pPr>
              <w:spacing w:after="20"/>
            </w:pPr>
            <w:r>
              <w:rPr>
                <w:sz w:val="17"/>
              </w:rPr>
              <w:t>≈20 fps, which oversamples these pull rates by a wide margin</w:t>
            </w:r>
          </w:p>
        </w:tc>
      </w:tr>
      <w:tr w:rsidR="003A6ECB" w14:paraId="5F72E3CF" w14:textId="77777777">
        <w:trPr>
          <w:jc w:val="center"/>
        </w:trPr>
        <w:tc>
          <w:tcPr>
            <w:tcW w:w="1928" w:type="dxa"/>
            <w:shd w:val="clear" w:color="auto" w:fill="F5F3EF"/>
          </w:tcPr>
          <w:p w14:paraId="29278FB9" w14:textId="77777777" w:rsidR="003A6ECB" w:rsidRDefault="009677B5">
            <w:pPr>
              <w:spacing w:after="20"/>
            </w:pPr>
            <w:r>
              <w:rPr>
                <w:sz w:val="17"/>
              </w:rPr>
              <w:t>Reporting</w:t>
            </w:r>
          </w:p>
        </w:tc>
        <w:tc>
          <w:tcPr>
            <w:tcW w:w="3742" w:type="dxa"/>
            <w:shd w:val="clear" w:color="auto" w:fill="F5F3EF"/>
          </w:tcPr>
          <w:p w14:paraId="6DC169A5" w14:textId="77777777" w:rsidR="003A6ECB" w:rsidRDefault="009677B5">
            <w:pPr>
              <w:spacing w:after="20"/>
            </w:pPr>
            <w:r>
              <w:rPr>
                <w:sz w:val="17"/>
              </w:rPr>
              <w:t>Every acquisition and analysis parameter documented</w:t>
            </w:r>
          </w:p>
        </w:tc>
        <w:tc>
          <w:tcPr>
            <w:tcW w:w="3402" w:type="dxa"/>
            <w:shd w:val="clear" w:color="auto" w:fill="F5F3EF"/>
          </w:tcPr>
          <w:p w14:paraId="2FFEDD0C" w14:textId="77777777" w:rsidR="003A6ECB" w:rsidRDefault="009677B5">
            <w:pPr>
              <w:spacing w:after="20"/>
            </w:pPr>
            <w:r>
              <w:rPr>
                <w:sz w:val="17"/>
              </w:rPr>
              <w:t>Table 11 and the run's own CSV header, written on every save</w:t>
            </w:r>
          </w:p>
        </w:tc>
      </w:tr>
    </w:tbl>
    <w:p w14:paraId="559A5CDB" w14:textId="77777777" w:rsidR="003A6ECB" w:rsidRDefault="003A6ECB">
      <w:pPr>
        <w:spacing w:after="40"/>
      </w:pPr>
    </w:p>
    <w:p w14:paraId="1DE9238A" w14:textId="77777777" w:rsidR="003A6ECB" w:rsidRDefault="009677B5">
      <w:pPr>
        <w:jc w:val="both"/>
      </w:pPr>
      <w:r>
        <w:t>The guide also names the path this project took. Its own recommended entry point is a flat tensile specimen, a single camera and a virtual extensometer, moving to full 2D-DIC afterwards — which is exactly the channel built here, and exactly the order of the future work in Section 5.2.</w:t>
      </w:r>
    </w:p>
    <w:p w14:paraId="140520C7" w14:textId="77777777" w:rsidR="003A6ECB" w:rsidRDefault="009677B5">
      <w:pPr>
        <w:pStyle w:val="Heading3"/>
      </w:pPr>
      <w:bookmarkStart w:id="17" w:name="_Toc239951582"/>
      <w:r>
        <w:t>2.4.2  In-house and open-source DIC systems</w:t>
      </w:r>
      <w:bookmarkEnd w:id="17"/>
    </w:p>
    <w:p w14:paraId="23C73C40" w14:textId="2F19062B" w:rsidR="003A6ECB" w:rsidRDefault="009677B5">
      <w:pPr>
        <w:jc w:val="both"/>
      </w:pPr>
      <w:r>
        <w:t>Building one's own DIC instrument is an established practice, and the open literature documents several systems that a laboratory can reproduce. Blaber, Adair and Antoniou released Ncorr [</w:t>
      </w:r>
      <w:hyperlink w:anchor="ref_blaber2015" w:history="1">
        <w:r>
          <w:rPr>
            <w:color w:val="1F6FB4"/>
          </w:rPr>
          <w:t>11</w:t>
        </w:r>
      </w:hyperlink>
      <w:r>
        <w:t>], an open-source 2D DIC code in MATLAB with subset-based correlation, and validated it against commercial software on standard image sets; Belloni et al. released py2DIC [</w:t>
      </w:r>
      <w:hyperlink w:anchor="ref_belloni2019" w:history="1">
        <w:r>
          <w:rPr>
            <w:color w:val="1F6FB4"/>
          </w:rPr>
          <w:t>12</w:t>
        </w:r>
      </w:hyperlink>
      <w:r>
        <w:t>]</w:t>
      </w:r>
      <w:r>
        <w:t>, a Python implementation validated on tensile tests with a consumer camera; Atkinson and Becker showed that a working 2D DIC code fits in 117 lines of MATLAB [</w:t>
      </w:r>
      <w:hyperlink w:anchor="ref_atkinson2020" w:history="1">
        <w:r>
          <w:rPr>
            <w:color w:val="1F6FB4"/>
          </w:rPr>
          <w:t>13</w:t>
        </w:r>
      </w:hyperlink>
      <w:r>
        <w:t>], which makes the method teachable line by line; and Olufsen, Andersen and Fagerholt published µDIC [</w:t>
      </w:r>
      <w:hyperlink w:anchor="ref_olufsen2020" w:history="1">
        <w:r>
          <w:rPr>
            <w:color w:val="1F6FB4"/>
          </w:rPr>
          <w:t>14</w:t>
        </w:r>
      </w:hyperlink>
      <w:r>
        <w:t>]</w:t>
      </w:r>
      <w:r>
        <w:t>, a Python toolkit with a finite-element mesh formulation aimed at research laboratories that want to modify the method rather than buy it. All four are full-field correlation codes: they need a speckle, a calibration and a subset size, and they run offline on recorded images. The channel built here sits below them in the hierarchy — two markers, one strain, no speckle — and above them in one respect: it runs live inside the machine's control loop, with the guards and protocols of Chapter 3 built around it,</w:t>
      </w:r>
      <w:r>
        <w:t xml:space="preserve"> and it was validated against a certified instrument on the instrument's own footage. The open-source codes are the natural next layer, which is why the 2D-DIC item of Section 5.2 starts from them.</w:t>
      </w:r>
    </w:p>
    <w:p w14:paraId="2D5F2171" w14:textId="77777777" w:rsidR="003A6ECB" w:rsidRDefault="009677B5">
      <w:pPr>
        <w:pStyle w:val="Heading2"/>
      </w:pPr>
      <w:bookmarkStart w:id="18" w:name="_Toc239951583"/>
      <w:r>
        <w:t>2.5  Image formation, thresholding and the noise floor</w:t>
      </w:r>
      <w:bookmarkEnd w:id="18"/>
    </w:p>
    <w:p w14:paraId="3592BCC0" w14:textId="77777777" w:rsidR="003A6ECB" w:rsidRDefault="009677B5">
      <w:pPr>
        <w:pStyle w:val="Heading3"/>
      </w:pPr>
      <w:bookmarkStart w:id="19" w:name="_Toc239951584"/>
      <w:r>
        <w:t>2.5.1  From light to grey level</w:t>
      </w:r>
      <w:bookmarkEnd w:id="19"/>
    </w:p>
    <w:p w14:paraId="595FDD47" w14:textId="77777777" w:rsidR="003A6ECB" w:rsidRDefault="009677B5">
      <w:pPr>
        <w:jc w:val="both"/>
      </w:pPr>
      <w:r>
        <w:t xml:space="preserve">A monochrome industrial camera converts the light falling on each photodiode during the exposure time into a count, scaled by the analogue gain and, optionally, a gamma curve, into an 8-bit grey </w:t>
      </w:r>
      <w:r>
        <w:lastRenderedPageBreak/>
        <w:t xml:space="preserve">level. For the marker to be found reliably it must be separated from the background in grey level by a margin much larger than the sensor noise. Two variables set that margin: the </w:t>
      </w:r>
      <w:r>
        <w:rPr>
          <w:b/>
        </w:rPr>
        <w:t>exposure time</w:t>
      </w:r>
      <w:r>
        <w:t xml:space="preserve">, which trades signal against motion blur and frame rate, and the </w:t>
      </w:r>
      <w:r>
        <w:rPr>
          <w:b/>
        </w:rPr>
        <w:t>lighting</w:t>
      </w:r>
      <w:r>
        <w:t>, which sets the contrast between marker and specimen. Gamma, applied after exposure, redistributes the grey levels — a gamma below one lifts the dark tones and compresses the highlights, which widens the usable margin when the marker is dark on a light specimen.</w:t>
      </w:r>
    </w:p>
    <w:p w14:paraId="4DB8CA3A" w14:textId="77777777" w:rsidR="003A6ECB" w:rsidRDefault="009677B5">
      <w:pPr>
        <w:pStyle w:val="Heading3"/>
      </w:pPr>
      <w:bookmarkStart w:id="20" w:name="_Toc239951585"/>
      <w:r>
        <w:t>2.5.2  Thresholding: Otsu and the fixed threshold</w:t>
      </w:r>
      <w:bookmarkEnd w:id="20"/>
    </w:p>
    <w:p w14:paraId="45330051" w14:textId="37B62AD2" w:rsidR="003A6ECB" w:rsidRDefault="009677B5">
      <w:pPr>
        <w:jc w:val="both"/>
      </w:pPr>
      <w:r>
        <w:t>The marker is segmented from the frame by thresholding: every pixel above (or below) a grey level T is foreground. Otsu's method [</w:t>
      </w:r>
      <w:hyperlink w:anchor="ref_otsu1979" w:history="1">
        <w:r>
          <w:rPr>
            <w:color w:val="1F6FB4"/>
          </w:rPr>
          <w:t>15</w:t>
        </w:r>
      </w:hyperlink>
      <w:r>
        <w:t>] chooses T automatically as the level that minimises the within-class variance of the two resulting classes — equivalently, that best separates the two peaks of the grey-level histogram, as Figure 7 illustrates. It needs no parameters and adapts to the lighting, which makes it the right default for an operator who has not tuned anything.</w:t>
      </w:r>
    </w:p>
    <w:p w14:paraId="509FF6D2" w14:textId="77777777" w:rsidR="003A6ECB" w:rsidRDefault="009677B5">
      <w:pPr>
        <w:jc w:val="both"/>
      </w:pPr>
      <w:r>
        <w:t xml:space="preserve">Otsu's method has a known failure mode. It assumes the histogram is bimodal with comparable populations. When one class is tiny — two small markers on a large specimen — the histogram has one dominant peak and Otsu's T slides towards it, so the threshold lands on the wrong side of the valley. The symptom is a marker that grows or shrinks with the lighting, and a centroid that moves with it. The remedy is a </w:t>
      </w:r>
      <w:r>
        <w:rPr>
          <w:b/>
        </w:rPr>
        <w:t>fixed threshold</w:t>
      </w:r>
      <w:r>
        <w:t xml:space="preserve"> chosen once from the histogram valley, with the polarity (marker darker or lighter than the specimen) set explicitly. This project keeps both: Otsu as the default and a fixed threshold as the preset for each material, selected on the evidence of Section 4.7.</w:t>
      </w:r>
    </w:p>
    <w:p w14:paraId="23CCB680" w14:textId="77777777" w:rsidR="003A6ECB" w:rsidRDefault="009677B5">
      <w:pPr>
        <w:keepNext/>
        <w:jc w:val="center"/>
      </w:pPr>
      <w:r>
        <w:rPr>
          <w:noProof/>
        </w:rPr>
        <w:drawing>
          <wp:inline distT="0" distB="0" distL="0" distR="0" wp14:anchorId="0CE72936" wp14:editId="1B24A29C">
            <wp:extent cx="5040000" cy="15424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su_explain.png"/>
                    <pic:cNvPicPr/>
                  </pic:nvPicPr>
                  <pic:blipFill>
                    <a:blip r:embed="rId19"/>
                    <a:stretch>
                      <a:fillRect/>
                    </a:stretch>
                  </pic:blipFill>
                  <pic:spPr>
                    <a:xfrm>
                      <a:off x="0" y="0"/>
                      <a:ext cx="5040000" cy="1542414"/>
                    </a:xfrm>
                    <a:prstGeom prst="rect">
                      <a:avLst/>
                    </a:prstGeom>
                  </pic:spPr>
                </pic:pic>
              </a:graphicData>
            </a:graphic>
          </wp:inline>
        </w:drawing>
      </w:r>
    </w:p>
    <w:p w14:paraId="7F8208AA" w14:textId="682E0232" w:rsidR="003A6ECB" w:rsidRDefault="009677B5">
      <w:pPr>
        <w:pStyle w:val="Caption"/>
        <w:jc w:val="center"/>
      </w:pPr>
      <w:r>
        <w:t xml:space="preserve">Figure </w:t>
      </w:r>
      <w:r>
        <w:fldChar w:fldCharType="begin"/>
      </w:r>
      <w:r>
        <w:instrText>SEQ Figure \* ARABIC</w:instrText>
      </w:r>
      <w:r>
        <w:fldChar w:fldCharType="separate"/>
      </w:r>
      <w:r w:rsidR="002266D5">
        <w:rPr>
          <w:noProof/>
        </w:rPr>
        <w:t>7</w:t>
      </w:r>
      <w:r>
        <w:fldChar w:fldCharType="end"/>
      </w:r>
      <w:r>
        <w:t xml:space="preserve"> — </w:t>
      </w:r>
      <w:r>
        <w:t>Otsu's threshold on a bimodal histogram: T is placed where the between-class variance is maximal, which separates the two peaks. The method fails when one class is very small, as it is for two markers on a large specimen.</w:t>
      </w:r>
    </w:p>
    <w:p w14:paraId="3A935C7E" w14:textId="77777777" w:rsidR="003A6ECB" w:rsidRDefault="009677B5">
      <w:pPr>
        <w:pStyle w:val="Heading3"/>
      </w:pPr>
      <w:bookmarkStart w:id="21" w:name="_Toc239951586"/>
      <w:r>
        <w:t>2.5.3  Marker detection and the centroid</w:t>
      </w:r>
      <w:bookmarkEnd w:id="21"/>
    </w:p>
    <w:p w14:paraId="425015A1" w14:textId="77777777" w:rsidR="003A6ECB" w:rsidRDefault="009677B5">
      <w:pPr>
        <w:jc w:val="both"/>
      </w:pPr>
      <w:r>
        <w:t>After thresholding, connected components are labelled and filtered by area and circularity, so that a scratch, a shadow edge or the grip does not pass as a marker. The centroid of each surviving blob is its area-weighted mean position, computed from the image moments. For a blob of N pixels whose edge pixels each carry an uncertainty of about half a pixel, the centroid uncertainty scales as 1/√N — for the ≈10 000-pixel markers used here, a few hundredths of a pixel.</w:t>
      </w:r>
    </w:p>
    <w:p w14:paraId="155AA2C0" w14:textId="77777777" w:rsidR="003A6ECB" w:rsidRDefault="009677B5">
      <w:pPr>
        <w:pStyle w:val="Heading3"/>
      </w:pPr>
      <w:bookmarkStart w:id="22" w:name="_Toc239951587"/>
      <w:r>
        <w:t>2.5.4  The noise floor and how it scales</w:t>
      </w:r>
      <w:bookmarkEnd w:id="22"/>
    </w:p>
    <w:p w14:paraId="51224A62" w14:textId="77777777" w:rsidR="003A6ECB" w:rsidRDefault="009677B5">
      <w:pPr>
        <w:jc w:val="both"/>
      </w:pPr>
      <w:r>
        <w:t>The strain noise follows from Equation 2.4 by propagation. If each centroid has an uncertainty δ (in pixels) and the two are independent, the separation has an uncertainty √2·δ and the strain</w:t>
      </w:r>
    </w:p>
    <w:p w14:paraId="2B8C7901" w14:textId="77777777" w:rsidR="003A6ECB" w:rsidRDefault="009677B5">
      <w:pPr>
        <w:jc w:val="center"/>
      </w:pPr>
      <w:r>
        <w:rPr>
          <w:rFonts w:ascii="Cambria Math" w:hAnsi="Cambria Math"/>
          <w:sz w:val="24"/>
        </w:rPr>
        <w:t>σ_ε = √2 · δ / Px₀</w:t>
      </w:r>
      <w:r>
        <w:rPr>
          <w:color w:val="6C757D"/>
          <w:sz w:val="20"/>
        </w:rPr>
        <w:tab/>
        <w:t>(2.5)</w:t>
      </w:r>
    </w:p>
    <w:p w14:paraId="470AE851" w14:textId="77777777" w:rsidR="003A6ECB" w:rsidRDefault="009677B5">
      <w:pPr>
        <w:jc w:val="both"/>
      </w:pPr>
      <w:r>
        <w:lastRenderedPageBreak/>
        <w:t>Two consequences are testable and were tested. First, the noise floor in strain is inversely proportional to the reference pixel span: a gauge that spans twice as many pixels has half the strain noise for the same centroid quality. Second, the noise floor does not depend on the strain itself, so it can be measured on an unloaded specimen and used as a specification. Section 4.4 reports the measured floor (tens of microstrain) and the 1/Px₀ scaling, which matched the prediction to two decimals. The other sid</w:t>
      </w:r>
      <w:r>
        <w:t xml:space="preserve">e of the same coin is framing: </w:t>
      </w:r>
      <w:r>
        <w:t>Figure 8 shows that more pixels per millimetre means less specimen in the frame, so a tighter framing lowers the noise but loses a marker earlier in the pull.</w:t>
      </w:r>
    </w:p>
    <w:p w14:paraId="087F33CF" w14:textId="77777777" w:rsidR="003A6ECB" w:rsidRDefault="009677B5">
      <w:pPr>
        <w:keepNext/>
        <w:jc w:val="center"/>
      </w:pPr>
      <w:r>
        <w:rPr>
          <w:noProof/>
        </w:rPr>
        <w:drawing>
          <wp:inline distT="0" distB="0" distL="0" distR="0" wp14:anchorId="677EF1AB" wp14:editId="0C0A1367">
            <wp:extent cx="5760000" cy="13513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mm_tradeoff.png"/>
                    <pic:cNvPicPr/>
                  </pic:nvPicPr>
                  <pic:blipFill>
                    <a:blip r:embed="rId20"/>
                    <a:stretch>
                      <a:fillRect/>
                    </a:stretch>
                  </pic:blipFill>
                  <pic:spPr>
                    <a:xfrm>
                      <a:off x="0" y="0"/>
                      <a:ext cx="5760000" cy="1351385"/>
                    </a:xfrm>
                    <a:prstGeom prst="rect">
                      <a:avLst/>
                    </a:prstGeom>
                  </pic:spPr>
                </pic:pic>
              </a:graphicData>
            </a:graphic>
          </wp:inline>
        </w:drawing>
      </w:r>
    </w:p>
    <w:p w14:paraId="12F35183" w14:textId="7A41F944" w:rsidR="003A6ECB" w:rsidRDefault="009677B5">
      <w:pPr>
        <w:pStyle w:val="Caption"/>
        <w:jc w:val="center"/>
      </w:pPr>
      <w:r>
        <w:t xml:space="preserve">Figure </w:t>
      </w:r>
      <w:r>
        <w:fldChar w:fldCharType="begin"/>
      </w:r>
      <w:r>
        <w:instrText>SEQ Figure \* ARABIC</w:instrText>
      </w:r>
      <w:r>
        <w:fldChar w:fldCharType="separate"/>
      </w:r>
      <w:r w:rsidR="002266D5">
        <w:rPr>
          <w:noProof/>
        </w:rPr>
        <w:t>8</w:t>
      </w:r>
      <w:r>
        <w:fldChar w:fldCharType="end"/>
      </w:r>
      <w:r>
        <w:t xml:space="preserve"> — </w:t>
      </w:r>
      <w:r>
        <w:t>The optical trade-off: more pixels per millimetre means less specimen in frame. The XT-205 at 27.9 px/mm sees 88 mm and loses a marker at 0.7 % strain on an 80 mm gauge; the PPD-UTM at 21.0 px/mm sees 112 mm and keeps both markers to 31 %.</w:t>
      </w:r>
    </w:p>
    <w:p w14:paraId="1B8AC2BE" w14:textId="77777777" w:rsidR="003A6ECB" w:rsidRDefault="009677B5">
      <w:pPr>
        <w:pStyle w:val="Heading3"/>
      </w:pPr>
      <w:bookmarkStart w:id="23" w:name="_Toc239951588"/>
      <w:r>
        <w:t>2.5.5  Modulus from a noisy curve</w:t>
      </w:r>
      <w:bookmarkEnd w:id="23"/>
    </w:p>
    <w:p w14:paraId="355DB6AF" w14:textId="77777777" w:rsidR="003A6ECB" w:rsidRDefault="009677B5">
      <w:pPr>
        <w:jc w:val="both"/>
      </w:pPr>
      <w:r>
        <w:t xml:space="preserve">The modulus is a slope, and a slope from noisy data has its own uncertainty. For a least-squares line through n points spanning a stress range Δσ with strain noise σ_ε, the relative uncertainty of the slope is of order σ_ε·E/(Δσ·√n). With the noise floor of this channel, a 15 MPa fit window and a few hundred frames, the modulus uncertainty from noise alone is well under one per cent — smaller than the specimen-to-specimen scatter. What limits the modulus in practice is not noise but the </w:t>
      </w:r>
      <w:r>
        <w:rPr>
          <w:i/>
        </w:rPr>
        <w:t>choice of window</w:t>
      </w:r>
      <w:r>
        <w:t>: polymers have no sharp linear region, so the slope depends on where it is taken. Figure 9 compares the two candidate rules on one run. This report searches for the steepest straight run and reports its position (Section 3.9); on the same runs, that rule lowers the run-to-run scatter of the modulus from 16 % to 9.6 % for PLA, 13.8 % to 11.3 % for PETG and 5.3 % to 1.2 % for TPU compared with a fixed 0.05–0.40 % strain window, while both rules stay inside the published bands.</w:t>
      </w:r>
    </w:p>
    <w:p w14:paraId="6736323C" w14:textId="77777777" w:rsidR="003A6ECB" w:rsidRDefault="009677B5">
      <w:pPr>
        <w:keepNext/>
        <w:jc w:val="center"/>
      </w:pPr>
      <w:r>
        <w:rPr>
          <w:noProof/>
        </w:rPr>
        <w:drawing>
          <wp:inline distT="0" distB="0" distL="0" distR="0" wp14:anchorId="79970791" wp14:editId="320A4BE0">
            <wp:extent cx="5760000" cy="16941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method.png"/>
                    <pic:cNvPicPr/>
                  </pic:nvPicPr>
                  <pic:blipFill>
                    <a:blip r:embed="rId21"/>
                    <a:stretch>
                      <a:fillRect/>
                    </a:stretch>
                  </pic:blipFill>
                  <pic:spPr>
                    <a:xfrm>
                      <a:off x="0" y="0"/>
                      <a:ext cx="5760000" cy="1694118"/>
                    </a:xfrm>
                    <a:prstGeom prst="rect">
                      <a:avLst/>
                    </a:prstGeom>
                  </pic:spPr>
                </pic:pic>
              </a:graphicData>
            </a:graphic>
          </wp:inline>
        </w:drawing>
      </w:r>
    </w:p>
    <w:p w14:paraId="25321FC2" w14:textId="01D6B1A0" w:rsidR="003A6ECB" w:rsidRDefault="009677B5">
      <w:pPr>
        <w:pStyle w:val="Caption"/>
        <w:jc w:val="center"/>
      </w:pPr>
      <w:r>
        <w:t xml:space="preserve">Figure </w:t>
      </w:r>
      <w:r>
        <w:fldChar w:fldCharType="begin"/>
      </w:r>
      <w:r>
        <w:instrText>SEQ Figure \* ARABIC</w:instrText>
      </w:r>
      <w:r>
        <w:fldChar w:fldCharType="separate"/>
      </w:r>
      <w:r w:rsidR="002266D5">
        <w:rPr>
          <w:noProof/>
        </w:rPr>
        <w:t>9</w:t>
      </w:r>
      <w:r>
        <w:fldChar w:fldCharType="end"/>
      </w:r>
      <w:r>
        <w:t xml:space="preserve"> — </w:t>
      </w:r>
      <w:r>
        <w:t>The two candidate modulus rules on one run (S26): a fixed 0.05–0.40 % strain window against the steepest straight run (0.42–0.68 % here). The steepest run repeats better on all three materials and both rules stay inside the published bands.</w:t>
      </w:r>
    </w:p>
    <w:p w14:paraId="0EF927E7" w14:textId="77777777" w:rsidR="003A6ECB" w:rsidRDefault="009677B5">
      <w:pPr>
        <w:pStyle w:val="Heading2"/>
      </w:pPr>
      <w:bookmarkStart w:id="24" w:name="_Toc239951589"/>
      <w:r>
        <w:lastRenderedPageBreak/>
        <w:t>2.6  Closed-loop test protocols</w:t>
      </w:r>
      <w:bookmarkEnd w:id="24"/>
    </w:p>
    <w:p w14:paraId="077C74E8" w14:textId="558AE1D2" w:rsidR="003A6ECB" w:rsidRDefault="009677B5">
      <w:pPr>
        <w:jc w:val="both"/>
      </w:pPr>
      <w:r>
        <w:t xml:space="preserve">A tensile test in displacement control is open-loop with respect to the specimen: the crosshead moves at a set rate regardless of what the force does. Several material questions need the machine to </w:t>
      </w:r>
      <w:r>
        <w:rPr>
          <w:i/>
        </w:rPr>
        <w:t>hold</w:t>
      </w:r>
      <w:r>
        <w:t xml:space="preserve"> or </w:t>
      </w:r>
      <w:r>
        <w:rPr>
          <w:i/>
        </w:rPr>
        <w:t>track</w:t>
      </w:r>
      <w:r>
        <w:t xml:space="preserve"> a force or strain instead, which requires a control loop closed on the measurement. The rig implements six such protocols. Figure 10 sketches the force and strain history of each, idealised from the standards and textbooks that define them [</w:t>
      </w:r>
      <w:hyperlink w:anchor="ref_astm_d2990" w:history="1">
        <w:r>
          <w:rPr>
            <w:color w:val="1F6FB4"/>
          </w:rPr>
          <w:t>16</w:t>
        </w:r>
      </w:hyperlink>
      <w:r>
        <w:t xml:space="preserve">, </w:t>
      </w:r>
      <w:hyperlink w:anchor="ref_iso899" w:history="1">
        <w:r>
          <w:rPr>
            <w:color w:val="1F6FB4"/>
          </w:rPr>
          <w:t>17</w:t>
        </w:r>
      </w:hyperlink>
      <w:r>
        <w:t xml:space="preserve">, </w:t>
      </w:r>
      <w:hyperlink w:anchor="ref_astm_d7791" w:history="1">
        <w:r>
          <w:rPr>
            <w:color w:val="1F6FB4"/>
          </w:rPr>
          <w:t>18</w:t>
        </w:r>
      </w:hyperlink>
      <w:r>
        <w:t xml:space="preserve">, </w:t>
      </w:r>
      <w:hyperlink w:anchor="ref_findley1976" w:history="1">
        <w:r>
          <w:rPr>
            <w:color w:val="1F6FB4"/>
          </w:rPr>
          <w:t>19</w:t>
        </w:r>
      </w:hyperlink>
      <w:r>
        <w:t xml:space="preserve">, </w:t>
      </w:r>
      <w:hyperlink w:anchor="ref_ward2013" w:history="1">
        <w:r>
          <w:rPr>
            <w:color w:val="1F6FB4"/>
          </w:rPr>
          <w:t>20</w:t>
        </w:r>
      </w:hyperlink>
      <w:r>
        <w:t>]; the rig's own measured versions are in Section 4.10.</w:t>
      </w:r>
    </w:p>
    <w:p w14:paraId="4C9D8D4C" w14:textId="77777777" w:rsidR="003A6ECB" w:rsidRDefault="009677B5">
      <w:pPr>
        <w:keepNext/>
        <w:jc w:val="center"/>
      </w:pPr>
      <w:r>
        <w:rPr>
          <w:noProof/>
        </w:rPr>
        <w:drawing>
          <wp:inline distT="0" distB="0" distL="0" distR="0" wp14:anchorId="500D9023" wp14:editId="335F7EA9">
            <wp:extent cx="5760000" cy="29866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rotocols.png"/>
                    <pic:cNvPicPr/>
                  </pic:nvPicPr>
                  <pic:blipFill>
                    <a:blip r:embed="rId22"/>
                    <a:stretch>
                      <a:fillRect/>
                    </a:stretch>
                  </pic:blipFill>
                  <pic:spPr>
                    <a:xfrm>
                      <a:off x="0" y="0"/>
                      <a:ext cx="5760000" cy="2986667"/>
                    </a:xfrm>
                    <a:prstGeom prst="rect">
                      <a:avLst/>
                    </a:prstGeom>
                  </pic:spPr>
                </pic:pic>
              </a:graphicData>
            </a:graphic>
          </wp:inline>
        </w:drawing>
      </w:r>
    </w:p>
    <w:p w14:paraId="53426C1C" w14:textId="1E15E794" w:rsidR="003A6ECB" w:rsidRDefault="009677B5">
      <w:pPr>
        <w:pStyle w:val="Caption"/>
        <w:jc w:val="center"/>
      </w:pPr>
      <w:r>
        <w:t xml:space="preserve">Figure </w:t>
      </w:r>
      <w:r>
        <w:fldChar w:fldCharType="begin"/>
      </w:r>
      <w:r>
        <w:instrText>SEQ Figure \* ARABIC</w:instrText>
      </w:r>
      <w:r>
        <w:fldChar w:fldCharType="separate"/>
      </w:r>
      <w:r w:rsidR="002266D5">
        <w:rPr>
          <w:noProof/>
        </w:rPr>
        <w:t>10</w:t>
      </w:r>
      <w:r>
        <w:fldChar w:fldCharType="end"/>
      </w:r>
      <w:r>
        <w:t xml:space="preserve"> — </w:t>
      </w:r>
      <w:r>
        <w:t>The six closed-loop protocols as schematic force (blue) and strain (red) histories, idealised from their descriptions in ASTM D2990 and ISO 899-1 (creep, relaxation), ASTM D7791 (cyclic) and the viscoelasticity texts of Findley and of Ward and Sweeney. Not measured data.</w:t>
      </w:r>
    </w:p>
    <w:p w14:paraId="363A3D4C" w14:textId="77777777" w:rsidR="003A6ECB" w:rsidRDefault="009677B5">
      <w:pPr>
        <w:pStyle w:val="Heading3"/>
      </w:pPr>
      <w:bookmarkStart w:id="25" w:name="_Toc239951590"/>
      <w:r>
        <w:t>2.6.1  Staircase (stepped load hold)</w:t>
      </w:r>
      <w:bookmarkEnd w:id="25"/>
    </w:p>
    <w:p w14:paraId="734E5F41" w14:textId="77777777" w:rsidR="003A6ECB" w:rsidRDefault="009677B5">
      <w:pPr>
        <w:jc w:val="both"/>
      </w:pPr>
      <w:r>
        <w:t xml:space="preserve">The force is raised in steps and held at each level. Two things are measured at once. The </w:t>
      </w:r>
      <w:r>
        <w:rPr>
          <w:i/>
        </w:rPr>
        <w:t>loop's</w:t>
      </w:r>
      <w:r>
        <w:t xml:space="preserve"> quality is the overshoot on arrival at a step and the time it takes to settle — a proportional controller with too much gain overshoots, one with too little arrives slowly. The </w:t>
      </w:r>
      <w:r>
        <w:rPr>
          <w:i/>
        </w:rPr>
        <w:t>material's</w:t>
      </w:r>
      <w:r>
        <w:t xml:space="preserve"> response is the strain that continues to grow during the hold at constant force, which is short-term creep; on a polymer the creep during a 60 s hold is visible at the microstrain level and grows with the stress level. A staircase is therefore also a quick way to obtain a stiffness at several stress levels from one specimen.</w:t>
      </w:r>
    </w:p>
    <w:p w14:paraId="20A927DE" w14:textId="77777777" w:rsidR="003A6ECB" w:rsidRDefault="009677B5">
      <w:pPr>
        <w:pStyle w:val="Heading3"/>
      </w:pPr>
      <w:bookmarkStart w:id="26" w:name="_Toc239951591"/>
      <w:r>
        <w:t>2.6.2  Cyclic loading</w:t>
      </w:r>
      <w:bookmarkEnd w:id="26"/>
    </w:p>
    <w:p w14:paraId="146B2ED1" w14:textId="4B718F54" w:rsidR="003A6ECB" w:rsidRDefault="009677B5">
      <w:pPr>
        <w:jc w:val="both"/>
      </w:pPr>
      <w:r>
        <w:t>The force follows a sine (or triangle) between two levels at a set period. ASTM D7791 [</w:t>
      </w:r>
      <w:hyperlink w:anchor="ref_astm_d7791" w:history="1">
        <w:r>
          <w:rPr>
            <w:color w:val="1F6FB4"/>
          </w:rPr>
          <w:t>18</w:t>
        </w:r>
      </w:hyperlink>
      <w:r>
        <w:t>]</w:t>
      </w:r>
      <w:r>
        <w:t xml:space="preserve"> defines the uniaxial fatigue test for plastics in exactly this form — sinusoidal by default, at frequencies of a few hertz or lower to avoid self-heating, with the stress kept below the proportional limit. Plotting force against strain over one cycle gives a hysteresis loop: the strain lags the force because the polymer is viscoelastic, the </w:t>
      </w:r>
      <w:r>
        <w:rPr>
          <w:i/>
        </w:rPr>
        <w:t>area</w:t>
      </w:r>
      <w:r>
        <w:t xml:space="preserve"> of the loop is the energy dissipated per cycle, and the </w:t>
      </w:r>
      <w:r>
        <w:rPr>
          <w:i/>
        </w:rPr>
        <w:t>slope</w:t>
      </w:r>
      <w:r>
        <w:t xml:space="preserve"> of the loop is the dynamic stiffness. On a damaged specimen the loop area and the unloading stiffness both fall with cycle count, which is how fatigue damage is tracked. The control metric is the peak-tracking error, the difference between the commanded and the reached peak force.</w:t>
      </w:r>
    </w:p>
    <w:p w14:paraId="6EEFC01F" w14:textId="77777777" w:rsidR="003A6ECB" w:rsidRDefault="009677B5">
      <w:pPr>
        <w:pStyle w:val="Heading3"/>
      </w:pPr>
      <w:bookmarkStart w:id="27" w:name="_Toc239951592"/>
      <w:r>
        <w:lastRenderedPageBreak/>
        <w:t>2.6.3  Creep</w:t>
      </w:r>
      <w:bookmarkEnd w:id="27"/>
    </w:p>
    <w:p w14:paraId="7EAA47F0" w14:textId="2F9CEE16" w:rsidR="003A6ECB" w:rsidRDefault="009677B5">
      <w:pPr>
        <w:jc w:val="both"/>
      </w:pPr>
      <w:r>
        <w:t>A constant force is applied and strain is recorded against time. ASTM D2990 [</w:t>
      </w:r>
      <w:hyperlink w:anchor="ref_astm_d2990" w:history="1">
        <w:r>
          <w:rPr>
            <w:color w:val="1F6FB4"/>
          </w:rPr>
          <w:t>16</w:t>
        </w:r>
      </w:hyperlink>
      <w:r>
        <w:t>] and ISO 899-1 [</w:t>
      </w:r>
      <w:hyperlink w:anchor="ref_iso899" w:history="1">
        <w:r>
          <w:rPr>
            <w:color w:val="1F6FB4"/>
          </w:rPr>
          <w:t>17</w:t>
        </w:r>
      </w:hyperlink>
      <w:r>
        <w:t>]</w:t>
      </w:r>
      <w:r>
        <w:t xml:space="preserve"> specify the test: a fixed load applied quickly and held, with strain read at logarithmically spaced times over hours to thousands of hours, and the results reported as creep strain, creep modulus (stress divided by the time-dependent strain) and, at higher loads, time to rupture. The classical creep curve has three stages: </w:t>
      </w:r>
      <w:r>
        <w:rPr>
          <w:i/>
        </w:rPr>
        <w:t>primary</w:t>
      </w:r>
      <w:r>
        <w:t xml:space="preserve"> creep, in which the strain rate decreases; </w:t>
      </w:r>
      <w:r>
        <w:rPr>
          <w:i/>
        </w:rPr>
        <w:t>secondary</w:t>
      </w:r>
      <w:r>
        <w:t xml:space="preserve"> creep, in which it is nearly constant; and </w:t>
      </w:r>
      <w:r>
        <w:rPr>
          <w:i/>
        </w:rPr>
        <w:t>tertiary</w:t>
      </w:r>
      <w:r>
        <w:t xml:space="preserve"> creep, in which it accelerates to failure. For polymers below their yield stress the primary stage is described well by the Findley power law [</w:t>
      </w:r>
      <w:hyperlink w:anchor="ref_findley1976" w:history="1">
        <w:r>
          <w:rPr>
            <w:color w:val="1F6FB4"/>
          </w:rPr>
          <w:t>19</w:t>
        </w:r>
      </w:hyperlink>
      <w:r>
        <w:t>],</w:t>
      </w:r>
    </w:p>
    <w:p w14:paraId="6596CAEE" w14:textId="77777777" w:rsidR="003A6ECB" w:rsidRDefault="009677B5">
      <w:pPr>
        <w:jc w:val="center"/>
      </w:pPr>
      <w:r>
        <w:rPr>
          <w:rFonts w:ascii="Cambria Math" w:hAnsi="Cambria Math"/>
          <w:sz w:val="24"/>
        </w:rPr>
        <w:t>ε(t) = ε₀ + m · tⁿ</w:t>
      </w:r>
      <w:r>
        <w:rPr>
          <w:color w:val="6C757D"/>
          <w:sz w:val="20"/>
        </w:rPr>
        <w:tab/>
        <w:t>(2.6)</w:t>
      </w:r>
    </w:p>
    <w:p w14:paraId="64F3F954" w14:textId="77777777" w:rsidR="003A6ECB" w:rsidRDefault="009677B5">
      <w:pPr>
        <w:jc w:val="both"/>
      </w:pPr>
      <w:r>
        <w:t>with ε₀ the instantaneous strain, m a stress-dependent amplitude and n an exponent typically between 0.2 and 0.5; a fit of n is a compact way to say whether a measured curve has the decelerating shape of genuine creep or the linear shape of instrument drift, which is how Section 4.10 uses it.</w:t>
      </w:r>
    </w:p>
    <w:p w14:paraId="7EB108CB" w14:textId="77777777" w:rsidR="003A6ECB" w:rsidRDefault="009677B5">
      <w:pPr>
        <w:pStyle w:val="Heading3"/>
      </w:pPr>
      <w:bookmarkStart w:id="28" w:name="_Toc239951593"/>
      <w:r>
        <w:t>2.6.4  Stress relaxation</w:t>
      </w:r>
      <w:bookmarkEnd w:id="28"/>
    </w:p>
    <w:p w14:paraId="68AB488F" w14:textId="213F1C8D" w:rsidR="003A6ECB" w:rsidRDefault="009677B5">
      <w:pPr>
        <w:jc w:val="both"/>
      </w:pPr>
      <w:r>
        <w:t>The complement of creep: a constant strain is imposed and the force decays. Relaxation is the direct view of the polymer's viscoelasticity — the ratio σ(t)/ε₀ is the relaxation modulus E(t), which for a linear viscoelastic solid is a sum of exponentials with a spectrum of relaxation times, and for real polymers is usually described by a stretched exponential or a power law [</w:t>
      </w:r>
      <w:hyperlink w:anchor="ref_ward2013" w:history="1">
        <w:r>
          <w:rPr>
            <w:color w:val="1F6FB4"/>
          </w:rPr>
          <w:t>20</w:t>
        </w:r>
      </w:hyperlink>
      <w:r>
        <w:t>]</w:t>
      </w:r>
      <w:r>
        <w:t xml:space="preserve">. For the DIC rig, relaxation is also the sharpest test of the strain channel's stability, since the strain must be </w:t>
      </w:r>
      <w:r>
        <w:rPr>
          <w:i/>
        </w:rPr>
        <w:t>held</w:t>
      </w:r>
      <w:r>
        <w:t xml:space="preserve"> by the loop using the camera as the sensor: any drift in the strain reading becomes a crosshead motion.</w:t>
      </w:r>
    </w:p>
    <w:p w14:paraId="0E0B76AF" w14:textId="77777777" w:rsidR="003A6ECB" w:rsidRDefault="009677B5">
      <w:pPr>
        <w:pStyle w:val="Heading3"/>
      </w:pPr>
      <w:bookmarkStart w:id="29" w:name="_Toc239951594"/>
      <w:r>
        <w:t>2.6.5  Progressive cyclic</w:t>
      </w:r>
      <w:bookmarkEnd w:id="29"/>
    </w:p>
    <w:p w14:paraId="68D4DE28" w14:textId="77777777" w:rsidR="003A6ECB" w:rsidRDefault="009677B5">
      <w:pPr>
        <w:jc w:val="both"/>
      </w:pPr>
      <w:r>
        <w:t>Cycles of increasing amplitude, each returning to a low load. Every unload separates the strain recovered on unloading (elastic plus delayed-elastic) from the strain that remains (plastic), so one specimen yields the onset and growth of permanent strain as a function of peak stress, and the unloading slope of each cycle gives a stiffness at that damage level.</w:t>
      </w:r>
    </w:p>
    <w:p w14:paraId="495B826B" w14:textId="77777777" w:rsidR="003A6ECB" w:rsidRDefault="009677B5">
      <w:pPr>
        <w:pStyle w:val="Heading3"/>
      </w:pPr>
      <w:bookmarkStart w:id="30" w:name="_Toc239951595"/>
      <w:r>
        <w:t>2.6.6  Staircase to fracture</w:t>
      </w:r>
      <w:bookmarkEnd w:id="30"/>
    </w:p>
    <w:p w14:paraId="56A70D33" w14:textId="77777777" w:rsidR="003A6ECB" w:rsidRDefault="009677B5">
      <w:pPr>
        <w:jc w:val="both"/>
      </w:pPr>
      <w:r>
        <w:t>A staircase continued until the specimen breaks. It gives a modulus at each step and a fracture stress reached under near-static loading — a slower path to failure than a constant-rate pull, and therefore a lower apparent strength for a rate-sensitive polymer. Run on a specimen that has already been cycled, it measures residual strength, the quantity used in Section 4.10 to price fatigue damage.</w:t>
      </w:r>
    </w:p>
    <w:p w14:paraId="61B23E8F" w14:textId="77777777" w:rsidR="003A6ECB" w:rsidRDefault="009677B5">
      <w:pPr>
        <w:pStyle w:val="Heading3"/>
      </w:pPr>
      <w:bookmarkStart w:id="31" w:name="_Toc239951596"/>
      <w:r>
        <w:t>2.6.7  The loop itself</w:t>
      </w:r>
      <w:bookmarkEnd w:id="31"/>
    </w:p>
    <w:p w14:paraId="0E16D669" w14:textId="77777777" w:rsidR="003A6ECB" w:rsidRDefault="009677B5">
      <w:pPr>
        <w:jc w:val="both"/>
      </w:pPr>
      <w:r>
        <w:t>The controller is a proportional controller on the load-cell (or DIC) error with a rate limit, running at the rig's control period. Its performance is governed by the delay in the sensing path — for force, the serial round-trip to the controller; for strain, the camera exposure plus the detection latency — and by the stiffness of the specimen, since a stiff specimen converts a small crosshead step into a large force step. Section 4.10 reports the loop's tuning history from 45 N to about 6 N of overshoot.</w:t>
      </w:r>
    </w:p>
    <w:p w14:paraId="1D2C212F" w14:textId="77777777" w:rsidR="003A6ECB" w:rsidRDefault="009677B5">
      <w:pPr>
        <w:pStyle w:val="Heading2"/>
      </w:pPr>
      <w:bookmarkStart w:id="32" w:name="_Toc239951597"/>
      <w:r>
        <w:lastRenderedPageBreak/>
        <w:t>2.7  The materials: PLA, PETG and TPU</w:t>
      </w:r>
      <w:bookmarkEnd w:id="32"/>
    </w:p>
    <w:p w14:paraId="4101D3E7" w14:textId="77777777" w:rsidR="003A6ECB" w:rsidRDefault="009677B5">
      <w:pPr>
        <w:jc w:val="both"/>
      </w:pPr>
      <w:r>
        <w:t xml:space="preserve">Three fused-filament polymers were tested, chosen to span the property space: a stiff and brittle one, an intermediate one, and a very soft one. Their published ranges, as collected from datasheets and the literature, are the </w:t>
      </w:r>
      <w:r>
        <w:rPr>
          <w:i/>
        </w:rPr>
        <w:t>bands</w:t>
      </w:r>
      <w:r>
        <w:t xml:space="preserve"> against which the rig's measurements are judged in Section 4.8; Table 3 collects them.</w:t>
      </w:r>
    </w:p>
    <w:p w14:paraId="7E2B17DC" w14:textId="52C4A348" w:rsidR="003A6ECB" w:rsidRDefault="009677B5">
      <w:pPr>
        <w:pStyle w:val="Caption"/>
        <w:keepNext/>
      </w:pPr>
      <w:r>
        <w:t xml:space="preserve">Table </w:t>
      </w:r>
      <w:r>
        <w:fldChar w:fldCharType="begin"/>
      </w:r>
      <w:r>
        <w:instrText>SEQ Table \* ARABIC</w:instrText>
      </w:r>
      <w:r>
        <w:fldChar w:fldCharType="separate"/>
      </w:r>
      <w:r w:rsidR="002266D5">
        <w:rPr>
          <w:noProof/>
        </w:rPr>
        <w:t>3</w:t>
      </w:r>
      <w:r>
        <w:fldChar w:fldCharType="end"/>
      </w:r>
      <w:r>
        <w:t xml:space="preserve"> — </w:t>
      </w:r>
      <w:r>
        <w:t>Published property bands for the three printed polymers, as used for the literature comparison in Section 4.8. Bands are for printed specimens where the source gives them, otherwise for the filament datasheet.</w:t>
      </w:r>
    </w:p>
    <w:tbl>
      <w:tblPr>
        <w:tblStyle w:val="TableGrid"/>
        <w:tblW w:w="0" w:type="auto"/>
        <w:jc w:val="center"/>
        <w:tblLook w:val="04A0" w:firstRow="1" w:lastRow="0" w:firstColumn="1" w:lastColumn="0" w:noHBand="0" w:noVBand="1"/>
      </w:tblPr>
      <w:tblGrid>
        <w:gridCol w:w="1928"/>
        <w:gridCol w:w="1134"/>
        <w:gridCol w:w="1134"/>
        <w:gridCol w:w="907"/>
        <w:gridCol w:w="2268"/>
        <w:gridCol w:w="1701"/>
      </w:tblGrid>
      <w:tr w:rsidR="003A6ECB" w14:paraId="0C21F236" w14:textId="77777777">
        <w:trPr>
          <w:jc w:val="center"/>
        </w:trPr>
        <w:tc>
          <w:tcPr>
            <w:tcW w:w="1928" w:type="dxa"/>
            <w:shd w:val="clear" w:color="auto" w:fill="253439"/>
          </w:tcPr>
          <w:p w14:paraId="563F560C" w14:textId="77777777" w:rsidR="003A6ECB" w:rsidRDefault="009677B5">
            <w:pPr>
              <w:spacing w:after="20"/>
            </w:pPr>
            <w:r>
              <w:rPr>
                <w:b/>
                <w:color w:val="FFFFFF"/>
                <w:sz w:val="18"/>
              </w:rPr>
              <w:t>Material</w:t>
            </w:r>
          </w:p>
        </w:tc>
        <w:tc>
          <w:tcPr>
            <w:tcW w:w="1134" w:type="dxa"/>
            <w:shd w:val="clear" w:color="auto" w:fill="253439"/>
          </w:tcPr>
          <w:p w14:paraId="56D4DF67" w14:textId="77777777" w:rsidR="003A6ECB" w:rsidRDefault="009677B5">
            <w:pPr>
              <w:spacing w:after="20"/>
            </w:pPr>
            <w:r>
              <w:rPr>
                <w:b/>
                <w:color w:val="FFFFFF"/>
                <w:sz w:val="18"/>
              </w:rPr>
              <w:t>E (MPa)</w:t>
            </w:r>
          </w:p>
        </w:tc>
        <w:tc>
          <w:tcPr>
            <w:tcW w:w="1134" w:type="dxa"/>
            <w:shd w:val="clear" w:color="auto" w:fill="253439"/>
          </w:tcPr>
          <w:p w14:paraId="3F8B527A" w14:textId="77777777" w:rsidR="003A6ECB" w:rsidRDefault="009677B5">
            <w:pPr>
              <w:spacing w:after="20"/>
            </w:pPr>
            <w:r>
              <w:rPr>
                <w:b/>
                <w:color w:val="FFFFFF"/>
                <w:sz w:val="18"/>
              </w:rPr>
              <w:t>UTS (MPa)</w:t>
            </w:r>
          </w:p>
        </w:tc>
        <w:tc>
          <w:tcPr>
            <w:tcW w:w="907" w:type="dxa"/>
            <w:shd w:val="clear" w:color="auto" w:fill="253439"/>
          </w:tcPr>
          <w:p w14:paraId="5EE7E6EA" w14:textId="77777777" w:rsidR="003A6ECB" w:rsidRDefault="009677B5">
            <w:pPr>
              <w:spacing w:after="20"/>
            </w:pPr>
            <w:r>
              <w:rPr>
                <w:b/>
                <w:color w:val="FFFFFF"/>
                <w:sz w:val="18"/>
              </w:rPr>
              <w:t>εf (%)</w:t>
            </w:r>
          </w:p>
        </w:tc>
        <w:tc>
          <w:tcPr>
            <w:tcW w:w="2268" w:type="dxa"/>
            <w:shd w:val="clear" w:color="auto" w:fill="253439"/>
          </w:tcPr>
          <w:p w14:paraId="01927BA0" w14:textId="77777777" w:rsidR="003A6ECB" w:rsidRDefault="009677B5">
            <w:pPr>
              <w:spacing w:after="20"/>
            </w:pPr>
            <w:r>
              <w:rPr>
                <w:b/>
                <w:color w:val="FFFFFF"/>
                <w:sz w:val="18"/>
              </w:rPr>
              <w:t>Character</w:t>
            </w:r>
          </w:p>
        </w:tc>
        <w:tc>
          <w:tcPr>
            <w:tcW w:w="1701" w:type="dxa"/>
            <w:shd w:val="clear" w:color="auto" w:fill="253439"/>
          </w:tcPr>
          <w:p w14:paraId="6B9D49B7" w14:textId="77777777" w:rsidR="003A6ECB" w:rsidRDefault="009677B5">
            <w:pPr>
              <w:spacing w:after="20"/>
            </w:pPr>
            <w:r>
              <w:rPr>
                <w:b/>
                <w:color w:val="FFFFFF"/>
                <w:sz w:val="18"/>
              </w:rPr>
              <w:t>Sources</w:t>
            </w:r>
          </w:p>
        </w:tc>
      </w:tr>
      <w:tr w:rsidR="003A6ECB" w14:paraId="48B75402" w14:textId="77777777">
        <w:trPr>
          <w:jc w:val="center"/>
        </w:trPr>
        <w:tc>
          <w:tcPr>
            <w:tcW w:w="1928" w:type="dxa"/>
          </w:tcPr>
          <w:p w14:paraId="0D55C2E2" w14:textId="77777777" w:rsidR="003A6ECB" w:rsidRDefault="009677B5">
            <w:pPr>
              <w:spacing w:after="20"/>
            </w:pPr>
            <w:r>
              <w:rPr>
                <w:sz w:val="18"/>
              </w:rPr>
              <w:t>PLA (polylactic acid)</w:t>
            </w:r>
          </w:p>
        </w:tc>
        <w:tc>
          <w:tcPr>
            <w:tcW w:w="1134" w:type="dxa"/>
          </w:tcPr>
          <w:p w14:paraId="2E221399" w14:textId="77777777" w:rsidR="003A6ECB" w:rsidRDefault="009677B5">
            <w:pPr>
              <w:spacing w:after="20"/>
            </w:pPr>
            <w:r>
              <w:rPr>
                <w:sz w:val="18"/>
              </w:rPr>
              <w:t>2000–3500</w:t>
            </w:r>
          </w:p>
        </w:tc>
        <w:tc>
          <w:tcPr>
            <w:tcW w:w="1134" w:type="dxa"/>
          </w:tcPr>
          <w:p w14:paraId="6C569099" w14:textId="77777777" w:rsidR="003A6ECB" w:rsidRDefault="009677B5">
            <w:pPr>
              <w:spacing w:after="20"/>
            </w:pPr>
            <w:r>
              <w:rPr>
                <w:sz w:val="18"/>
              </w:rPr>
              <w:t>32–60</w:t>
            </w:r>
          </w:p>
        </w:tc>
        <w:tc>
          <w:tcPr>
            <w:tcW w:w="907" w:type="dxa"/>
          </w:tcPr>
          <w:p w14:paraId="4FF62A61" w14:textId="77777777" w:rsidR="003A6ECB" w:rsidRDefault="009677B5">
            <w:pPr>
              <w:spacing w:after="20"/>
            </w:pPr>
            <w:r>
              <w:rPr>
                <w:sz w:val="18"/>
              </w:rPr>
              <w:t>2–8</w:t>
            </w:r>
          </w:p>
        </w:tc>
        <w:tc>
          <w:tcPr>
            <w:tcW w:w="2268" w:type="dxa"/>
          </w:tcPr>
          <w:p w14:paraId="31C49B30" w14:textId="77777777" w:rsidR="003A6ECB" w:rsidRDefault="009677B5">
            <w:pPr>
              <w:spacing w:after="20"/>
            </w:pPr>
            <w:r>
              <w:rPr>
                <w:sz w:val="18"/>
              </w:rPr>
              <w:t>Stiff, brittle; sharp fracture</w:t>
            </w:r>
          </w:p>
        </w:tc>
        <w:tc>
          <w:tcPr>
            <w:tcW w:w="1701" w:type="dxa"/>
          </w:tcPr>
          <w:p w14:paraId="5E825302" w14:textId="77777777" w:rsidR="003A6ECB" w:rsidRDefault="009677B5">
            <w:pPr>
              <w:spacing w:after="20"/>
            </w:pPr>
            <w:r>
              <w:rPr>
                <w:sz w:val="18"/>
              </w:rPr>
              <w:t>[21, 22, 23, 24]</w:t>
            </w:r>
          </w:p>
        </w:tc>
      </w:tr>
      <w:tr w:rsidR="003A6ECB" w14:paraId="591E5D1F" w14:textId="77777777">
        <w:trPr>
          <w:jc w:val="center"/>
        </w:trPr>
        <w:tc>
          <w:tcPr>
            <w:tcW w:w="1928" w:type="dxa"/>
            <w:shd w:val="clear" w:color="auto" w:fill="F5F3EF"/>
          </w:tcPr>
          <w:p w14:paraId="3C1EBA3A" w14:textId="77777777" w:rsidR="003A6ECB" w:rsidRDefault="009677B5">
            <w:pPr>
              <w:spacing w:after="20"/>
            </w:pPr>
            <w:r>
              <w:rPr>
                <w:sz w:val="18"/>
              </w:rPr>
              <w:t>PETG (PET-glycol)</w:t>
            </w:r>
          </w:p>
        </w:tc>
        <w:tc>
          <w:tcPr>
            <w:tcW w:w="1134" w:type="dxa"/>
            <w:shd w:val="clear" w:color="auto" w:fill="F5F3EF"/>
          </w:tcPr>
          <w:p w14:paraId="01DB1353" w14:textId="77777777" w:rsidR="003A6ECB" w:rsidRDefault="009677B5">
            <w:pPr>
              <w:spacing w:after="20"/>
            </w:pPr>
            <w:r>
              <w:rPr>
                <w:sz w:val="18"/>
              </w:rPr>
              <w:t>1500–2100</w:t>
            </w:r>
          </w:p>
        </w:tc>
        <w:tc>
          <w:tcPr>
            <w:tcW w:w="1134" w:type="dxa"/>
            <w:shd w:val="clear" w:color="auto" w:fill="F5F3EF"/>
          </w:tcPr>
          <w:p w14:paraId="4C80F8DF" w14:textId="77777777" w:rsidR="003A6ECB" w:rsidRDefault="009677B5">
            <w:pPr>
              <w:spacing w:after="20"/>
            </w:pPr>
            <w:r>
              <w:rPr>
                <w:sz w:val="18"/>
              </w:rPr>
              <w:t>30–50</w:t>
            </w:r>
          </w:p>
        </w:tc>
        <w:tc>
          <w:tcPr>
            <w:tcW w:w="907" w:type="dxa"/>
            <w:shd w:val="clear" w:color="auto" w:fill="F5F3EF"/>
          </w:tcPr>
          <w:p w14:paraId="0AD852D1" w14:textId="77777777" w:rsidR="003A6ECB" w:rsidRDefault="009677B5">
            <w:pPr>
              <w:spacing w:after="20"/>
            </w:pPr>
            <w:r>
              <w:rPr>
                <w:sz w:val="18"/>
              </w:rPr>
              <w:t>5–25</w:t>
            </w:r>
          </w:p>
        </w:tc>
        <w:tc>
          <w:tcPr>
            <w:tcW w:w="2268" w:type="dxa"/>
            <w:shd w:val="clear" w:color="auto" w:fill="F5F3EF"/>
          </w:tcPr>
          <w:p w14:paraId="27EDD134" w14:textId="77777777" w:rsidR="003A6ECB" w:rsidRDefault="009677B5">
            <w:pPr>
              <w:spacing w:after="20"/>
            </w:pPr>
            <w:r>
              <w:rPr>
                <w:sz w:val="18"/>
              </w:rPr>
              <w:t>Ductile; necks and draws</w:t>
            </w:r>
          </w:p>
        </w:tc>
        <w:tc>
          <w:tcPr>
            <w:tcW w:w="1701" w:type="dxa"/>
            <w:shd w:val="clear" w:color="auto" w:fill="F5F3EF"/>
          </w:tcPr>
          <w:p w14:paraId="697F70FC" w14:textId="77777777" w:rsidR="003A6ECB" w:rsidRDefault="009677B5">
            <w:pPr>
              <w:spacing w:after="20"/>
            </w:pPr>
            <w:r>
              <w:rPr>
                <w:sz w:val="18"/>
              </w:rPr>
              <w:t>[25, 26, 27]</w:t>
            </w:r>
          </w:p>
        </w:tc>
      </w:tr>
      <w:tr w:rsidR="003A6ECB" w14:paraId="294AC4C0" w14:textId="77777777">
        <w:trPr>
          <w:jc w:val="center"/>
        </w:trPr>
        <w:tc>
          <w:tcPr>
            <w:tcW w:w="1928" w:type="dxa"/>
          </w:tcPr>
          <w:p w14:paraId="7CE7457A" w14:textId="77777777" w:rsidR="003A6ECB" w:rsidRDefault="009677B5">
            <w:pPr>
              <w:spacing w:after="20"/>
            </w:pPr>
            <w:r>
              <w:rPr>
                <w:sz w:val="18"/>
              </w:rPr>
              <w:t>TPU (thermoplastic polyurethane)</w:t>
            </w:r>
          </w:p>
        </w:tc>
        <w:tc>
          <w:tcPr>
            <w:tcW w:w="1134" w:type="dxa"/>
          </w:tcPr>
          <w:p w14:paraId="4F6143A5" w14:textId="77777777" w:rsidR="003A6ECB" w:rsidRDefault="009677B5">
            <w:pPr>
              <w:spacing w:after="20"/>
            </w:pPr>
            <w:r>
              <w:rPr>
                <w:sz w:val="18"/>
              </w:rPr>
              <w:t>12–30</w:t>
            </w:r>
          </w:p>
        </w:tc>
        <w:tc>
          <w:tcPr>
            <w:tcW w:w="1134" w:type="dxa"/>
          </w:tcPr>
          <w:p w14:paraId="616CE130" w14:textId="77777777" w:rsidR="003A6ECB" w:rsidRDefault="009677B5">
            <w:pPr>
              <w:spacing w:after="20"/>
            </w:pPr>
            <w:r>
              <w:rPr>
                <w:sz w:val="18"/>
              </w:rPr>
              <w:t>25–40</w:t>
            </w:r>
          </w:p>
        </w:tc>
        <w:tc>
          <w:tcPr>
            <w:tcW w:w="907" w:type="dxa"/>
          </w:tcPr>
          <w:p w14:paraId="2907DCE2" w14:textId="77777777" w:rsidR="003A6ECB" w:rsidRDefault="009677B5">
            <w:pPr>
              <w:spacing w:after="20"/>
            </w:pPr>
            <w:r>
              <w:rPr>
                <w:sz w:val="18"/>
              </w:rPr>
              <w:t>400–700</w:t>
            </w:r>
          </w:p>
        </w:tc>
        <w:tc>
          <w:tcPr>
            <w:tcW w:w="2268" w:type="dxa"/>
          </w:tcPr>
          <w:p w14:paraId="2DB199E7" w14:textId="77777777" w:rsidR="003A6ECB" w:rsidRDefault="009677B5">
            <w:pPr>
              <w:spacing w:after="20"/>
            </w:pPr>
            <w:r>
              <w:rPr>
                <w:sz w:val="18"/>
              </w:rPr>
              <w:t>Elastomer; huge strain, low modulus</w:t>
            </w:r>
          </w:p>
        </w:tc>
        <w:tc>
          <w:tcPr>
            <w:tcW w:w="1701" w:type="dxa"/>
          </w:tcPr>
          <w:p w14:paraId="1169F78E" w14:textId="77777777" w:rsidR="003A6ECB" w:rsidRDefault="009677B5">
            <w:pPr>
              <w:spacing w:after="20"/>
            </w:pPr>
            <w:r>
              <w:rPr>
                <w:sz w:val="18"/>
              </w:rPr>
              <w:t>[28, 29]</w:t>
            </w:r>
          </w:p>
        </w:tc>
      </w:tr>
    </w:tbl>
    <w:p w14:paraId="346ABC23" w14:textId="77777777" w:rsidR="003A6ECB" w:rsidRDefault="003A6ECB">
      <w:pPr>
        <w:spacing w:after="40"/>
      </w:pPr>
    </w:p>
    <w:p w14:paraId="7DC06201" w14:textId="53350331" w:rsidR="003A6ECB" w:rsidRDefault="009677B5">
      <w:pPr>
        <w:jc w:val="both"/>
      </w:pPr>
      <w:r>
        <w:t>Printed parts are anisotropic and porous, so their properties depend on raster orientation, layer height, infill and print temperature as much as on the polymer [</w:t>
      </w:r>
      <w:hyperlink w:anchor="ref_tymrak2014" w:history="1">
        <w:r>
          <w:rPr>
            <w:color w:val="1F6FB4"/>
          </w:rPr>
          <w:t>23</w:t>
        </w:r>
      </w:hyperlink>
      <w:r>
        <w:t xml:space="preserve">, </w:t>
      </w:r>
      <w:hyperlink w:anchor="ref_chacon2017" w:history="1">
        <w:r>
          <w:rPr>
            <w:color w:val="1F6FB4"/>
          </w:rPr>
          <w:t>24</w:t>
        </w:r>
      </w:hyperlink>
      <w:r>
        <w:t xml:space="preserve">, </w:t>
      </w:r>
      <w:hyperlink w:anchor="ref_hohimer2017" w:history="1">
        <w:r>
          <w:rPr>
            <w:color w:val="1F6FB4"/>
          </w:rPr>
          <w:t>30</w:t>
        </w:r>
      </w:hyperlink>
      <w:r>
        <w:t xml:space="preserve">]. Two of those variables were studied here: </w:t>
      </w:r>
      <w:r>
        <w:rPr>
          <w:b/>
        </w:rPr>
        <w:t>infill density</w:t>
      </w:r>
      <w:r>
        <w:t xml:space="preserve">, where a 50 % gyroid infill leaves a shell carrying most of the load and an interior that mostly adds compliance, so both strength and modulus fall by roughly the ratio of solid cross-section; and </w:t>
      </w:r>
      <w:r>
        <w:rPr>
          <w:b/>
        </w:rPr>
        <w:t>moisture</w:t>
      </w:r>
      <w:r>
        <w:t>, treated in the next section. PLA in particular is sensitive to both. The PLA used throughout was a single brand and spool where the comparison required it [</w:t>
      </w:r>
      <w:hyperlink w:anchor="ref_addnorth_epla_tds" w:history="1">
        <w:r>
          <w:rPr>
            <w:color w:val="1F6FB4"/>
          </w:rPr>
          <w:t>22</w:t>
        </w:r>
      </w:hyperlink>
      <w:r>
        <w:t xml:space="preserve">, </w:t>
      </w:r>
      <w:hyperlink w:anchor="ref_addnorth_pla_product" w:history="1">
        <w:r>
          <w:rPr>
            <w:color w:val="1F6FB4"/>
          </w:rPr>
          <w:t>31</w:t>
        </w:r>
      </w:hyperlink>
      <w:r>
        <w:t>]</w:t>
      </w:r>
      <w:r>
        <w:t>. How the rig's own numbers fall against these bands is a result, and is reported in Section 4.8.</w:t>
      </w:r>
    </w:p>
    <w:p w14:paraId="587CB1A7" w14:textId="77777777" w:rsidR="003A6ECB" w:rsidRDefault="009677B5">
      <w:pPr>
        <w:pStyle w:val="Heading2"/>
      </w:pPr>
      <w:bookmarkStart w:id="33" w:name="_Toc239951598"/>
      <w:r>
        <w:t>2.8  Filament moisture and its effect on strength</w:t>
      </w:r>
      <w:bookmarkEnd w:id="33"/>
    </w:p>
    <w:p w14:paraId="42B84615" w14:textId="77777777" w:rsidR="003A6ECB" w:rsidRDefault="009677B5">
      <w:pPr>
        <w:jc w:val="both"/>
      </w:pPr>
      <w:r>
        <w:t>PLA is hygroscopic: the filament absorbs water from the air, and the water matters twice. In the printer's hot end, absorbed water flashes to steam, producing bubbles, voids and a rougher extrusion; and during storage and printing the ester bonds of the polymer hydrolyse, lowering the molecular weight. Both mechanisms weaken the printed part, and both are functions of exposure time and relative humidity.</w:t>
      </w:r>
    </w:p>
    <w:p w14:paraId="32657B7B" w14:textId="2421702B" w:rsidR="003A6ECB" w:rsidRDefault="009677B5">
      <w:pPr>
        <w:jc w:val="both"/>
      </w:pPr>
      <w:r>
        <w:t>The literature quantifies the effect. Hamid et al. [</w:t>
      </w:r>
      <w:hyperlink w:anchor="ref_hamid2022" w:history="1">
        <w:r>
          <w:rPr>
            <w:color w:val="1F6FB4"/>
          </w:rPr>
          <w:t>32</w:t>
        </w:r>
      </w:hyperlink>
      <w:r>
        <w:t>]</w:t>
      </w:r>
      <w:r>
        <w:t xml:space="preserve"> exposed PLA filament to ambient humidity and measured a tensile-strength loss of about 8.5 % after 24 hours and about 11 % after 150 hours, while filament stored under vacuum with desiccant showed no loss. Quader et al. [</w:t>
      </w:r>
      <w:hyperlink w:anchor="ref_quader2024" w:history="1">
        <w:r>
          <w:rPr>
            <w:color w:val="1F6FB4"/>
          </w:rPr>
          <w:t>33</w:t>
        </w:r>
      </w:hyperlink>
      <w:r>
        <w:t>]</w:t>
      </w:r>
      <w:r>
        <w:t xml:space="preserve"> conditioned PLA/PBS filament at controlled relative humidity and found the tensile properties held within 3.7 % of the dry value up to 65 % RH, but that three months at room conditions cost 24–36 % of the strength, accompanied by a 50 % rise in melt-flow index (a proxy for chain scission) and a rise in part porosity from 1.2 % to 3.0 %. Absorption saturates at under 0.7 wt % after a week at 80 % RH — a small mass with a large effect. Manufacturers' guidance is consistent: store dry, and dry the spool befor</w:t>
      </w:r>
      <w:r>
        <w:t xml:space="preserve">e printing if it has been open for more than a day </w:t>
      </w:r>
      <w:r>
        <w:t>[</w:t>
      </w:r>
      <w:hyperlink w:anchor="ref_aco_humidity" w:history="1">
        <w:r>
          <w:rPr>
            <w:color w:val="1F6FB4"/>
          </w:rPr>
          <w:t>34</w:t>
        </w:r>
      </w:hyperlink>
      <w:r>
        <w:t>].</w:t>
      </w:r>
    </w:p>
    <w:p w14:paraId="7A3EEE14" w14:textId="77777777" w:rsidR="003A6ECB" w:rsidRDefault="009677B5">
      <w:pPr>
        <w:jc w:val="both"/>
      </w:pPr>
      <w:r>
        <w:t xml:space="preserve">For this project the practical consequence is that </w:t>
      </w:r>
      <w:r>
        <w:rPr>
          <w:b/>
        </w:rPr>
        <w:t>specimens printed from different spools, or from the same spool weeks apart, are not the same material</w:t>
      </w:r>
      <w:r>
        <w:t>, and that a strength difference of several per cent between two batches is expected rather than surprising. This is the frame for the ultimate-strength gap in the laboratory comparison (Section 4.2), for the batch-to-batch spread in Section 4.8, and for the humidity study of Section 4.11.</w:t>
      </w:r>
    </w:p>
    <w:p w14:paraId="5B4071A5" w14:textId="77777777" w:rsidR="003A6ECB" w:rsidRDefault="009677B5">
      <w:pPr>
        <w:pStyle w:val="Heading2"/>
      </w:pPr>
      <w:bookmarkStart w:id="34" w:name="_Toc239951599"/>
      <w:r>
        <w:lastRenderedPageBreak/>
        <w:t>2.9  Product carbon footprint of a development project</w:t>
      </w:r>
      <w:bookmarkEnd w:id="34"/>
    </w:p>
    <w:p w14:paraId="5254B4DC" w14:textId="6DC62BD1" w:rsidR="003A6ECB" w:rsidRDefault="009677B5">
      <w:pPr>
        <w:jc w:val="both"/>
      </w:pPr>
      <w:r>
        <w:t>A product carbon footprint (PCF) is the sum of the greenhouse-gas emissions and removals attributable to a product or activity over a defined boundary, expressed in kilograms of CO₂ equivalent. It is a life-cycle assessment restricted to one impact category, climate change, and it is governed by ISO 14067 [</w:t>
      </w:r>
      <w:hyperlink w:anchor="ref_iso14067" w:history="1">
        <w:r>
          <w:rPr>
            <w:color w:val="1F6FB4"/>
          </w:rPr>
          <w:t>35</w:t>
        </w:r>
      </w:hyperlink>
      <w:r>
        <w:t>], which builds on the general LCA standards ISO 14040 and 14044 [</w:t>
      </w:r>
      <w:hyperlink w:anchor="ref_iso14040" w:history="1">
        <w:r>
          <w:rPr>
            <w:color w:val="1F6FB4"/>
          </w:rPr>
          <w:t>36</w:t>
        </w:r>
      </w:hyperlink>
      <w:r>
        <w:t xml:space="preserve">, </w:t>
      </w:r>
      <w:hyperlink w:anchor="ref_iso14044" w:history="1">
        <w:r>
          <w:rPr>
            <w:color w:val="1F6FB4"/>
          </w:rPr>
          <w:t>37</w:t>
        </w:r>
      </w:hyperlink>
      <w:r>
        <w:t>] and is paralleled by the GHG Protocol's Product Standard [</w:t>
      </w:r>
      <w:hyperlink w:anchor="ref_ghg_product" w:history="1">
        <w:r>
          <w:rPr>
            <w:color w:val="1F6FB4"/>
          </w:rPr>
          <w:t>38</w:t>
        </w:r>
      </w:hyperlink>
      <w:r>
        <w:t>]. The standards prescribe the same sequence of steps.</w:t>
      </w:r>
    </w:p>
    <w:p w14:paraId="16AB47AC" w14:textId="77777777" w:rsidR="003A6ECB" w:rsidRDefault="009677B5">
      <w:pPr>
        <w:pStyle w:val="ListNumber"/>
        <w:numPr>
          <w:ilvl w:val="0"/>
          <w:numId w:val="11"/>
        </w:numPr>
        <w:spacing w:after="60"/>
      </w:pPr>
      <w:r>
        <w:rPr>
          <w:b/>
        </w:rPr>
        <w:t>Goal and scope.</w:t>
      </w:r>
      <w:r>
        <w:t xml:space="preserve"> State what is being assessed and why, and define the </w:t>
      </w:r>
      <w:r>
        <w:rPr>
          <w:i/>
        </w:rPr>
        <w:t>functional unit</w:t>
      </w:r>
      <w:r>
        <w:t xml:space="preserve"> — the quantity the result is expressed per (here: one development project, and secondarily one recorded test).</w:t>
      </w:r>
    </w:p>
    <w:p w14:paraId="43E94C9A" w14:textId="77777777" w:rsidR="003A6ECB" w:rsidRDefault="009677B5">
      <w:pPr>
        <w:pStyle w:val="ListNumber"/>
        <w:numPr>
          <w:ilvl w:val="0"/>
          <w:numId w:val="11"/>
        </w:numPr>
        <w:spacing w:after="60"/>
      </w:pPr>
      <w:r>
        <w:rPr>
          <w:b/>
        </w:rPr>
        <w:t>System boundary.</w:t>
      </w:r>
      <w:r>
        <w:t xml:space="preserve"> Decide which life-cycle stages and which activities are inside the assessment. A cradle-to-grave study covers raw materials, manufacture, distribution, use and end of life; a </w:t>
      </w:r>
      <w:r>
        <w:rPr>
          <w:i/>
        </w:rPr>
        <w:t>partial</w:t>
      </w:r>
      <w:r>
        <w:t xml:space="preserve"> footprint covers a declared subset, and ISO 14067 requires the exclusions and the cut-off rules to be stated.</w:t>
      </w:r>
    </w:p>
    <w:p w14:paraId="682C95D8" w14:textId="77777777" w:rsidR="003A6ECB" w:rsidRDefault="009677B5">
      <w:pPr>
        <w:pStyle w:val="ListNumber"/>
        <w:numPr>
          <w:ilvl w:val="0"/>
          <w:numId w:val="11"/>
        </w:numPr>
        <w:spacing w:after="60"/>
      </w:pPr>
      <w:r>
        <w:rPr>
          <w:b/>
        </w:rPr>
        <w:t>Life-cycle inventory.</w:t>
      </w:r>
      <w:r>
        <w:t xml:space="preserve"> For every activity inside the boundary, quantify the flows — kilowatt-hours of electricity, kilograms of material, kilometres of transport — from measurement where possible and from documented estimates otherwise, and record the data quality of each.</w:t>
      </w:r>
    </w:p>
    <w:p w14:paraId="117D80E0" w14:textId="1FAEA7C2" w:rsidR="003A6ECB" w:rsidRDefault="009677B5">
      <w:pPr>
        <w:pStyle w:val="ListNumber"/>
        <w:numPr>
          <w:ilvl w:val="0"/>
          <w:numId w:val="11"/>
        </w:numPr>
        <w:spacing w:after="60"/>
      </w:pPr>
      <w:r>
        <w:rPr>
          <w:b/>
        </w:rPr>
        <w:t>Characterisation.</w:t>
      </w:r>
      <w:r>
        <w:t xml:space="preserve"> Convert each flow to emissions with an </w:t>
      </w:r>
      <w:r>
        <w:rPr>
          <w:i/>
        </w:rPr>
        <w:t>emission factor</w:t>
      </w:r>
      <w:r>
        <w:t xml:space="preserve"> (kg CO₂e per unit of flow), and convert each greenhouse gas to CO₂ equivalent with its 100-year global warming potential from the IPCC [</w:t>
      </w:r>
      <w:hyperlink w:anchor="ref_ipcc_ar6" w:history="1">
        <w:r>
          <w:rPr>
            <w:color w:val="1F6FB4"/>
          </w:rPr>
          <w:t>39</w:t>
        </w:r>
      </w:hyperlink>
      <w:r>
        <w:t>]</w:t>
      </w:r>
      <w:r>
        <w:t xml:space="preserve">. For electricity the factor is the grid mix of the place and time of use; a </w:t>
      </w:r>
      <w:r>
        <w:rPr>
          <w:i/>
        </w:rPr>
        <w:t>location-based</w:t>
      </w:r>
      <w:r>
        <w:t xml:space="preserve"> factor uses the average grid, a </w:t>
      </w:r>
      <w:r>
        <w:rPr>
          <w:i/>
        </w:rPr>
        <w:t>market-based</w:t>
      </w:r>
      <w:r>
        <w:t xml:space="preserve"> one the contracted supply.</w:t>
      </w:r>
    </w:p>
    <w:p w14:paraId="16C5B917" w14:textId="77777777" w:rsidR="003A6ECB" w:rsidRDefault="009677B5">
      <w:pPr>
        <w:pStyle w:val="ListNumber"/>
        <w:numPr>
          <w:ilvl w:val="0"/>
          <w:numId w:val="11"/>
        </w:numPr>
        <w:spacing w:after="60"/>
      </w:pPr>
      <w:r>
        <w:rPr>
          <w:b/>
        </w:rPr>
        <w:t>Interpretation and reporting.</w:t>
      </w:r>
      <w:r>
        <w:t xml:space="preserve"> Sum the contributions, attribute them to activities (contribution analysis), assess uncertainty and sensitivity to the assumptions, and report the result with the boundary, the functional unit and the data sources so that it can be reproduced.</w:t>
      </w:r>
    </w:p>
    <w:p w14:paraId="3A5A652C" w14:textId="77777777" w:rsidR="003A6ECB" w:rsidRDefault="009677B5">
      <w:pPr>
        <w:jc w:val="both"/>
      </w:pPr>
      <w:r>
        <w:t>In its simplest form the calculation is</w:t>
      </w:r>
    </w:p>
    <w:p w14:paraId="38E81D34" w14:textId="77777777" w:rsidR="003A6ECB" w:rsidRDefault="009677B5">
      <w:pPr>
        <w:jc w:val="center"/>
      </w:pPr>
      <w:r>
        <w:rPr>
          <w:rFonts w:ascii="Cambria Math" w:hAnsi="Cambria Math"/>
          <w:sz w:val="24"/>
        </w:rPr>
        <w:t>PCF = Σ</w:t>
      </w:r>
      <w:r>
        <w:rPr>
          <w:rFonts w:ascii="Cambria Math" w:hAnsi="Cambria Math"/>
          <w:sz w:val="24"/>
        </w:rPr>
        <w:t>ᵢ</w:t>
      </w:r>
      <w:r>
        <w:rPr>
          <w:rFonts w:ascii="Cambria Math" w:hAnsi="Cambria Math"/>
          <w:sz w:val="24"/>
        </w:rPr>
        <w:t xml:space="preserve">  A</w:t>
      </w:r>
      <w:r>
        <w:rPr>
          <w:rFonts w:ascii="Cambria Math" w:hAnsi="Cambria Math"/>
          <w:sz w:val="24"/>
        </w:rPr>
        <w:t>ᵢ</w:t>
      </w:r>
      <w:r>
        <w:rPr>
          <w:rFonts w:ascii="Cambria Math" w:hAnsi="Cambria Math"/>
          <w:sz w:val="24"/>
        </w:rPr>
        <w:t xml:space="preserve"> · EF</w:t>
      </w:r>
      <w:r>
        <w:rPr>
          <w:rFonts w:ascii="Cambria Math" w:hAnsi="Cambria Math"/>
          <w:sz w:val="24"/>
        </w:rPr>
        <w:t>ᵢ</w:t>
      </w:r>
      <w:r>
        <w:rPr>
          <w:color w:val="6C757D"/>
          <w:sz w:val="20"/>
        </w:rPr>
        <w:tab/>
        <w:t>(2.7)</w:t>
      </w:r>
    </w:p>
    <w:p w14:paraId="3BB53406" w14:textId="18B45F0C" w:rsidR="003A6ECB" w:rsidRDefault="009677B5">
      <w:pPr>
        <w:jc w:val="both"/>
      </w:pPr>
      <w:r>
        <w:t>with A</w:t>
      </w:r>
      <w:r>
        <w:t>ᵢ</w:t>
      </w:r>
      <w:r>
        <w:t xml:space="preserve"> the activity data of item i (for example, hours of use multiplied by power draw, giving kWh) and EF</w:t>
      </w:r>
      <w:r>
        <w:t>ᵢ</w:t>
      </w:r>
      <w:r>
        <w:t xml:space="preserve"> its emission factor. For an engineering development project the activities are hours of equipment use, and the dominant factor is the electricity mix: the Swedish grid, at about 0.04 kg CO₂e/kWh [</w:t>
      </w:r>
      <w:hyperlink w:anchor="ref_eea_grid" w:history="1">
        <w:r>
          <w:rPr>
            <w:color w:val="1F6FB4"/>
          </w:rPr>
          <w:t>40</w:t>
        </w:r>
      </w:hyperlink>
      <w:r>
        <w:t>], is among the cleanest in Europe, and the same inventory on the European average would read several times higher.</w:t>
      </w:r>
    </w:p>
    <w:p w14:paraId="3199A5BE" w14:textId="599E5EA7" w:rsidR="003A6ECB" w:rsidRDefault="009677B5">
      <w:pPr>
        <w:jc w:val="both"/>
      </w:pPr>
      <w:r>
        <w:t xml:space="preserve">The boundary drawn here is the </w:t>
      </w:r>
      <w:r>
        <w:rPr>
          <w:i/>
        </w:rPr>
        <w:t>development</w:t>
      </w:r>
      <w:r>
        <w:t xml:space="preserve"> of the rig and its evidence — a partial footprint in the sense of ISO 14067: the desk computer for the hours it was in use on the project, the 3D printer for the specimens and fixtures, the rig itself for the hours it ran, and the AI coding agent's share of data-centre energy. Materials (filament mass, the camera's embodied carbon) and travel are excluded, and the exclusions are stated. The AI term uses a published per-prompt energy figure [</w:t>
      </w:r>
      <w:hyperlink w:anchor="ref_google_ai_energy" w:history="1">
        <w:r>
          <w:rPr>
            <w:color w:val="1F6FB4"/>
          </w:rPr>
          <w:t>41</w:t>
        </w:r>
      </w:hyperlink>
      <w:r>
        <w:t>]</w:t>
      </w:r>
      <w:r>
        <w:t xml:space="preserve"> with a band to reflect its uncertainty; printer and computer power are taken from measured and community-reported figures [</w:t>
      </w:r>
      <w:hyperlink w:anchor="ref_prusa_forum_power" w:history="1">
        <w:r>
          <w:rPr>
            <w:color w:val="1F6FB4"/>
          </w:rPr>
          <w:t>42</w:t>
        </w:r>
      </w:hyperlink>
      <w:r>
        <w:t xml:space="preserve">, </w:t>
      </w:r>
      <w:hyperlink w:anchor="ref_prusa_mk4s" w:history="1">
        <w:r>
          <w:rPr>
            <w:color w:val="1F6FB4"/>
          </w:rPr>
          <w:t>43</w:t>
        </w:r>
      </w:hyperlink>
      <w:r>
        <w:t>]. Section 4.12 gives the inventory and the result; a car-kilometre equivalent [</w:t>
      </w:r>
      <w:hyperlink w:anchor="ref_eea_cars" w:history="1">
        <w:r>
          <w:rPr>
            <w:color w:val="1F6FB4"/>
          </w:rPr>
          <w:t>44</w:t>
        </w:r>
      </w:hyperlink>
      <w:r>
        <w:t>] is used only as a scale for the reader.</w:t>
      </w:r>
    </w:p>
    <w:p w14:paraId="6E784283" w14:textId="77777777" w:rsidR="003A6ECB" w:rsidRDefault="009677B5">
      <w:pPr>
        <w:keepNext/>
        <w:pageBreakBefore/>
        <w:spacing w:before="1200" w:after="0"/>
      </w:pPr>
      <w:r>
        <w:rPr>
          <w:rFonts w:ascii="Calibri Light" w:hAnsi="Calibri Light"/>
          <w:color w:val="6C757D"/>
          <w:sz w:val="32"/>
        </w:rPr>
        <w:lastRenderedPageBreak/>
        <w:t>Chapter 3</w:t>
      </w:r>
    </w:p>
    <w:p w14:paraId="169C894A" w14:textId="77777777" w:rsidR="003A6ECB" w:rsidRDefault="009677B5">
      <w:pPr>
        <w:pStyle w:val="Heading1"/>
        <w:spacing w:before="80" w:after="360"/>
      </w:pPr>
      <w:bookmarkStart w:id="35" w:name="_Toc239951600"/>
      <w:r>
        <w:rPr>
          <w:sz w:val="52"/>
        </w:rPr>
        <w:t>3  Methodology</w:t>
      </w:r>
      <w:bookmarkEnd w:id="35"/>
    </w:p>
    <w:p w14:paraId="0E4B8C5D" w14:textId="77777777" w:rsidR="003A6ECB" w:rsidRDefault="009677B5">
      <w:pPr>
        <w:jc w:val="both"/>
      </w:pPr>
      <w:r>
        <w:t>This chapter describes what was built and how it was used: the hardware and the specimens, the software and its DIC pipeline, the camera configuration, the operator automations, the analysis conventions, the working method with an AI coding agent, the validation campaigns, and the evidence pipeline that produced every figure in Chapter 4.</w:t>
      </w:r>
    </w:p>
    <w:p w14:paraId="03549345" w14:textId="77777777" w:rsidR="003A6ECB" w:rsidRDefault="009677B5">
      <w:pPr>
        <w:pStyle w:val="Heading2"/>
      </w:pPr>
      <w:bookmarkStart w:id="36" w:name="_Toc239951601"/>
      <w:r>
        <w:t>3.1  The PPD-UTM DIC rig</w:t>
      </w:r>
      <w:bookmarkEnd w:id="36"/>
    </w:p>
    <w:p w14:paraId="5EA27C7B" w14:textId="77777777" w:rsidR="003A6ECB" w:rsidRDefault="009677B5">
      <w:pPr>
        <w:pStyle w:val="Heading3"/>
      </w:pPr>
      <w:bookmarkStart w:id="37" w:name="_Toc239951602"/>
      <w:r>
        <w:t>3.1.1  Frame, drive and load cell</w:t>
      </w:r>
      <w:bookmarkEnd w:id="37"/>
    </w:p>
    <w:tbl>
      <w:tblPr>
        <w:tblW w:w="0" w:type="auto"/>
        <w:jc w:val="center"/>
        <w:tblLook w:val="04A0" w:firstRow="1" w:lastRow="0" w:firstColumn="1" w:lastColumn="0" w:noHBand="0" w:noVBand="1"/>
      </w:tblPr>
      <w:tblGrid>
        <w:gridCol w:w="5329"/>
        <w:gridCol w:w="3742"/>
      </w:tblGrid>
      <w:tr w:rsidR="003A6ECB" w14:paraId="4BDFEBA7" w14:textId="77777777">
        <w:trPr>
          <w:jc w:val="center"/>
        </w:trPr>
        <w:tc>
          <w:tcPr>
            <w:tcW w:w="5329" w:type="dxa"/>
          </w:tcPr>
          <w:p w14:paraId="1A8E604B" w14:textId="77777777" w:rsidR="003A6ECB" w:rsidRDefault="009677B5">
            <w:pPr>
              <w:jc w:val="both"/>
            </w:pPr>
            <w:r>
              <w:t>The machine is a desktop, vertical tensile frame built in the department from aluminium extrusion; Figure 11</w:t>
            </w:r>
            <w:r>
              <w:t xml:space="preserve"> shows it as used for the validation campaigns and Figure 12 its load path. Two ball screws driven by stepper motors move a crosshead between fixed lower grips and the load cell; the motor controller and the load-cell amplifier sit in an electronics box and talk to the computer over one serial link.</w:t>
            </w:r>
          </w:p>
          <w:p w14:paraId="6310CD0C" w14:textId="77777777" w:rsidR="003A6ECB" w:rsidRDefault="009677B5">
            <w:pPr>
              <w:jc w:val="both"/>
            </w:pPr>
            <w:r>
              <w:t>The load cell is rated to 4.5 kN, which caps the machine; the usable travel is about 30 mm, which on an 80 mm gauge is a 37.5 % strain backstop. Brackets, load holders and the specimen grips are 3D-printed or machined in the department's workshop. Two emergency stops — a hardware mushroom button that cuts motor power and a software stop in the application — are wired in parallel, and the software adds hard backstops at 4.5 kN and 30 mm (Smart Feature 15).</w:t>
            </w:r>
          </w:p>
          <w:p w14:paraId="16974138" w14:textId="77777777" w:rsidR="003A6ECB" w:rsidRDefault="009677B5">
            <w:pPr>
              <w:jc w:val="both"/>
            </w:pPr>
            <w:r>
              <w:t>The rig was built to be used: the department's course laboratories need a tensile machine that students can run themselves on the materials they print, and the certified extensometers of a commercial laboratory cannot be handed to a class. An in-house channel can, and it can be changed — a different gauge, a new material preset, a second camera — without asking a vendor.</w:t>
            </w:r>
          </w:p>
        </w:tc>
        <w:tc>
          <w:tcPr>
            <w:tcW w:w="3742" w:type="dxa"/>
          </w:tcPr>
          <w:p w14:paraId="43ADBE7C" w14:textId="77777777" w:rsidR="003A6ECB" w:rsidRDefault="009677B5">
            <w:pPr>
              <w:jc w:val="center"/>
            </w:pPr>
            <w:r>
              <w:rPr>
                <w:noProof/>
              </w:rPr>
              <w:drawing>
                <wp:inline distT="0" distB="0" distL="0" distR="0" wp14:anchorId="718ADB1B" wp14:editId="7704801C">
                  <wp:extent cx="2160000" cy="28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 rig_12-08-26.jpg"/>
                          <pic:cNvPicPr/>
                        </pic:nvPicPr>
                        <pic:blipFill>
                          <a:blip r:embed="rId23"/>
                          <a:stretch>
                            <a:fillRect/>
                          </a:stretch>
                        </pic:blipFill>
                        <pic:spPr>
                          <a:xfrm>
                            <a:off x="0" y="0"/>
                            <a:ext cx="2160000" cy="2880000"/>
                          </a:xfrm>
                          <a:prstGeom prst="rect">
                            <a:avLst/>
                          </a:prstGeom>
                        </pic:spPr>
                      </pic:pic>
                    </a:graphicData>
                  </a:graphic>
                </wp:inline>
              </w:drawing>
            </w:r>
          </w:p>
          <w:p w14:paraId="7B717D46" w14:textId="20D0A26E" w:rsidR="003A6ECB" w:rsidRDefault="009677B5">
            <w:pPr>
              <w:pStyle w:val="Caption"/>
              <w:jc w:val="center"/>
            </w:pPr>
            <w:r>
              <w:t xml:space="preserve">Figure </w:t>
            </w:r>
            <w:r>
              <w:fldChar w:fldCharType="begin"/>
            </w:r>
            <w:r>
              <w:instrText>SEQ Figure \* ARABIC</w:instrText>
            </w:r>
            <w:r>
              <w:fldChar w:fldCharType="separate"/>
            </w:r>
            <w:r w:rsidR="002266D5">
              <w:rPr>
                <w:noProof/>
              </w:rPr>
              <w:t>11</w:t>
            </w:r>
            <w:r>
              <w:fldChar w:fldCharType="end"/>
            </w:r>
            <w:r>
              <w:t xml:space="preserve"> — </w:t>
            </w:r>
            <w:r>
              <w:t>The PPD-UTM DIC rig as used for the validation campaigns: aluminium frame, twin ball screws, the load cell above the upper grip, the camera on its mount in front of the specimen and the LED-lit enclosure.</w:t>
            </w:r>
          </w:p>
        </w:tc>
      </w:tr>
    </w:tbl>
    <w:p w14:paraId="68603E02" w14:textId="77777777" w:rsidR="003A6ECB" w:rsidRDefault="003A6ECB">
      <w:pPr>
        <w:spacing w:after="40"/>
      </w:pPr>
    </w:p>
    <w:p w14:paraId="4F37B27C" w14:textId="77777777" w:rsidR="003A6ECB" w:rsidRDefault="009677B5">
      <w:pPr>
        <w:keepNext/>
        <w:jc w:val="center"/>
      </w:pPr>
      <w:r>
        <w:rPr>
          <w:noProof/>
        </w:rPr>
        <w:lastRenderedPageBreak/>
        <w:drawing>
          <wp:inline distT="0" distB="0" distL="0" distR="0" wp14:anchorId="02B3A232" wp14:editId="4061FA8E">
            <wp:extent cx="5940000" cy="32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rig_schematic.png"/>
                    <pic:cNvPicPr/>
                  </pic:nvPicPr>
                  <pic:blipFill>
                    <a:blip r:embed="rId24"/>
                    <a:stretch>
                      <a:fillRect/>
                    </a:stretch>
                  </pic:blipFill>
                  <pic:spPr>
                    <a:xfrm>
                      <a:off x="0" y="0"/>
                      <a:ext cx="5940000" cy="3240000"/>
                    </a:xfrm>
                    <a:prstGeom prst="rect">
                      <a:avLst/>
                    </a:prstGeom>
                  </pic:spPr>
                </pic:pic>
              </a:graphicData>
            </a:graphic>
          </wp:inline>
        </w:drawing>
      </w:r>
    </w:p>
    <w:p w14:paraId="26C71E22" w14:textId="0CA6F304" w:rsidR="003A6ECB" w:rsidRDefault="009677B5">
      <w:pPr>
        <w:pStyle w:val="Caption"/>
        <w:jc w:val="center"/>
      </w:pPr>
      <w:r>
        <w:t xml:space="preserve">Figure </w:t>
      </w:r>
      <w:r>
        <w:fldChar w:fldCharType="begin"/>
      </w:r>
      <w:r>
        <w:instrText>SEQ Figure \* ARABIC</w:instrText>
      </w:r>
      <w:r>
        <w:fldChar w:fldCharType="separate"/>
      </w:r>
      <w:r w:rsidR="002266D5">
        <w:rPr>
          <w:noProof/>
        </w:rPr>
        <w:t>12</w:t>
      </w:r>
      <w:r>
        <w:fldChar w:fldCharType="end"/>
      </w:r>
      <w:r>
        <w:t xml:space="preserve"> — </w:t>
      </w:r>
      <w:r>
        <w:t xml:space="preserve">Schematic of the rig as it stands in September 2026, in two views. </w:t>
      </w:r>
      <w:r>
        <w:t>Front view</w:t>
      </w:r>
      <w:r>
        <w:t xml:space="preserve">: the load path from the lead screws through the crosshead and the load cell to the specimen and the base, with the LED strip, the matte backdrop and the emergency stop. </w:t>
      </w:r>
      <w:r>
        <w:t>Side view</w:t>
      </w:r>
      <w:r>
        <w:t>: the optics — the backdrop behind the specimen, the camera on its printed mount ≈371 mm in front of it, and the field of view that stand-off produces. Underneath, the data path: force and position from the electronics box over the serial link, frames from the camera over USB 3.0.</w:t>
      </w:r>
    </w:p>
    <w:p w14:paraId="3FDBC516" w14:textId="77777777" w:rsidR="003A6ECB" w:rsidRDefault="009677B5">
      <w:pPr>
        <w:pStyle w:val="Heading3"/>
      </w:pPr>
      <w:bookmarkStart w:id="38" w:name="_Toc239951603"/>
      <w:r>
        <w:t>3.1.2  What it cost</w:t>
      </w:r>
      <w:bookmarkEnd w:id="38"/>
    </w:p>
    <w:p w14:paraId="6D24A273" w14:textId="77777777" w:rsidR="003A6ECB" w:rsidRDefault="009677B5">
      <w:pPr>
        <w:jc w:val="both"/>
      </w:pPr>
      <w:r>
        <w:t>The strain channel is cheap by the standards of the instrument it replaces. The camera is a stock industrial USB 3.0 model, the lens a stock 25 mm C-mount, and the lighting, enclosure, mount and grips are an LED strip, a sheet of MDF and printed parts: together of the order of a thousand euros, and the software is the department's own. A commercial video extensometer of the XT-205's class is priced in the tens of thousands of euros, and the universal testing machine it is bolted to in the six figures; those</w:t>
      </w:r>
      <w:r>
        <w:t xml:space="preserve"> are approximate market figures rather than quotations, but the ratio is two orders of magnitude. The whole rig — frame, motors, load cell, electronics and the channel — cost a few thousand euros in parts. Low cost was an objective in its own right (Section 1.3), because the department needs an instrument it can lend to a class and change at will, and the price of a commercial extensometer rules both out.</w:t>
      </w:r>
    </w:p>
    <w:p w14:paraId="3178FE3B" w14:textId="77777777" w:rsidR="003A6ECB" w:rsidRDefault="009677B5">
      <w:pPr>
        <w:pStyle w:val="Heading3"/>
      </w:pPr>
      <w:bookmarkStart w:id="39" w:name="_Toc239951604"/>
      <w:r>
        <w:t>3.1.3  Camera, lens and lighting</w:t>
      </w:r>
      <w:bookmarkEnd w:id="39"/>
    </w:p>
    <w:p w14:paraId="09BDD901" w14:textId="3712A6DA" w:rsidR="003A6ECB" w:rsidRDefault="009677B5">
      <w:pPr>
        <w:jc w:val="both"/>
      </w:pPr>
      <w:r>
        <w:t>The strain channel is one Basler ace acA2440-35um industrial camera, whose specifications are collected in Table 4 from the manufacturer's documentation [</w:t>
      </w:r>
      <w:hyperlink w:anchor="ref_basler_aca2440" w:history="1">
        <w:r>
          <w:rPr>
            <w:color w:val="1F6FB4"/>
          </w:rPr>
          <w:t>45</w:t>
        </w:r>
      </w:hyperlink>
      <w:r>
        <w:t xml:space="preserve">, </w:t>
      </w:r>
      <w:hyperlink w:anchor="ref_basler_docs" w:history="1">
        <w:r>
          <w:rPr>
            <w:color w:val="1F6FB4"/>
          </w:rPr>
          <w:t>46</w:t>
        </w:r>
      </w:hyperlink>
      <w:r>
        <w:t>]. It is a 2/3-inch Sony IMX264 global-shutter monochrome sensor of 2448 × 2048 pixels with 3.45 µm pixels, read over USB 3.0 at up to 35 frames per second, driven through Basler's pylon SDK [</w:t>
      </w:r>
      <w:hyperlink w:anchor="ref_basler_pylon" w:history="1">
        <w:r>
          <w:rPr>
            <w:color w:val="1F6FB4"/>
          </w:rPr>
          <w:t>47</w:t>
        </w:r>
      </w:hyperlink>
      <w:r>
        <w:t>]</w:t>
      </w:r>
      <w:r>
        <w:t>. The table gives each specification with the reason it matters for this measurement, because most of them are not free choices: the good-practice guide of Section 2.4.2 asks for a global shutter, a monochrome sensor and every automatic function switched off, and this camera is the cheapest stock model that satisfies all three.</w:t>
      </w:r>
    </w:p>
    <w:p w14:paraId="533ABE59" w14:textId="6AFEC787" w:rsidR="003A6ECB" w:rsidRDefault="009677B5">
      <w:pPr>
        <w:pStyle w:val="Caption"/>
        <w:keepNext/>
      </w:pPr>
      <w:r>
        <w:lastRenderedPageBreak/>
        <w:t xml:space="preserve">Table </w:t>
      </w:r>
      <w:r>
        <w:fldChar w:fldCharType="begin"/>
      </w:r>
      <w:r>
        <w:instrText>SEQ Table \* ARABIC</w:instrText>
      </w:r>
      <w:r>
        <w:fldChar w:fldCharType="separate"/>
      </w:r>
      <w:r w:rsidR="002266D5">
        <w:rPr>
          <w:noProof/>
        </w:rPr>
        <w:t>4</w:t>
      </w:r>
      <w:r>
        <w:fldChar w:fldCharType="end"/>
      </w:r>
      <w:r>
        <w:t xml:space="preserve"> — </w:t>
      </w:r>
      <w:r>
        <w:t>Specifications of the Basler ace acA2440-35um, from the manufacturer's product documentation [</w:t>
      </w:r>
      <w:hyperlink w:anchor="ref_basler_docs" w:history="1">
        <w:r>
          <w:rPr>
            <w:color w:val="1F6FB4"/>
          </w:rPr>
          <w:t>46</w:t>
        </w:r>
      </w:hyperlink>
      <w:r>
        <w:t>]</w:t>
      </w:r>
      <w:r>
        <w:t>, with what each one buys the strain channel.</w:t>
      </w:r>
    </w:p>
    <w:tbl>
      <w:tblPr>
        <w:tblStyle w:val="TableGrid"/>
        <w:tblW w:w="0" w:type="auto"/>
        <w:jc w:val="center"/>
        <w:tblLook w:val="04A0" w:firstRow="1" w:lastRow="0" w:firstColumn="1" w:lastColumn="0" w:noHBand="0" w:noVBand="1"/>
      </w:tblPr>
      <w:tblGrid>
        <w:gridCol w:w="1587"/>
        <w:gridCol w:w="2835"/>
        <w:gridCol w:w="4649"/>
      </w:tblGrid>
      <w:tr w:rsidR="003A6ECB" w14:paraId="7A03B29B" w14:textId="77777777">
        <w:trPr>
          <w:jc w:val="center"/>
        </w:trPr>
        <w:tc>
          <w:tcPr>
            <w:tcW w:w="1587" w:type="dxa"/>
            <w:shd w:val="clear" w:color="auto" w:fill="253439"/>
          </w:tcPr>
          <w:p w14:paraId="0FA54503" w14:textId="77777777" w:rsidR="003A6ECB" w:rsidRDefault="009677B5">
            <w:pPr>
              <w:spacing w:after="20"/>
            </w:pPr>
            <w:r>
              <w:rPr>
                <w:b/>
                <w:color w:val="FFFFFF"/>
                <w:sz w:val="17"/>
              </w:rPr>
              <w:t>Item</w:t>
            </w:r>
          </w:p>
        </w:tc>
        <w:tc>
          <w:tcPr>
            <w:tcW w:w="2835" w:type="dxa"/>
            <w:shd w:val="clear" w:color="auto" w:fill="253439"/>
          </w:tcPr>
          <w:p w14:paraId="52552E0D" w14:textId="77777777" w:rsidR="003A6ECB" w:rsidRDefault="009677B5">
            <w:pPr>
              <w:spacing w:after="20"/>
            </w:pPr>
            <w:r>
              <w:rPr>
                <w:b/>
                <w:color w:val="FFFFFF"/>
                <w:sz w:val="17"/>
              </w:rPr>
              <w:t>Specification</w:t>
            </w:r>
          </w:p>
        </w:tc>
        <w:tc>
          <w:tcPr>
            <w:tcW w:w="4649" w:type="dxa"/>
            <w:shd w:val="clear" w:color="auto" w:fill="253439"/>
          </w:tcPr>
          <w:p w14:paraId="28D477C6" w14:textId="77777777" w:rsidR="003A6ECB" w:rsidRDefault="009677B5">
            <w:pPr>
              <w:spacing w:after="20"/>
            </w:pPr>
            <w:r>
              <w:rPr>
                <w:b/>
                <w:color w:val="FFFFFF"/>
                <w:sz w:val="17"/>
              </w:rPr>
              <w:t>Why it matters for DIC</w:t>
            </w:r>
          </w:p>
        </w:tc>
      </w:tr>
      <w:tr w:rsidR="003A6ECB" w14:paraId="3C9E3B8D" w14:textId="77777777">
        <w:trPr>
          <w:jc w:val="center"/>
        </w:trPr>
        <w:tc>
          <w:tcPr>
            <w:tcW w:w="1587" w:type="dxa"/>
          </w:tcPr>
          <w:p w14:paraId="7AE7CFAD" w14:textId="77777777" w:rsidR="003A6ECB" w:rsidRDefault="009677B5">
            <w:pPr>
              <w:spacing w:after="20"/>
            </w:pPr>
            <w:r>
              <w:rPr>
                <w:sz w:val="17"/>
              </w:rPr>
              <w:t>Model</w:t>
            </w:r>
          </w:p>
        </w:tc>
        <w:tc>
          <w:tcPr>
            <w:tcW w:w="2835" w:type="dxa"/>
          </w:tcPr>
          <w:p w14:paraId="2A172B4A" w14:textId="77777777" w:rsidR="003A6ECB" w:rsidRDefault="009677B5">
            <w:pPr>
              <w:spacing w:after="20"/>
            </w:pPr>
            <w:r>
              <w:rPr>
                <w:sz w:val="17"/>
              </w:rPr>
              <w:t>Basler ace acA2440-35um</w:t>
            </w:r>
          </w:p>
        </w:tc>
        <w:tc>
          <w:tcPr>
            <w:tcW w:w="4649" w:type="dxa"/>
          </w:tcPr>
          <w:p w14:paraId="55E49112" w14:textId="77777777" w:rsidR="003A6ECB" w:rsidRDefault="009677B5">
            <w:pPr>
              <w:spacing w:after="20"/>
            </w:pPr>
            <w:r>
              <w:rPr>
                <w:sz w:val="17"/>
              </w:rPr>
              <w:t>—</w:t>
            </w:r>
          </w:p>
        </w:tc>
      </w:tr>
      <w:tr w:rsidR="003A6ECB" w14:paraId="7B6F93A9" w14:textId="77777777">
        <w:trPr>
          <w:jc w:val="center"/>
        </w:trPr>
        <w:tc>
          <w:tcPr>
            <w:tcW w:w="1587" w:type="dxa"/>
            <w:shd w:val="clear" w:color="auto" w:fill="F5F3EF"/>
          </w:tcPr>
          <w:p w14:paraId="1D5F6C2A" w14:textId="77777777" w:rsidR="003A6ECB" w:rsidRDefault="009677B5">
            <w:pPr>
              <w:spacing w:after="20"/>
            </w:pPr>
            <w:r>
              <w:rPr>
                <w:sz w:val="17"/>
              </w:rPr>
              <w:t>Sensor</w:t>
            </w:r>
          </w:p>
        </w:tc>
        <w:tc>
          <w:tcPr>
            <w:tcW w:w="2835" w:type="dxa"/>
            <w:shd w:val="clear" w:color="auto" w:fill="F5F3EF"/>
          </w:tcPr>
          <w:p w14:paraId="70C535DC" w14:textId="77777777" w:rsidR="003A6ECB" w:rsidRDefault="009677B5">
            <w:pPr>
              <w:spacing w:after="20"/>
            </w:pPr>
            <w:r>
              <w:rPr>
                <w:sz w:val="17"/>
              </w:rPr>
              <w:t>Sony IMX264, progressive-scan CMOS, global shutter</w:t>
            </w:r>
          </w:p>
        </w:tc>
        <w:tc>
          <w:tcPr>
            <w:tcW w:w="4649" w:type="dxa"/>
            <w:shd w:val="clear" w:color="auto" w:fill="F5F3EF"/>
          </w:tcPr>
          <w:p w14:paraId="58B03860" w14:textId="77777777" w:rsidR="003A6ECB" w:rsidRDefault="009677B5">
            <w:pPr>
              <w:spacing w:after="20"/>
            </w:pPr>
            <w:r>
              <w:rPr>
                <w:sz w:val="17"/>
              </w:rPr>
              <w:t>A global shutter exposes every row at the same instant, so a moving marker is not skewed and its centroid is not smeared</w:t>
            </w:r>
          </w:p>
        </w:tc>
      </w:tr>
      <w:tr w:rsidR="003A6ECB" w14:paraId="08D6A8F1" w14:textId="77777777">
        <w:trPr>
          <w:jc w:val="center"/>
        </w:trPr>
        <w:tc>
          <w:tcPr>
            <w:tcW w:w="1587" w:type="dxa"/>
          </w:tcPr>
          <w:p w14:paraId="0280C3F8" w14:textId="77777777" w:rsidR="003A6ECB" w:rsidRDefault="009677B5">
            <w:pPr>
              <w:spacing w:after="20"/>
            </w:pPr>
            <w:r>
              <w:rPr>
                <w:sz w:val="17"/>
              </w:rPr>
              <w:t>Colour</w:t>
            </w:r>
          </w:p>
        </w:tc>
        <w:tc>
          <w:tcPr>
            <w:tcW w:w="2835" w:type="dxa"/>
          </w:tcPr>
          <w:p w14:paraId="20EAA117" w14:textId="77777777" w:rsidR="003A6ECB" w:rsidRDefault="009677B5">
            <w:pPr>
              <w:spacing w:after="20"/>
            </w:pPr>
            <w:r>
              <w:rPr>
                <w:sz w:val="17"/>
              </w:rPr>
              <w:t>Monochrome</w:t>
            </w:r>
          </w:p>
        </w:tc>
        <w:tc>
          <w:tcPr>
            <w:tcW w:w="4649" w:type="dxa"/>
          </w:tcPr>
          <w:p w14:paraId="6432B856" w14:textId="77777777" w:rsidR="003A6ECB" w:rsidRDefault="009677B5">
            <w:pPr>
              <w:spacing w:after="20"/>
            </w:pPr>
            <w:r>
              <w:rPr>
                <w:sz w:val="17"/>
              </w:rPr>
              <w:t>No Bayer filter to interpolate across, so better contrast and signal-to-noise on the grey level the threshold actually uses</w:t>
            </w:r>
          </w:p>
        </w:tc>
      </w:tr>
      <w:tr w:rsidR="003A6ECB" w14:paraId="2F1E68B4" w14:textId="77777777">
        <w:trPr>
          <w:jc w:val="center"/>
        </w:trPr>
        <w:tc>
          <w:tcPr>
            <w:tcW w:w="1587" w:type="dxa"/>
            <w:shd w:val="clear" w:color="auto" w:fill="F5F3EF"/>
          </w:tcPr>
          <w:p w14:paraId="2E1BD608" w14:textId="77777777" w:rsidR="003A6ECB" w:rsidRDefault="009677B5">
            <w:pPr>
              <w:spacing w:after="20"/>
            </w:pPr>
            <w:r>
              <w:rPr>
                <w:sz w:val="17"/>
              </w:rPr>
              <w:t>Resolution</w:t>
            </w:r>
          </w:p>
        </w:tc>
        <w:tc>
          <w:tcPr>
            <w:tcW w:w="2835" w:type="dxa"/>
            <w:shd w:val="clear" w:color="auto" w:fill="F5F3EF"/>
          </w:tcPr>
          <w:p w14:paraId="7CEEB862" w14:textId="77777777" w:rsidR="003A6ECB" w:rsidRDefault="009677B5">
            <w:pPr>
              <w:spacing w:after="20"/>
            </w:pPr>
            <w:r>
              <w:rPr>
                <w:sz w:val="17"/>
              </w:rPr>
              <w:t>2448 × 2048 px (5.0 Mpx) of 2464 × 2056 on the die</w:t>
            </w:r>
          </w:p>
        </w:tc>
        <w:tc>
          <w:tcPr>
            <w:tcW w:w="4649" w:type="dxa"/>
            <w:shd w:val="clear" w:color="auto" w:fill="F5F3EF"/>
          </w:tcPr>
          <w:p w14:paraId="6D2492BE" w14:textId="77777777" w:rsidR="003A6ECB" w:rsidRDefault="009677B5">
            <w:pPr>
              <w:spacing w:after="20"/>
            </w:pPr>
            <w:r>
              <w:rPr>
                <w:sz w:val="17"/>
              </w:rPr>
              <w:t>Sets the pixels across the gauge, and with them the strain resolution (Equation 2.5)</w:t>
            </w:r>
          </w:p>
        </w:tc>
      </w:tr>
      <w:tr w:rsidR="003A6ECB" w14:paraId="2C2C46A1" w14:textId="77777777">
        <w:trPr>
          <w:jc w:val="center"/>
        </w:trPr>
        <w:tc>
          <w:tcPr>
            <w:tcW w:w="1587" w:type="dxa"/>
          </w:tcPr>
          <w:p w14:paraId="3CA38799" w14:textId="77777777" w:rsidR="003A6ECB" w:rsidRDefault="009677B5">
            <w:pPr>
              <w:spacing w:after="20"/>
            </w:pPr>
            <w:r>
              <w:rPr>
                <w:sz w:val="17"/>
              </w:rPr>
              <w:t>Pixel size</w:t>
            </w:r>
          </w:p>
        </w:tc>
        <w:tc>
          <w:tcPr>
            <w:tcW w:w="2835" w:type="dxa"/>
          </w:tcPr>
          <w:p w14:paraId="6895D9FD" w14:textId="77777777" w:rsidR="003A6ECB" w:rsidRDefault="009677B5">
            <w:pPr>
              <w:spacing w:after="20"/>
            </w:pPr>
            <w:r>
              <w:rPr>
                <w:sz w:val="17"/>
              </w:rPr>
              <w:t>3.45 µm × 3.45 µm</w:t>
            </w:r>
          </w:p>
        </w:tc>
        <w:tc>
          <w:tcPr>
            <w:tcW w:w="4649" w:type="dxa"/>
          </w:tcPr>
          <w:p w14:paraId="57D89DD8" w14:textId="77777777" w:rsidR="003A6ECB" w:rsidRDefault="009677B5">
            <w:pPr>
              <w:spacing w:after="20"/>
            </w:pPr>
            <w:r>
              <w:rPr>
                <w:sz w:val="17"/>
              </w:rPr>
              <w:t>With the lens and stand-off, fixes the object size of one pixel — here ≈48 µm</w:t>
            </w:r>
          </w:p>
        </w:tc>
      </w:tr>
      <w:tr w:rsidR="003A6ECB" w14:paraId="0EB82465" w14:textId="77777777">
        <w:trPr>
          <w:jc w:val="center"/>
        </w:trPr>
        <w:tc>
          <w:tcPr>
            <w:tcW w:w="1587" w:type="dxa"/>
            <w:shd w:val="clear" w:color="auto" w:fill="F5F3EF"/>
          </w:tcPr>
          <w:p w14:paraId="399E5C31" w14:textId="77777777" w:rsidR="003A6ECB" w:rsidRDefault="009677B5">
            <w:pPr>
              <w:spacing w:after="20"/>
            </w:pPr>
            <w:r>
              <w:rPr>
                <w:sz w:val="17"/>
              </w:rPr>
              <w:t>Sensor format</w:t>
            </w:r>
          </w:p>
        </w:tc>
        <w:tc>
          <w:tcPr>
            <w:tcW w:w="2835" w:type="dxa"/>
            <w:shd w:val="clear" w:color="auto" w:fill="F5F3EF"/>
          </w:tcPr>
          <w:p w14:paraId="0B438524" w14:textId="77777777" w:rsidR="003A6ECB" w:rsidRDefault="009677B5">
            <w:pPr>
              <w:spacing w:after="20"/>
            </w:pPr>
            <w:r>
              <w:rPr>
                <w:sz w:val="17"/>
              </w:rPr>
              <w:t>2/3 inch, 11.1 mm diagonal</w:t>
            </w:r>
          </w:p>
        </w:tc>
        <w:tc>
          <w:tcPr>
            <w:tcW w:w="4649" w:type="dxa"/>
            <w:shd w:val="clear" w:color="auto" w:fill="F5F3EF"/>
          </w:tcPr>
          <w:p w14:paraId="3857788A" w14:textId="77777777" w:rsidR="003A6ECB" w:rsidRDefault="009677B5">
            <w:pPr>
              <w:spacing w:after="20"/>
            </w:pPr>
            <w:r>
              <w:rPr>
                <w:sz w:val="17"/>
              </w:rPr>
              <w:t>Decides which lenses cover the sensor and what field of view a focal length gives</w:t>
            </w:r>
          </w:p>
        </w:tc>
      </w:tr>
      <w:tr w:rsidR="003A6ECB" w14:paraId="14353AD5" w14:textId="77777777">
        <w:trPr>
          <w:jc w:val="center"/>
        </w:trPr>
        <w:tc>
          <w:tcPr>
            <w:tcW w:w="1587" w:type="dxa"/>
          </w:tcPr>
          <w:p w14:paraId="4958FD80" w14:textId="77777777" w:rsidR="003A6ECB" w:rsidRDefault="009677B5">
            <w:pPr>
              <w:spacing w:after="20"/>
            </w:pPr>
            <w:r>
              <w:rPr>
                <w:sz w:val="17"/>
              </w:rPr>
              <w:t>Frame rate</w:t>
            </w:r>
          </w:p>
        </w:tc>
        <w:tc>
          <w:tcPr>
            <w:tcW w:w="2835" w:type="dxa"/>
          </w:tcPr>
          <w:p w14:paraId="7601E3ED" w14:textId="77777777" w:rsidR="003A6ECB" w:rsidRDefault="009677B5">
            <w:pPr>
              <w:spacing w:after="20"/>
            </w:pPr>
            <w:r>
              <w:rPr>
                <w:sz w:val="17"/>
              </w:rPr>
              <w:t>35 fps at full resolution</w:t>
            </w:r>
          </w:p>
        </w:tc>
        <w:tc>
          <w:tcPr>
            <w:tcW w:w="4649" w:type="dxa"/>
          </w:tcPr>
          <w:p w14:paraId="4191DF6D" w14:textId="77777777" w:rsidR="003A6ECB" w:rsidRDefault="009677B5">
            <w:pPr>
              <w:spacing w:after="20"/>
            </w:pPr>
            <w:r>
              <w:rPr>
                <w:sz w:val="17"/>
              </w:rPr>
              <w:t>Caps how fast a test can be sampled; the region of interest raises it, the exposure lowers it</w:t>
            </w:r>
          </w:p>
        </w:tc>
      </w:tr>
      <w:tr w:rsidR="003A6ECB" w14:paraId="736BC576" w14:textId="77777777">
        <w:trPr>
          <w:jc w:val="center"/>
        </w:trPr>
        <w:tc>
          <w:tcPr>
            <w:tcW w:w="1587" w:type="dxa"/>
            <w:shd w:val="clear" w:color="auto" w:fill="F5F3EF"/>
          </w:tcPr>
          <w:p w14:paraId="591EB5E0" w14:textId="77777777" w:rsidR="003A6ECB" w:rsidRDefault="009677B5">
            <w:pPr>
              <w:spacing w:after="20"/>
            </w:pPr>
            <w:r>
              <w:rPr>
                <w:sz w:val="17"/>
              </w:rPr>
              <w:t>Exposure and gain</w:t>
            </w:r>
          </w:p>
        </w:tc>
        <w:tc>
          <w:tcPr>
            <w:tcW w:w="2835" w:type="dxa"/>
            <w:shd w:val="clear" w:color="auto" w:fill="F5F3EF"/>
          </w:tcPr>
          <w:p w14:paraId="0A342A92" w14:textId="77777777" w:rsidR="003A6ECB" w:rsidRDefault="009677B5">
            <w:pPr>
              <w:spacing w:after="20"/>
            </w:pPr>
            <w:r>
              <w:rPr>
                <w:sz w:val="17"/>
              </w:rPr>
              <w:t>Programmable, all automatic functions disabled</w:t>
            </w:r>
          </w:p>
        </w:tc>
        <w:tc>
          <w:tcPr>
            <w:tcW w:w="4649" w:type="dxa"/>
            <w:shd w:val="clear" w:color="auto" w:fill="F5F3EF"/>
          </w:tcPr>
          <w:p w14:paraId="0E51CE80" w14:textId="77777777" w:rsidR="003A6ECB" w:rsidRDefault="009677B5">
            <w:pPr>
              <w:spacing w:after="20"/>
            </w:pPr>
            <w:r>
              <w:rPr>
                <w:sz w:val="17"/>
              </w:rPr>
              <w:t>Auto-exposure or auto-gain would change the grey levels mid-test and move the threshold</w:t>
            </w:r>
          </w:p>
        </w:tc>
      </w:tr>
      <w:tr w:rsidR="003A6ECB" w14:paraId="242F5A01" w14:textId="77777777">
        <w:trPr>
          <w:jc w:val="center"/>
        </w:trPr>
        <w:tc>
          <w:tcPr>
            <w:tcW w:w="1587" w:type="dxa"/>
          </w:tcPr>
          <w:p w14:paraId="08832C38" w14:textId="77777777" w:rsidR="003A6ECB" w:rsidRDefault="009677B5">
            <w:pPr>
              <w:spacing w:after="20"/>
            </w:pPr>
            <w:r>
              <w:rPr>
                <w:sz w:val="17"/>
              </w:rPr>
              <w:t>Pixel bit depth</w:t>
            </w:r>
          </w:p>
        </w:tc>
        <w:tc>
          <w:tcPr>
            <w:tcW w:w="2835" w:type="dxa"/>
          </w:tcPr>
          <w:p w14:paraId="2B4406A2" w14:textId="77777777" w:rsidR="003A6ECB" w:rsidRDefault="009677B5">
            <w:pPr>
              <w:spacing w:after="20"/>
            </w:pPr>
            <w:r>
              <w:rPr>
                <w:sz w:val="17"/>
              </w:rPr>
              <w:t>10 / 12 bit ADC; Mono8 and Mono12 output</w:t>
            </w:r>
          </w:p>
        </w:tc>
        <w:tc>
          <w:tcPr>
            <w:tcW w:w="4649" w:type="dxa"/>
          </w:tcPr>
          <w:p w14:paraId="6BBF47B8" w14:textId="77777777" w:rsidR="003A6ECB" w:rsidRDefault="009677B5">
            <w:pPr>
              <w:spacing w:after="20"/>
            </w:pPr>
            <w:r>
              <w:rPr>
                <w:sz w:val="17"/>
              </w:rPr>
              <w:t>8 bits are ample once the marker is thresholded; more depth costs bandwidth</w:t>
            </w:r>
          </w:p>
        </w:tc>
      </w:tr>
      <w:tr w:rsidR="003A6ECB" w14:paraId="3EB5CCC6" w14:textId="77777777">
        <w:trPr>
          <w:jc w:val="center"/>
        </w:trPr>
        <w:tc>
          <w:tcPr>
            <w:tcW w:w="1587" w:type="dxa"/>
            <w:shd w:val="clear" w:color="auto" w:fill="F5F3EF"/>
          </w:tcPr>
          <w:p w14:paraId="479C8B17" w14:textId="77777777" w:rsidR="003A6ECB" w:rsidRDefault="009677B5">
            <w:pPr>
              <w:spacing w:after="20"/>
            </w:pPr>
            <w:r>
              <w:rPr>
                <w:sz w:val="17"/>
              </w:rPr>
              <w:t>Dynamic range</w:t>
            </w:r>
          </w:p>
        </w:tc>
        <w:tc>
          <w:tcPr>
            <w:tcW w:w="2835" w:type="dxa"/>
            <w:shd w:val="clear" w:color="auto" w:fill="F5F3EF"/>
          </w:tcPr>
          <w:p w14:paraId="5B90CA12" w14:textId="77777777" w:rsidR="003A6ECB" w:rsidRDefault="009677B5">
            <w:pPr>
              <w:spacing w:after="20"/>
            </w:pPr>
            <w:r>
              <w:rPr>
                <w:sz w:val="17"/>
              </w:rPr>
              <w:t>73.4 dB</w:t>
            </w:r>
          </w:p>
        </w:tc>
        <w:tc>
          <w:tcPr>
            <w:tcW w:w="4649" w:type="dxa"/>
            <w:shd w:val="clear" w:color="auto" w:fill="F5F3EF"/>
          </w:tcPr>
          <w:p w14:paraId="5CA4F0C6" w14:textId="77777777" w:rsidR="003A6ECB" w:rsidRDefault="009677B5">
            <w:pPr>
              <w:spacing w:after="20"/>
            </w:pPr>
            <w:r>
              <w:rPr>
                <w:sz w:val="17"/>
              </w:rPr>
              <w:t>Headroom between the dark specimen and the bright marker</w:t>
            </w:r>
          </w:p>
        </w:tc>
      </w:tr>
      <w:tr w:rsidR="003A6ECB" w14:paraId="74D23DE2" w14:textId="77777777">
        <w:trPr>
          <w:jc w:val="center"/>
        </w:trPr>
        <w:tc>
          <w:tcPr>
            <w:tcW w:w="1587" w:type="dxa"/>
          </w:tcPr>
          <w:p w14:paraId="5F7D9089" w14:textId="77777777" w:rsidR="003A6ECB" w:rsidRDefault="009677B5">
            <w:pPr>
              <w:spacing w:after="20"/>
            </w:pPr>
            <w:r>
              <w:rPr>
                <w:sz w:val="17"/>
              </w:rPr>
              <w:t>Triggering</w:t>
            </w:r>
          </w:p>
        </w:tc>
        <w:tc>
          <w:tcPr>
            <w:tcW w:w="2835" w:type="dxa"/>
          </w:tcPr>
          <w:p w14:paraId="6F1EB1FB" w14:textId="77777777" w:rsidR="003A6ECB" w:rsidRDefault="009677B5">
            <w:pPr>
              <w:spacing w:after="20"/>
            </w:pPr>
            <w:r>
              <w:rPr>
                <w:sz w:val="17"/>
              </w:rPr>
              <w:t>Hardware and software trigger, free-run</w:t>
            </w:r>
          </w:p>
        </w:tc>
        <w:tc>
          <w:tcPr>
            <w:tcW w:w="4649" w:type="dxa"/>
          </w:tcPr>
          <w:p w14:paraId="079EDEB3" w14:textId="77777777" w:rsidR="003A6ECB" w:rsidRDefault="009677B5">
            <w:pPr>
              <w:spacing w:after="20"/>
            </w:pPr>
            <w:r>
              <w:rPr>
                <w:sz w:val="17"/>
              </w:rPr>
              <w:t>Free-run is used here; a hardware trigger is what a two-camera 2D setup would need</w:t>
            </w:r>
          </w:p>
        </w:tc>
      </w:tr>
      <w:tr w:rsidR="003A6ECB" w14:paraId="56C28C67" w14:textId="77777777">
        <w:trPr>
          <w:jc w:val="center"/>
        </w:trPr>
        <w:tc>
          <w:tcPr>
            <w:tcW w:w="1587" w:type="dxa"/>
            <w:shd w:val="clear" w:color="auto" w:fill="F5F3EF"/>
          </w:tcPr>
          <w:p w14:paraId="409D0488" w14:textId="77777777" w:rsidR="003A6ECB" w:rsidRDefault="009677B5">
            <w:pPr>
              <w:spacing w:after="20"/>
            </w:pPr>
            <w:r>
              <w:rPr>
                <w:sz w:val="17"/>
              </w:rPr>
              <w:t>Interface</w:t>
            </w:r>
          </w:p>
        </w:tc>
        <w:tc>
          <w:tcPr>
            <w:tcW w:w="2835" w:type="dxa"/>
            <w:shd w:val="clear" w:color="auto" w:fill="F5F3EF"/>
          </w:tcPr>
          <w:p w14:paraId="62C3B1F1" w14:textId="77777777" w:rsidR="003A6ECB" w:rsidRDefault="009677B5">
            <w:pPr>
              <w:spacing w:after="20"/>
            </w:pPr>
            <w:r>
              <w:rPr>
                <w:sz w:val="17"/>
              </w:rPr>
              <w:t>USB 3.0 (USB3 Vision), 5 Gbit/s, Micro-B with screw locks</w:t>
            </w:r>
          </w:p>
        </w:tc>
        <w:tc>
          <w:tcPr>
            <w:tcW w:w="4649" w:type="dxa"/>
            <w:shd w:val="clear" w:color="auto" w:fill="F5F3EF"/>
          </w:tcPr>
          <w:p w14:paraId="088E50E8" w14:textId="77777777" w:rsidR="003A6ECB" w:rsidRDefault="009677B5">
            <w:pPr>
              <w:spacing w:after="20"/>
            </w:pPr>
            <w:r>
              <w:rPr>
                <w:sz w:val="17"/>
              </w:rPr>
              <w:t>Streams full-resolution frames without compression; the screw locks stop a knock unplugging a run</w:t>
            </w:r>
          </w:p>
        </w:tc>
      </w:tr>
      <w:tr w:rsidR="003A6ECB" w14:paraId="5DF8666C" w14:textId="77777777">
        <w:trPr>
          <w:jc w:val="center"/>
        </w:trPr>
        <w:tc>
          <w:tcPr>
            <w:tcW w:w="1587" w:type="dxa"/>
          </w:tcPr>
          <w:p w14:paraId="00912722" w14:textId="77777777" w:rsidR="003A6ECB" w:rsidRDefault="009677B5">
            <w:pPr>
              <w:spacing w:after="20"/>
            </w:pPr>
            <w:r>
              <w:rPr>
                <w:sz w:val="17"/>
              </w:rPr>
              <w:t>Power</w:t>
            </w:r>
          </w:p>
        </w:tc>
        <w:tc>
          <w:tcPr>
            <w:tcW w:w="2835" w:type="dxa"/>
          </w:tcPr>
          <w:p w14:paraId="5B97036A" w14:textId="77777777" w:rsidR="003A6ECB" w:rsidRDefault="009677B5">
            <w:pPr>
              <w:spacing w:after="20"/>
            </w:pPr>
            <w:r>
              <w:rPr>
                <w:sz w:val="17"/>
              </w:rPr>
              <w:t>2.5 W over the USB cable</w:t>
            </w:r>
          </w:p>
        </w:tc>
        <w:tc>
          <w:tcPr>
            <w:tcW w:w="4649" w:type="dxa"/>
          </w:tcPr>
          <w:p w14:paraId="4B6ADEF6" w14:textId="77777777" w:rsidR="003A6ECB" w:rsidRDefault="009677B5">
            <w:pPr>
              <w:spacing w:after="20"/>
            </w:pPr>
            <w:r>
              <w:rPr>
                <w:sz w:val="17"/>
              </w:rPr>
              <w:t>No separate supply to route past the moving crosshead</w:t>
            </w:r>
          </w:p>
        </w:tc>
      </w:tr>
      <w:tr w:rsidR="003A6ECB" w14:paraId="2E00345B" w14:textId="77777777">
        <w:trPr>
          <w:jc w:val="center"/>
        </w:trPr>
        <w:tc>
          <w:tcPr>
            <w:tcW w:w="1587" w:type="dxa"/>
            <w:shd w:val="clear" w:color="auto" w:fill="F5F3EF"/>
          </w:tcPr>
          <w:p w14:paraId="1D7E1C05" w14:textId="77777777" w:rsidR="003A6ECB" w:rsidRDefault="009677B5">
            <w:pPr>
              <w:spacing w:after="20"/>
            </w:pPr>
            <w:r>
              <w:rPr>
                <w:sz w:val="17"/>
              </w:rPr>
              <w:t>Lens mount</w:t>
            </w:r>
          </w:p>
        </w:tc>
        <w:tc>
          <w:tcPr>
            <w:tcW w:w="2835" w:type="dxa"/>
            <w:shd w:val="clear" w:color="auto" w:fill="F5F3EF"/>
          </w:tcPr>
          <w:p w14:paraId="0A05BD0B" w14:textId="77777777" w:rsidR="003A6ECB" w:rsidRDefault="009677B5">
            <w:pPr>
              <w:spacing w:after="20"/>
            </w:pPr>
            <w:r>
              <w:rPr>
                <w:sz w:val="17"/>
              </w:rPr>
              <w:t>C-mount; Azure-2514MML 25 mm f/1.4 fitted</w:t>
            </w:r>
          </w:p>
        </w:tc>
        <w:tc>
          <w:tcPr>
            <w:tcW w:w="4649" w:type="dxa"/>
            <w:shd w:val="clear" w:color="auto" w:fill="F5F3EF"/>
          </w:tcPr>
          <w:p w14:paraId="1931FE94" w14:textId="77777777" w:rsidR="003A6ECB" w:rsidRDefault="009677B5">
            <w:pPr>
              <w:spacing w:after="20"/>
            </w:pPr>
            <w:r>
              <w:rPr>
                <w:sz w:val="17"/>
              </w:rPr>
              <w:t>A fixed focal length with lockable focus and aperture rings, as the guide requires</w:t>
            </w:r>
          </w:p>
        </w:tc>
      </w:tr>
      <w:tr w:rsidR="003A6ECB" w14:paraId="1CF183F7" w14:textId="77777777">
        <w:trPr>
          <w:jc w:val="center"/>
        </w:trPr>
        <w:tc>
          <w:tcPr>
            <w:tcW w:w="1587" w:type="dxa"/>
          </w:tcPr>
          <w:p w14:paraId="58E55090" w14:textId="77777777" w:rsidR="003A6ECB" w:rsidRDefault="009677B5">
            <w:pPr>
              <w:spacing w:after="20"/>
            </w:pPr>
            <w:r>
              <w:rPr>
                <w:sz w:val="17"/>
              </w:rPr>
              <w:t>Size and mass</w:t>
            </w:r>
          </w:p>
        </w:tc>
        <w:tc>
          <w:tcPr>
            <w:tcW w:w="2835" w:type="dxa"/>
          </w:tcPr>
          <w:p w14:paraId="7050856B" w14:textId="77777777" w:rsidR="003A6ECB" w:rsidRDefault="009677B5">
            <w:pPr>
              <w:spacing w:after="20"/>
            </w:pPr>
            <w:r>
              <w:rPr>
                <w:sz w:val="17"/>
              </w:rPr>
              <w:t>29.3 × 29 × 30 mm, 80 g</w:t>
            </w:r>
          </w:p>
        </w:tc>
        <w:tc>
          <w:tcPr>
            <w:tcW w:w="4649" w:type="dxa"/>
          </w:tcPr>
          <w:p w14:paraId="5C1B434B" w14:textId="77777777" w:rsidR="003A6ECB" w:rsidRDefault="009677B5">
            <w:pPr>
              <w:spacing w:after="20"/>
            </w:pPr>
            <w:r>
              <w:rPr>
                <w:sz w:val="17"/>
              </w:rPr>
              <w:t>Light enough for a printed carriage to hold without creeping</w:t>
            </w:r>
          </w:p>
        </w:tc>
      </w:tr>
      <w:tr w:rsidR="003A6ECB" w14:paraId="51F29047" w14:textId="77777777">
        <w:trPr>
          <w:jc w:val="center"/>
        </w:trPr>
        <w:tc>
          <w:tcPr>
            <w:tcW w:w="1587" w:type="dxa"/>
            <w:shd w:val="clear" w:color="auto" w:fill="F5F3EF"/>
          </w:tcPr>
          <w:p w14:paraId="78606DE6" w14:textId="77777777" w:rsidR="003A6ECB" w:rsidRDefault="009677B5">
            <w:pPr>
              <w:spacing w:after="20"/>
            </w:pPr>
            <w:r>
              <w:rPr>
                <w:sz w:val="17"/>
              </w:rPr>
              <w:t>Software</w:t>
            </w:r>
          </w:p>
        </w:tc>
        <w:tc>
          <w:tcPr>
            <w:tcW w:w="2835" w:type="dxa"/>
            <w:shd w:val="clear" w:color="auto" w:fill="F5F3EF"/>
          </w:tcPr>
          <w:p w14:paraId="26650239" w14:textId="77777777" w:rsidR="003A6ECB" w:rsidRDefault="009677B5">
            <w:pPr>
              <w:spacing w:after="20"/>
            </w:pPr>
            <w:r>
              <w:rPr>
                <w:sz w:val="17"/>
              </w:rPr>
              <w:t>pylon SDK 25.11 through pypylon</w:t>
            </w:r>
          </w:p>
        </w:tc>
        <w:tc>
          <w:tcPr>
            <w:tcW w:w="4649" w:type="dxa"/>
            <w:shd w:val="clear" w:color="auto" w:fill="F5F3EF"/>
          </w:tcPr>
          <w:p w14:paraId="0C130D51" w14:textId="77777777" w:rsidR="003A6ECB" w:rsidRDefault="009677B5">
            <w:pPr>
              <w:spacing w:after="20"/>
            </w:pPr>
            <w:r>
              <w:rPr>
                <w:sz w:val="17"/>
              </w:rPr>
              <w:t>Native control of exposure, gain, gamma, region of interest and the grab strategy</w:t>
            </w:r>
          </w:p>
        </w:tc>
      </w:tr>
    </w:tbl>
    <w:p w14:paraId="6195C1F1" w14:textId="77777777" w:rsidR="003A6ECB" w:rsidRDefault="003A6ECB">
      <w:pPr>
        <w:spacing w:after="40"/>
      </w:pPr>
    </w:p>
    <w:p w14:paraId="493E25B3" w14:textId="76DA87E9" w:rsidR="003A6ECB" w:rsidRDefault="009677B5">
      <w:pPr>
        <w:jc w:val="both"/>
      </w:pPr>
      <w:r>
        <w:t>The lens is an Azure-2514MML, a 25 mm f/1.4 fixed-focal-length C-mount lens [</w:t>
      </w:r>
      <w:hyperlink w:anchor="ref_azure_lens" w:history="1">
        <w:r>
          <w:rPr>
            <w:color w:val="1F6FB4"/>
          </w:rPr>
          <w:t>48</w:t>
        </w:r>
      </w:hyperlink>
      <w:r>
        <w:t>]</w:t>
      </w:r>
      <w:r>
        <w:t>. Fixed focal length is a guide requirement — a zoom changes the optical scale the moment it is nudged — and this lens has the second property the guide asks for: both rings lock. The front ring sets focus, and the rear ring sets the aperture between f/1.4 and f/16. Wide open at f/1.4 the image is bright but the depth of field is shallow, so a specimen that is not perfectly flat to the sensor goes soft at one end; stopped down to about f/8 the whole gauge is sharp at the cost of light, which the LED strip s</w:t>
      </w:r>
      <w:r>
        <w:t>upplies. Both rings are set once for a given stand-off and then locked, because a change in either invalidates the optical scale and the grey-level margin that the threshold preset was chosen for.</w:t>
      </w:r>
    </w:p>
    <w:p w14:paraId="70391420" w14:textId="77777777" w:rsidR="003A6ECB" w:rsidRDefault="009677B5">
      <w:pPr>
        <w:jc w:val="both"/>
      </w:pPr>
      <w:r>
        <w:t>At ≈371 mm from the specimen that lens frames the gauge so that about 20.9 pixels cover one millimetre — one pixel is ≈48 µm in object space; the reference instrument stands closer, at 27.9 px/mm.</w:t>
      </w:r>
    </w:p>
    <w:p w14:paraId="58C5F022" w14:textId="77777777" w:rsidR="003A6ECB" w:rsidRDefault="009677B5">
      <w:pPr>
        <w:jc w:val="both"/>
      </w:pPr>
      <w:r>
        <w:t>The specimen is lit by a strip of white LEDs inside a matte enclosure that blocks room light, so the grey-level histogram of the frame does not change when someone walks past or the sun comes out. This turned out to be the single most important piece of hardware for the threshold's stability (Section 4.7). The camera sits on a printed mount on the frame, normal to the specimen, at a distance set once for the 80 mm gauge and re-set for the 45 mm one; Figure 13 shows the arrangement.</w:t>
      </w:r>
    </w:p>
    <w:p w14:paraId="3C9A2065" w14:textId="77777777" w:rsidR="003A6ECB" w:rsidRDefault="009677B5">
      <w:pPr>
        <w:keepNext/>
        <w:jc w:val="center"/>
      </w:pPr>
      <w:r>
        <w:rPr>
          <w:noProof/>
        </w:rPr>
        <w:lastRenderedPageBreak/>
        <w:drawing>
          <wp:inline distT="0" distB="0" distL="0" distR="0" wp14:anchorId="09D601BE" wp14:editId="720D8C92">
            <wp:extent cx="3240000" cy="36426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C camera setup.jpg"/>
                    <pic:cNvPicPr/>
                  </pic:nvPicPr>
                  <pic:blipFill>
                    <a:blip r:embed="rId25"/>
                    <a:stretch>
                      <a:fillRect/>
                    </a:stretch>
                  </pic:blipFill>
                  <pic:spPr>
                    <a:xfrm>
                      <a:off x="0" y="0"/>
                      <a:ext cx="3240000" cy="3642604"/>
                    </a:xfrm>
                    <a:prstGeom prst="rect">
                      <a:avLst/>
                    </a:prstGeom>
                  </pic:spPr>
                </pic:pic>
              </a:graphicData>
            </a:graphic>
          </wp:inline>
        </w:drawing>
      </w:r>
    </w:p>
    <w:p w14:paraId="7FD98693" w14:textId="794C2177" w:rsidR="003A6ECB" w:rsidRDefault="009677B5">
      <w:pPr>
        <w:pStyle w:val="Caption"/>
        <w:jc w:val="center"/>
      </w:pPr>
      <w:r>
        <w:t xml:space="preserve">Figure </w:t>
      </w:r>
      <w:r>
        <w:fldChar w:fldCharType="begin"/>
      </w:r>
      <w:r>
        <w:instrText>SEQ Figure \* ARABIC</w:instrText>
      </w:r>
      <w:r>
        <w:fldChar w:fldCharType="separate"/>
      </w:r>
      <w:r w:rsidR="002266D5">
        <w:rPr>
          <w:noProof/>
        </w:rPr>
        <w:t>13</w:t>
      </w:r>
      <w:r>
        <w:fldChar w:fldCharType="end"/>
      </w:r>
      <w:r>
        <w:t xml:space="preserve"> — </w:t>
      </w:r>
      <w:r>
        <w:t>The camera on its mount inside the enclosure, looking at the gauge with its two painted markers. The LED strip is above the field of view.</w:t>
      </w:r>
    </w:p>
    <w:p w14:paraId="570CA4F8" w14:textId="77777777" w:rsidR="003A6ECB" w:rsidRDefault="009677B5">
      <w:pPr>
        <w:pStyle w:val="Heading2"/>
      </w:pPr>
      <w:bookmarkStart w:id="40" w:name="_Toc239951605"/>
      <w:r>
        <w:t>3.2  Designed and manufactured parts</w:t>
      </w:r>
      <w:bookmarkEnd w:id="40"/>
    </w:p>
    <w:p w14:paraId="1B21A9C5" w14:textId="1A734E3E" w:rsidR="003A6ECB" w:rsidRDefault="009677B5">
      <w:pPr>
        <w:jc w:val="both"/>
      </w:pPr>
      <w:r>
        <w:t>The machine already existed as a frame, two motors and a load cell. Everything that turns it into a DIC instrument had to be designed: a stand that holds the camera still and square to the specimen, a base for that stand, a vibration path between the base and a machine that pulls specimens apart, a light and its power supply, and the fixtures that put repeatable markers on a specimen. Those parts were modelled in SolidWorks [</w:t>
      </w:r>
      <w:hyperlink w:anchor="ref_solidworks" w:history="1">
        <w:r>
          <w:rPr>
            <w:color w:val="1F6FB4"/>
          </w:rPr>
          <w:t>49</w:t>
        </w:r>
      </w:hyperlink>
      <w:r>
        <w:t>]</w:t>
      </w:r>
      <w:r>
        <w:t xml:space="preserve"> and made in the department — laser-cut MDF, band-sawn aluminium profile and fused-filament printed PLA and TPU. Table 5 lists them; the subsections that follow take each in turn, with what it does, how it was decided and how it was made.</w:t>
      </w:r>
    </w:p>
    <w:p w14:paraId="757A9EB7" w14:textId="10066E34" w:rsidR="003A6ECB" w:rsidRDefault="009677B5">
      <w:pPr>
        <w:pStyle w:val="Caption"/>
        <w:keepNext/>
      </w:pPr>
      <w:r>
        <w:t xml:space="preserve">Table </w:t>
      </w:r>
      <w:r>
        <w:fldChar w:fldCharType="begin"/>
      </w:r>
      <w:r>
        <w:instrText>SEQ Table \* ARABIC</w:instrText>
      </w:r>
      <w:r>
        <w:fldChar w:fldCharType="separate"/>
      </w:r>
      <w:r w:rsidR="002266D5">
        <w:rPr>
          <w:noProof/>
        </w:rPr>
        <w:t>5</w:t>
      </w:r>
      <w:r>
        <w:fldChar w:fldCharType="end"/>
      </w:r>
      <w:r>
        <w:t xml:space="preserve"> — </w:t>
      </w:r>
      <w:r>
        <w:t>The parts designed and made for this project. Versions are the CAD revisions kept in the model library.</w:t>
      </w:r>
    </w:p>
    <w:tbl>
      <w:tblPr>
        <w:tblStyle w:val="TableGrid"/>
        <w:tblW w:w="0" w:type="auto"/>
        <w:jc w:val="center"/>
        <w:tblLook w:val="04A0" w:firstRow="1" w:lastRow="0" w:firstColumn="1" w:lastColumn="0" w:noHBand="0" w:noVBand="1"/>
      </w:tblPr>
      <w:tblGrid>
        <w:gridCol w:w="1871"/>
        <w:gridCol w:w="3402"/>
        <w:gridCol w:w="1247"/>
        <w:gridCol w:w="1247"/>
        <w:gridCol w:w="1304"/>
      </w:tblGrid>
      <w:tr w:rsidR="003A6ECB" w14:paraId="02945049" w14:textId="77777777">
        <w:trPr>
          <w:jc w:val="center"/>
        </w:trPr>
        <w:tc>
          <w:tcPr>
            <w:tcW w:w="1871" w:type="dxa"/>
            <w:shd w:val="clear" w:color="auto" w:fill="253439"/>
          </w:tcPr>
          <w:p w14:paraId="7C27BC80" w14:textId="77777777" w:rsidR="003A6ECB" w:rsidRDefault="009677B5">
            <w:pPr>
              <w:spacing w:after="20"/>
            </w:pPr>
            <w:r>
              <w:rPr>
                <w:b/>
                <w:color w:val="FFFFFF"/>
                <w:sz w:val="17"/>
              </w:rPr>
              <w:t>Part</w:t>
            </w:r>
          </w:p>
        </w:tc>
        <w:tc>
          <w:tcPr>
            <w:tcW w:w="3402" w:type="dxa"/>
            <w:shd w:val="clear" w:color="auto" w:fill="253439"/>
          </w:tcPr>
          <w:p w14:paraId="1B777B9B" w14:textId="77777777" w:rsidR="003A6ECB" w:rsidRDefault="009677B5">
            <w:pPr>
              <w:spacing w:after="20"/>
            </w:pPr>
            <w:r>
              <w:rPr>
                <w:b/>
                <w:color w:val="FFFFFF"/>
                <w:sz w:val="17"/>
              </w:rPr>
              <w:t>What it does</w:t>
            </w:r>
          </w:p>
        </w:tc>
        <w:tc>
          <w:tcPr>
            <w:tcW w:w="1247" w:type="dxa"/>
            <w:shd w:val="clear" w:color="auto" w:fill="253439"/>
          </w:tcPr>
          <w:p w14:paraId="51CD9B96" w14:textId="77777777" w:rsidR="003A6ECB" w:rsidRDefault="009677B5">
            <w:pPr>
              <w:spacing w:after="20"/>
            </w:pPr>
            <w:r>
              <w:rPr>
                <w:b/>
                <w:color w:val="FFFFFF"/>
                <w:sz w:val="17"/>
              </w:rPr>
              <w:t>Material</w:t>
            </w:r>
          </w:p>
        </w:tc>
        <w:tc>
          <w:tcPr>
            <w:tcW w:w="1247" w:type="dxa"/>
            <w:shd w:val="clear" w:color="auto" w:fill="253439"/>
          </w:tcPr>
          <w:p w14:paraId="57D69EC2" w14:textId="77777777" w:rsidR="003A6ECB" w:rsidRDefault="009677B5">
            <w:pPr>
              <w:spacing w:after="20"/>
            </w:pPr>
            <w:r>
              <w:rPr>
                <w:b/>
                <w:color w:val="FFFFFF"/>
                <w:sz w:val="17"/>
              </w:rPr>
              <w:t>Made by</w:t>
            </w:r>
          </w:p>
        </w:tc>
        <w:tc>
          <w:tcPr>
            <w:tcW w:w="1304" w:type="dxa"/>
            <w:shd w:val="clear" w:color="auto" w:fill="253439"/>
          </w:tcPr>
          <w:p w14:paraId="5F956D70" w14:textId="77777777" w:rsidR="003A6ECB" w:rsidRDefault="009677B5">
            <w:pPr>
              <w:spacing w:after="20"/>
            </w:pPr>
            <w:r>
              <w:rPr>
                <w:b/>
                <w:color w:val="FFFFFF"/>
                <w:sz w:val="17"/>
              </w:rPr>
              <w:t>Versions</w:t>
            </w:r>
          </w:p>
        </w:tc>
      </w:tr>
      <w:tr w:rsidR="003A6ECB" w14:paraId="7FC5A19C" w14:textId="77777777">
        <w:trPr>
          <w:jc w:val="center"/>
        </w:trPr>
        <w:tc>
          <w:tcPr>
            <w:tcW w:w="1871" w:type="dxa"/>
          </w:tcPr>
          <w:p w14:paraId="0ED8B7E5" w14:textId="77777777" w:rsidR="003A6ECB" w:rsidRDefault="009677B5">
            <w:pPr>
              <w:spacing w:after="20"/>
            </w:pPr>
            <w:r>
              <w:rPr>
                <w:sz w:val="17"/>
              </w:rPr>
              <w:t>MDF base plate</w:t>
            </w:r>
          </w:p>
        </w:tc>
        <w:tc>
          <w:tcPr>
            <w:tcW w:w="3402" w:type="dxa"/>
          </w:tcPr>
          <w:p w14:paraId="2B138896" w14:textId="77777777" w:rsidR="003A6ECB" w:rsidRDefault="009677B5">
            <w:pPr>
              <w:spacing w:after="20"/>
            </w:pPr>
            <w:r>
              <w:rPr>
                <w:sz w:val="17"/>
              </w:rPr>
              <w:t>Carries the camera stand, locates it to the rig and adds damping mass</w:t>
            </w:r>
          </w:p>
        </w:tc>
        <w:tc>
          <w:tcPr>
            <w:tcW w:w="1247" w:type="dxa"/>
          </w:tcPr>
          <w:p w14:paraId="276BBC68" w14:textId="77777777" w:rsidR="003A6ECB" w:rsidRDefault="009677B5">
            <w:pPr>
              <w:spacing w:after="20"/>
            </w:pPr>
            <w:r>
              <w:rPr>
                <w:sz w:val="17"/>
              </w:rPr>
              <w:t>MDF, 8 mm</w:t>
            </w:r>
          </w:p>
        </w:tc>
        <w:tc>
          <w:tcPr>
            <w:tcW w:w="1247" w:type="dxa"/>
          </w:tcPr>
          <w:p w14:paraId="6B27BA6B" w14:textId="77777777" w:rsidR="003A6ECB" w:rsidRDefault="009677B5">
            <w:pPr>
              <w:spacing w:after="20"/>
            </w:pPr>
            <w:r>
              <w:rPr>
                <w:sz w:val="17"/>
              </w:rPr>
              <w:t>Laser cut</w:t>
            </w:r>
          </w:p>
        </w:tc>
        <w:tc>
          <w:tcPr>
            <w:tcW w:w="1304" w:type="dxa"/>
          </w:tcPr>
          <w:p w14:paraId="6E279680" w14:textId="77777777" w:rsidR="003A6ECB" w:rsidRDefault="009677B5">
            <w:pPr>
              <w:spacing w:after="20"/>
            </w:pPr>
            <w:r>
              <w:rPr>
                <w:sz w:val="17"/>
              </w:rPr>
              <w:t>V2–V4</w:t>
            </w:r>
          </w:p>
        </w:tc>
      </w:tr>
      <w:tr w:rsidR="003A6ECB" w14:paraId="12FF293E" w14:textId="77777777">
        <w:trPr>
          <w:jc w:val="center"/>
        </w:trPr>
        <w:tc>
          <w:tcPr>
            <w:tcW w:w="1871" w:type="dxa"/>
            <w:shd w:val="clear" w:color="auto" w:fill="F5F3EF"/>
          </w:tcPr>
          <w:p w14:paraId="5BD5DA47" w14:textId="77777777" w:rsidR="003A6ECB" w:rsidRDefault="009677B5">
            <w:pPr>
              <w:spacing w:after="20"/>
            </w:pPr>
            <w:r>
              <w:rPr>
                <w:sz w:val="17"/>
              </w:rPr>
              <w:t>TPU damping pad</w:t>
            </w:r>
          </w:p>
        </w:tc>
        <w:tc>
          <w:tcPr>
            <w:tcW w:w="3402" w:type="dxa"/>
            <w:shd w:val="clear" w:color="auto" w:fill="F5F3EF"/>
          </w:tcPr>
          <w:p w14:paraId="3623B255" w14:textId="77777777" w:rsidR="003A6ECB" w:rsidRDefault="009677B5">
            <w:pPr>
              <w:spacing w:after="20"/>
            </w:pPr>
            <w:r>
              <w:rPr>
                <w:sz w:val="17"/>
              </w:rPr>
              <w:t>Isolates the base plate from the machine's vibration</w:t>
            </w:r>
          </w:p>
        </w:tc>
        <w:tc>
          <w:tcPr>
            <w:tcW w:w="1247" w:type="dxa"/>
            <w:shd w:val="clear" w:color="auto" w:fill="F5F3EF"/>
          </w:tcPr>
          <w:p w14:paraId="127D26DF" w14:textId="77777777" w:rsidR="003A6ECB" w:rsidRDefault="009677B5">
            <w:pPr>
              <w:spacing w:after="20"/>
            </w:pPr>
            <w:r>
              <w:rPr>
                <w:sz w:val="17"/>
              </w:rPr>
              <w:t>TPU, 2–3 mm</w:t>
            </w:r>
          </w:p>
        </w:tc>
        <w:tc>
          <w:tcPr>
            <w:tcW w:w="1247" w:type="dxa"/>
            <w:shd w:val="clear" w:color="auto" w:fill="F5F3EF"/>
          </w:tcPr>
          <w:p w14:paraId="6648F122" w14:textId="77777777" w:rsidR="003A6ECB" w:rsidRDefault="009677B5">
            <w:pPr>
              <w:spacing w:after="20"/>
            </w:pPr>
            <w:r>
              <w:rPr>
                <w:sz w:val="17"/>
              </w:rPr>
              <w:t>3D printed</w:t>
            </w:r>
          </w:p>
        </w:tc>
        <w:tc>
          <w:tcPr>
            <w:tcW w:w="1304" w:type="dxa"/>
            <w:shd w:val="clear" w:color="auto" w:fill="F5F3EF"/>
          </w:tcPr>
          <w:p w14:paraId="17578111" w14:textId="77777777" w:rsidR="003A6ECB" w:rsidRDefault="009677B5">
            <w:pPr>
              <w:spacing w:after="20"/>
            </w:pPr>
            <w:r>
              <w:rPr>
                <w:sz w:val="17"/>
              </w:rPr>
              <w:t>1</w:t>
            </w:r>
          </w:p>
        </w:tc>
      </w:tr>
      <w:tr w:rsidR="003A6ECB" w14:paraId="0A659E82" w14:textId="77777777">
        <w:trPr>
          <w:jc w:val="center"/>
        </w:trPr>
        <w:tc>
          <w:tcPr>
            <w:tcW w:w="1871" w:type="dxa"/>
          </w:tcPr>
          <w:p w14:paraId="61DDEE9C" w14:textId="77777777" w:rsidR="003A6ECB" w:rsidRDefault="009677B5">
            <w:pPr>
              <w:spacing w:after="20"/>
            </w:pPr>
            <w:r>
              <w:rPr>
                <w:sz w:val="17"/>
              </w:rPr>
              <w:t>Rail base bracket</w:t>
            </w:r>
          </w:p>
        </w:tc>
        <w:tc>
          <w:tcPr>
            <w:tcW w:w="3402" w:type="dxa"/>
          </w:tcPr>
          <w:p w14:paraId="1A17D4A1" w14:textId="77777777" w:rsidR="003A6ECB" w:rsidRDefault="009677B5">
            <w:pPr>
              <w:spacing w:after="20"/>
            </w:pPr>
            <w:r>
              <w:rPr>
                <w:sz w:val="17"/>
              </w:rPr>
              <w:t>Gusset that clamps the aluminium stand to the base plate</w:t>
            </w:r>
          </w:p>
        </w:tc>
        <w:tc>
          <w:tcPr>
            <w:tcW w:w="1247" w:type="dxa"/>
          </w:tcPr>
          <w:p w14:paraId="1F44E4EE" w14:textId="77777777" w:rsidR="003A6ECB" w:rsidRDefault="009677B5">
            <w:pPr>
              <w:spacing w:after="20"/>
            </w:pPr>
            <w:r>
              <w:rPr>
                <w:sz w:val="17"/>
              </w:rPr>
              <w:t>PLA</w:t>
            </w:r>
          </w:p>
        </w:tc>
        <w:tc>
          <w:tcPr>
            <w:tcW w:w="1247" w:type="dxa"/>
          </w:tcPr>
          <w:p w14:paraId="310F3A08" w14:textId="77777777" w:rsidR="003A6ECB" w:rsidRDefault="009677B5">
            <w:pPr>
              <w:spacing w:after="20"/>
            </w:pPr>
            <w:r>
              <w:rPr>
                <w:sz w:val="17"/>
              </w:rPr>
              <w:t>3D printed</w:t>
            </w:r>
          </w:p>
        </w:tc>
        <w:tc>
          <w:tcPr>
            <w:tcW w:w="1304" w:type="dxa"/>
          </w:tcPr>
          <w:p w14:paraId="303207E5" w14:textId="77777777" w:rsidR="003A6ECB" w:rsidRDefault="009677B5">
            <w:pPr>
              <w:spacing w:after="20"/>
            </w:pPr>
            <w:r>
              <w:rPr>
                <w:sz w:val="17"/>
              </w:rPr>
              <w:t>V1, V2</w:t>
            </w:r>
          </w:p>
        </w:tc>
      </w:tr>
      <w:tr w:rsidR="003A6ECB" w14:paraId="51A8EECE" w14:textId="77777777">
        <w:trPr>
          <w:jc w:val="center"/>
        </w:trPr>
        <w:tc>
          <w:tcPr>
            <w:tcW w:w="1871" w:type="dxa"/>
            <w:shd w:val="clear" w:color="auto" w:fill="F5F3EF"/>
          </w:tcPr>
          <w:p w14:paraId="777E8B2F" w14:textId="77777777" w:rsidR="003A6ECB" w:rsidRDefault="009677B5">
            <w:pPr>
              <w:spacing w:after="20"/>
            </w:pPr>
            <w:r>
              <w:rPr>
                <w:sz w:val="17"/>
              </w:rPr>
              <w:t>Aluminium stand</w:t>
            </w:r>
          </w:p>
        </w:tc>
        <w:tc>
          <w:tcPr>
            <w:tcW w:w="3402" w:type="dxa"/>
            <w:shd w:val="clear" w:color="auto" w:fill="F5F3EF"/>
          </w:tcPr>
          <w:p w14:paraId="4CAE7F7D" w14:textId="77777777" w:rsidR="003A6ECB" w:rsidRDefault="009677B5">
            <w:pPr>
              <w:spacing w:after="20"/>
            </w:pPr>
            <w:r>
              <w:rPr>
                <w:sz w:val="17"/>
              </w:rPr>
              <w:t>The rigid column the camera rides on</w:t>
            </w:r>
          </w:p>
        </w:tc>
        <w:tc>
          <w:tcPr>
            <w:tcW w:w="1247" w:type="dxa"/>
            <w:shd w:val="clear" w:color="auto" w:fill="F5F3EF"/>
          </w:tcPr>
          <w:p w14:paraId="5D5DAA29" w14:textId="77777777" w:rsidR="003A6ECB" w:rsidRDefault="009677B5">
            <w:pPr>
              <w:spacing w:after="20"/>
            </w:pPr>
            <w:r>
              <w:rPr>
                <w:sz w:val="17"/>
              </w:rPr>
              <w:t>Al T-slot profile</w:t>
            </w:r>
          </w:p>
        </w:tc>
        <w:tc>
          <w:tcPr>
            <w:tcW w:w="1247" w:type="dxa"/>
            <w:shd w:val="clear" w:color="auto" w:fill="F5F3EF"/>
          </w:tcPr>
          <w:p w14:paraId="6D55D93C" w14:textId="77777777" w:rsidR="003A6ECB" w:rsidRDefault="009677B5">
            <w:pPr>
              <w:spacing w:after="20"/>
            </w:pPr>
            <w:r>
              <w:rPr>
                <w:sz w:val="17"/>
              </w:rPr>
              <w:t>Band saw</w:t>
            </w:r>
          </w:p>
        </w:tc>
        <w:tc>
          <w:tcPr>
            <w:tcW w:w="1304" w:type="dxa"/>
            <w:shd w:val="clear" w:color="auto" w:fill="F5F3EF"/>
          </w:tcPr>
          <w:p w14:paraId="117BB3AF" w14:textId="77777777" w:rsidR="003A6ECB" w:rsidRDefault="009677B5">
            <w:pPr>
              <w:spacing w:after="20"/>
            </w:pPr>
            <w:r>
              <w:rPr>
                <w:sz w:val="17"/>
              </w:rPr>
              <w:t>20×20 / 30×30</w:t>
            </w:r>
          </w:p>
        </w:tc>
      </w:tr>
      <w:tr w:rsidR="003A6ECB" w14:paraId="6AB1E2B3" w14:textId="77777777">
        <w:trPr>
          <w:jc w:val="center"/>
        </w:trPr>
        <w:tc>
          <w:tcPr>
            <w:tcW w:w="1871" w:type="dxa"/>
          </w:tcPr>
          <w:p w14:paraId="58DE3172" w14:textId="77777777" w:rsidR="003A6ECB" w:rsidRDefault="009677B5">
            <w:pPr>
              <w:spacing w:after="20"/>
            </w:pPr>
            <w:r>
              <w:rPr>
                <w:sz w:val="17"/>
              </w:rPr>
              <w:t>Camera carriage</w:t>
            </w:r>
          </w:p>
        </w:tc>
        <w:tc>
          <w:tcPr>
            <w:tcW w:w="3402" w:type="dxa"/>
          </w:tcPr>
          <w:p w14:paraId="5F1BCFBC" w14:textId="77777777" w:rsidR="003A6ECB" w:rsidRDefault="009677B5">
            <w:pPr>
              <w:spacing w:after="20"/>
            </w:pPr>
            <w:r>
              <w:rPr>
                <w:sz w:val="17"/>
              </w:rPr>
              <w:t>Slides on the stand, sets camera height without tools</w:t>
            </w:r>
          </w:p>
        </w:tc>
        <w:tc>
          <w:tcPr>
            <w:tcW w:w="1247" w:type="dxa"/>
          </w:tcPr>
          <w:p w14:paraId="48FD39A9" w14:textId="77777777" w:rsidR="003A6ECB" w:rsidRDefault="009677B5">
            <w:pPr>
              <w:spacing w:after="20"/>
            </w:pPr>
            <w:r>
              <w:rPr>
                <w:sz w:val="17"/>
              </w:rPr>
              <w:t>PLA</w:t>
            </w:r>
          </w:p>
        </w:tc>
        <w:tc>
          <w:tcPr>
            <w:tcW w:w="1247" w:type="dxa"/>
          </w:tcPr>
          <w:p w14:paraId="3599E47B" w14:textId="77777777" w:rsidR="003A6ECB" w:rsidRDefault="009677B5">
            <w:pPr>
              <w:spacing w:after="20"/>
            </w:pPr>
            <w:r>
              <w:rPr>
                <w:sz w:val="17"/>
              </w:rPr>
              <w:t>3D printed</w:t>
            </w:r>
          </w:p>
        </w:tc>
        <w:tc>
          <w:tcPr>
            <w:tcW w:w="1304" w:type="dxa"/>
          </w:tcPr>
          <w:p w14:paraId="6BDF2596" w14:textId="77777777" w:rsidR="003A6ECB" w:rsidRDefault="009677B5">
            <w:pPr>
              <w:spacing w:after="20"/>
            </w:pPr>
            <w:r>
              <w:rPr>
                <w:sz w:val="17"/>
              </w:rPr>
              <w:t>V1–V6</w:t>
            </w:r>
          </w:p>
        </w:tc>
      </w:tr>
      <w:tr w:rsidR="003A6ECB" w14:paraId="08D9DD01" w14:textId="77777777">
        <w:trPr>
          <w:jc w:val="center"/>
        </w:trPr>
        <w:tc>
          <w:tcPr>
            <w:tcW w:w="1871" w:type="dxa"/>
            <w:shd w:val="clear" w:color="auto" w:fill="F5F3EF"/>
          </w:tcPr>
          <w:p w14:paraId="4552ECEE" w14:textId="77777777" w:rsidR="003A6ECB" w:rsidRDefault="009677B5">
            <w:pPr>
              <w:spacing w:after="20"/>
            </w:pPr>
            <w:r>
              <w:rPr>
                <w:sz w:val="17"/>
              </w:rPr>
              <w:t>Camera housing</w:t>
            </w:r>
          </w:p>
        </w:tc>
        <w:tc>
          <w:tcPr>
            <w:tcW w:w="3402" w:type="dxa"/>
            <w:shd w:val="clear" w:color="auto" w:fill="F5F3EF"/>
          </w:tcPr>
          <w:p w14:paraId="195842A0" w14:textId="77777777" w:rsidR="003A6ECB" w:rsidRDefault="009677B5">
            <w:pPr>
              <w:spacing w:after="20"/>
            </w:pPr>
            <w:r>
              <w:rPr>
                <w:sz w:val="17"/>
              </w:rPr>
              <w:t>Holds the Basler and slides onto the carriage</w:t>
            </w:r>
          </w:p>
        </w:tc>
        <w:tc>
          <w:tcPr>
            <w:tcW w:w="1247" w:type="dxa"/>
            <w:shd w:val="clear" w:color="auto" w:fill="F5F3EF"/>
          </w:tcPr>
          <w:p w14:paraId="6A00B7A2" w14:textId="77777777" w:rsidR="003A6ECB" w:rsidRDefault="009677B5">
            <w:pPr>
              <w:spacing w:after="20"/>
            </w:pPr>
            <w:r>
              <w:rPr>
                <w:sz w:val="17"/>
              </w:rPr>
              <w:t>PLA</w:t>
            </w:r>
          </w:p>
        </w:tc>
        <w:tc>
          <w:tcPr>
            <w:tcW w:w="1247" w:type="dxa"/>
            <w:shd w:val="clear" w:color="auto" w:fill="F5F3EF"/>
          </w:tcPr>
          <w:p w14:paraId="3891B4F1" w14:textId="77777777" w:rsidR="003A6ECB" w:rsidRDefault="009677B5">
            <w:pPr>
              <w:spacing w:after="20"/>
            </w:pPr>
            <w:r>
              <w:rPr>
                <w:sz w:val="17"/>
              </w:rPr>
              <w:t>3D printed</w:t>
            </w:r>
          </w:p>
        </w:tc>
        <w:tc>
          <w:tcPr>
            <w:tcW w:w="1304" w:type="dxa"/>
            <w:shd w:val="clear" w:color="auto" w:fill="F5F3EF"/>
          </w:tcPr>
          <w:p w14:paraId="48D75B64" w14:textId="77777777" w:rsidR="003A6ECB" w:rsidRDefault="009677B5">
            <w:pPr>
              <w:spacing w:after="20"/>
            </w:pPr>
            <w:r>
              <w:rPr>
                <w:sz w:val="17"/>
              </w:rPr>
              <w:t>V4–V6</w:t>
            </w:r>
          </w:p>
        </w:tc>
      </w:tr>
      <w:tr w:rsidR="003A6ECB" w14:paraId="7ECE88AE" w14:textId="77777777">
        <w:trPr>
          <w:jc w:val="center"/>
        </w:trPr>
        <w:tc>
          <w:tcPr>
            <w:tcW w:w="1871" w:type="dxa"/>
          </w:tcPr>
          <w:p w14:paraId="29002264" w14:textId="77777777" w:rsidR="003A6ECB" w:rsidRDefault="009677B5">
            <w:pPr>
              <w:spacing w:after="20"/>
            </w:pPr>
            <w:r>
              <w:rPr>
                <w:sz w:val="17"/>
              </w:rPr>
              <w:t>Captive-nut holders</w:t>
            </w:r>
          </w:p>
        </w:tc>
        <w:tc>
          <w:tcPr>
            <w:tcW w:w="3402" w:type="dxa"/>
          </w:tcPr>
          <w:p w14:paraId="0534248F" w14:textId="77777777" w:rsidR="003A6ECB" w:rsidRDefault="009677B5">
            <w:pPr>
              <w:spacing w:after="20"/>
            </w:pPr>
            <w:r>
              <w:rPr>
                <w:sz w:val="17"/>
              </w:rPr>
              <w:t>Hold M3 and M4 nuts inside the printed joints</w:t>
            </w:r>
          </w:p>
        </w:tc>
        <w:tc>
          <w:tcPr>
            <w:tcW w:w="1247" w:type="dxa"/>
          </w:tcPr>
          <w:p w14:paraId="3C6B2757" w14:textId="77777777" w:rsidR="003A6ECB" w:rsidRDefault="009677B5">
            <w:pPr>
              <w:spacing w:after="20"/>
            </w:pPr>
            <w:r>
              <w:rPr>
                <w:sz w:val="17"/>
              </w:rPr>
              <w:t>PLA</w:t>
            </w:r>
          </w:p>
        </w:tc>
        <w:tc>
          <w:tcPr>
            <w:tcW w:w="1247" w:type="dxa"/>
          </w:tcPr>
          <w:p w14:paraId="75D10094" w14:textId="77777777" w:rsidR="003A6ECB" w:rsidRDefault="009677B5">
            <w:pPr>
              <w:spacing w:after="20"/>
            </w:pPr>
            <w:r>
              <w:rPr>
                <w:sz w:val="17"/>
              </w:rPr>
              <w:t>3D printed</w:t>
            </w:r>
          </w:p>
        </w:tc>
        <w:tc>
          <w:tcPr>
            <w:tcW w:w="1304" w:type="dxa"/>
          </w:tcPr>
          <w:p w14:paraId="6E103502" w14:textId="77777777" w:rsidR="003A6ECB" w:rsidRDefault="009677B5">
            <w:pPr>
              <w:spacing w:after="20"/>
            </w:pPr>
            <w:r>
              <w:rPr>
                <w:sz w:val="17"/>
              </w:rPr>
              <w:t>M3, M4</w:t>
            </w:r>
          </w:p>
        </w:tc>
      </w:tr>
      <w:tr w:rsidR="003A6ECB" w14:paraId="6D50D3F3" w14:textId="77777777">
        <w:trPr>
          <w:jc w:val="center"/>
        </w:trPr>
        <w:tc>
          <w:tcPr>
            <w:tcW w:w="1871" w:type="dxa"/>
            <w:shd w:val="clear" w:color="auto" w:fill="F5F3EF"/>
          </w:tcPr>
          <w:p w14:paraId="545E7E42" w14:textId="77777777" w:rsidR="003A6ECB" w:rsidRDefault="009677B5">
            <w:pPr>
              <w:spacing w:after="20"/>
            </w:pPr>
            <w:r>
              <w:rPr>
                <w:sz w:val="17"/>
              </w:rPr>
              <w:t>LED light mount</w:t>
            </w:r>
          </w:p>
        </w:tc>
        <w:tc>
          <w:tcPr>
            <w:tcW w:w="3402" w:type="dxa"/>
            <w:shd w:val="clear" w:color="auto" w:fill="F5F3EF"/>
          </w:tcPr>
          <w:p w14:paraId="481E9E57" w14:textId="77777777" w:rsidR="003A6ECB" w:rsidRDefault="009677B5">
            <w:pPr>
              <w:spacing w:after="20"/>
            </w:pPr>
            <w:r>
              <w:rPr>
                <w:sz w:val="17"/>
              </w:rPr>
              <w:t>Places the LED above the field of view</w:t>
            </w:r>
          </w:p>
        </w:tc>
        <w:tc>
          <w:tcPr>
            <w:tcW w:w="1247" w:type="dxa"/>
            <w:shd w:val="clear" w:color="auto" w:fill="F5F3EF"/>
          </w:tcPr>
          <w:p w14:paraId="59AD4CD1" w14:textId="77777777" w:rsidR="003A6ECB" w:rsidRDefault="009677B5">
            <w:pPr>
              <w:spacing w:after="20"/>
            </w:pPr>
            <w:r>
              <w:rPr>
                <w:sz w:val="17"/>
              </w:rPr>
              <w:t>PLA</w:t>
            </w:r>
          </w:p>
        </w:tc>
        <w:tc>
          <w:tcPr>
            <w:tcW w:w="1247" w:type="dxa"/>
            <w:shd w:val="clear" w:color="auto" w:fill="F5F3EF"/>
          </w:tcPr>
          <w:p w14:paraId="6868C644" w14:textId="77777777" w:rsidR="003A6ECB" w:rsidRDefault="009677B5">
            <w:pPr>
              <w:spacing w:after="20"/>
            </w:pPr>
            <w:r>
              <w:rPr>
                <w:sz w:val="17"/>
              </w:rPr>
              <w:t>3D printed</w:t>
            </w:r>
          </w:p>
        </w:tc>
        <w:tc>
          <w:tcPr>
            <w:tcW w:w="1304" w:type="dxa"/>
            <w:shd w:val="clear" w:color="auto" w:fill="F5F3EF"/>
          </w:tcPr>
          <w:p w14:paraId="168AFE77" w14:textId="77777777" w:rsidR="003A6ECB" w:rsidRDefault="009677B5">
            <w:pPr>
              <w:spacing w:after="20"/>
            </w:pPr>
            <w:r>
              <w:rPr>
                <w:sz w:val="17"/>
              </w:rPr>
              <w:t>V1–V3</w:t>
            </w:r>
          </w:p>
        </w:tc>
      </w:tr>
      <w:tr w:rsidR="003A6ECB" w14:paraId="485FD2BC" w14:textId="77777777">
        <w:trPr>
          <w:jc w:val="center"/>
        </w:trPr>
        <w:tc>
          <w:tcPr>
            <w:tcW w:w="1871" w:type="dxa"/>
          </w:tcPr>
          <w:p w14:paraId="50DFFE5F" w14:textId="77777777" w:rsidR="003A6ECB" w:rsidRDefault="009677B5">
            <w:pPr>
              <w:spacing w:after="20"/>
            </w:pPr>
            <w:r>
              <w:rPr>
                <w:sz w:val="17"/>
              </w:rPr>
              <w:t>Buck-converter enclosure</w:t>
            </w:r>
          </w:p>
        </w:tc>
        <w:tc>
          <w:tcPr>
            <w:tcW w:w="3402" w:type="dxa"/>
          </w:tcPr>
          <w:p w14:paraId="3C2E6E56" w14:textId="77777777" w:rsidR="003A6ECB" w:rsidRDefault="009677B5">
            <w:pPr>
              <w:spacing w:after="20"/>
            </w:pPr>
            <w:r>
              <w:rPr>
                <w:sz w:val="17"/>
              </w:rPr>
              <w:t>Houses the converter powering the LEDs, and its switch</w:t>
            </w:r>
          </w:p>
        </w:tc>
        <w:tc>
          <w:tcPr>
            <w:tcW w:w="1247" w:type="dxa"/>
          </w:tcPr>
          <w:p w14:paraId="5C4B9B54" w14:textId="77777777" w:rsidR="003A6ECB" w:rsidRDefault="009677B5">
            <w:pPr>
              <w:spacing w:after="20"/>
            </w:pPr>
            <w:r>
              <w:rPr>
                <w:sz w:val="17"/>
              </w:rPr>
              <w:t>PLA</w:t>
            </w:r>
          </w:p>
        </w:tc>
        <w:tc>
          <w:tcPr>
            <w:tcW w:w="1247" w:type="dxa"/>
          </w:tcPr>
          <w:p w14:paraId="5B92C74C" w14:textId="77777777" w:rsidR="003A6ECB" w:rsidRDefault="009677B5">
            <w:pPr>
              <w:spacing w:after="20"/>
            </w:pPr>
            <w:r>
              <w:rPr>
                <w:sz w:val="17"/>
              </w:rPr>
              <w:t>3D printed</w:t>
            </w:r>
          </w:p>
        </w:tc>
        <w:tc>
          <w:tcPr>
            <w:tcW w:w="1304" w:type="dxa"/>
          </w:tcPr>
          <w:p w14:paraId="28F48A06" w14:textId="77777777" w:rsidR="003A6ECB" w:rsidRDefault="009677B5">
            <w:pPr>
              <w:spacing w:after="20"/>
            </w:pPr>
            <w:r>
              <w:rPr>
                <w:sz w:val="17"/>
              </w:rPr>
              <w:t>V1–V4 + lid</w:t>
            </w:r>
          </w:p>
        </w:tc>
      </w:tr>
      <w:tr w:rsidR="003A6ECB" w14:paraId="78E40B39" w14:textId="77777777">
        <w:trPr>
          <w:jc w:val="center"/>
        </w:trPr>
        <w:tc>
          <w:tcPr>
            <w:tcW w:w="1871" w:type="dxa"/>
            <w:shd w:val="clear" w:color="auto" w:fill="F5F3EF"/>
          </w:tcPr>
          <w:p w14:paraId="1F2445E0" w14:textId="77777777" w:rsidR="003A6ECB" w:rsidRDefault="009677B5">
            <w:pPr>
              <w:spacing w:after="20"/>
            </w:pPr>
            <w:r>
              <w:rPr>
                <w:sz w:val="17"/>
              </w:rPr>
              <w:lastRenderedPageBreak/>
              <w:t>Marker template</w:t>
            </w:r>
          </w:p>
        </w:tc>
        <w:tc>
          <w:tcPr>
            <w:tcW w:w="3402" w:type="dxa"/>
            <w:shd w:val="clear" w:color="auto" w:fill="F5F3EF"/>
          </w:tcPr>
          <w:p w14:paraId="4D99521B" w14:textId="77777777" w:rsidR="003A6ECB" w:rsidRDefault="009677B5">
            <w:pPr>
              <w:spacing w:after="20"/>
            </w:pPr>
            <w:r>
              <w:rPr>
                <w:sz w:val="17"/>
              </w:rPr>
              <w:t>Locates the two spray dots repeatably on a specimen</w:t>
            </w:r>
          </w:p>
        </w:tc>
        <w:tc>
          <w:tcPr>
            <w:tcW w:w="1247" w:type="dxa"/>
            <w:shd w:val="clear" w:color="auto" w:fill="F5F3EF"/>
          </w:tcPr>
          <w:p w14:paraId="0DEFA456" w14:textId="77777777" w:rsidR="003A6ECB" w:rsidRDefault="009677B5">
            <w:pPr>
              <w:spacing w:after="20"/>
            </w:pPr>
            <w:r>
              <w:rPr>
                <w:sz w:val="17"/>
              </w:rPr>
              <w:t>PLA</w:t>
            </w:r>
          </w:p>
        </w:tc>
        <w:tc>
          <w:tcPr>
            <w:tcW w:w="1247" w:type="dxa"/>
            <w:shd w:val="clear" w:color="auto" w:fill="F5F3EF"/>
          </w:tcPr>
          <w:p w14:paraId="3D803881" w14:textId="77777777" w:rsidR="003A6ECB" w:rsidRDefault="009677B5">
            <w:pPr>
              <w:spacing w:after="20"/>
            </w:pPr>
            <w:r>
              <w:rPr>
                <w:sz w:val="17"/>
              </w:rPr>
              <w:t>3D printed</w:t>
            </w:r>
          </w:p>
        </w:tc>
        <w:tc>
          <w:tcPr>
            <w:tcW w:w="1304" w:type="dxa"/>
            <w:shd w:val="clear" w:color="auto" w:fill="F5F3EF"/>
          </w:tcPr>
          <w:p w14:paraId="7B048EB7" w14:textId="77777777" w:rsidR="003A6ECB" w:rsidRDefault="009677B5">
            <w:pPr>
              <w:spacing w:after="20"/>
            </w:pPr>
            <w:r>
              <w:rPr>
                <w:sz w:val="17"/>
              </w:rPr>
              <w:t>v1–v6</w:t>
            </w:r>
          </w:p>
        </w:tc>
      </w:tr>
      <w:tr w:rsidR="003A6ECB" w14:paraId="33752738" w14:textId="77777777">
        <w:trPr>
          <w:jc w:val="center"/>
        </w:trPr>
        <w:tc>
          <w:tcPr>
            <w:tcW w:w="1871" w:type="dxa"/>
          </w:tcPr>
          <w:p w14:paraId="5F8F7694" w14:textId="77777777" w:rsidR="003A6ECB" w:rsidRDefault="009677B5">
            <w:pPr>
              <w:spacing w:after="20"/>
            </w:pPr>
            <w:r>
              <w:rPr>
                <w:sz w:val="17"/>
              </w:rPr>
              <w:t>Bottom rail extension</w:t>
            </w:r>
          </w:p>
        </w:tc>
        <w:tc>
          <w:tcPr>
            <w:tcW w:w="3402" w:type="dxa"/>
          </w:tcPr>
          <w:p w14:paraId="1DC4E2C3" w14:textId="77777777" w:rsidR="003A6ECB" w:rsidRDefault="009677B5">
            <w:pPr>
              <w:spacing w:after="20"/>
            </w:pPr>
            <w:r>
              <w:rPr>
                <w:sz w:val="17"/>
              </w:rPr>
              <w:t>Lengthens the rig's base rail for stability</w:t>
            </w:r>
          </w:p>
        </w:tc>
        <w:tc>
          <w:tcPr>
            <w:tcW w:w="1247" w:type="dxa"/>
          </w:tcPr>
          <w:p w14:paraId="253C01E6" w14:textId="77777777" w:rsidR="003A6ECB" w:rsidRDefault="009677B5">
            <w:pPr>
              <w:spacing w:after="20"/>
            </w:pPr>
            <w:r>
              <w:rPr>
                <w:sz w:val="17"/>
              </w:rPr>
              <w:t>Al profile</w:t>
            </w:r>
          </w:p>
        </w:tc>
        <w:tc>
          <w:tcPr>
            <w:tcW w:w="1247" w:type="dxa"/>
          </w:tcPr>
          <w:p w14:paraId="0A218ABB" w14:textId="77777777" w:rsidR="003A6ECB" w:rsidRDefault="009677B5">
            <w:pPr>
              <w:spacing w:after="20"/>
            </w:pPr>
            <w:r>
              <w:rPr>
                <w:sz w:val="17"/>
              </w:rPr>
              <w:t>Band saw</w:t>
            </w:r>
          </w:p>
        </w:tc>
        <w:tc>
          <w:tcPr>
            <w:tcW w:w="1304" w:type="dxa"/>
          </w:tcPr>
          <w:p w14:paraId="43D3E7EC" w14:textId="77777777" w:rsidR="003A6ECB" w:rsidRDefault="009677B5">
            <w:pPr>
              <w:spacing w:after="20"/>
            </w:pPr>
            <w:r>
              <w:rPr>
                <w:sz w:val="17"/>
              </w:rPr>
              <w:t>0.4 → 1 m</w:t>
            </w:r>
          </w:p>
        </w:tc>
      </w:tr>
    </w:tbl>
    <w:p w14:paraId="306E6B0F" w14:textId="77777777" w:rsidR="003A6ECB" w:rsidRDefault="003A6ECB">
      <w:pPr>
        <w:spacing w:after="40"/>
      </w:pPr>
    </w:p>
    <w:p w14:paraId="170DDE84" w14:textId="77777777" w:rsidR="003A6ECB" w:rsidRDefault="009677B5">
      <w:pPr>
        <w:pStyle w:val="Heading3"/>
      </w:pPr>
      <w:bookmarkStart w:id="41" w:name="_Toc239951606"/>
      <w:r>
        <w:t>3.2.1  The camera mount, and what it has to do</w:t>
      </w:r>
      <w:bookmarkEnd w:id="41"/>
    </w:p>
    <w:p w14:paraId="0A1E2D0C" w14:textId="77777777" w:rsidR="003A6ECB" w:rsidRDefault="009677B5">
      <w:pPr>
        <w:jc w:val="both"/>
      </w:pPr>
      <w:r>
        <w:t>The stand carries about 100 g of camera and lens, but its job is not to bear load — it is to hold that camera in the same place, frame after frame, on a machine whose motors and lead screws shake it. Any movement of the camera relative to the specimen is read as strain, so the mount is part of the measurement. Four requirements followed, and the first two come straight from the good-practice guide's rig section (Section 2.4.2): rigid location so the camera does not drift within a pull, and decoupling from t</w:t>
      </w:r>
      <w:r>
        <w:t>he load frame, so the machine's own vibration does not reach the sensor. Two more came from using the thing: adjustment in height without tools, so a new gauge length can be framed in seconds, and a repeatable seat, so remounting does not change the optical scale.</w:t>
      </w:r>
    </w:p>
    <w:p w14:paraId="42B2D696" w14:textId="77777777" w:rsidR="003A6ECB" w:rsidRDefault="009677B5">
      <w:pPr>
        <w:jc w:val="both"/>
      </w:pPr>
      <w:r>
        <w:t>The answer is a chain, drawn in Figure 14: the rig's own base carries a TPU pad, the pad carries the MDF base plate, the plate carries a printed gusset bracket, the bracket clamps the aluminium stand, the stand carries the printed carriage, and the carriage carries the camera housing. Each link was chosen separately, and the two that mattered most — what the base plate is made of, and how the housing locks to the carriage — were decided with a written comparison rather than by preference. Figure 15</w:t>
      </w:r>
      <w:r>
        <w:t xml:space="preserve"> is the concept that chain came from. The same exercise made two changes to the machine itself: it gained the camera base plate, and its bottom rail was lengthened from 0.4 m to 1 m, because a stand bolted to a narrow base would have rocked the whole rig rather than steadied the camera.</w:t>
      </w:r>
    </w:p>
    <w:p w14:paraId="61DF1F4B" w14:textId="77777777" w:rsidR="003A6ECB" w:rsidRDefault="009677B5">
      <w:pPr>
        <w:keepNext/>
        <w:jc w:val="center"/>
      </w:pPr>
      <w:r>
        <w:rPr>
          <w:noProof/>
        </w:rPr>
        <w:drawing>
          <wp:inline distT="0" distB="0" distL="0" distR="0" wp14:anchorId="0CD69FDF" wp14:editId="20BFF7F8">
            <wp:extent cx="4680000" cy="289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cross_section.png"/>
                    <pic:cNvPicPr/>
                  </pic:nvPicPr>
                  <pic:blipFill>
                    <a:blip r:embed="rId26"/>
                    <a:stretch>
                      <a:fillRect/>
                    </a:stretch>
                  </pic:blipFill>
                  <pic:spPr>
                    <a:xfrm>
                      <a:off x="0" y="0"/>
                      <a:ext cx="4680000" cy="2892500"/>
                    </a:xfrm>
                    <a:prstGeom prst="rect">
                      <a:avLst/>
                    </a:prstGeom>
                  </pic:spPr>
                </pic:pic>
              </a:graphicData>
            </a:graphic>
          </wp:inline>
        </w:drawing>
      </w:r>
    </w:p>
    <w:p w14:paraId="47C0622D" w14:textId="02DCB3E0" w:rsidR="003A6ECB" w:rsidRDefault="009677B5">
      <w:pPr>
        <w:pStyle w:val="Caption"/>
        <w:jc w:val="center"/>
      </w:pPr>
      <w:r>
        <w:t xml:space="preserve">Figure </w:t>
      </w:r>
      <w:r>
        <w:fldChar w:fldCharType="begin"/>
      </w:r>
      <w:r>
        <w:instrText>SEQ Figure \* ARABIC</w:instrText>
      </w:r>
      <w:r>
        <w:fldChar w:fldCharType="separate"/>
      </w:r>
      <w:r w:rsidR="002266D5">
        <w:rPr>
          <w:noProof/>
        </w:rPr>
        <w:t>14</w:t>
      </w:r>
      <w:r>
        <w:fldChar w:fldCharType="end"/>
      </w:r>
      <w:r>
        <w:t xml:space="preserve"> — </w:t>
      </w:r>
      <w:r>
        <w:t>Cross-section of the mount: the machine's surface, the 2–3 mm TPU pad, the MDF base plate, the printed gusset corner bracket and the aluminium stand, bolted through as one stack.</w:t>
      </w:r>
    </w:p>
    <w:p w14:paraId="3A8341B3" w14:textId="77777777" w:rsidR="003A6ECB" w:rsidRDefault="009677B5">
      <w:pPr>
        <w:keepNext/>
        <w:jc w:val="center"/>
      </w:pPr>
      <w:r>
        <w:rPr>
          <w:noProof/>
        </w:rPr>
        <w:lastRenderedPageBreak/>
        <w:drawing>
          <wp:inline distT="0" distB="0" distL="0" distR="0" wp14:anchorId="7F98A348" wp14:editId="1DBCF838">
            <wp:extent cx="4140000" cy="3858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concept_v1.png"/>
                    <pic:cNvPicPr/>
                  </pic:nvPicPr>
                  <pic:blipFill>
                    <a:blip r:embed="rId27"/>
                    <a:stretch>
                      <a:fillRect/>
                    </a:stretch>
                  </pic:blipFill>
                  <pic:spPr>
                    <a:xfrm>
                      <a:off x="0" y="0"/>
                      <a:ext cx="4140000" cy="3858250"/>
                    </a:xfrm>
                    <a:prstGeom prst="rect">
                      <a:avLst/>
                    </a:prstGeom>
                  </pic:spPr>
                </pic:pic>
              </a:graphicData>
            </a:graphic>
          </wp:inline>
        </w:drawing>
      </w:r>
    </w:p>
    <w:p w14:paraId="587C3256" w14:textId="69A74E7D" w:rsidR="003A6ECB" w:rsidRDefault="009677B5">
      <w:pPr>
        <w:pStyle w:val="Caption"/>
        <w:jc w:val="center"/>
      </w:pPr>
      <w:r>
        <w:t xml:space="preserve">Figure </w:t>
      </w:r>
      <w:r>
        <w:fldChar w:fldCharType="begin"/>
      </w:r>
      <w:r>
        <w:instrText>SEQ Figure \* ARABIC</w:instrText>
      </w:r>
      <w:r>
        <w:fldChar w:fldCharType="separate"/>
      </w:r>
      <w:r w:rsidR="002266D5">
        <w:rPr>
          <w:noProof/>
        </w:rPr>
        <w:t>15</w:t>
      </w:r>
      <w:r>
        <w:fldChar w:fldCharType="end"/>
      </w:r>
      <w:r>
        <w:t xml:space="preserve"> — </w:t>
      </w:r>
      <w:r>
        <w:t>The camera-stand concept: aluminium profile for rigidity, a printed carriage and brackets, and a base plate with a locating pocket that fixes where the stand sits.</w:t>
      </w:r>
    </w:p>
    <w:p w14:paraId="2FA403EE" w14:textId="77777777" w:rsidR="003A6ECB" w:rsidRDefault="009677B5">
      <w:pPr>
        <w:pStyle w:val="Heading3"/>
      </w:pPr>
      <w:bookmarkStart w:id="42" w:name="_Toc239951607"/>
      <w:r>
        <w:t>3.2.2  The base plate: MDF against sheet metal</w:t>
      </w:r>
      <w:bookmarkEnd w:id="42"/>
    </w:p>
    <w:p w14:paraId="42379083" w14:textId="77777777" w:rsidR="003A6ECB" w:rsidRDefault="009677B5">
      <w:pPr>
        <w:jc w:val="both"/>
      </w:pPr>
      <w:r>
        <w:t>The plate does two jobs at once. It is the structure that locates the stand, and it is the mass that damps it. The two candidates were a sealed MDF board and a thin sheet-metal plate, and they were compared in a Pugh matrix with sheet metal as the datum (Table 6</w:t>
      </w:r>
      <w:r>
        <w:t>). Four criteria were weighted: vibration isolation highest, because the plate sits on a machine that vibrates; machinability next, because the plate needed slots and a locating pocket cut in the department; moisture and durability, where MDF is the weaker of the two; and weight, where neither has an advantage that matters for a plate that never moves.</w:t>
      </w:r>
    </w:p>
    <w:p w14:paraId="68AFBD44" w14:textId="65BFCB05" w:rsidR="003A6ECB" w:rsidRDefault="009677B5">
      <w:pPr>
        <w:pStyle w:val="Caption"/>
        <w:keepNext/>
      </w:pPr>
      <w:r>
        <w:t xml:space="preserve">Table </w:t>
      </w:r>
      <w:r>
        <w:fldChar w:fldCharType="begin"/>
      </w:r>
      <w:r>
        <w:instrText>SEQ Table \* ARABIC</w:instrText>
      </w:r>
      <w:r>
        <w:fldChar w:fldCharType="separate"/>
      </w:r>
      <w:r w:rsidR="002266D5">
        <w:rPr>
          <w:noProof/>
        </w:rPr>
        <w:t>6</w:t>
      </w:r>
      <w:r>
        <w:fldChar w:fldCharType="end"/>
      </w:r>
      <w:r>
        <w:t xml:space="preserve"> — </w:t>
      </w:r>
      <w:r>
        <w:t>Pugh matrix for the base-plate material. Scoring is + better than the datum, S the same, − worse; the weighted score is ±1 × weight. MDF leads at +6, carried by vibration isolation and machinability.</w:t>
      </w:r>
    </w:p>
    <w:tbl>
      <w:tblPr>
        <w:tblStyle w:val="TableGrid"/>
        <w:tblW w:w="0" w:type="auto"/>
        <w:jc w:val="center"/>
        <w:tblLook w:val="04A0" w:firstRow="1" w:lastRow="0" w:firstColumn="1" w:lastColumn="0" w:noHBand="0" w:noVBand="1"/>
      </w:tblPr>
      <w:tblGrid>
        <w:gridCol w:w="2948"/>
        <w:gridCol w:w="1134"/>
        <w:gridCol w:w="2494"/>
        <w:gridCol w:w="2494"/>
      </w:tblGrid>
      <w:tr w:rsidR="003A6ECB" w14:paraId="20C4AC87" w14:textId="77777777">
        <w:trPr>
          <w:jc w:val="center"/>
        </w:trPr>
        <w:tc>
          <w:tcPr>
            <w:tcW w:w="2948" w:type="dxa"/>
            <w:shd w:val="clear" w:color="auto" w:fill="253439"/>
          </w:tcPr>
          <w:p w14:paraId="38FCC513" w14:textId="77777777" w:rsidR="003A6ECB" w:rsidRDefault="009677B5">
            <w:pPr>
              <w:spacing w:after="20"/>
            </w:pPr>
            <w:r>
              <w:rPr>
                <w:b/>
                <w:color w:val="FFFFFF"/>
                <w:sz w:val="18"/>
              </w:rPr>
              <w:t>Criterion</w:t>
            </w:r>
          </w:p>
        </w:tc>
        <w:tc>
          <w:tcPr>
            <w:tcW w:w="1134" w:type="dxa"/>
            <w:shd w:val="clear" w:color="auto" w:fill="253439"/>
          </w:tcPr>
          <w:p w14:paraId="54214EE8" w14:textId="77777777" w:rsidR="003A6ECB" w:rsidRDefault="009677B5">
            <w:pPr>
              <w:spacing w:after="20"/>
            </w:pPr>
            <w:r>
              <w:rPr>
                <w:b/>
                <w:color w:val="FFFFFF"/>
                <w:sz w:val="18"/>
              </w:rPr>
              <w:t>Weight</w:t>
            </w:r>
          </w:p>
        </w:tc>
        <w:tc>
          <w:tcPr>
            <w:tcW w:w="2494" w:type="dxa"/>
            <w:shd w:val="clear" w:color="auto" w:fill="253439"/>
          </w:tcPr>
          <w:p w14:paraId="1CDCEE6E" w14:textId="77777777" w:rsidR="003A6ECB" w:rsidRDefault="009677B5">
            <w:pPr>
              <w:spacing w:after="20"/>
            </w:pPr>
            <w:r>
              <w:rPr>
                <w:b/>
                <w:color w:val="FFFFFF"/>
                <w:sz w:val="18"/>
              </w:rPr>
              <w:t>Sheet metal (datum)</w:t>
            </w:r>
          </w:p>
        </w:tc>
        <w:tc>
          <w:tcPr>
            <w:tcW w:w="2494" w:type="dxa"/>
            <w:shd w:val="clear" w:color="auto" w:fill="253439"/>
          </w:tcPr>
          <w:p w14:paraId="62B3A4C3" w14:textId="77777777" w:rsidR="003A6ECB" w:rsidRDefault="009677B5">
            <w:pPr>
              <w:spacing w:after="20"/>
            </w:pPr>
            <w:r>
              <w:rPr>
                <w:b/>
                <w:color w:val="FFFFFF"/>
                <w:sz w:val="18"/>
              </w:rPr>
              <w:t>MDF</w:t>
            </w:r>
          </w:p>
        </w:tc>
      </w:tr>
      <w:tr w:rsidR="003A6ECB" w14:paraId="253E6ECB" w14:textId="77777777">
        <w:trPr>
          <w:jc w:val="center"/>
        </w:trPr>
        <w:tc>
          <w:tcPr>
            <w:tcW w:w="2948" w:type="dxa"/>
          </w:tcPr>
          <w:p w14:paraId="341B68CC" w14:textId="77777777" w:rsidR="003A6ECB" w:rsidRDefault="009677B5">
            <w:pPr>
              <w:spacing w:after="20"/>
            </w:pPr>
            <w:r>
              <w:rPr>
                <w:sz w:val="18"/>
              </w:rPr>
              <w:t>Vibration isolation</w:t>
            </w:r>
          </w:p>
        </w:tc>
        <w:tc>
          <w:tcPr>
            <w:tcW w:w="1134" w:type="dxa"/>
          </w:tcPr>
          <w:p w14:paraId="1A9024F7" w14:textId="77777777" w:rsidR="003A6ECB" w:rsidRDefault="009677B5">
            <w:pPr>
              <w:spacing w:after="20"/>
            </w:pPr>
            <w:r>
              <w:rPr>
                <w:sz w:val="18"/>
              </w:rPr>
              <w:t>5</w:t>
            </w:r>
          </w:p>
        </w:tc>
        <w:tc>
          <w:tcPr>
            <w:tcW w:w="2494" w:type="dxa"/>
          </w:tcPr>
          <w:p w14:paraId="26E6DCD1" w14:textId="77777777" w:rsidR="003A6ECB" w:rsidRDefault="009677B5">
            <w:pPr>
              <w:spacing w:after="20"/>
            </w:pPr>
            <w:r>
              <w:rPr>
                <w:sz w:val="18"/>
              </w:rPr>
              <w:t>0</w:t>
            </w:r>
          </w:p>
        </w:tc>
        <w:tc>
          <w:tcPr>
            <w:tcW w:w="2494" w:type="dxa"/>
          </w:tcPr>
          <w:p w14:paraId="01B2038A" w14:textId="77777777" w:rsidR="003A6ECB" w:rsidRDefault="009677B5">
            <w:pPr>
              <w:spacing w:after="20"/>
            </w:pPr>
            <w:r>
              <w:rPr>
                <w:sz w:val="18"/>
              </w:rPr>
              <w:t>+  (+5)</w:t>
            </w:r>
          </w:p>
        </w:tc>
      </w:tr>
      <w:tr w:rsidR="003A6ECB" w14:paraId="36FC1EEF" w14:textId="77777777">
        <w:trPr>
          <w:jc w:val="center"/>
        </w:trPr>
        <w:tc>
          <w:tcPr>
            <w:tcW w:w="2948" w:type="dxa"/>
            <w:shd w:val="clear" w:color="auto" w:fill="F5F3EF"/>
          </w:tcPr>
          <w:p w14:paraId="672D3B49" w14:textId="77777777" w:rsidR="003A6ECB" w:rsidRDefault="009677B5">
            <w:pPr>
              <w:spacing w:after="20"/>
            </w:pPr>
            <w:r>
              <w:rPr>
                <w:sz w:val="18"/>
              </w:rPr>
              <w:t>Machinability</w:t>
            </w:r>
          </w:p>
        </w:tc>
        <w:tc>
          <w:tcPr>
            <w:tcW w:w="1134" w:type="dxa"/>
            <w:shd w:val="clear" w:color="auto" w:fill="F5F3EF"/>
          </w:tcPr>
          <w:p w14:paraId="4D4852AF" w14:textId="77777777" w:rsidR="003A6ECB" w:rsidRDefault="009677B5">
            <w:pPr>
              <w:spacing w:after="20"/>
            </w:pPr>
            <w:r>
              <w:rPr>
                <w:sz w:val="18"/>
              </w:rPr>
              <w:t>4</w:t>
            </w:r>
          </w:p>
        </w:tc>
        <w:tc>
          <w:tcPr>
            <w:tcW w:w="2494" w:type="dxa"/>
            <w:shd w:val="clear" w:color="auto" w:fill="F5F3EF"/>
          </w:tcPr>
          <w:p w14:paraId="6A98E461" w14:textId="77777777" w:rsidR="003A6ECB" w:rsidRDefault="009677B5">
            <w:pPr>
              <w:spacing w:after="20"/>
            </w:pPr>
            <w:r>
              <w:rPr>
                <w:sz w:val="18"/>
              </w:rPr>
              <w:t>0</w:t>
            </w:r>
          </w:p>
        </w:tc>
        <w:tc>
          <w:tcPr>
            <w:tcW w:w="2494" w:type="dxa"/>
            <w:shd w:val="clear" w:color="auto" w:fill="F5F3EF"/>
          </w:tcPr>
          <w:p w14:paraId="067E5128" w14:textId="77777777" w:rsidR="003A6ECB" w:rsidRDefault="009677B5">
            <w:pPr>
              <w:spacing w:after="20"/>
            </w:pPr>
            <w:r>
              <w:rPr>
                <w:sz w:val="18"/>
              </w:rPr>
              <w:t>+  (+4)</w:t>
            </w:r>
          </w:p>
        </w:tc>
      </w:tr>
      <w:tr w:rsidR="003A6ECB" w14:paraId="3A37AB2A" w14:textId="77777777">
        <w:trPr>
          <w:jc w:val="center"/>
        </w:trPr>
        <w:tc>
          <w:tcPr>
            <w:tcW w:w="2948" w:type="dxa"/>
          </w:tcPr>
          <w:p w14:paraId="013B8188" w14:textId="77777777" w:rsidR="003A6ECB" w:rsidRDefault="009677B5">
            <w:pPr>
              <w:spacing w:after="20"/>
            </w:pPr>
            <w:r>
              <w:rPr>
                <w:sz w:val="18"/>
              </w:rPr>
              <w:t>Moisture / durability</w:t>
            </w:r>
          </w:p>
        </w:tc>
        <w:tc>
          <w:tcPr>
            <w:tcW w:w="1134" w:type="dxa"/>
          </w:tcPr>
          <w:p w14:paraId="62E4F58D" w14:textId="77777777" w:rsidR="003A6ECB" w:rsidRDefault="009677B5">
            <w:pPr>
              <w:spacing w:after="20"/>
            </w:pPr>
            <w:r>
              <w:rPr>
                <w:sz w:val="18"/>
              </w:rPr>
              <w:t>3</w:t>
            </w:r>
          </w:p>
        </w:tc>
        <w:tc>
          <w:tcPr>
            <w:tcW w:w="2494" w:type="dxa"/>
          </w:tcPr>
          <w:p w14:paraId="04AD1671" w14:textId="77777777" w:rsidR="003A6ECB" w:rsidRDefault="009677B5">
            <w:pPr>
              <w:spacing w:after="20"/>
            </w:pPr>
            <w:r>
              <w:rPr>
                <w:sz w:val="18"/>
              </w:rPr>
              <w:t>0</w:t>
            </w:r>
          </w:p>
        </w:tc>
        <w:tc>
          <w:tcPr>
            <w:tcW w:w="2494" w:type="dxa"/>
          </w:tcPr>
          <w:p w14:paraId="7F42A16C" w14:textId="77777777" w:rsidR="003A6ECB" w:rsidRDefault="009677B5">
            <w:pPr>
              <w:spacing w:after="20"/>
            </w:pPr>
            <w:r>
              <w:rPr>
                <w:sz w:val="18"/>
              </w:rPr>
              <w:t>−</w:t>
            </w:r>
            <w:r>
              <w:rPr>
                <w:sz w:val="18"/>
              </w:rPr>
              <w:t xml:space="preserve">  (−3)</w:t>
            </w:r>
          </w:p>
        </w:tc>
      </w:tr>
      <w:tr w:rsidR="003A6ECB" w14:paraId="08201606" w14:textId="77777777">
        <w:trPr>
          <w:jc w:val="center"/>
        </w:trPr>
        <w:tc>
          <w:tcPr>
            <w:tcW w:w="2948" w:type="dxa"/>
            <w:shd w:val="clear" w:color="auto" w:fill="F5F3EF"/>
          </w:tcPr>
          <w:p w14:paraId="04AE38B6" w14:textId="77777777" w:rsidR="003A6ECB" w:rsidRDefault="009677B5">
            <w:pPr>
              <w:spacing w:after="20"/>
            </w:pPr>
            <w:r>
              <w:rPr>
                <w:sz w:val="18"/>
              </w:rPr>
              <w:t>Weight (portability)</w:t>
            </w:r>
          </w:p>
        </w:tc>
        <w:tc>
          <w:tcPr>
            <w:tcW w:w="1134" w:type="dxa"/>
            <w:shd w:val="clear" w:color="auto" w:fill="F5F3EF"/>
          </w:tcPr>
          <w:p w14:paraId="2AC2586A" w14:textId="77777777" w:rsidR="003A6ECB" w:rsidRDefault="009677B5">
            <w:pPr>
              <w:spacing w:after="20"/>
            </w:pPr>
            <w:r>
              <w:rPr>
                <w:sz w:val="18"/>
              </w:rPr>
              <w:t>2</w:t>
            </w:r>
          </w:p>
        </w:tc>
        <w:tc>
          <w:tcPr>
            <w:tcW w:w="2494" w:type="dxa"/>
            <w:shd w:val="clear" w:color="auto" w:fill="F5F3EF"/>
          </w:tcPr>
          <w:p w14:paraId="7CC69A1E" w14:textId="77777777" w:rsidR="003A6ECB" w:rsidRDefault="009677B5">
            <w:pPr>
              <w:spacing w:after="20"/>
            </w:pPr>
            <w:r>
              <w:rPr>
                <w:sz w:val="18"/>
              </w:rPr>
              <w:t>0</w:t>
            </w:r>
          </w:p>
        </w:tc>
        <w:tc>
          <w:tcPr>
            <w:tcW w:w="2494" w:type="dxa"/>
            <w:shd w:val="clear" w:color="auto" w:fill="F5F3EF"/>
          </w:tcPr>
          <w:p w14:paraId="6A137944" w14:textId="77777777" w:rsidR="003A6ECB" w:rsidRDefault="009677B5">
            <w:pPr>
              <w:spacing w:after="20"/>
            </w:pPr>
            <w:r>
              <w:rPr>
                <w:sz w:val="18"/>
              </w:rPr>
              <w:t>S  (0)</w:t>
            </w:r>
          </w:p>
        </w:tc>
      </w:tr>
      <w:tr w:rsidR="003A6ECB" w14:paraId="35F604B2" w14:textId="77777777">
        <w:trPr>
          <w:jc w:val="center"/>
        </w:trPr>
        <w:tc>
          <w:tcPr>
            <w:tcW w:w="2948" w:type="dxa"/>
          </w:tcPr>
          <w:p w14:paraId="51F9A25F" w14:textId="77777777" w:rsidR="003A6ECB" w:rsidRDefault="009677B5">
            <w:pPr>
              <w:spacing w:after="20"/>
            </w:pPr>
            <w:r>
              <w:rPr>
                <w:sz w:val="18"/>
              </w:rPr>
              <w:t>Weighted score</w:t>
            </w:r>
          </w:p>
        </w:tc>
        <w:tc>
          <w:tcPr>
            <w:tcW w:w="1134" w:type="dxa"/>
          </w:tcPr>
          <w:p w14:paraId="70D6E735" w14:textId="77777777" w:rsidR="003A6ECB" w:rsidRDefault="009677B5">
            <w:pPr>
              <w:spacing w:after="20"/>
            </w:pPr>
            <w:r>
              <w:rPr>
                <w:sz w:val="18"/>
              </w:rPr>
              <w:t>—</w:t>
            </w:r>
          </w:p>
        </w:tc>
        <w:tc>
          <w:tcPr>
            <w:tcW w:w="2494" w:type="dxa"/>
          </w:tcPr>
          <w:p w14:paraId="7F70CE24" w14:textId="77777777" w:rsidR="003A6ECB" w:rsidRDefault="009677B5">
            <w:pPr>
              <w:spacing w:after="20"/>
            </w:pPr>
            <w:r>
              <w:rPr>
                <w:sz w:val="18"/>
              </w:rPr>
              <w:t>0 (baseline)</w:t>
            </w:r>
          </w:p>
        </w:tc>
        <w:tc>
          <w:tcPr>
            <w:tcW w:w="2494" w:type="dxa"/>
          </w:tcPr>
          <w:p w14:paraId="25A13EE1" w14:textId="77777777" w:rsidR="003A6ECB" w:rsidRDefault="009677B5">
            <w:pPr>
              <w:spacing w:after="20"/>
            </w:pPr>
            <w:r>
              <w:rPr>
                <w:sz w:val="18"/>
              </w:rPr>
              <w:t>+6</w:t>
            </w:r>
          </w:p>
        </w:tc>
      </w:tr>
      <w:tr w:rsidR="003A6ECB" w14:paraId="616E9C98" w14:textId="77777777">
        <w:trPr>
          <w:jc w:val="center"/>
        </w:trPr>
        <w:tc>
          <w:tcPr>
            <w:tcW w:w="2948" w:type="dxa"/>
            <w:shd w:val="clear" w:color="auto" w:fill="F5F3EF"/>
          </w:tcPr>
          <w:p w14:paraId="3A1EFB07" w14:textId="77777777" w:rsidR="003A6ECB" w:rsidRDefault="009677B5">
            <w:pPr>
              <w:spacing w:after="20"/>
            </w:pPr>
            <w:r>
              <w:rPr>
                <w:sz w:val="18"/>
              </w:rPr>
              <w:t>+ / S / −</w:t>
            </w:r>
          </w:p>
        </w:tc>
        <w:tc>
          <w:tcPr>
            <w:tcW w:w="1134" w:type="dxa"/>
            <w:shd w:val="clear" w:color="auto" w:fill="F5F3EF"/>
          </w:tcPr>
          <w:p w14:paraId="519117A1" w14:textId="77777777" w:rsidR="003A6ECB" w:rsidRDefault="009677B5">
            <w:pPr>
              <w:spacing w:after="20"/>
            </w:pPr>
            <w:r>
              <w:rPr>
                <w:sz w:val="18"/>
              </w:rPr>
              <w:t>—</w:t>
            </w:r>
          </w:p>
        </w:tc>
        <w:tc>
          <w:tcPr>
            <w:tcW w:w="2494" w:type="dxa"/>
            <w:shd w:val="clear" w:color="auto" w:fill="F5F3EF"/>
          </w:tcPr>
          <w:p w14:paraId="46445E65" w14:textId="77777777" w:rsidR="003A6ECB" w:rsidRDefault="009677B5">
            <w:pPr>
              <w:spacing w:after="20"/>
            </w:pPr>
            <w:r>
              <w:rPr>
                <w:sz w:val="18"/>
              </w:rPr>
              <w:t>0+  4S  0−</w:t>
            </w:r>
          </w:p>
        </w:tc>
        <w:tc>
          <w:tcPr>
            <w:tcW w:w="2494" w:type="dxa"/>
            <w:shd w:val="clear" w:color="auto" w:fill="F5F3EF"/>
          </w:tcPr>
          <w:p w14:paraId="47E6198A" w14:textId="77777777" w:rsidR="003A6ECB" w:rsidRDefault="009677B5">
            <w:pPr>
              <w:spacing w:after="20"/>
            </w:pPr>
            <w:r>
              <w:rPr>
                <w:sz w:val="18"/>
              </w:rPr>
              <w:t>2+  1S  1−</w:t>
            </w:r>
          </w:p>
        </w:tc>
      </w:tr>
    </w:tbl>
    <w:p w14:paraId="6B7A6EC6" w14:textId="77777777" w:rsidR="003A6ECB" w:rsidRDefault="003A6ECB">
      <w:pPr>
        <w:spacing w:after="40"/>
      </w:pPr>
    </w:p>
    <w:p w14:paraId="52F88FEC" w14:textId="77777777" w:rsidR="003A6ECB" w:rsidRDefault="009677B5">
      <w:pPr>
        <w:jc w:val="both"/>
      </w:pPr>
      <w:r>
        <w:t xml:space="preserve">MDF wins by the two criteria the application cares about most, and loses only on moisture, which is answered by sealing the board and by the fact that it lives indoors on a bench. The thickness was then set at 8 mm: an M8 bolt wants about 6 mm of material for full thread engagement, so 8 mm leaves a margin; it is stiff enough to resist flexing under the stand's cantilever load without being </w:t>
      </w:r>
      <w:r>
        <w:lastRenderedPageBreak/>
        <w:t xml:space="preserve">overbuilt; and it keeps enough mass to serve the damping criterion that won the matrix in the first place. The plate carries slots rather than holes so the stand can be moved along it, which is how the camera is squared to a new specimen; </w:t>
      </w:r>
      <w:r>
        <w:t>Figure 16 shows the plate as cut.</w:t>
      </w:r>
    </w:p>
    <w:p w14:paraId="24B64374" w14:textId="77777777" w:rsidR="003A6ECB" w:rsidRDefault="009677B5">
      <w:pPr>
        <w:keepNext/>
        <w:jc w:val="center"/>
      </w:pPr>
      <w:r>
        <w:rPr>
          <w:noProof/>
        </w:rPr>
        <w:drawing>
          <wp:inline distT="0" distB="0" distL="0" distR="0" wp14:anchorId="758B47F2" wp14:editId="7B53F351">
            <wp:extent cx="4680000" cy="22387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mdf_v2.png"/>
                    <pic:cNvPicPr/>
                  </pic:nvPicPr>
                  <pic:blipFill>
                    <a:blip r:embed="rId28"/>
                    <a:stretch>
                      <a:fillRect/>
                    </a:stretch>
                  </pic:blipFill>
                  <pic:spPr>
                    <a:xfrm>
                      <a:off x="0" y="0"/>
                      <a:ext cx="4680000" cy="2238716"/>
                    </a:xfrm>
                    <a:prstGeom prst="rect">
                      <a:avLst/>
                    </a:prstGeom>
                  </pic:spPr>
                </pic:pic>
              </a:graphicData>
            </a:graphic>
          </wp:inline>
        </w:drawing>
      </w:r>
    </w:p>
    <w:p w14:paraId="7F467022" w14:textId="571C51AA" w:rsidR="003A6ECB" w:rsidRDefault="009677B5">
      <w:pPr>
        <w:pStyle w:val="Caption"/>
        <w:jc w:val="center"/>
      </w:pPr>
      <w:r>
        <w:t xml:space="preserve">Figure </w:t>
      </w:r>
      <w:r>
        <w:fldChar w:fldCharType="begin"/>
      </w:r>
      <w:r>
        <w:instrText>SEQ Figure \* ARABIC</w:instrText>
      </w:r>
      <w:r>
        <w:fldChar w:fldCharType="separate"/>
      </w:r>
      <w:r w:rsidR="002266D5">
        <w:rPr>
          <w:noProof/>
        </w:rPr>
        <w:t>16</w:t>
      </w:r>
      <w:r>
        <w:fldChar w:fldCharType="end"/>
      </w:r>
      <w:r>
        <w:t xml:space="preserve"> — </w:t>
      </w:r>
      <w:r>
        <w:t>The base plate as cut: 8 mm MDF with slots for the stand and clearance for the rig's own feet.</w:t>
      </w:r>
    </w:p>
    <w:p w14:paraId="4C48D4FE" w14:textId="77777777" w:rsidR="003A6ECB" w:rsidRDefault="009677B5">
      <w:pPr>
        <w:pStyle w:val="Heading3"/>
      </w:pPr>
      <w:bookmarkStart w:id="43" w:name="_Toc239951608"/>
      <w:r>
        <w:t>3.2.3  The damping pad: TPU against neoprene</w:t>
      </w:r>
      <w:bookmarkEnd w:id="43"/>
    </w:p>
    <w:p w14:paraId="211FEBDE" w14:textId="77777777" w:rsidR="003A6ECB" w:rsidRDefault="009677B5">
      <w:pPr>
        <w:jc w:val="both"/>
      </w:pPr>
      <w:r>
        <w:t>Between the MDF plate and the machine sits a 2–3 mm pad. Its job is to break the direct path from the frame into the plate, so that the motors' vibration reaches the camera attenuated rather than through steel and aluminium. The obvious choice is neoprene rubber sheet, and it was compared against two grades of printable TPU (Table 7).</w:t>
      </w:r>
    </w:p>
    <w:p w14:paraId="60A86416" w14:textId="424DB1D5" w:rsidR="003A6ECB" w:rsidRDefault="009677B5">
      <w:pPr>
        <w:pStyle w:val="Caption"/>
        <w:keepNext/>
      </w:pPr>
      <w:r>
        <w:t xml:space="preserve">Table </w:t>
      </w:r>
      <w:r>
        <w:fldChar w:fldCharType="begin"/>
      </w:r>
      <w:r>
        <w:instrText>SEQ Table \* ARABIC</w:instrText>
      </w:r>
      <w:r>
        <w:fldChar w:fldCharType="separate"/>
      </w:r>
      <w:r w:rsidR="002266D5">
        <w:rPr>
          <w:noProof/>
        </w:rPr>
        <w:t>7</w:t>
      </w:r>
      <w:r>
        <w:fldChar w:fldCharType="end"/>
      </w:r>
      <w:r>
        <w:t xml:space="preserve"> — </w:t>
      </w:r>
      <w:r>
        <w:t>The damping pad: neoprene sheet against two printable TPU grades.</w:t>
      </w:r>
    </w:p>
    <w:tbl>
      <w:tblPr>
        <w:tblStyle w:val="TableGrid"/>
        <w:tblW w:w="0" w:type="auto"/>
        <w:jc w:val="center"/>
        <w:tblLook w:val="04A0" w:firstRow="1" w:lastRow="0" w:firstColumn="1" w:lastColumn="0" w:noHBand="0" w:noVBand="1"/>
      </w:tblPr>
      <w:tblGrid>
        <w:gridCol w:w="2268"/>
        <w:gridCol w:w="2268"/>
        <w:gridCol w:w="2268"/>
        <w:gridCol w:w="2268"/>
      </w:tblGrid>
      <w:tr w:rsidR="003A6ECB" w14:paraId="3E0B5472" w14:textId="77777777">
        <w:trPr>
          <w:jc w:val="center"/>
        </w:trPr>
        <w:tc>
          <w:tcPr>
            <w:tcW w:w="2268" w:type="dxa"/>
            <w:shd w:val="clear" w:color="auto" w:fill="253439"/>
          </w:tcPr>
          <w:p w14:paraId="371481ED" w14:textId="77777777" w:rsidR="003A6ECB" w:rsidRDefault="009677B5">
            <w:pPr>
              <w:spacing w:after="20"/>
            </w:pPr>
            <w:r>
              <w:rPr>
                <w:b/>
                <w:color w:val="FFFFFF"/>
                <w:sz w:val="18"/>
              </w:rPr>
              <w:t>Property</w:t>
            </w:r>
          </w:p>
        </w:tc>
        <w:tc>
          <w:tcPr>
            <w:tcW w:w="2268" w:type="dxa"/>
            <w:shd w:val="clear" w:color="auto" w:fill="253439"/>
          </w:tcPr>
          <w:p w14:paraId="28C92416" w14:textId="77777777" w:rsidR="003A6ECB" w:rsidRDefault="009677B5">
            <w:pPr>
              <w:spacing w:after="20"/>
            </w:pPr>
            <w:r>
              <w:rPr>
                <w:b/>
                <w:color w:val="FFFFFF"/>
                <w:sz w:val="18"/>
              </w:rPr>
              <w:t>Neoprene / rubber</w:t>
            </w:r>
          </w:p>
        </w:tc>
        <w:tc>
          <w:tcPr>
            <w:tcW w:w="2268" w:type="dxa"/>
            <w:shd w:val="clear" w:color="auto" w:fill="253439"/>
          </w:tcPr>
          <w:p w14:paraId="477A224E" w14:textId="77777777" w:rsidR="003A6ECB" w:rsidRDefault="009677B5">
            <w:pPr>
              <w:spacing w:after="20"/>
            </w:pPr>
            <w:r>
              <w:rPr>
                <w:b/>
                <w:color w:val="FFFFFF"/>
                <w:sz w:val="18"/>
              </w:rPr>
              <w:t>TPU 95A</w:t>
            </w:r>
          </w:p>
        </w:tc>
        <w:tc>
          <w:tcPr>
            <w:tcW w:w="2268" w:type="dxa"/>
            <w:shd w:val="clear" w:color="auto" w:fill="253439"/>
          </w:tcPr>
          <w:p w14:paraId="3382DAA9" w14:textId="77777777" w:rsidR="003A6ECB" w:rsidRDefault="009677B5">
            <w:pPr>
              <w:spacing w:after="20"/>
            </w:pPr>
            <w:r>
              <w:rPr>
                <w:b/>
                <w:color w:val="FFFFFF"/>
                <w:sz w:val="18"/>
              </w:rPr>
              <w:t>TPU 87A</w:t>
            </w:r>
          </w:p>
        </w:tc>
      </w:tr>
      <w:tr w:rsidR="003A6ECB" w14:paraId="65158D06" w14:textId="77777777">
        <w:trPr>
          <w:jc w:val="center"/>
        </w:trPr>
        <w:tc>
          <w:tcPr>
            <w:tcW w:w="2268" w:type="dxa"/>
          </w:tcPr>
          <w:p w14:paraId="53B36517" w14:textId="77777777" w:rsidR="003A6ECB" w:rsidRDefault="009677B5">
            <w:pPr>
              <w:spacing w:after="20"/>
            </w:pPr>
            <w:r>
              <w:rPr>
                <w:sz w:val="18"/>
              </w:rPr>
              <w:t>Shore hardness</w:t>
            </w:r>
          </w:p>
        </w:tc>
        <w:tc>
          <w:tcPr>
            <w:tcW w:w="2268" w:type="dxa"/>
          </w:tcPr>
          <w:p w14:paraId="243A0EBB" w14:textId="77777777" w:rsidR="003A6ECB" w:rsidRDefault="009677B5">
            <w:pPr>
              <w:spacing w:after="20"/>
            </w:pPr>
            <w:r>
              <w:rPr>
                <w:sz w:val="18"/>
              </w:rPr>
              <w:t>40–50A</w:t>
            </w:r>
          </w:p>
        </w:tc>
        <w:tc>
          <w:tcPr>
            <w:tcW w:w="2268" w:type="dxa"/>
          </w:tcPr>
          <w:p w14:paraId="6253DA92" w14:textId="77777777" w:rsidR="003A6ECB" w:rsidRDefault="009677B5">
            <w:pPr>
              <w:spacing w:after="20"/>
            </w:pPr>
            <w:r>
              <w:rPr>
                <w:sz w:val="18"/>
              </w:rPr>
              <w:t>95A (too hard)</w:t>
            </w:r>
          </w:p>
        </w:tc>
        <w:tc>
          <w:tcPr>
            <w:tcW w:w="2268" w:type="dxa"/>
          </w:tcPr>
          <w:p w14:paraId="45F50D8C" w14:textId="77777777" w:rsidR="003A6ECB" w:rsidRDefault="009677B5">
            <w:pPr>
              <w:spacing w:after="20"/>
            </w:pPr>
            <w:r>
              <w:rPr>
                <w:sz w:val="18"/>
              </w:rPr>
              <w:t>87A (closer)</w:t>
            </w:r>
          </w:p>
        </w:tc>
      </w:tr>
      <w:tr w:rsidR="003A6ECB" w14:paraId="7D741D6E" w14:textId="77777777">
        <w:trPr>
          <w:jc w:val="center"/>
        </w:trPr>
        <w:tc>
          <w:tcPr>
            <w:tcW w:w="2268" w:type="dxa"/>
            <w:shd w:val="clear" w:color="auto" w:fill="F5F3EF"/>
          </w:tcPr>
          <w:p w14:paraId="06CFFEDE" w14:textId="77777777" w:rsidR="003A6ECB" w:rsidRDefault="009677B5">
            <w:pPr>
              <w:spacing w:after="20"/>
            </w:pPr>
            <w:r>
              <w:rPr>
                <w:sz w:val="18"/>
              </w:rPr>
              <w:t>Vibration damping</w:t>
            </w:r>
          </w:p>
        </w:tc>
        <w:tc>
          <w:tcPr>
            <w:tcW w:w="2268" w:type="dxa"/>
            <w:shd w:val="clear" w:color="auto" w:fill="F5F3EF"/>
          </w:tcPr>
          <w:p w14:paraId="74713C66" w14:textId="77777777" w:rsidR="003A6ECB" w:rsidRDefault="009677B5">
            <w:pPr>
              <w:spacing w:after="20"/>
            </w:pPr>
            <w:r>
              <w:rPr>
                <w:sz w:val="18"/>
              </w:rPr>
              <w:t>Excellent</w:t>
            </w:r>
          </w:p>
        </w:tc>
        <w:tc>
          <w:tcPr>
            <w:tcW w:w="2268" w:type="dxa"/>
            <w:shd w:val="clear" w:color="auto" w:fill="F5F3EF"/>
          </w:tcPr>
          <w:p w14:paraId="37270646" w14:textId="77777777" w:rsidR="003A6ECB" w:rsidRDefault="009677B5">
            <w:pPr>
              <w:spacing w:after="20"/>
            </w:pPr>
            <w:r>
              <w:rPr>
                <w:sz w:val="18"/>
              </w:rPr>
              <w:t>Good</w:t>
            </w:r>
          </w:p>
        </w:tc>
        <w:tc>
          <w:tcPr>
            <w:tcW w:w="2268" w:type="dxa"/>
            <w:shd w:val="clear" w:color="auto" w:fill="F5F3EF"/>
          </w:tcPr>
          <w:p w14:paraId="6F287096" w14:textId="77777777" w:rsidR="003A6ECB" w:rsidRDefault="009677B5">
            <w:pPr>
              <w:spacing w:after="20"/>
            </w:pPr>
            <w:r>
              <w:rPr>
                <w:sz w:val="18"/>
              </w:rPr>
              <w:t>Very good</w:t>
            </w:r>
          </w:p>
        </w:tc>
      </w:tr>
      <w:tr w:rsidR="003A6ECB" w14:paraId="0A17F04C" w14:textId="77777777">
        <w:trPr>
          <w:jc w:val="center"/>
        </w:trPr>
        <w:tc>
          <w:tcPr>
            <w:tcW w:w="2268" w:type="dxa"/>
          </w:tcPr>
          <w:p w14:paraId="6A99F760" w14:textId="77777777" w:rsidR="003A6ECB" w:rsidRDefault="009677B5">
            <w:pPr>
              <w:spacing w:after="20"/>
            </w:pPr>
            <w:r>
              <w:rPr>
                <w:sz w:val="18"/>
              </w:rPr>
              <w:t>Compression set</w:t>
            </w:r>
          </w:p>
        </w:tc>
        <w:tc>
          <w:tcPr>
            <w:tcW w:w="2268" w:type="dxa"/>
          </w:tcPr>
          <w:p w14:paraId="2FB405CD" w14:textId="77777777" w:rsidR="003A6ECB" w:rsidRDefault="009677B5">
            <w:pPr>
              <w:spacing w:after="20"/>
            </w:pPr>
            <w:r>
              <w:rPr>
                <w:sz w:val="18"/>
              </w:rPr>
              <w:t>Low</w:t>
            </w:r>
          </w:p>
        </w:tc>
        <w:tc>
          <w:tcPr>
            <w:tcW w:w="2268" w:type="dxa"/>
          </w:tcPr>
          <w:p w14:paraId="284F60D7" w14:textId="77777777" w:rsidR="003A6ECB" w:rsidRDefault="009677B5">
            <w:pPr>
              <w:spacing w:after="20"/>
            </w:pPr>
            <w:r>
              <w:rPr>
                <w:sz w:val="18"/>
              </w:rPr>
              <w:t>Medium</w:t>
            </w:r>
          </w:p>
        </w:tc>
        <w:tc>
          <w:tcPr>
            <w:tcW w:w="2268" w:type="dxa"/>
          </w:tcPr>
          <w:p w14:paraId="0842EA01" w14:textId="77777777" w:rsidR="003A6ECB" w:rsidRDefault="009677B5">
            <w:pPr>
              <w:spacing w:after="20"/>
            </w:pPr>
            <w:r>
              <w:rPr>
                <w:sz w:val="18"/>
              </w:rPr>
              <w:t>Medium</w:t>
            </w:r>
          </w:p>
        </w:tc>
      </w:tr>
      <w:tr w:rsidR="003A6ECB" w14:paraId="7313B881" w14:textId="77777777">
        <w:trPr>
          <w:jc w:val="center"/>
        </w:trPr>
        <w:tc>
          <w:tcPr>
            <w:tcW w:w="2268" w:type="dxa"/>
            <w:shd w:val="clear" w:color="auto" w:fill="F5F3EF"/>
          </w:tcPr>
          <w:p w14:paraId="536A5578" w14:textId="77777777" w:rsidR="003A6ECB" w:rsidRDefault="009677B5">
            <w:pPr>
              <w:spacing w:after="20"/>
            </w:pPr>
            <w:r>
              <w:rPr>
                <w:sz w:val="18"/>
              </w:rPr>
              <w:t>Sourcing</w:t>
            </w:r>
          </w:p>
        </w:tc>
        <w:tc>
          <w:tcPr>
            <w:tcW w:w="2268" w:type="dxa"/>
            <w:shd w:val="clear" w:color="auto" w:fill="F5F3EF"/>
          </w:tcPr>
          <w:p w14:paraId="315DCFD6" w14:textId="77777777" w:rsidR="003A6ECB" w:rsidRDefault="009677B5">
            <w:pPr>
              <w:spacing w:after="20"/>
            </w:pPr>
            <w:r>
              <w:rPr>
                <w:sz w:val="18"/>
              </w:rPr>
              <w:t>Buy as sheet</w:t>
            </w:r>
          </w:p>
        </w:tc>
        <w:tc>
          <w:tcPr>
            <w:tcW w:w="2268" w:type="dxa"/>
            <w:shd w:val="clear" w:color="auto" w:fill="F5F3EF"/>
          </w:tcPr>
          <w:p w14:paraId="76FB0627" w14:textId="77777777" w:rsidR="003A6ECB" w:rsidRDefault="009677B5">
            <w:pPr>
              <w:spacing w:after="20"/>
            </w:pPr>
            <w:r>
              <w:rPr>
                <w:sz w:val="18"/>
              </w:rPr>
              <w:t>Print yourself</w:t>
            </w:r>
          </w:p>
        </w:tc>
        <w:tc>
          <w:tcPr>
            <w:tcW w:w="2268" w:type="dxa"/>
            <w:shd w:val="clear" w:color="auto" w:fill="F5F3EF"/>
          </w:tcPr>
          <w:p w14:paraId="1727F5F7" w14:textId="77777777" w:rsidR="003A6ECB" w:rsidRDefault="009677B5">
            <w:pPr>
              <w:spacing w:after="20"/>
            </w:pPr>
            <w:r>
              <w:rPr>
                <w:sz w:val="18"/>
              </w:rPr>
              <w:t>Print yourself</w:t>
            </w:r>
          </w:p>
        </w:tc>
      </w:tr>
      <w:tr w:rsidR="003A6ECB" w14:paraId="3321D5D8" w14:textId="77777777">
        <w:trPr>
          <w:jc w:val="center"/>
        </w:trPr>
        <w:tc>
          <w:tcPr>
            <w:tcW w:w="2268" w:type="dxa"/>
          </w:tcPr>
          <w:p w14:paraId="569A1A68" w14:textId="77777777" w:rsidR="003A6ECB" w:rsidRDefault="009677B5">
            <w:pPr>
              <w:spacing w:after="20"/>
            </w:pPr>
            <w:r>
              <w:rPr>
                <w:sz w:val="18"/>
              </w:rPr>
              <w:t>Custom shape and slots</w:t>
            </w:r>
          </w:p>
        </w:tc>
        <w:tc>
          <w:tcPr>
            <w:tcW w:w="2268" w:type="dxa"/>
          </w:tcPr>
          <w:p w14:paraId="70F3F732" w14:textId="77777777" w:rsidR="003A6ECB" w:rsidRDefault="009677B5">
            <w:pPr>
              <w:spacing w:after="20"/>
            </w:pPr>
            <w:r>
              <w:rPr>
                <w:sz w:val="18"/>
              </w:rPr>
              <w:t>Cut by hand</w:t>
            </w:r>
          </w:p>
        </w:tc>
        <w:tc>
          <w:tcPr>
            <w:tcW w:w="2268" w:type="dxa"/>
          </w:tcPr>
          <w:p w14:paraId="5A5F3D30" w14:textId="77777777" w:rsidR="003A6ECB" w:rsidRDefault="009677B5">
            <w:pPr>
              <w:spacing w:after="20"/>
            </w:pPr>
            <w:r>
              <w:rPr>
                <w:sz w:val="18"/>
              </w:rPr>
              <w:t>Print the exact shape</w:t>
            </w:r>
          </w:p>
        </w:tc>
        <w:tc>
          <w:tcPr>
            <w:tcW w:w="2268" w:type="dxa"/>
          </w:tcPr>
          <w:p w14:paraId="12BB3661" w14:textId="77777777" w:rsidR="003A6ECB" w:rsidRDefault="009677B5">
            <w:pPr>
              <w:spacing w:after="20"/>
            </w:pPr>
            <w:r>
              <w:rPr>
                <w:sz w:val="18"/>
              </w:rPr>
              <w:t>Print the exact shape</w:t>
            </w:r>
          </w:p>
        </w:tc>
      </w:tr>
      <w:tr w:rsidR="003A6ECB" w14:paraId="4DBCD781" w14:textId="77777777">
        <w:trPr>
          <w:jc w:val="center"/>
        </w:trPr>
        <w:tc>
          <w:tcPr>
            <w:tcW w:w="2268" w:type="dxa"/>
            <w:shd w:val="clear" w:color="auto" w:fill="F5F3EF"/>
          </w:tcPr>
          <w:p w14:paraId="3415988F" w14:textId="77777777" w:rsidR="003A6ECB" w:rsidRDefault="009677B5">
            <w:pPr>
              <w:spacing w:after="20"/>
            </w:pPr>
            <w:r>
              <w:rPr>
                <w:sz w:val="18"/>
              </w:rPr>
              <w:t>Cost</w:t>
            </w:r>
          </w:p>
        </w:tc>
        <w:tc>
          <w:tcPr>
            <w:tcW w:w="2268" w:type="dxa"/>
            <w:shd w:val="clear" w:color="auto" w:fill="F5F3EF"/>
          </w:tcPr>
          <w:p w14:paraId="3B8A7EAA" w14:textId="77777777" w:rsidR="003A6ECB" w:rsidRDefault="009677B5">
            <w:pPr>
              <w:spacing w:after="20"/>
            </w:pPr>
            <w:r>
              <w:rPr>
                <w:sz w:val="18"/>
              </w:rPr>
              <w:t>Low</w:t>
            </w:r>
          </w:p>
        </w:tc>
        <w:tc>
          <w:tcPr>
            <w:tcW w:w="2268" w:type="dxa"/>
            <w:shd w:val="clear" w:color="auto" w:fill="F5F3EF"/>
          </w:tcPr>
          <w:p w14:paraId="4B2A1BFF" w14:textId="77777777" w:rsidR="003A6ECB" w:rsidRDefault="009677B5">
            <w:pPr>
              <w:spacing w:after="20"/>
            </w:pPr>
            <w:r>
              <w:rPr>
                <w:sz w:val="18"/>
              </w:rPr>
              <w:t>Filament cost</w:t>
            </w:r>
          </w:p>
        </w:tc>
        <w:tc>
          <w:tcPr>
            <w:tcW w:w="2268" w:type="dxa"/>
            <w:shd w:val="clear" w:color="auto" w:fill="F5F3EF"/>
          </w:tcPr>
          <w:p w14:paraId="2980D01E" w14:textId="77777777" w:rsidR="003A6ECB" w:rsidRDefault="009677B5">
            <w:pPr>
              <w:spacing w:after="20"/>
            </w:pPr>
            <w:r>
              <w:rPr>
                <w:sz w:val="18"/>
              </w:rPr>
              <w:t>Filament cost</w:t>
            </w:r>
          </w:p>
        </w:tc>
      </w:tr>
      <w:tr w:rsidR="003A6ECB" w14:paraId="31C01B7F" w14:textId="77777777">
        <w:trPr>
          <w:jc w:val="center"/>
        </w:trPr>
        <w:tc>
          <w:tcPr>
            <w:tcW w:w="2268" w:type="dxa"/>
          </w:tcPr>
          <w:p w14:paraId="60A44A13" w14:textId="77777777" w:rsidR="003A6ECB" w:rsidRDefault="009677B5">
            <w:pPr>
              <w:spacing w:after="20"/>
            </w:pPr>
            <w:r>
              <w:rPr>
                <w:sz w:val="18"/>
              </w:rPr>
              <w:t>Consistency</w:t>
            </w:r>
          </w:p>
        </w:tc>
        <w:tc>
          <w:tcPr>
            <w:tcW w:w="2268" w:type="dxa"/>
          </w:tcPr>
          <w:p w14:paraId="19BAAF6B" w14:textId="77777777" w:rsidR="003A6ECB" w:rsidRDefault="009677B5">
            <w:pPr>
              <w:spacing w:after="20"/>
            </w:pPr>
            <w:r>
              <w:rPr>
                <w:sz w:val="18"/>
              </w:rPr>
              <w:t>Uniform</w:t>
            </w:r>
          </w:p>
        </w:tc>
        <w:tc>
          <w:tcPr>
            <w:tcW w:w="2268" w:type="dxa"/>
          </w:tcPr>
          <w:p w14:paraId="29E860A8" w14:textId="77777777" w:rsidR="003A6ECB" w:rsidRDefault="009677B5">
            <w:pPr>
              <w:spacing w:after="20"/>
            </w:pPr>
            <w:r>
              <w:rPr>
                <w:sz w:val="18"/>
              </w:rPr>
              <w:t>Depends on the print</w:t>
            </w:r>
          </w:p>
        </w:tc>
        <w:tc>
          <w:tcPr>
            <w:tcW w:w="2268" w:type="dxa"/>
          </w:tcPr>
          <w:p w14:paraId="52D0DD21" w14:textId="77777777" w:rsidR="003A6ECB" w:rsidRDefault="009677B5">
            <w:pPr>
              <w:spacing w:after="20"/>
            </w:pPr>
            <w:r>
              <w:rPr>
                <w:sz w:val="18"/>
              </w:rPr>
              <w:t>Depends on the print</w:t>
            </w:r>
          </w:p>
        </w:tc>
      </w:tr>
    </w:tbl>
    <w:p w14:paraId="31EBAF2E" w14:textId="77777777" w:rsidR="003A6ECB" w:rsidRDefault="003A6ECB">
      <w:pPr>
        <w:spacing w:after="40"/>
      </w:pPr>
    </w:p>
    <w:p w14:paraId="39AC3B99" w14:textId="77777777" w:rsidR="003A6ECB" w:rsidRDefault="009677B5">
      <w:pPr>
        <w:jc w:val="both"/>
      </w:pPr>
      <w:r>
        <w:t>Neoprene damps better and is more uniform, and on those two rows it wins. It loses on the row that decided it: the pad is not a rectangle. It has to clear the rig's feet and carry the same slots as the plate above it, and a hand-cut sheet gives a different outline every time it is remade, whereas a printed pad comes out of the same CAD file as the plate it sits under. Of the two TPU grades to hand, the softer 87A is the closer match to neoprene's 40–50A and damps better than the 95A, which the comparison ma</w:t>
      </w:r>
      <w:r>
        <w:t>rks as too hard to be worth printing. TPU was therefore chosen as printable and sufficiently damping, with the honest caveat in the last row: a printed pad's consistency depends on the print, so a pad that is reprinted should be reprinted with the same settings. The same material is one of the three the rig later characterised (Section 4.8) — the pad's stiffness is a property this machine can now measure for itself.</w:t>
      </w:r>
    </w:p>
    <w:p w14:paraId="1F7725CA" w14:textId="77777777" w:rsidR="003A6ECB" w:rsidRDefault="009677B5">
      <w:pPr>
        <w:pStyle w:val="Heading3"/>
      </w:pPr>
      <w:bookmarkStart w:id="44" w:name="_Toc239951609"/>
      <w:r>
        <w:lastRenderedPageBreak/>
        <w:t>3.2.4  The stand: 20 × 20 against 30 × 30 profile</w:t>
      </w:r>
      <w:bookmarkEnd w:id="44"/>
    </w:p>
    <w:p w14:paraId="38F17B9E" w14:textId="77777777" w:rsidR="003A6ECB" w:rsidRDefault="009677B5">
      <w:pPr>
        <w:jc w:val="both"/>
      </w:pPr>
      <w:r>
        <w:t>Two T-slot aluminium profiles were available in the laboratory, and the comparison is in Table 8</w:t>
      </w:r>
      <w:r>
        <w:t>. The 30 × 30 was selected: it is the stiffer column for a cantilevered camera, and its 6 mm slot takes M5 hardware rather than the M4 of the 20 × 20. In practice the stand was first built with the 20 × 20 profile, because a dimensionally accurate 30 × 30 model was not available at the time and scaling the 20 × 20 model would have produced parts that did not fit; the printed parts were therefore dimensioned for both, with M5 nuts for the 20 × 20 and M6 for the 30 × 30.</w:t>
      </w:r>
    </w:p>
    <w:p w14:paraId="23202FF2" w14:textId="7443B87C" w:rsidR="003A6ECB" w:rsidRDefault="009677B5">
      <w:pPr>
        <w:pStyle w:val="Caption"/>
        <w:keepNext/>
      </w:pPr>
      <w:r>
        <w:t xml:space="preserve">Table </w:t>
      </w:r>
      <w:r>
        <w:fldChar w:fldCharType="begin"/>
      </w:r>
      <w:r>
        <w:instrText>SEQ Table \* ARABIC</w:instrText>
      </w:r>
      <w:r>
        <w:fldChar w:fldCharType="separate"/>
      </w:r>
      <w:r w:rsidR="002266D5">
        <w:rPr>
          <w:noProof/>
        </w:rPr>
        <w:t>8</w:t>
      </w:r>
      <w:r>
        <w:fldChar w:fldCharType="end"/>
      </w:r>
      <w:r>
        <w:t xml:space="preserve"> — </w:t>
      </w:r>
      <w:r>
        <w:t>The two T-slot profiles available, as compared before the stand was designed. Profile models from the supplier's library [</w:t>
      </w:r>
      <w:hyperlink w:anchor="ref_dold_cad" w:history="1">
        <w:r>
          <w:rPr>
            <w:color w:val="1F6FB4"/>
          </w:rPr>
          <w:t>50</w:t>
        </w:r>
      </w:hyperlink>
      <w:r>
        <w:t>].</w:t>
      </w:r>
    </w:p>
    <w:tbl>
      <w:tblPr>
        <w:tblStyle w:val="TableGrid"/>
        <w:tblW w:w="0" w:type="auto"/>
        <w:jc w:val="center"/>
        <w:tblLook w:val="04A0" w:firstRow="1" w:lastRow="0" w:firstColumn="1" w:lastColumn="0" w:noHBand="0" w:noVBand="1"/>
      </w:tblPr>
      <w:tblGrid>
        <w:gridCol w:w="3061"/>
        <w:gridCol w:w="3005"/>
        <w:gridCol w:w="3005"/>
      </w:tblGrid>
      <w:tr w:rsidR="003A6ECB" w14:paraId="34CC7681" w14:textId="77777777">
        <w:trPr>
          <w:jc w:val="center"/>
        </w:trPr>
        <w:tc>
          <w:tcPr>
            <w:tcW w:w="3061" w:type="dxa"/>
            <w:shd w:val="clear" w:color="auto" w:fill="253439"/>
          </w:tcPr>
          <w:p w14:paraId="24DC1EB3" w14:textId="77777777" w:rsidR="003A6ECB" w:rsidRDefault="003A6ECB">
            <w:pPr>
              <w:spacing w:after="20"/>
            </w:pPr>
          </w:p>
        </w:tc>
        <w:tc>
          <w:tcPr>
            <w:tcW w:w="3005" w:type="dxa"/>
            <w:shd w:val="clear" w:color="auto" w:fill="253439"/>
          </w:tcPr>
          <w:p w14:paraId="2B926CF4" w14:textId="77777777" w:rsidR="003A6ECB" w:rsidRDefault="009677B5">
            <w:pPr>
              <w:spacing w:after="20"/>
            </w:pPr>
            <w:r>
              <w:rPr>
                <w:b/>
                <w:color w:val="FFFFFF"/>
                <w:sz w:val="18"/>
              </w:rPr>
              <w:t>20 × 20</w:t>
            </w:r>
          </w:p>
        </w:tc>
        <w:tc>
          <w:tcPr>
            <w:tcW w:w="3005" w:type="dxa"/>
            <w:shd w:val="clear" w:color="auto" w:fill="253439"/>
          </w:tcPr>
          <w:p w14:paraId="2B6AA1C3" w14:textId="77777777" w:rsidR="003A6ECB" w:rsidRDefault="009677B5">
            <w:pPr>
              <w:spacing w:after="20"/>
            </w:pPr>
            <w:r>
              <w:rPr>
                <w:b/>
                <w:color w:val="FFFFFF"/>
                <w:sz w:val="18"/>
              </w:rPr>
              <w:t>30 × 30</w:t>
            </w:r>
          </w:p>
        </w:tc>
      </w:tr>
      <w:tr w:rsidR="003A6ECB" w14:paraId="72C9F1C4" w14:textId="77777777">
        <w:trPr>
          <w:jc w:val="center"/>
        </w:trPr>
        <w:tc>
          <w:tcPr>
            <w:tcW w:w="3061" w:type="dxa"/>
          </w:tcPr>
          <w:p w14:paraId="22EB0357" w14:textId="77777777" w:rsidR="003A6ECB" w:rsidRDefault="009677B5">
            <w:pPr>
              <w:spacing w:after="20"/>
            </w:pPr>
            <w:r>
              <w:rPr>
                <w:sz w:val="18"/>
              </w:rPr>
              <w:t>Weight</w:t>
            </w:r>
          </w:p>
        </w:tc>
        <w:tc>
          <w:tcPr>
            <w:tcW w:w="3005" w:type="dxa"/>
          </w:tcPr>
          <w:p w14:paraId="2CEBD73B" w14:textId="77777777" w:rsidR="003A6ECB" w:rsidRDefault="009677B5">
            <w:pPr>
              <w:spacing w:after="20"/>
            </w:pPr>
            <w:r>
              <w:rPr>
                <w:sz w:val="18"/>
              </w:rPr>
              <w:t>≈0.5 kg/m</w:t>
            </w:r>
          </w:p>
        </w:tc>
        <w:tc>
          <w:tcPr>
            <w:tcW w:w="3005" w:type="dxa"/>
          </w:tcPr>
          <w:p w14:paraId="6EACB5DE" w14:textId="77777777" w:rsidR="003A6ECB" w:rsidRDefault="009677B5">
            <w:pPr>
              <w:spacing w:after="20"/>
            </w:pPr>
            <w:r>
              <w:rPr>
                <w:sz w:val="18"/>
              </w:rPr>
              <w:t>≈0.9 kg/m</w:t>
            </w:r>
          </w:p>
        </w:tc>
      </w:tr>
      <w:tr w:rsidR="003A6ECB" w14:paraId="390F0EE1" w14:textId="77777777">
        <w:trPr>
          <w:jc w:val="center"/>
        </w:trPr>
        <w:tc>
          <w:tcPr>
            <w:tcW w:w="3061" w:type="dxa"/>
            <w:shd w:val="clear" w:color="auto" w:fill="F5F3EF"/>
          </w:tcPr>
          <w:p w14:paraId="484CF09A" w14:textId="77777777" w:rsidR="003A6ECB" w:rsidRDefault="009677B5">
            <w:pPr>
              <w:spacing w:after="20"/>
            </w:pPr>
            <w:r>
              <w:rPr>
                <w:sz w:val="18"/>
              </w:rPr>
              <w:t>Rigidity</w:t>
            </w:r>
          </w:p>
        </w:tc>
        <w:tc>
          <w:tcPr>
            <w:tcW w:w="3005" w:type="dxa"/>
            <w:shd w:val="clear" w:color="auto" w:fill="F5F3EF"/>
          </w:tcPr>
          <w:p w14:paraId="4AB71C49" w14:textId="77777777" w:rsidR="003A6ECB" w:rsidRDefault="009677B5">
            <w:pPr>
              <w:spacing w:after="20"/>
            </w:pPr>
            <w:r>
              <w:rPr>
                <w:sz w:val="18"/>
              </w:rPr>
              <w:t>Moderate</w:t>
            </w:r>
          </w:p>
        </w:tc>
        <w:tc>
          <w:tcPr>
            <w:tcW w:w="3005" w:type="dxa"/>
            <w:shd w:val="clear" w:color="auto" w:fill="F5F3EF"/>
          </w:tcPr>
          <w:p w14:paraId="6DC4FC47" w14:textId="77777777" w:rsidR="003A6ECB" w:rsidRDefault="009677B5">
            <w:pPr>
              <w:spacing w:after="20"/>
            </w:pPr>
            <w:r>
              <w:rPr>
                <w:sz w:val="18"/>
              </w:rPr>
              <w:t>High</w:t>
            </w:r>
          </w:p>
        </w:tc>
      </w:tr>
      <w:tr w:rsidR="003A6ECB" w14:paraId="4B028DFD" w14:textId="77777777">
        <w:trPr>
          <w:jc w:val="center"/>
        </w:trPr>
        <w:tc>
          <w:tcPr>
            <w:tcW w:w="3061" w:type="dxa"/>
          </w:tcPr>
          <w:p w14:paraId="11BA948C" w14:textId="77777777" w:rsidR="003A6ECB" w:rsidRDefault="009677B5">
            <w:pPr>
              <w:spacing w:after="20"/>
            </w:pPr>
            <w:r>
              <w:rPr>
                <w:sz w:val="18"/>
              </w:rPr>
              <w:t>Camera weight supported</w:t>
            </w:r>
          </w:p>
        </w:tc>
        <w:tc>
          <w:tcPr>
            <w:tcW w:w="3005" w:type="dxa"/>
          </w:tcPr>
          <w:p w14:paraId="3DE18B49" w14:textId="77777777" w:rsidR="003A6ECB" w:rsidRDefault="009677B5">
            <w:pPr>
              <w:spacing w:after="20"/>
            </w:pPr>
            <w:r>
              <w:rPr>
                <w:sz w:val="18"/>
              </w:rPr>
              <w:t>Up to ≈400 g easily</w:t>
            </w:r>
          </w:p>
        </w:tc>
        <w:tc>
          <w:tcPr>
            <w:tcW w:w="3005" w:type="dxa"/>
          </w:tcPr>
          <w:p w14:paraId="10A953DA" w14:textId="77777777" w:rsidR="003A6ECB" w:rsidRDefault="009677B5">
            <w:pPr>
              <w:spacing w:after="20"/>
            </w:pPr>
            <w:r>
              <w:rPr>
                <w:sz w:val="18"/>
              </w:rPr>
              <w:t>Up to ≈2 kg easily</w:t>
            </w:r>
          </w:p>
        </w:tc>
      </w:tr>
      <w:tr w:rsidR="003A6ECB" w14:paraId="6C690627" w14:textId="77777777">
        <w:trPr>
          <w:jc w:val="center"/>
        </w:trPr>
        <w:tc>
          <w:tcPr>
            <w:tcW w:w="3061" w:type="dxa"/>
            <w:shd w:val="clear" w:color="auto" w:fill="F5F3EF"/>
          </w:tcPr>
          <w:p w14:paraId="3C0DFACD" w14:textId="77777777" w:rsidR="003A6ECB" w:rsidRDefault="009677B5">
            <w:pPr>
              <w:spacing w:after="20"/>
            </w:pPr>
            <w:r>
              <w:rPr>
                <w:sz w:val="18"/>
              </w:rPr>
              <w:t>Slot width</w:t>
            </w:r>
          </w:p>
        </w:tc>
        <w:tc>
          <w:tcPr>
            <w:tcW w:w="3005" w:type="dxa"/>
            <w:shd w:val="clear" w:color="auto" w:fill="F5F3EF"/>
          </w:tcPr>
          <w:p w14:paraId="7F5B66C8" w14:textId="77777777" w:rsidR="003A6ECB" w:rsidRDefault="009677B5">
            <w:pPr>
              <w:spacing w:after="20"/>
            </w:pPr>
            <w:r>
              <w:rPr>
                <w:sz w:val="18"/>
              </w:rPr>
              <w:t>5 mm (M4 bolts)</w:t>
            </w:r>
          </w:p>
        </w:tc>
        <w:tc>
          <w:tcPr>
            <w:tcW w:w="3005" w:type="dxa"/>
            <w:shd w:val="clear" w:color="auto" w:fill="F5F3EF"/>
          </w:tcPr>
          <w:p w14:paraId="7082FE77" w14:textId="77777777" w:rsidR="003A6ECB" w:rsidRDefault="009677B5">
            <w:pPr>
              <w:spacing w:after="20"/>
            </w:pPr>
            <w:r>
              <w:rPr>
                <w:sz w:val="18"/>
              </w:rPr>
              <w:t>6 mm (M5 bolts)</w:t>
            </w:r>
          </w:p>
        </w:tc>
      </w:tr>
    </w:tbl>
    <w:p w14:paraId="141DE7CD" w14:textId="77777777" w:rsidR="003A6ECB" w:rsidRDefault="003A6ECB">
      <w:pPr>
        <w:spacing w:after="40"/>
      </w:pPr>
    </w:p>
    <w:p w14:paraId="5A527106" w14:textId="77777777" w:rsidR="003A6ECB" w:rsidRDefault="009677B5">
      <w:pPr>
        <w:pStyle w:val="Heading3"/>
      </w:pPr>
      <w:bookmarkStart w:id="45" w:name="_Toc239951610"/>
      <w:r>
        <w:t>3.2.5  The rail base bracket</w:t>
      </w:r>
      <w:bookmarkEnd w:id="45"/>
    </w:p>
    <w:p w14:paraId="27C6CCF2" w14:textId="77777777" w:rsidR="003A6ECB" w:rsidRDefault="009677B5">
      <w:pPr>
        <w:jc w:val="both"/>
      </w:pPr>
      <w:r>
        <w:t>The bracket is the joint between the aluminium stand and the MDF plate, and it is the one part where a printed component carries a bending moment. It is a gusset corner bracket — a right angle with a diagonal web — printed in PLA and, by design, replaceable with an aluminium one if it ever proved too flexible. Two versions were made (Figure 17</w:t>
      </w:r>
      <w:r>
        <w:t>): the first used a slot and M5 hardware so the bracket could slide before being locked; the second replaced the slot with a plain M8 hole, because the plate's own slots already provide the adjustment, and tightened the sliding fit to 0.18 mm.</w:t>
      </w:r>
    </w:p>
    <w:tbl>
      <w:tblPr>
        <w:tblW w:w="0" w:type="auto"/>
        <w:jc w:val="center"/>
        <w:tblLook w:val="04A0" w:firstRow="1" w:lastRow="0" w:firstColumn="1" w:lastColumn="0" w:noHBand="0" w:noVBand="1"/>
      </w:tblPr>
      <w:tblGrid>
        <w:gridCol w:w="3798"/>
        <w:gridCol w:w="3742"/>
      </w:tblGrid>
      <w:tr w:rsidR="003A6ECB" w14:paraId="04FA0B9A" w14:textId="77777777">
        <w:trPr>
          <w:jc w:val="center"/>
        </w:trPr>
        <w:tc>
          <w:tcPr>
            <w:tcW w:w="3798" w:type="dxa"/>
          </w:tcPr>
          <w:p w14:paraId="10B12A9F" w14:textId="77777777" w:rsidR="003A6ECB" w:rsidRDefault="009677B5">
            <w:pPr>
              <w:keepNext/>
              <w:jc w:val="center"/>
            </w:pPr>
            <w:r>
              <w:rPr>
                <w:noProof/>
              </w:rPr>
              <w:drawing>
                <wp:inline distT="0" distB="0" distL="0" distR="0" wp14:anchorId="5EAA538C" wp14:editId="47541C11">
                  <wp:extent cx="2268000" cy="9188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basemount_v1.png"/>
                          <pic:cNvPicPr/>
                        </pic:nvPicPr>
                        <pic:blipFill>
                          <a:blip r:embed="rId29"/>
                          <a:stretch>
                            <a:fillRect/>
                          </a:stretch>
                        </pic:blipFill>
                        <pic:spPr>
                          <a:xfrm>
                            <a:off x="0" y="0"/>
                            <a:ext cx="2268000" cy="918881"/>
                          </a:xfrm>
                          <a:prstGeom prst="rect">
                            <a:avLst/>
                          </a:prstGeom>
                        </pic:spPr>
                      </pic:pic>
                    </a:graphicData>
                  </a:graphic>
                </wp:inline>
              </w:drawing>
            </w:r>
          </w:p>
          <w:p w14:paraId="77BCCCE8" w14:textId="77777777" w:rsidR="003A6ECB" w:rsidRDefault="009677B5">
            <w:pPr>
              <w:keepNext/>
              <w:jc w:val="center"/>
            </w:pPr>
            <w:r>
              <w:rPr>
                <w:color w:val="6C757D"/>
                <w:sz w:val="18"/>
              </w:rPr>
              <w:t>(a)</w:t>
            </w:r>
          </w:p>
        </w:tc>
        <w:tc>
          <w:tcPr>
            <w:tcW w:w="3742" w:type="dxa"/>
          </w:tcPr>
          <w:p w14:paraId="210DD47F" w14:textId="77777777" w:rsidR="003A6ECB" w:rsidRDefault="009677B5">
            <w:pPr>
              <w:keepNext/>
              <w:jc w:val="center"/>
            </w:pPr>
            <w:r>
              <w:rPr>
                <w:noProof/>
              </w:rPr>
              <w:drawing>
                <wp:inline distT="0" distB="0" distL="0" distR="0" wp14:anchorId="00C59BD6" wp14:editId="37F8042F">
                  <wp:extent cx="2232000" cy="8924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basemount_v2.png"/>
                          <pic:cNvPicPr/>
                        </pic:nvPicPr>
                        <pic:blipFill>
                          <a:blip r:embed="rId30"/>
                          <a:stretch>
                            <a:fillRect/>
                          </a:stretch>
                        </pic:blipFill>
                        <pic:spPr>
                          <a:xfrm>
                            <a:off x="0" y="0"/>
                            <a:ext cx="2232000" cy="892408"/>
                          </a:xfrm>
                          <a:prstGeom prst="rect">
                            <a:avLst/>
                          </a:prstGeom>
                        </pic:spPr>
                      </pic:pic>
                    </a:graphicData>
                  </a:graphic>
                </wp:inline>
              </w:drawing>
            </w:r>
          </w:p>
          <w:p w14:paraId="2A9DDB7D" w14:textId="77777777" w:rsidR="003A6ECB" w:rsidRDefault="009677B5">
            <w:pPr>
              <w:keepNext/>
              <w:jc w:val="center"/>
            </w:pPr>
            <w:r>
              <w:rPr>
                <w:color w:val="6C757D"/>
                <w:sz w:val="18"/>
              </w:rPr>
              <w:t>(b)</w:t>
            </w:r>
          </w:p>
        </w:tc>
      </w:tr>
    </w:tbl>
    <w:p w14:paraId="079BC779" w14:textId="6105343D" w:rsidR="003A6ECB" w:rsidRDefault="009677B5">
      <w:pPr>
        <w:pStyle w:val="Caption"/>
        <w:jc w:val="center"/>
      </w:pPr>
      <w:r>
        <w:t xml:space="preserve">Figure </w:t>
      </w:r>
      <w:r>
        <w:fldChar w:fldCharType="begin"/>
      </w:r>
      <w:r>
        <w:instrText>SEQ Figure \* ARABIC</w:instrText>
      </w:r>
      <w:r>
        <w:fldChar w:fldCharType="separate"/>
      </w:r>
      <w:r w:rsidR="002266D5">
        <w:rPr>
          <w:noProof/>
        </w:rPr>
        <w:t>17</w:t>
      </w:r>
      <w:r>
        <w:fldChar w:fldCharType="end"/>
      </w:r>
      <w:r>
        <w:t xml:space="preserve"> — </w:t>
      </w:r>
      <w:r>
        <w:t>The rail base bracket: (a) V1 with a slot for M5 and a looser slider fit, (b) V2 with an M8 hole and a 0.18 mm fit, the version that was printed.</w:t>
      </w:r>
    </w:p>
    <w:p w14:paraId="7E402D18" w14:textId="77777777" w:rsidR="003A6ECB" w:rsidRDefault="009677B5">
      <w:pPr>
        <w:pStyle w:val="Heading3"/>
      </w:pPr>
      <w:bookmarkStart w:id="46" w:name="_Toc239951611"/>
      <w:r>
        <w:t>3.2.6  The carriage, and the rib that stiffens it</w:t>
      </w:r>
      <w:bookmarkEnd w:id="46"/>
    </w:p>
    <w:p w14:paraId="7F0EDE23" w14:textId="77777777" w:rsidR="003A6ECB" w:rsidRDefault="009677B5">
      <w:pPr>
        <w:jc w:val="both"/>
      </w:pPr>
      <w:r>
        <w:t>The carriage is the printed part that rides the stand and carries the housing. Its weak direction is the cantilever: the camera hangs off one side, so the carriage wants to twist. The fix is a rib, and six rib geometries were scored against three weighted criteria — rigidity at 45 %, printability at 30 % and low weight at 25 % — because a rib that cannot be printed without supports, or that doubles the mass hanging off the stand, is not a fix (Figure 18).</w:t>
      </w:r>
    </w:p>
    <w:p w14:paraId="786CDE9F" w14:textId="77777777" w:rsidR="003A6ECB" w:rsidRDefault="009677B5">
      <w:pPr>
        <w:keepNext/>
        <w:jc w:val="center"/>
      </w:pPr>
      <w:r>
        <w:rPr>
          <w:noProof/>
        </w:rPr>
        <w:lastRenderedPageBreak/>
        <w:drawing>
          <wp:inline distT="0" distB="0" distL="0" distR="0" wp14:anchorId="40C555B1" wp14:editId="6D754BB4">
            <wp:extent cx="5400000" cy="39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rib_matrix.png"/>
                    <pic:cNvPicPr/>
                  </pic:nvPicPr>
                  <pic:blipFill>
                    <a:blip r:embed="rId31"/>
                    <a:stretch>
                      <a:fillRect/>
                    </a:stretch>
                  </pic:blipFill>
                  <pic:spPr>
                    <a:xfrm>
                      <a:off x="0" y="0"/>
                      <a:ext cx="5400000" cy="3900000"/>
                    </a:xfrm>
                    <a:prstGeom prst="rect">
                      <a:avLst/>
                    </a:prstGeom>
                  </pic:spPr>
                </pic:pic>
              </a:graphicData>
            </a:graphic>
          </wp:inline>
        </w:drawing>
      </w:r>
    </w:p>
    <w:p w14:paraId="03A567FC" w14:textId="7140618B" w:rsidR="003A6ECB" w:rsidRDefault="009677B5">
      <w:pPr>
        <w:pStyle w:val="Caption"/>
        <w:jc w:val="center"/>
      </w:pPr>
      <w:r>
        <w:t xml:space="preserve">Figure </w:t>
      </w:r>
      <w:r>
        <w:fldChar w:fldCharType="begin"/>
      </w:r>
      <w:r>
        <w:instrText>SEQ Figure \* ARABIC</w:instrText>
      </w:r>
      <w:r>
        <w:fldChar w:fldCharType="separate"/>
      </w:r>
      <w:r w:rsidR="002266D5">
        <w:rPr>
          <w:noProof/>
        </w:rPr>
        <w:t>18</w:t>
      </w:r>
      <w:r>
        <w:fldChar w:fldCharType="end"/>
      </w:r>
      <w:r>
        <w:t xml:space="preserve"> — </w:t>
      </w:r>
      <w:r>
        <w:t>Weighted decision matrix for the carriage rib. The hybrid rib — a straight diagonal with filleted ends — wins at 4.30 out of 5.00, ahead of the curved arc at 4.00; the triangle fill is the most rigid but the heaviest, and scores 3.40.</w:t>
      </w:r>
    </w:p>
    <w:p w14:paraId="7B92E983" w14:textId="77777777" w:rsidR="003A6ECB" w:rsidRDefault="009677B5">
      <w:pPr>
        <w:jc w:val="both"/>
      </w:pPr>
      <w:r>
        <w:t>The hybrid won for reasons that are all manufacturing reasons. Its rigidity nearly matches the solid triangle fill without the weight penalty; the fillets at both ends remove the crack-starting sharp corners and the overhangs; and a straight diagonal at 45° is self-supporting in PLA, so the part prints with no support material and no scarred surfaces where support would have been removed. That is the recurring theme in these parts: the geometry that prints cleanly usually beats the geometry that is theoreti</w:t>
      </w:r>
      <w:r>
        <w:t xml:space="preserve">cally stiffest. </w:t>
      </w:r>
      <w:r>
        <w:t>Figure 19 shows the part that resulted, with the winning rib arrowed.</w:t>
      </w:r>
    </w:p>
    <w:p w14:paraId="4E1544EB" w14:textId="77777777" w:rsidR="003A6ECB" w:rsidRDefault="009677B5">
      <w:pPr>
        <w:keepNext/>
        <w:jc w:val="center"/>
      </w:pPr>
      <w:r>
        <w:rPr>
          <w:noProof/>
        </w:rPr>
        <w:lastRenderedPageBreak/>
        <w:drawing>
          <wp:inline distT="0" distB="0" distL="0" distR="0" wp14:anchorId="47E62184" wp14:editId="62A098CC">
            <wp:extent cx="3600000" cy="568851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carriage_hybrid.png"/>
                    <pic:cNvPicPr/>
                  </pic:nvPicPr>
                  <pic:blipFill>
                    <a:blip r:embed="rId32"/>
                    <a:stretch>
                      <a:fillRect/>
                    </a:stretch>
                  </pic:blipFill>
                  <pic:spPr>
                    <a:xfrm>
                      <a:off x="0" y="0"/>
                      <a:ext cx="3600000" cy="5688517"/>
                    </a:xfrm>
                    <a:prstGeom prst="rect">
                      <a:avLst/>
                    </a:prstGeom>
                  </pic:spPr>
                </pic:pic>
              </a:graphicData>
            </a:graphic>
          </wp:inline>
        </w:drawing>
      </w:r>
    </w:p>
    <w:p w14:paraId="2101CECE" w14:textId="69529ED5" w:rsidR="003A6ECB" w:rsidRDefault="009677B5">
      <w:pPr>
        <w:pStyle w:val="Caption"/>
        <w:jc w:val="center"/>
      </w:pPr>
      <w:r>
        <w:t xml:space="preserve">Figure </w:t>
      </w:r>
      <w:r>
        <w:fldChar w:fldCharType="begin"/>
      </w:r>
      <w:r>
        <w:instrText>SEQ Figure \* ARABIC</w:instrText>
      </w:r>
      <w:r>
        <w:fldChar w:fldCharType="separate"/>
      </w:r>
      <w:r w:rsidR="002266D5">
        <w:rPr>
          <w:noProof/>
        </w:rPr>
        <w:t>19</w:t>
      </w:r>
      <w:r>
        <w:fldChar w:fldCharType="end"/>
      </w:r>
      <w:r>
        <w:t xml:space="preserve"> — </w:t>
      </w:r>
      <w:r>
        <w:t>The camera carriage as designed, with the hybrid rib arrowed: a straight diagonal web, filleted where it meets the platform and the back plate, carrying the cantilever load from the camera platform into the part that clamps the stand.</w:t>
      </w:r>
    </w:p>
    <w:p w14:paraId="5D6769BC" w14:textId="77777777" w:rsidR="003A6ECB" w:rsidRDefault="009677B5">
      <w:pPr>
        <w:pStyle w:val="Heading3"/>
      </w:pPr>
      <w:bookmarkStart w:id="47" w:name="_Toc239951612"/>
      <w:r>
        <w:t>3.2.7  The camera housing, and how it locks to the carriage</w:t>
      </w:r>
      <w:bookmarkEnd w:id="47"/>
    </w:p>
    <w:p w14:paraId="63503446" w14:textId="77777777" w:rsidR="003A6ECB" w:rsidRDefault="009677B5">
      <w:pPr>
        <w:jc w:val="both"/>
      </w:pPr>
      <w:r>
        <w:t>The housing holds the camera body and presents it to the carriage. Four concepts were modelled: V1 a volume template used only to check that the camera fits, V2 a version bolted directly to the rail, V3 a dovetail slider and V4 a mushroom-head slider. Direct bolting was rejected because it makes every height change a tool job; that left the question of which sliding profile to cut into the two parts. Figure 20</w:t>
      </w:r>
      <w:r>
        <w:t xml:space="preserve"> is the housing that resulted: a printed shell that captures the camera body and presents a foot underneath it.</w:t>
      </w:r>
    </w:p>
    <w:p w14:paraId="16F25F9D" w14:textId="77777777" w:rsidR="003A6ECB" w:rsidRDefault="009677B5">
      <w:pPr>
        <w:keepNext/>
        <w:jc w:val="center"/>
      </w:pPr>
      <w:r>
        <w:rPr>
          <w:noProof/>
        </w:rPr>
        <w:lastRenderedPageBreak/>
        <w:drawing>
          <wp:inline distT="0" distB="0" distL="0" distR="0" wp14:anchorId="4612ADC4" wp14:editId="55A10202">
            <wp:extent cx="3420000" cy="30754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_carriage.png"/>
                    <pic:cNvPicPr/>
                  </pic:nvPicPr>
                  <pic:blipFill>
                    <a:blip r:embed="rId33"/>
                    <a:stretch>
                      <a:fillRect/>
                    </a:stretch>
                  </pic:blipFill>
                  <pic:spPr>
                    <a:xfrm>
                      <a:off x="0" y="0"/>
                      <a:ext cx="3420000" cy="3075495"/>
                    </a:xfrm>
                    <a:prstGeom prst="rect">
                      <a:avLst/>
                    </a:prstGeom>
                  </pic:spPr>
                </pic:pic>
              </a:graphicData>
            </a:graphic>
          </wp:inline>
        </w:drawing>
      </w:r>
    </w:p>
    <w:p w14:paraId="6B4AB903" w14:textId="079BE32A" w:rsidR="003A6ECB" w:rsidRDefault="009677B5">
      <w:pPr>
        <w:pStyle w:val="Caption"/>
        <w:jc w:val="center"/>
      </w:pPr>
      <w:r>
        <w:t xml:space="preserve">Figure </w:t>
      </w:r>
      <w:r>
        <w:fldChar w:fldCharType="begin"/>
      </w:r>
      <w:r>
        <w:instrText>SEQ Figure \* ARABIC</w:instrText>
      </w:r>
      <w:r>
        <w:fldChar w:fldCharType="separate"/>
      </w:r>
      <w:r w:rsidR="002266D5">
        <w:rPr>
          <w:noProof/>
        </w:rPr>
        <w:t>20</w:t>
      </w:r>
      <w:r>
        <w:fldChar w:fldCharType="end"/>
      </w:r>
      <w:r>
        <w:t xml:space="preserve"> — </w:t>
      </w:r>
      <w:r>
        <w:t>The camera housing: a printed shell around the camera body, open at the front for the lens and at the top for the mounting thread, with the mushroom-head foot underneath that mates with the carriage.</w:t>
      </w:r>
    </w:p>
    <w:p w14:paraId="2CA8A406" w14:textId="77777777" w:rsidR="003A6ECB" w:rsidRDefault="009677B5">
      <w:pPr>
        <w:jc w:val="both"/>
      </w:pPr>
      <w:r>
        <w:t>Six sliding profiles were then drawn as cross-sections and scored on printability (35 %), rigidity (40 %) and ease of assembly (25 %), with each option carrying the printing tolerance it would need (Figure 21</w:t>
      </w:r>
      <w:r>
        <w:t>). The T-slot mushroom head won at 4.65 out of 5.00. It locks in two directions at once — vertically under the mushroom head, laterally against the channel walls — which is why it scores full marks on rigidity alongside the dovetail, and it slides in from the side and is secured with a single M3 bolt, which is why it beats the dovetail on assembly. The built pair carries 0.22 mm of total clearance: enough to slide by hand, little enough not to rattle.</w:t>
      </w:r>
    </w:p>
    <w:p w14:paraId="5CA93E70" w14:textId="77777777" w:rsidR="003A6ECB" w:rsidRDefault="009677B5">
      <w:pPr>
        <w:keepNext/>
        <w:jc w:val="center"/>
      </w:pPr>
      <w:r>
        <w:rPr>
          <w:noProof/>
        </w:rPr>
        <w:lastRenderedPageBreak/>
        <w:drawing>
          <wp:inline distT="0" distB="0" distL="0" distR="0" wp14:anchorId="1CD6DD59" wp14:editId="79F651E8">
            <wp:extent cx="5580000" cy="6355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rail_matrix.png"/>
                    <pic:cNvPicPr/>
                  </pic:nvPicPr>
                  <pic:blipFill>
                    <a:blip r:embed="rId34"/>
                    <a:stretch>
                      <a:fillRect/>
                    </a:stretch>
                  </pic:blipFill>
                  <pic:spPr>
                    <a:xfrm>
                      <a:off x="0" y="0"/>
                      <a:ext cx="5580000" cy="6355000"/>
                    </a:xfrm>
                    <a:prstGeom prst="rect">
                      <a:avLst/>
                    </a:prstGeom>
                  </pic:spPr>
                </pic:pic>
              </a:graphicData>
            </a:graphic>
          </wp:inline>
        </w:drawing>
      </w:r>
    </w:p>
    <w:p w14:paraId="63CD3ABB" w14:textId="1FE884F0" w:rsidR="003A6ECB" w:rsidRDefault="009677B5">
      <w:pPr>
        <w:pStyle w:val="Caption"/>
        <w:jc w:val="center"/>
      </w:pPr>
      <w:r>
        <w:t xml:space="preserve">Figure </w:t>
      </w:r>
      <w:r>
        <w:fldChar w:fldCharType="begin"/>
      </w:r>
      <w:r>
        <w:instrText>SEQ Figure \* ARABIC</w:instrText>
      </w:r>
      <w:r>
        <w:fldChar w:fldCharType="separate"/>
      </w:r>
      <w:r w:rsidR="002266D5">
        <w:rPr>
          <w:noProof/>
        </w:rPr>
        <w:t>21</w:t>
      </w:r>
      <w:r>
        <w:fldChar w:fldCharType="end"/>
      </w:r>
      <w:r>
        <w:t xml:space="preserve"> — </w:t>
      </w:r>
      <w:r>
        <w:t>The six sliding profiles considered for the housing-to-carriage joint, each with its printing tolerance, and the weighted matrix that chose between them. The T-slot mushroom head wins at 4.65 out of 5.00.</w:t>
      </w:r>
    </w:p>
    <w:p w14:paraId="5353154A" w14:textId="77777777" w:rsidR="003A6ECB" w:rsidRDefault="009677B5">
      <w:pPr>
        <w:jc w:val="both"/>
      </w:pPr>
      <w:r>
        <w:t>Figure 22 shows the joint itself: the mushroom-head rail standing on the carriage platform, and the housing seated on it in the assembly. The camera therefore hangs from a joint with no fastener in its load path — the single bolt only stops the housing sliding back off the way it came.</w:t>
      </w:r>
    </w:p>
    <w:tbl>
      <w:tblPr>
        <w:tblW w:w="0" w:type="auto"/>
        <w:jc w:val="center"/>
        <w:tblLook w:val="04A0" w:firstRow="1" w:lastRow="0" w:firstColumn="1" w:lastColumn="0" w:noHBand="0" w:noVBand="1"/>
      </w:tblPr>
      <w:tblGrid>
        <w:gridCol w:w="3402"/>
        <w:gridCol w:w="3628"/>
      </w:tblGrid>
      <w:tr w:rsidR="003A6ECB" w14:paraId="12A4D2C8" w14:textId="77777777">
        <w:trPr>
          <w:jc w:val="center"/>
        </w:trPr>
        <w:tc>
          <w:tcPr>
            <w:tcW w:w="3402" w:type="dxa"/>
          </w:tcPr>
          <w:p w14:paraId="35648D4D" w14:textId="77777777" w:rsidR="003A6ECB" w:rsidRDefault="009677B5">
            <w:pPr>
              <w:keepNext/>
              <w:jc w:val="center"/>
            </w:pPr>
            <w:r>
              <w:rPr>
                <w:noProof/>
              </w:rPr>
              <w:lastRenderedPageBreak/>
              <w:drawing>
                <wp:inline distT="0" distB="0" distL="0" distR="0" wp14:anchorId="79B1226B" wp14:editId="1B826DDE">
                  <wp:extent cx="2015999" cy="260859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 mount slider base.png"/>
                          <pic:cNvPicPr/>
                        </pic:nvPicPr>
                        <pic:blipFill>
                          <a:blip r:embed="rId35"/>
                          <a:stretch>
                            <a:fillRect/>
                          </a:stretch>
                        </pic:blipFill>
                        <pic:spPr>
                          <a:xfrm>
                            <a:off x="0" y="0"/>
                            <a:ext cx="2015999" cy="2608598"/>
                          </a:xfrm>
                          <a:prstGeom prst="rect">
                            <a:avLst/>
                          </a:prstGeom>
                        </pic:spPr>
                      </pic:pic>
                    </a:graphicData>
                  </a:graphic>
                </wp:inline>
              </w:drawing>
            </w:r>
          </w:p>
          <w:p w14:paraId="6D8D9F82" w14:textId="77777777" w:rsidR="003A6ECB" w:rsidRDefault="009677B5">
            <w:pPr>
              <w:keepNext/>
              <w:jc w:val="center"/>
            </w:pPr>
            <w:r>
              <w:rPr>
                <w:color w:val="6C757D"/>
                <w:sz w:val="18"/>
              </w:rPr>
              <w:t>(a)</w:t>
            </w:r>
          </w:p>
        </w:tc>
        <w:tc>
          <w:tcPr>
            <w:tcW w:w="3628" w:type="dxa"/>
          </w:tcPr>
          <w:p w14:paraId="6D2D2494" w14:textId="77777777" w:rsidR="003A6ECB" w:rsidRDefault="009677B5">
            <w:pPr>
              <w:keepNext/>
              <w:jc w:val="center"/>
            </w:pPr>
            <w:r>
              <w:rPr>
                <w:noProof/>
              </w:rPr>
              <w:drawing>
                <wp:inline distT="0" distB="0" distL="0" distR="0" wp14:anchorId="75BD8F06" wp14:editId="0424CDEC">
                  <wp:extent cx="2160000" cy="282763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riage and mount slider assembly 2.png"/>
                          <pic:cNvPicPr/>
                        </pic:nvPicPr>
                        <pic:blipFill>
                          <a:blip r:embed="rId36"/>
                          <a:stretch>
                            <a:fillRect/>
                          </a:stretch>
                        </pic:blipFill>
                        <pic:spPr>
                          <a:xfrm>
                            <a:off x="0" y="0"/>
                            <a:ext cx="2160000" cy="2827636"/>
                          </a:xfrm>
                          <a:prstGeom prst="rect">
                            <a:avLst/>
                          </a:prstGeom>
                        </pic:spPr>
                      </pic:pic>
                    </a:graphicData>
                  </a:graphic>
                </wp:inline>
              </w:drawing>
            </w:r>
          </w:p>
          <w:p w14:paraId="77E12066" w14:textId="77777777" w:rsidR="003A6ECB" w:rsidRDefault="009677B5">
            <w:pPr>
              <w:keepNext/>
              <w:jc w:val="center"/>
            </w:pPr>
            <w:r>
              <w:rPr>
                <w:color w:val="6C757D"/>
                <w:sz w:val="18"/>
              </w:rPr>
              <w:t>(b)</w:t>
            </w:r>
          </w:p>
        </w:tc>
      </w:tr>
    </w:tbl>
    <w:p w14:paraId="58370185" w14:textId="236FAD08" w:rsidR="003A6ECB" w:rsidRDefault="009677B5">
      <w:pPr>
        <w:pStyle w:val="Caption"/>
        <w:jc w:val="center"/>
      </w:pPr>
      <w:r>
        <w:t xml:space="preserve">Figure </w:t>
      </w:r>
      <w:r>
        <w:fldChar w:fldCharType="begin"/>
      </w:r>
      <w:r>
        <w:instrText>SEQ Figure \* ARABIC</w:instrText>
      </w:r>
      <w:r>
        <w:fldChar w:fldCharType="separate"/>
      </w:r>
      <w:r w:rsidR="002266D5">
        <w:rPr>
          <w:noProof/>
        </w:rPr>
        <w:t>22</w:t>
      </w:r>
      <w:r>
        <w:fldChar w:fldCharType="end"/>
      </w:r>
      <w:r>
        <w:t xml:space="preserve"> — </w:t>
      </w:r>
      <w:r>
        <w:t>The housing-to-carriage joint: (a) the carriage, with the selected T-slot mushroom-head rail standing proud of its platform and the hybrid rib underneath, (b) the housing seated on that rail, the assembly the camera hangs from.</w:t>
      </w:r>
    </w:p>
    <w:p w14:paraId="5142345D" w14:textId="77777777" w:rsidR="003A6ECB" w:rsidRDefault="009677B5">
      <w:pPr>
        <w:pStyle w:val="Heading3"/>
      </w:pPr>
      <w:bookmarkStart w:id="48" w:name="_Toc239951613"/>
      <w:r>
        <w:t>3.2.8  Captive-nut holders</w:t>
      </w:r>
      <w:bookmarkEnd w:id="48"/>
    </w:p>
    <w:p w14:paraId="73DFC6F2" w14:textId="77777777" w:rsidR="003A6ECB" w:rsidRDefault="009677B5">
      <w:pPr>
        <w:jc w:val="both"/>
      </w:pPr>
      <w:r>
        <w:t>Printed parts cannot hold a thread reliably, so the joints between them use ordinary steel nuts trapped in printed pockets. Holders were drawn for M3 and M4 so the nut is captured before assembly and cannot fall out or spin while a bolt is tightened. It is a small part, but it is the reason the mount can be taken apart and put back together without the fit changing — which matters for a stand whose whole purpose is repeatable placement.</w:t>
      </w:r>
    </w:p>
    <w:p w14:paraId="6AE03915" w14:textId="77777777" w:rsidR="003A6ECB" w:rsidRDefault="009677B5">
      <w:pPr>
        <w:pStyle w:val="Heading3"/>
      </w:pPr>
      <w:bookmarkStart w:id="49" w:name="_Toc239951614"/>
      <w:r>
        <w:t>3.2.9  The light mount and the buck-converter enclosure</w:t>
      </w:r>
      <w:bookmarkEnd w:id="49"/>
    </w:p>
    <w:p w14:paraId="36FACE8B" w14:textId="77777777" w:rsidR="003A6ECB" w:rsidRDefault="009677B5">
      <w:pPr>
        <w:jc w:val="both"/>
      </w:pPr>
      <w:r>
        <w:t>Section 4.7 shows how much the threshold depends on lighting, so the light needed a mount of its own rather than being propped in place. Three template versions (Figure 23) fixed the LED strip above the field of view, out of the camera's line of sight but lighting the gauge evenly. The converter that powers those LEDs then needed a home: a printed PLA enclosure (Figure 23</w:t>
      </w:r>
      <w:r>
        <w:t>) with locating pins that align and hold the converter board, a side extrusion that houses the on/off switch, and an open top with side slots for the wiring. Neither part is glamorous, and both remove a source of variation — a light that moves between runs, and a loose board on the bench.</w:t>
      </w:r>
    </w:p>
    <w:tbl>
      <w:tblPr>
        <w:tblW w:w="0" w:type="auto"/>
        <w:jc w:val="center"/>
        <w:tblLook w:val="04A0" w:firstRow="1" w:lastRow="0" w:firstColumn="1" w:lastColumn="0" w:noHBand="0" w:noVBand="1"/>
      </w:tblPr>
      <w:tblGrid>
        <w:gridCol w:w="3402"/>
        <w:gridCol w:w="3969"/>
      </w:tblGrid>
      <w:tr w:rsidR="003A6ECB" w14:paraId="7333D2C7" w14:textId="77777777">
        <w:trPr>
          <w:jc w:val="center"/>
        </w:trPr>
        <w:tc>
          <w:tcPr>
            <w:tcW w:w="3402" w:type="dxa"/>
          </w:tcPr>
          <w:p w14:paraId="4ED28456" w14:textId="77777777" w:rsidR="003A6ECB" w:rsidRDefault="009677B5">
            <w:pPr>
              <w:keepNext/>
              <w:jc w:val="center"/>
            </w:pPr>
            <w:r>
              <w:rPr>
                <w:noProof/>
              </w:rPr>
              <w:lastRenderedPageBreak/>
              <w:drawing>
                <wp:inline distT="0" distB="0" distL="0" distR="0" wp14:anchorId="12FC8A37" wp14:editId="7D4F0B49">
                  <wp:extent cx="2015999" cy="236441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light_mount.png"/>
                          <pic:cNvPicPr/>
                        </pic:nvPicPr>
                        <pic:blipFill>
                          <a:blip r:embed="rId37"/>
                          <a:stretch>
                            <a:fillRect/>
                          </a:stretch>
                        </pic:blipFill>
                        <pic:spPr>
                          <a:xfrm>
                            <a:off x="0" y="0"/>
                            <a:ext cx="2015999" cy="2364414"/>
                          </a:xfrm>
                          <a:prstGeom prst="rect">
                            <a:avLst/>
                          </a:prstGeom>
                        </pic:spPr>
                      </pic:pic>
                    </a:graphicData>
                  </a:graphic>
                </wp:inline>
              </w:drawing>
            </w:r>
          </w:p>
          <w:p w14:paraId="7D2BA8E9" w14:textId="77777777" w:rsidR="003A6ECB" w:rsidRDefault="009677B5">
            <w:pPr>
              <w:keepNext/>
              <w:jc w:val="center"/>
            </w:pPr>
            <w:r>
              <w:rPr>
                <w:color w:val="6C757D"/>
                <w:sz w:val="18"/>
              </w:rPr>
              <w:t>(a)</w:t>
            </w:r>
          </w:p>
        </w:tc>
        <w:tc>
          <w:tcPr>
            <w:tcW w:w="3969" w:type="dxa"/>
          </w:tcPr>
          <w:p w14:paraId="0EFBF267" w14:textId="77777777" w:rsidR="003A6ECB" w:rsidRDefault="009677B5">
            <w:pPr>
              <w:keepNext/>
              <w:jc w:val="center"/>
            </w:pPr>
            <w:r>
              <w:rPr>
                <w:noProof/>
              </w:rPr>
              <w:drawing>
                <wp:inline distT="0" distB="0" distL="0" distR="0" wp14:anchorId="5C70EF45" wp14:editId="73981EBA">
                  <wp:extent cx="2376000" cy="20484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buck_enclosure.png"/>
                          <pic:cNvPicPr/>
                        </pic:nvPicPr>
                        <pic:blipFill>
                          <a:blip r:embed="rId38"/>
                          <a:stretch>
                            <a:fillRect/>
                          </a:stretch>
                        </pic:blipFill>
                        <pic:spPr>
                          <a:xfrm>
                            <a:off x="0" y="0"/>
                            <a:ext cx="2376000" cy="2048461"/>
                          </a:xfrm>
                          <a:prstGeom prst="rect">
                            <a:avLst/>
                          </a:prstGeom>
                        </pic:spPr>
                      </pic:pic>
                    </a:graphicData>
                  </a:graphic>
                </wp:inline>
              </w:drawing>
            </w:r>
          </w:p>
          <w:p w14:paraId="728F015A" w14:textId="77777777" w:rsidR="003A6ECB" w:rsidRDefault="009677B5">
            <w:pPr>
              <w:keepNext/>
              <w:jc w:val="center"/>
            </w:pPr>
            <w:r>
              <w:rPr>
                <w:color w:val="6C757D"/>
                <w:sz w:val="18"/>
              </w:rPr>
              <w:t>(b)</w:t>
            </w:r>
          </w:p>
        </w:tc>
      </w:tr>
    </w:tbl>
    <w:p w14:paraId="262A0A84" w14:textId="07A6AC47" w:rsidR="003A6ECB" w:rsidRDefault="009677B5">
      <w:pPr>
        <w:pStyle w:val="Caption"/>
        <w:jc w:val="center"/>
      </w:pPr>
      <w:r>
        <w:t xml:space="preserve">Figure </w:t>
      </w:r>
      <w:r>
        <w:fldChar w:fldCharType="begin"/>
      </w:r>
      <w:r>
        <w:instrText>SEQ Figure \* ARABIC</w:instrText>
      </w:r>
      <w:r>
        <w:fldChar w:fldCharType="separate"/>
      </w:r>
      <w:r w:rsidR="002266D5">
        <w:rPr>
          <w:noProof/>
        </w:rPr>
        <w:t>23</w:t>
      </w:r>
      <w:r>
        <w:fldChar w:fldCharType="end"/>
      </w:r>
      <w:r>
        <w:t xml:space="preserve"> — </w:t>
      </w:r>
      <w:r>
        <w:t>(a) The LED light mount: two printed uprights on footed feet that bolt to the base plate and carry the strip above the field of view. (b) The buck-converter enclosure: locating pins for the board, a side pocket for the switch, and an open top for wiring.</w:t>
      </w:r>
    </w:p>
    <w:p w14:paraId="35E224EC" w14:textId="77777777" w:rsidR="003A6ECB" w:rsidRDefault="009677B5">
      <w:pPr>
        <w:pStyle w:val="Heading3"/>
      </w:pPr>
      <w:bookmarkStart w:id="50" w:name="_Toc239951615"/>
      <w:r>
        <w:t>3.2.10  The specimen marker template</w:t>
      </w:r>
      <w:bookmarkEnd w:id="50"/>
    </w:p>
    <w:p w14:paraId="3FAF49B3" w14:textId="77777777" w:rsidR="003A6ECB" w:rsidRDefault="009677B5">
      <w:pPr>
        <w:jc w:val="both"/>
      </w:pPr>
      <w:r>
        <w:t xml:space="preserve">The two painted dots are the measurement, so where they sit has to be repeatable from specimen to specimen: they define the gauge, and a dot placed 2 mm off shifts the reference span. A printed template solves it — a plate that drops over the specimen with two holes at the gauge ends, through which the paint is applied (Figure 24). Six versions were made, and the interesting part is that the revisions were about </w:t>
      </w:r>
      <w:r>
        <w:rPr>
          <w:i/>
        </w:rPr>
        <w:t>fit</w:t>
      </w:r>
      <w:r>
        <w:t>, not about the hole positions.</w:t>
      </w:r>
    </w:p>
    <w:p w14:paraId="42AB3B4F" w14:textId="77777777" w:rsidR="003A6ECB" w:rsidRDefault="009677B5">
      <w:pPr>
        <w:pStyle w:val="ListBullet"/>
        <w:spacing w:after="60"/>
      </w:pPr>
      <w:r>
        <w:rPr>
          <w:b/>
        </w:rPr>
        <w:t>v1 — running fit</w:t>
      </w:r>
      <w:r>
        <w:t xml:space="preserve"> (clearance). The template rocked on the specimen, so the dots moved with it.</w:t>
      </w:r>
    </w:p>
    <w:p w14:paraId="3E0F1307" w14:textId="77777777" w:rsidR="003A6ECB" w:rsidRDefault="009677B5">
      <w:pPr>
        <w:pStyle w:val="ListBullet"/>
        <w:spacing w:after="60"/>
      </w:pPr>
      <w:r>
        <w:rPr>
          <w:b/>
        </w:rPr>
        <w:t>v3 — sliding fit</w:t>
      </w:r>
      <w:r>
        <w:t xml:space="preserve"> (clearance). Better, still enough play to blur the edge of the dot where paint crept under the template.</w:t>
      </w:r>
    </w:p>
    <w:p w14:paraId="6359B866" w14:textId="77777777" w:rsidR="003A6ECB" w:rsidRDefault="009677B5">
      <w:pPr>
        <w:pStyle w:val="ListBullet"/>
        <w:spacing w:after="60"/>
      </w:pPr>
      <w:r>
        <w:rPr>
          <w:b/>
        </w:rPr>
        <w:t>v4, v5 and v6 — light push fit</w:t>
      </w:r>
      <w:r>
        <w:t xml:space="preserve"> (transition). The template stays put by itself and the dot edge is clean. v4 is the 80 mm-gauge template; </w:t>
      </w:r>
      <w:r>
        <w:rPr>
          <w:b/>
        </w:rPr>
        <w:t>v5 and v6 place the dots for the 45 mm gauge</w:t>
      </w:r>
      <w:r>
        <w:t xml:space="preserve"> used in the laboratory comparison and for TPU (Section 4.5), with v6 also offered in a 3 mm dot diameter.</w:t>
      </w:r>
    </w:p>
    <w:p w14:paraId="04041E7D" w14:textId="77777777" w:rsidR="003A6ECB" w:rsidRDefault="009677B5">
      <w:pPr>
        <w:pStyle w:val="ListBullet"/>
        <w:spacing w:after="60"/>
      </w:pPr>
      <w:r>
        <w:rPr>
          <w:b/>
        </w:rPr>
        <w:t>Paint</w:t>
      </w:r>
      <w:r>
        <w:t xml:space="preserve"> — enamel and spray were both tried through v4. Spray paint through a push-fit template is what the specimens in this report use: </w:t>
      </w:r>
      <w:r>
        <w:rPr>
          <w:b/>
        </w:rPr>
        <w:t>white spray on the black specimens and black spray on the white ones</w:t>
      </w:r>
      <w:r>
        <w:t>, so the markers are the small high-contrast class the detector expects either way (Section 4.7).</w:t>
      </w:r>
    </w:p>
    <w:p w14:paraId="2D12576F" w14:textId="77777777" w:rsidR="003A6ECB" w:rsidRDefault="009677B5">
      <w:pPr>
        <w:jc w:val="both"/>
      </w:pPr>
      <w:r>
        <w:t xml:space="preserve">A permanent marker also makes a usable dot, and for a single quick pull it is the faster option. The template exists because the dot's </w:t>
      </w:r>
      <w:r>
        <w:rPr>
          <w:i/>
        </w:rPr>
        <w:t>shape and size</w:t>
      </w:r>
      <w:r>
        <w:t xml:space="preserve"> have to be the same from specimen to specimen: the centroid of a hand-drawn blob is as good as its outline, and the area gate in the detector is set for a dot of a known size. Standardising the pattern is what lets one threshold preset and one set of blob gates work across a whole batch without retuning.</w:t>
      </w:r>
    </w:p>
    <w:tbl>
      <w:tblPr>
        <w:tblW w:w="0" w:type="auto"/>
        <w:jc w:val="center"/>
        <w:tblLook w:val="04A0" w:firstRow="1" w:lastRow="0" w:firstColumn="1" w:lastColumn="0" w:noHBand="0" w:noVBand="1"/>
      </w:tblPr>
      <w:tblGrid>
        <w:gridCol w:w="3969"/>
        <w:gridCol w:w="3288"/>
      </w:tblGrid>
      <w:tr w:rsidR="003A6ECB" w14:paraId="008A21FB" w14:textId="77777777">
        <w:trPr>
          <w:jc w:val="center"/>
        </w:trPr>
        <w:tc>
          <w:tcPr>
            <w:tcW w:w="3969" w:type="dxa"/>
          </w:tcPr>
          <w:p w14:paraId="33B115BE" w14:textId="77777777" w:rsidR="003A6ECB" w:rsidRDefault="009677B5">
            <w:pPr>
              <w:keepNext/>
              <w:jc w:val="center"/>
            </w:pPr>
            <w:r>
              <w:rPr>
                <w:noProof/>
              </w:rPr>
              <w:lastRenderedPageBreak/>
              <w:drawing>
                <wp:inline distT="0" distB="0" distL="0" distR="0" wp14:anchorId="2DDFBEA8" wp14:editId="7BA1FAE2">
                  <wp:extent cx="2376000" cy="147928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dot_template.png"/>
                          <pic:cNvPicPr/>
                        </pic:nvPicPr>
                        <pic:blipFill>
                          <a:blip r:embed="rId39"/>
                          <a:stretch>
                            <a:fillRect/>
                          </a:stretch>
                        </pic:blipFill>
                        <pic:spPr>
                          <a:xfrm>
                            <a:off x="0" y="0"/>
                            <a:ext cx="2376000" cy="1479281"/>
                          </a:xfrm>
                          <a:prstGeom prst="rect">
                            <a:avLst/>
                          </a:prstGeom>
                        </pic:spPr>
                      </pic:pic>
                    </a:graphicData>
                  </a:graphic>
                </wp:inline>
              </w:drawing>
            </w:r>
          </w:p>
          <w:p w14:paraId="2B9BDA63" w14:textId="77777777" w:rsidR="003A6ECB" w:rsidRDefault="009677B5">
            <w:pPr>
              <w:keepNext/>
              <w:jc w:val="center"/>
            </w:pPr>
            <w:r>
              <w:rPr>
                <w:color w:val="6C757D"/>
                <w:sz w:val="18"/>
              </w:rPr>
              <w:t>(a)</w:t>
            </w:r>
          </w:p>
        </w:tc>
        <w:tc>
          <w:tcPr>
            <w:tcW w:w="3288" w:type="dxa"/>
          </w:tcPr>
          <w:p w14:paraId="1515E2EE" w14:textId="77777777" w:rsidR="003A6ECB" w:rsidRDefault="009677B5">
            <w:pPr>
              <w:keepNext/>
              <w:jc w:val="center"/>
            </w:pPr>
            <w:r>
              <w:rPr>
                <w:noProof/>
              </w:rPr>
              <w:drawing>
                <wp:inline distT="0" distB="0" distL="0" distR="0" wp14:anchorId="1022B7BA" wp14:editId="1EEF055B">
                  <wp:extent cx="1944000" cy="2592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dot_results.png"/>
                          <pic:cNvPicPr/>
                        </pic:nvPicPr>
                        <pic:blipFill>
                          <a:blip r:embed="rId40"/>
                          <a:stretch>
                            <a:fillRect/>
                          </a:stretch>
                        </pic:blipFill>
                        <pic:spPr>
                          <a:xfrm>
                            <a:off x="0" y="0"/>
                            <a:ext cx="1944000" cy="2592000"/>
                          </a:xfrm>
                          <a:prstGeom prst="rect">
                            <a:avLst/>
                          </a:prstGeom>
                        </pic:spPr>
                      </pic:pic>
                    </a:graphicData>
                  </a:graphic>
                </wp:inline>
              </w:drawing>
            </w:r>
          </w:p>
          <w:p w14:paraId="03AF8B92" w14:textId="77777777" w:rsidR="003A6ECB" w:rsidRDefault="009677B5">
            <w:pPr>
              <w:keepNext/>
              <w:jc w:val="center"/>
            </w:pPr>
            <w:r>
              <w:rPr>
                <w:color w:val="6C757D"/>
                <w:sz w:val="18"/>
              </w:rPr>
              <w:t>(b)</w:t>
            </w:r>
          </w:p>
        </w:tc>
      </w:tr>
    </w:tbl>
    <w:p w14:paraId="4E4647AA" w14:textId="2980749D" w:rsidR="003A6ECB" w:rsidRDefault="009677B5">
      <w:pPr>
        <w:pStyle w:val="Caption"/>
        <w:jc w:val="center"/>
      </w:pPr>
      <w:r>
        <w:t xml:space="preserve">Figure </w:t>
      </w:r>
      <w:r>
        <w:fldChar w:fldCharType="begin"/>
      </w:r>
      <w:r>
        <w:instrText>SEQ Figure \* ARABIC</w:instrText>
      </w:r>
      <w:r>
        <w:fldChar w:fldCharType="separate"/>
      </w:r>
      <w:r w:rsidR="002266D5">
        <w:rPr>
          <w:noProof/>
        </w:rPr>
        <w:t>24</w:t>
      </w:r>
      <w:r>
        <w:fldChar w:fldCharType="end"/>
      </w:r>
      <w:r>
        <w:t xml:space="preserve"> — </w:t>
      </w:r>
      <w:r>
        <w:t>(a) The marker template: a printed plate that locates the two dots at the gauge ends. (b) The four combinations tried — template fit from running to light push, and enamel against spray paint — and the dots each produced.</w:t>
      </w:r>
    </w:p>
    <w:p w14:paraId="79382869" w14:textId="77777777" w:rsidR="003A6ECB" w:rsidRDefault="009677B5">
      <w:pPr>
        <w:pStyle w:val="Heading3"/>
      </w:pPr>
      <w:bookmarkStart w:id="51" w:name="_Toc239951616"/>
      <w:r>
        <w:t>3.2.11  Manufacturing and assembly</w:t>
      </w:r>
      <w:bookmarkEnd w:id="51"/>
    </w:p>
    <w:p w14:paraId="7A733FC6" w14:textId="77777777" w:rsidR="003A6ECB" w:rsidRDefault="009677B5">
      <w:pPr>
        <w:jc w:val="both"/>
      </w:pPr>
      <w:r>
        <w:t xml:space="preserve">Three routes made everything. The MDF base plate was </w:t>
      </w:r>
      <w:r>
        <w:rPr>
          <w:b/>
        </w:rPr>
        <w:t>laser cut</w:t>
      </w:r>
      <w:r>
        <w:t xml:space="preserve"> from a DXF exported straight out of the CAD model, which is what makes the slots and the locating pocket accurate enough to seat the stand without shimming. The aluminium profiles — the stand and the rig's lengthened bottom rail — were cut on the workshop's </w:t>
      </w:r>
      <w:r>
        <w:rPr>
          <w:b/>
        </w:rPr>
        <w:t>automatic band saw</w:t>
      </w:r>
      <w:r>
        <w:t xml:space="preserve">. Everything else was </w:t>
      </w:r>
      <w:r>
        <w:rPr>
          <w:b/>
        </w:rPr>
        <w:t>3D printed</w:t>
      </w:r>
      <w:r>
        <w:t>: the carriage, the housing, the brackets, the nut holders, the light mount, the enclosure and the templates in PLA, and the damping pad in TPU. The whole set of printed parts is a few days of printer time and a few euros of filament, which is the point of Section 3.1.2: the mount is cheap because it is printed, and it is adjustable because it was designed to be. Figure 25 shows the printed parts doing their job on the machine.</w:t>
      </w:r>
    </w:p>
    <w:p w14:paraId="3262840B" w14:textId="77777777" w:rsidR="003A6ECB" w:rsidRDefault="009677B5">
      <w:pPr>
        <w:keepNext/>
        <w:jc w:val="center"/>
      </w:pPr>
      <w:r>
        <w:rPr>
          <w:noProof/>
        </w:rPr>
        <w:lastRenderedPageBreak/>
        <w:drawing>
          <wp:inline distT="0" distB="0" distL="0" distR="0" wp14:anchorId="52AD4308" wp14:editId="5BF174FA">
            <wp:extent cx="3060000" cy="544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mfg_carriage.png"/>
                    <pic:cNvPicPr/>
                  </pic:nvPicPr>
                  <pic:blipFill>
                    <a:blip r:embed="rId41"/>
                    <a:stretch>
                      <a:fillRect/>
                    </a:stretch>
                  </pic:blipFill>
                  <pic:spPr>
                    <a:xfrm>
                      <a:off x="0" y="0"/>
                      <a:ext cx="3060000" cy="5440000"/>
                    </a:xfrm>
                    <a:prstGeom prst="rect">
                      <a:avLst/>
                    </a:prstGeom>
                  </pic:spPr>
                </pic:pic>
              </a:graphicData>
            </a:graphic>
          </wp:inline>
        </w:drawing>
      </w:r>
    </w:p>
    <w:p w14:paraId="0870703E" w14:textId="11ECEA9D" w:rsidR="003A6ECB" w:rsidRDefault="009677B5">
      <w:pPr>
        <w:pStyle w:val="Caption"/>
        <w:jc w:val="center"/>
      </w:pPr>
      <w:r>
        <w:t xml:space="preserve">Figure </w:t>
      </w:r>
      <w:r>
        <w:fldChar w:fldCharType="begin"/>
      </w:r>
      <w:r>
        <w:instrText>SEQ Figure \* ARABIC</w:instrText>
      </w:r>
      <w:r>
        <w:fldChar w:fldCharType="separate"/>
      </w:r>
      <w:r w:rsidR="002266D5">
        <w:rPr>
          <w:noProof/>
        </w:rPr>
        <w:t>25</w:t>
      </w:r>
      <w:r>
        <w:fldChar w:fldCharType="end"/>
      </w:r>
      <w:r>
        <w:t xml:space="preserve"> — </w:t>
      </w:r>
      <w:r>
        <w:t>The printed camera carriage and housing assembled together on the rig: the carriage bolted to the aluminium stand, the housing seated on its rail, and the camera and lens carried by the housing.</w:t>
      </w:r>
    </w:p>
    <w:p w14:paraId="5C8EB09F" w14:textId="77777777" w:rsidR="003A6ECB" w:rsidRDefault="009677B5">
      <w:pPr>
        <w:jc w:val="both"/>
      </w:pPr>
      <w:r>
        <w:t>Figure 26 closes the loop: the assembly as modelled, and the same assembly on the machine. The stand bolts to the base plate through the gusset, the plate sits on the TPU pad under the rig's own frame, and the camera looks across at the specimen from the height its carriage was slid to.</w:t>
      </w:r>
    </w:p>
    <w:tbl>
      <w:tblPr>
        <w:tblW w:w="0" w:type="auto"/>
        <w:jc w:val="center"/>
        <w:tblLook w:val="04A0" w:firstRow="1" w:lastRow="0" w:firstColumn="1" w:lastColumn="0" w:noHBand="0" w:noVBand="1"/>
      </w:tblPr>
      <w:tblGrid>
        <w:gridCol w:w="3288"/>
        <w:gridCol w:w="3855"/>
      </w:tblGrid>
      <w:tr w:rsidR="003A6ECB" w14:paraId="7F3630E0" w14:textId="77777777">
        <w:trPr>
          <w:jc w:val="center"/>
        </w:trPr>
        <w:tc>
          <w:tcPr>
            <w:tcW w:w="3288" w:type="dxa"/>
          </w:tcPr>
          <w:p w14:paraId="691AA325" w14:textId="77777777" w:rsidR="003A6ECB" w:rsidRDefault="009677B5">
            <w:pPr>
              <w:keepNext/>
              <w:jc w:val="center"/>
            </w:pPr>
            <w:r>
              <w:rPr>
                <w:noProof/>
              </w:rPr>
              <w:lastRenderedPageBreak/>
              <w:drawing>
                <wp:inline distT="0" distB="0" distL="0" distR="0" wp14:anchorId="59218A50" wp14:editId="76C403B0">
                  <wp:extent cx="1944000" cy="288289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_assembly_cad.png"/>
                          <pic:cNvPicPr/>
                        </pic:nvPicPr>
                        <pic:blipFill>
                          <a:blip r:embed="rId42"/>
                          <a:stretch>
                            <a:fillRect/>
                          </a:stretch>
                        </pic:blipFill>
                        <pic:spPr>
                          <a:xfrm>
                            <a:off x="0" y="0"/>
                            <a:ext cx="1944000" cy="2882898"/>
                          </a:xfrm>
                          <a:prstGeom prst="rect">
                            <a:avLst/>
                          </a:prstGeom>
                        </pic:spPr>
                      </pic:pic>
                    </a:graphicData>
                  </a:graphic>
                </wp:inline>
              </w:drawing>
            </w:r>
          </w:p>
          <w:p w14:paraId="3DF1A50C" w14:textId="77777777" w:rsidR="003A6ECB" w:rsidRDefault="009677B5">
            <w:pPr>
              <w:keepNext/>
              <w:jc w:val="center"/>
            </w:pPr>
            <w:r>
              <w:rPr>
                <w:color w:val="6C757D"/>
                <w:sz w:val="18"/>
              </w:rPr>
              <w:t>(a)</w:t>
            </w:r>
          </w:p>
        </w:tc>
        <w:tc>
          <w:tcPr>
            <w:tcW w:w="3855" w:type="dxa"/>
          </w:tcPr>
          <w:p w14:paraId="7A5598B2" w14:textId="77777777" w:rsidR="003A6ECB" w:rsidRDefault="009677B5">
            <w:pPr>
              <w:keepNext/>
              <w:jc w:val="center"/>
            </w:pPr>
            <w:r>
              <w:rPr>
                <w:noProof/>
              </w:rPr>
              <w:drawing>
                <wp:inline distT="0" distB="0" distL="0" distR="0" wp14:anchorId="58CE74F7" wp14:editId="036A15A7">
                  <wp:extent cx="2304000" cy="3072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 rig_12-08-26 (1).jpg"/>
                          <pic:cNvPicPr/>
                        </pic:nvPicPr>
                        <pic:blipFill>
                          <a:blip r:embed="rId43"/>
                          <a:stretch>
                            <a:fillRect/>
                          </a:stretch>
                        </pic:blipFill>
                        <pic:spPr>
                          <a:xfrm>
                            <a:off x="0" y="0"/>
                            <a:ext cx="2304000" cy="3072000"/>
                          </a:xfrm>
                          <a:prstGeom prst="rect">
                            <a:avLst/>
                          </a:prstGeom>
                        </pic:spPr>
                      </pic:pic>
                    </a:graphicData>
                  </a:graphic>
                </wp:inline>
              </w:drawing>
            </w:r>
          </w:p>
          <w:p w14:paraId="40CFCE9D" w14:textId="77777777" w:rsidR="003A6ECB" w:rsidRDefault="009677B5">
            <w:pPr>
              <w:keepNext/>
              <w:jc w:val="center"/>
            </w:pPr>
            <w:r>
              <w:rPr>
                <w:color w:val="6C757D"/>
                <w:sz w:val="18"/>
              </w:rPr>
              <w:t>(b)</w:t>
            </w:r>
          </w:p>
        </w:tc>
      </w:tr>
    </w:tbl>
    <w:p w14:paraId="5CFE0B64" w14:textId="1CFC678C" w:rsidR="003A6ECB" w:rsidRDefault="009677B5">
      <w:pPr>
        <w:pStyle w:val="Caption"/>
        <w:jc w:val="center"/>
      </w:pPr>
      <w:r>
        <w:t xml:space="preserve">Figure </w:t>
      </w:r>
      <w:r>
        <w:fldChar w:fldCharType="begin"/>
      </w:r>
      <w:r>
        <w:instrText>SEQ Figure \* ARABIC</w:instrText>
      </w:r>
      <w:r>
        <w:fldChar w:fldCharType="separate"/>
      </w:r>
      <w:r w:rsidR="002266D5">
        <w:rPr>
          <w:noProof/>
        </w:rPr>
        <w:t>26</w:t>
      </w:r>
      <w:r>
        <w:fldChar w:fldCharType="end"/>
      </w:r>
      <w:r>
        <w:t xml:space="preserve"> — </w:t>
      </w:r>
      <w:r>
        <w:t>The camera mount (a) in CAD and (b) built and bolted to the rig, with the printed light-mount uprights standing on the same base plate and the camera looking across at a specimen in the grips.</w:t>
      </w:r>
    </w:p>
    <w:p w14:paraId="1907EBA6" w14:textId="77777777" w:rsidR="003A6ECB" w:rsidRDefault="009677B5">
      <w:pPr>
        <w:pStyle w:val="Heading2"/>
      </w:pPr>
      <w:bookmarkStart w:id="52" w:name="_Toc239951617"/>
      <w:r>
        <w:t>3.3  Specimens and their preparation</w:t>
      </w:r>
      <w:bookmarkEnd w:id="52"/>
    </w:p>
    <w:p w14:paraId="5FE7FD7E" w14:textId="6FC76045" w:rsidR="003A6ECB" w:rsidRDefault="009677B5">
      <w:pPr>
        <w:jc w:val="both"/>
      </w:pPr>
      <w:r>
        <w:t>All specimens were fused-filament mini-dogbones printed on a Prusa MK4S [</w:t>
      </w:r>
      <w:hyperlink w:anchor="ref_prusa_mk4s" w:history="1">
        <w:r>
          <w:rPr>
            <w:color w:val="1F6FB4"/>
          </w:rPr>
          <w:t>43</w:t>
        </w:r>
      </w:hyperlink>
      <w:r>
        <w:t>] sliced in PrusaSlicer [</w:t>
      </w:r>
      <w:hyperlink w:anchor="ref_prusaslicer" w:history="1">
        <w:r>
          <w:rPr>
            <w:color w:val="1F6FB4"/>
          </w:rPr>
          <w:t>51</w:t>
        </w:r>
      </w:hyperlink>
      <w:r>
        <w:t>] from CAD models drawn in SolidWorks [</w:t>
      </w:r>
      <w:hyperlink w:anchor="ref_solidworks" w:history="1">
        <w:r>
          <w:rPr>
            <w:color w:val="1F6FB4"/>
          </w:rPr>
          <w:t>49</w:t>
        </w:r>
      </w:hyperlink>
      <w:r>
        <w:t>]; Table 9</w:t>
      </w:r>
      <w:r>
        <w:t xml:space="preserve"> lists the print specification and Figure 27 shows the specimen as sliced. The standard geometry has an 80 mm gauge and an 80 mm² cross-section; a shorter 45 mm-gauge variant was made for the laboratory comparison and for TPU, whose strain would otherwise run a marker out of the frame. Cross-section and gauge are entered per specimen in the application and stored in the run's CSV header and in the registry, so stress and strain are always computed from the specimen's own numbers.</w:t>
      </w:r>
    </w:p>
    <w:p w14:paraId="61F4C1D5" w14:textId="58A1710F" w:rsidR="003A6ECB" w:rsidRDefault="009677B5">
      <w:pPr>
        <w:pStyle w:val="Caption"/>
        <w:keepNext/>
      </w:pPr>
      <w:r>
        <w:t xml:space="preserve">Table </w:t>
      </w:r>
      <w:r>
        <w:fldChar w:fldCharType="begin"/>
      </w:r>
      <w:r>
        <w:instrText>SEQ Table \* ARABIC</w:instrText>
      </w:r>
      <w:r>
        <w:fldChar w:fldCharType="separate"/>
      </w:r>
      <w:r w:rsidR="002266D5">
        <w:rPr>
          <w:noProof/>
        </w:rPr>
        <w:t>9</w:t>
      </w:r>
      <w:r>
        <w:fldChar w:fldCharType="end"/>
      </w:r>
      <w:r>
        <w:t xml:space="preserve"> — </w:t>
      </w:r>
      <w:r>
        <w:t>Specimen print specification.</w:t>
      </w:r>
    </w:p>
    <w:tbl>
      <w:tblPr>
        <w:tblStyle w:val="TableGrid"/>
        <w:tblW w:w="0" w:type="auto"/>
        <w:jc w:val="center"/>
        <w:tblLook w:val="04A0" w:firstRow="1" w:lastRow="0" w:firstColumn="1" w:lastColumn="0" w:noHBand="0" w:noVBand="1"/>
      </w:tblPr>
      <w:tblGrid>
        <w:gridCol w:w="2268"/>
        <w:gridCol w:w="6803"/>
      </w:tblGrid>
      <w:tr w:rsidR="003A6ECB" w14:paraId="703849BE" w14:textId="77777777">
        <w:trPr>
          <w:jc w:val="center"/>
        </w:trPr>
        <w:tc>
          <w:tcPr>
            <w:tcW w:w="2268" w:type="dxa"/>
            <w:shd w:val="clear" w:color="auto" w:fill="253439"/>
          </w:tcPr>
          <w:p w14:paraId="05BCFA46" w14:textId="77777777" w:rsidR="003A6ECB" w:rsidRDefault="009677B5">
            <w:pPr>
              <w:spacing w:after="20"/>
            </w:pPr>
            <w:r>
              <w:rPr>
                <w:b/>
                <w:color w:val="FFFFFF"/>
                <w:sz w:val="18"/>
              </w:rPr>
              <w:t>Item</w:t>
            </w:r>
          </w:p>
        </w:tc>
        <w:tc>
          <w:tcPr>
            <w:tcW w:w="6803" w:type="dxa"/>
            <w:shd w:val="clear" w:color="auto" w:fill="253439"/>
          </w:tcPr>
          <w:p w14:paraId="3DDA0681" w14:textId="77777777" w:rsidR="003A6ECB" w:rsidRDefault="009677B5">
            <w:pPr>
              <w:spacing w:after="20"/>
            </w:pPr>
            <w:r>
              <w:rPr>
                <w:b/>
                <w:color w:val="FFFFFF"/>
                <w:sz w:val="18"/>
              </w:rPr>
              <w:t>Setting</w:t>
            </w:r>
          </w:p>
        </w:tc>
      </w:tr>
      <w:tr w:rsidR="003A6ECB" w14:paraId="25A747B0" w14:textId="77777777">
        <w:trPr>
          <w:jc w:val="center"/>
        </w:trPr>
        <w:tc>
          <w:tcPr>
            <w:tcW w:w="2268" w:type="dxa"/>
          </w:tcPr>
          <w:p w14:paraId="3A71F7C8" w14:textId="77777777" w:rsidR="003A6ECB" w:rsidRDefault="009677B5">
            <w:pPr>
              <w:spacing w:after="20"/>
            </w:pPr>
            <w:r>
              <w:rPr>
                <w:sz w:val="18"/>
              </w:rPr>
              <w:t>Printer</w:t>
            </w:r>
          </w:p>
        </w:tc>
        <w:tc>
          <w:tcPr>
            <w:tcW w:w="6803" w:type="dxa"/>
          </w:tcPr>
          <w:p w14:paraId="413B93F0" w14:textId="77777777" w:rsidR="003A6ECB" w:rsidRDefault="009677B5">
            <w:pPr>
              <w:spacing w:after="20"/>
            </w:pPr>
            <w:r>
              <w:rPr>
                <w:sz w:val="18"/>
              </w:rPr>
              <w:t>Original Prusa MK4S, 0.4 mm nozzle</w:t>
            </w:r>
          </w:p>
        </w:tc>
      </w:tr>
      <w:tr w:rsidR="003A6ECB" w14:paraId="6949461D" w14:textId="77777777">
        <w:trPr>
          <w:jc w:val="center"/>
        </w:trPr>
        <w:tc>
          <w:tcPr>
            <w:tcW w:w="2268" w:type="dxa"/>
            <w:shd w:val="clear" w:color="auto" w:fill="F5F3EF"/>
          </w:tcPr>
          <w:p w14:paraId="1D75FB30" w14:textId="77777777" w:rsidR="003A6ECB" w:rsidRDefault="009677B5">
            <w:pPr>
              <w:spacing w:after="20"/>
            </w:pPr>
            <w:r>
              <w:rPr>
                <w:sz w:val="18"/>
              </w:rPr>
              <w:t>Slicer and profile</w:t>
            </w:r>
          </w:p>
        </w:tc>
        <w:tc>
          <w:tcPr>
            <w:tcW w:w="6803" w:type="dxa"/>
            <w:shd w:val="clear" w:color="auto" w:fill="F5F3EF"/>
          </w:tcPr>
          <w:p w14:paraId="52322885" w14:textId="77777777" w:rsidR="003A6ECB" w:rsidRDefault="009677B5">
            <w:pPr>
              <w:spacing w:after="20"/>
            </w:pPr>
            <w:r>
              <w:rPr>
                <w:sz w:val="18"/>
              </w:rPr>
              <w:t>PrusaSlicer, 0.20 mm STRUCTURAL</w:t>
            </w:r>
          </w:p>
        </w:tc>
      </w:tr>
      <w:tr w:rsidR="003A6ECB" w14:paraId="62411135" w14:textId="77777777">
        <w:trPr>
          <w:jc w:val="center"/>
        </w:trPr>
        <w:tc>
          <w:tcPr>
            <w:tcW w:w="2268" w:type="dxa"/>
          </w:tcPr>
          <w:p w14:paraId="3B13B189" w14:textId="77777777" w:rsidR="003A6ECB" w:rsidRDefault="009677B5">
            <w:pPr>
              <w:spacing w:after="20"/>
            </w:pPr>
            <w:r>
              <w:rPr>
                <w:sz w:val="18"/>
              </w:rPr>
              <w:t>Materials</w:t>
            </w:r>
          </w:p>
        </w:tc>
        <w:tc>
          <w:tcPr>
            <w:tcW w:w="6803" w:type="dxa"/>
          </w:tcPr>
          <w:p w14:paraId="7D8E96EE" w14:textId="77777777" w:rsidR="003A6ECB" w:rsidRDefault="009677B5">
            <w:pPr>
              <w:spacing w:after="20"/>
            </w:pPr>
            <w:r>
              <w:rPr>
                <w:sz w:val="18"/>
              </w:rPr>
              <w:t>PLA (white and black), PETG, TPU — generic profiles</w:t>
            </w:r>
          </w:p>
        </w:tc>
      </w:tr>
      <w:tr w:rsidR="003A6ECB" w14:paraId="79949B62" w14:textId="77777777">
        <w:trPr>
          <w:jc w:val="center"/>
        </w:trPr>
        <w:tc>
          <w:tcPr>
            <w:tcW w:w="2268" w:type="dxa"/>
            <w:shd w:val="clear" w:color="auto" w:fill="F5F3EF"/>
          </w:tcPr>
          <w:p w14:paraId="753E1C0E" w14:textId="77777777" w:rsidR="003A6ECB" w:rsidRDefault="009677B5">
            <w:pPr>
              <w:spacing w:after="20"/>
            </w:pPr>
            <w:r>
              <w:rPr>
                <w:sz w:val="18"/>
              </w:rPr>
              <w:t>Infill</w:t>
            </w:r>
          </w:p>
        </w:tc>
        <w:tc>
          <w:tcPr>
            <w:tcW w:w="6803" w:type="dxa"/>
            <w:shd w:val="clear" w:color="auto" w:fill="F5F3EF"/>
          </w:tcPr>
          <w:p w14:paraId="6AC74450" w14:textId="77777777" w:rsidR="003A6ECB" w:rsidRDefault="009677B5">
            <w:pPr>
              <w:spacing w:after="20"/>
            </w:pPr>
            <w:r>
              <w:rPr>
                <w:sz w:val="18"/>
              </w:rPr>
              <w:t>100 % (solid, rectilinear fill pattern as suggested by Prusa for solid infill) or 50 % gyroid</w:t>
            </w:r>
          </w:p>
        </w:tc>
      </w:tr>
      <w:tr w:rsidR="003A6ECB" w14:paraId="56DBA07B" w14:textId="77777777">
        <w:trPr>
          <w:jc w:val="center"/>
        </w:trPr>
        <w:tc>
          <w:tcPr>
            <w:tcW w:w="2268" w:type="dxa"/>
          </w:tcPr>
          <w:p w14:paraId="5519F536" w14:textId="77777777" w:rsidR="003A6ECB" w:rsidRDefault="009677B5">
            <w:pPr>
              <w:spacing w:after="20"/>
            </w:pPr>
            <w:r>
              <w:rPr>
                <w:sz w:val="18"/>
              </w:rPr>
              <w:t>Supports / brim</w:t>
            </w:r>
          </w:p>
        </w:tc>
        <w:tc>
          <w:tcPr>
            <w:tcW w:w="6803" w:type="dxa"/>
          </w:tcPr>
          <w:p w14:paraId="5FE10723" w14:textId="77777777" w:rsidR="003A6ECB" w:rsidRDefault="009677B5">
            <w:pPr>
              <w:spacing w:after="20"/>
            </w:pPr>
            <w:r>
              <w:rPr>
                <w:sz w:val="18"/>
              </w:rPr>
              <w:t>supports everywhere, no brim</w:t>
            </w:r>
          </w:p>
        </w:tc>
      </w:tr>
      <w:tr w:rsidR="003A6ECB" w14:paraId="0F0F8510" w14:textId="77777777">
        <w:trPr>
          <w:jc w:val="center"/>
        </w:trPr>
        <w:tc>
          <w:tcPr>
            <w:tcW w:w="2268" w:type="dxa"/>
            <w:shd w:val="clear" w:color="auto" w:fill="F5F3EF"/>
          </w:tcPr>
          <w:p w14:paraId="42A8758F" w14:textId="77777777" w:rsidR="003A6ECB" w:rsidRDefault="009677B5">
            <w:pPr>
              <w:spacing w:after="20"/>
            </w:pPr>
            <w:r>
              <w:rPr>
                <w:sz w:val="18"/>
              </w:rPr>
              <w:t>Specimen geometry</w:t>
            </w:r>
          </w:p>
        </w:tc>
        <w:tc>
          <w:tcPr>
            <w:tcW w:w="6803" w:type="dxa"/>
            <w:shd w:val="clear" w:color="auto" w:fill="F5F3EF"/>
          </w:tcPr>
          <w:p w14:paraId="53B2D7D9" w14:textId="77777777" w:rsidR="003A6ECB" w:rsidRDefault="009677B5">
            <w:pPr>
              <w:spacing w:after="20"/>
            </w:pPr>
            <w:r>
              <w:rPr>
                <w:sz w:val="18"/>
              </w:rPr>
              <w:t>Mini-dogbone, 80 mm gauge (standard) or 45 mm gauge; 80 mm² section</w:t>
            </w:r>
          </w:p>
        </w:tc>
      </w:tr>
      <w:tr w:rsidR="003A6ECB" w14:paraId="069C9AC9" w14:textId="77777777">
        <w:trPr>
          <w:jc w:val="center"/>
        </w:trPr>
        <w:tc>
          <w:tcPr>
            <w:tcW w:w="2268" w:type="dxa"/>
          </w:tcPr>
          <w:p w14:paraId="6170797F" w14:textId="77777777" w:rsidR="003A6ECB" w:rsidRDefault="009677B5">
            <w:pPr>
              <w:spacing w:after="20"/>
            </w:pPr>
            <w:r>
              <w:rPr>
                <w:sz w:val="18"/>
              </w:rPr>
              <w:t>Filament per specimen</w:t>
            </w:r>
          </w:p>
        </w:tc>
        <w:tc>
          <w:tcPr>
            <w:tcW w:w="6803" w:type="dxa"/>
          </w:tcPr>
          <w:p w14:paraId="32F1F04D" w14:textId="77777777" w:rsidR="003A6ECB" w:rsidRDefault="009677B5">
            <w:pPr>
              <w:spacing w:after="20"/>
            </w:pPr>
            <w:r>
              <w:rPr>
                <w:sz w:val="18"/>
              </w:rPr>
              <w:t>23.4 g, 7.85 m (100 % PLA)</w:t>
            </w:r>
          </w:p>
        </w:tc>
      </w:tr>
      <w:tr w:rsidR="003A6ECB" w14:paraId="11DFC186" w14:textId="77777777">
        <w:trPr>
          <w:jc w:val="center"/>
        </w:trPr>
        <w:tc>
          <w:tcPr>
            <w:tcW w:w="2268" w:type="dxa"/>
            <w:shd w:val="clear" w:color="auto" w:fill="F5F3EF"/>
          </w:tcPr>
          <w:p w14:paraId="40EAB835" w14:textId="77777777" w:rsidR="003A6ECB" w:rsidRDefault="009677B5">
            <w:pPr>
              <w:spacing w:after="20"/>
            </w:pPr>
            <w:r>
              <w:rPr>
                <w:sz w:val="18"/>
              </w:rPr>
              <w:t>Print time per specimen</w:t>
            </w:r>
          </w:p>
        </w:tc>
        <w:tc>
          <w:tcPr>
            <w:tcW w:w="6803" w:type="dxa"/>
            <w:shd w:val="clear" w:color="auto" w:fill="F5F3EF"/>
          </w:tcPr>
          <w:p w14:paraId="07A9A306" w14:textId="77777777" w:rsidR="003A6ECB" w:rsidRDefault="009677B5">
            <w:pPr>
              <w:spacing w:after="20"/>
            </w:pPr>
            <w:r>
              <w:rPr>
                <w:sz w:val="18"/>
              </w:rPr>
              <w:t>48 min (normal mode)</w:t>
            </w:r>
          </w:p>
        </w:tc>
      </w:tr>
      <w:tr w:rsidR="003A6ECB" w14:paraId="4AD045EC" w14:textId="77777777">
        <w:trPr>
          <w:jc w:val="center"/>
        </w:trPr>
        <w:tc>
          <w:tcPr>
            <w:tcW w:w="2268" w:type="dxa"/>
          </w:tcPr>
          <w:p w14:paraId="500FE8D4" w14:textId="77777777" w:rsidR="003A6ECB" w:rsidRDefault="009677B5">
            <w:pPr>
              <w:spacing w:after="20"/>
            </w:pPr>
            <w:r>
              <w:rPr>
                <w:sz w:val="18"/>
              </w:rPr>
              <w:t>Markers</w:t>
            </w:r>
          </w:p>
        </w:tc>
        <w:tc>
          <w:tcPr>
            <w:tcW w:w="6803" w:type="dxa"/>
          </w:tcPr>
          <w:p w14:paraId="0D63DADF" w14:textId="77777777" w:rsidR="003A6ECB" w:rsidRDefault="009677B5">
            <w:pPr>
              <w:spacing w:after="20"/>
            </w:pPr>
            <w:r>
              <w:rPr>
                <w:sz w:val="18"/>
              </w:rPr>
              <w:t>Two spray-paint dots through a stencil at the gauge ends, ≈10 000 px each</w:t>
            </w:r>
          </w:p>
        </w:tc>
      </w:tr>
      <w:tr w:rsidR="003A6ECB" w14:paraId="6D1F4973" w14:textId="77777777">
        <w:trPr>
          <w:jc w:val="center"/>
        </w:trPr>
        <w:tc>
          <w:tcPr>
            <w:tcW w:w="2268" w:type="dxa"/>
            <w:shd w:val="clear" w:color="auto" w:fill="F5F3EF"/>
          </w:tcPr>
          <w:p w14:paraId="33174F51" w14:textId="77777777" w:rsidR="003A6ECB" w:rsidRDefault="009677B5">
            <w:pPr>
              <w:spacing w:after="20"/>
            </w:pPr>
            <w:r>
              <w:rPr>
                <w:sz w:val="18"/>
              </w:rPr>
              <w:t>Marker polarity</w:t>
            </w:r>
          </w:p>
        </w:tc>
        <w:tc>
          <w:tcPr>
            <w:tcW w:w="6803" w:type="dxa"/>
            <w:shd w:val="clear" w:color="auto" w:fill="F5F3EF"/>
          </w:tcPr>
          <w:p w14:paraId="204AB570" w14:textId="77777777" w:rsidR="003A6ECB" w:rsidRDefault="009677B5">
            <w:pPr>
              <w:spacing w:after="20"/>
            </w:pPr>
            <w:r>
              <w:rPr>
                <w:sz w:val="18"/>
              </w:rPr>
              <w:t>Black on white PLA; white on black PLA and on PETG</w:t>
            </w:r>
          </w:p>
        </w:tc>
      </w:tr>
    </w:tbl>
    <w:p w14:paraId="6451B0B8" w14:textId="77777777" w:rsidR="003A6ECB" w:rsidRDefault="003A6ECB">
      <w:pPr>
        <w:spacing w:after="40"/>
      </w:pPr>
    </w:p>
    <w:p w14:paraId="2CF56B12" w14:textId="77777777" w:rsidR="003A6ECB" w:rsidRDefault="009677B5">
      <w:pPr>
        <w:keepNext/>
        <w:jc w:val="center"/>
      </w:pPr>
      <w:r>
        <w:rPr>
          <w:noProof/>
        </w:rPr>
        <w:lastRenderedPageBreak/>
        <w:drawing>
          <wp:inline distT="0" distB="0" distL="0" distR="0" wp14:anchorId="17CD6D0E" wp14:editId="3EDD6D34">
            <wp:extent cx="5040000" cy="291526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men_filament_mass.png"/>
                    <pic:cNvPicPr/>
                  </pic:nvPicPr>
                  <pic:blipFill>
                    <a:blip r:embed="rId44"/>
                    <a:stretch>
                      <a:fillRect/>
                    </a:stretch>
                  </pic:blipFill>
                  <pic:spPr>
                    <a:xfrm>
                      <a:off x="0" y="0"/>
                      <a:ext cx="5040000" cy="2915268"/>
                    </a:xfrm>
                    <a:prstGeom prst="rect">
                      <a:avLst/>
                    </a:prstGeom>
                  </pic:spPr>
                </pic:pic>
              </a:graphicData>
            </a:graphic>
          </wp:inline>
        </w:drawing>
      </w:r>
    </w:p>
    <w:p w14:paraId="5E195E6A" w14:textId="2D7EEF7D" w:rsidR="003A6ECB" w:rsidRDefault="009677B5">
      <w:pPr>
        <w:pStyle w:val="Caption"/>
        <w:jc w:val="center"/>
      </w:pPr>
      <w:r>
        <w:t xml:space="preserve">Figure </w:t>
      </w:r>
      <w:r>
        <w:fldChar w:fldCharType="begin"/>
      </w:r>
      <w:r>
        <w:instrText>SEQ Figure \* ARABIC</w:instrText>
      </w:r>
      <w:r>
        <w:fldChar w:fldCharType="separate"/>
      </w:r>
      <w:r w:rsidR="002266D5">
        <w:rPr>
          <w:noProof/>
        </w:rPr>
        <w:t>27</w:t>
      </w:r>
      <w:r>
        <w:fldChar w:fldCharType="end"/>
      </w:r>
      <w:r>
        <w:t xml:space="preserve"> — </w:t>
      </w:r>
      <w:r>
        <w:t>The specimen in PrusaSlicer: 0.20 mm STRUCTURAL profile, 100 % infill, MK4S with a 0.4 mm nozzle — 23.4 g of filament and 48 minutes per specimen.</w:t>
      </w:r>
    </w:p>
    <w:p w14:paraId="0E47F049" w14:textId="77777777" w:rsidR="003A6ECB" w:rsidRDefault="009677B5">
      <w:pPr>
        <w:jc w:val="both"/>
      </w:pPr>
      <w:r>
        <w:t>Two print settings were varied on purpose: infill (100 % solid, or 50 % gyroid) and, for PLA, the spool and its age, which is the moisture variable of Sections 2.8 and 4.11. For the 100 % specimens the rectilinear fill pattern was used, as Prusa suggests for solid infill; it lays every layer's lines parallel and alternates the direction between layers, which is the pattern behind the raster-orientation effect discussed in Section 2.7. Specimen masses were recorded with a laboratory balance as a check on inf</w:t>
      </w:r>
      <w:r>
        <w:t>ill and porosity.</w:t>
      </w:r>
    </w:p>
    <w:p w14:paraId="78D9E9F2" w14:textId="77777777" w:rsidR="003A6ECB" w:rsidRDefault="009677B5">
      <w:pPr>
        <w:jc w:val="both"/>
      </w:pPr>
      <w:r>
        <w:t>The DIC markers are two dots of spray paint through a stencil, placed at the ends of the gauge. On white PLA they are black; on black PLA and on PETG they are white. Marker size is a compromise: a large dot has a better centroid (Section 2.5) but must stay inside the gauge and inside the frame at the end of the pull. The dots used here cover about 10 000 pixels each and pass the detector's area gate of 2 000–200 000 pixels with a wide margin.</w:t>
      </w:r>
    </w:p>
    <w:p w14:paraId="5AF0E96A" w14:textId="77777777" w:rsidR="003A6ECB" w:rsidRDefault="009677B5">
      <w:pPr>
        <w:pStyle w:val="Heading2"/>
      </w:pPr>
      <w:bookmarkStart w:id="53" w:name="_Toc239951618"/>
      <w:r>
        <w:t>3.4  Software architecture</w:t>
      </w:r>
      <w:bookmarkEnd w:id="53"/>
    </w:p>
    <w:p w14:paraId="67377520" w14:textId="20B511B3" w:rsidR="003A6ECB" w:rsidRDefault="009677B5">
      <w:pPr>
        <w:jc w:val="both"/>
      </w:pPr>
      <w:r>
        <w:t>The application is a single Python program built on PyQt6 [</w:t>
      </w:r>
      <w:hyperlink w:anchor="ref_pyqt6" w:history="1">
        <w:r>
          <w:rPr>
            <w:color w:val="1F6FB4"/>
          </w:rPr>
          <w:t>52</w:t>
        </w:r>
      </w:hyperlink>
      <w:r>
        <w:t>], OpenCV [</w:t>
      </w:r>
      <w:hyperlink w:anchor="ref_opencv2000" w:history="1">
        <w:r>
          <w:rPr>
            <w:color w:val="1F6FB4"/>
          </w:rPr>
          <w:t>53</w:t>
        </w:r>
      </w:hyperlink>
      <w:r>
        <w:t>], NumPy [</w:t>
      </w:r>
      <w:hyperlink w:anchor="ref_numpy2020" w:history="1">
        <w:r>
          <w:rPr>
            <w:color w:val="1F6FB4"/>
          </w:rPr>
          <w:t>54</w:t>
        </w:r>
      </w:hyperlink>
      <w:r>
        <w:t>] and Matplotlib [</w:t>
      </w:r>
      <w:hyperlink w:anchor="ref_matplotlib2007" w:history="1">
        <w:r>
          <w:rPr>
            <w:color w:val="1F6FB4"/>
          </w:rPr>
          <w:t>55</w:t>
        </w:r>
      </w:hyperlink>
      <w:r>
        <w:t>], twenty modules and 19 147 lines in total (Table 10</w:t>
      </w:r>
      <w:r>
        <w:t>). The main window owns the test state machine — idle, preload, running, fracture, release — and everything the operator sees. Two worker threads feed it: a serial thread that polls the controller for force and position, and a camera thread that grabs frames and runs the DIC pipeline. Both post their results to the GUI thread through Qt signals, and the main window stamps each with the same monotonic clock, which is how a strain sample is matched to a force sample. Figure 28</w:t>
      </w:r>
      <w:r>
        <w:t xml:space="preserve"> shows which modules a live test pulls in.</w:t>
      </w:r>
    </w:p>
    <w:p w14:paraId="559542DC" w14:textId="536DA3FA" w:rsidR="003A6ECB" w:rsidRDefault="009677B5">
      <w:pPr>
        <w:pStyle w:val="Caption"/>
        <w:keepNext/>
      </w:pPr>
      <w:r>
        <w:t xml:space="preserve">Table </w:t>
      </w:r>
      <w:r>
        <w:fldChar w:fldCharType="begin"/>
      </w:r>
      <w:r>
        <w:instrText>SEQ Table \* ARABIC</w:instrText>
      </w:r>
      <w:r>
        <w:fldChar w:fldCharType="separate"/>
      </w:r>
      <w:r w:rsidR="002266D5">
        <w:rPr>
          <w:noProof/>
        </w:rPr>
        <w:t>10</w:t>
      </w:r>
      <w:r>
        <w:fldChar w:fldCharType="end"/>
      </w:r>
      <w:r>
        <w:t xml:space="preserve"> — </w:t>
      </w:r>
      <w:r>
        <w:t>The application's modules, with line counts from an abstract-syntax-tree scan of the source on 6 September 2026.</w:t>
      </w:r>
    </w:p>
    <w:tbl>
      <w:tblPr>
        <w:tblStyle w:val="TableGrid"/>
        <w:tblW w:w="0" w:type="auto"/>
        <w:jc w:val="center"/>
        <w:tblLook w:val="04A0" w:firstRow="1" w:lastRow="0" w:firstColumn="1" w:lastColumn="0" w:noHBand="0" w:noVBand="1"/>
      </w:tblPr>
      <w:tblGrid>
        <w:gridCol w:w="2041"/>
        <w:gridCol w:w="907"/>
        <w:gridCol w:w="6123"/>
      </w:tblGrid>
      <w:tr w:rsidR="003A6ECB" w14:paraId="04116FC7" w14:textId="77777777">
        <w:trPr>
          <w:jc w:val="center"/>
        </w:trPr>
        <w:tc>
          <w:tcPr>
            <w:tcW w:w="2041" w:type="dxa"/>
            <w:shd w:val="clear" w:color="auto" w:fill="253439"/>
          </w:tcPr>
          <w:p w14:paraId="5A32E3E3" w14:textId="77777777" w:rsidR="003A6ECB" w:rsidRDefault="009677B5">
            <w:pPr>
              <w:spacing w:after="20"/>
            </w:pPr>
            <w:r>
              <w:rPr>
                <w:b/>
                <w:color w:val="FFFFFF"/>
                <w:sz w:val="18"/>
              </w:rPr>
              <w:t>Module</w:t>
            </w:r>
          </w:p>
        </w:tc>
        <w:tc>
          <w:tcPr>
            <w:tcW w:w="907" w:type="dxa"/>
            <w:shd w:val="clear" w:color="auto" w:fill="253439"/>
          </w:tcPr>
          <w:p w14:paraId="6D5D5FDE" w14:textId="77777777" w:rsidR="003A6ECB" w:rsidRDefault="009677B5">
            <w:pPr>
              <w:spacing w:after="20"/>
            </w:pPr>
            <w:r>
              <w:rPr>
                <w:b/>
                <w:color w:val="FFFFFF"/>
                <w:sz w:val="18"/>
              </w:rPr>
              <w:t>Lines</w:t>
            </w:r>
          </w:p>
        </w:tc>
        <w:tc>
          <w:tcPr>
            <w:tcW w:w="6123" w:type="dxa"/>
            <w:shd w:val="clear" w:color="auto" w:fill="253439"/>
          </w:tcPr>
          <w:p w14:paraId="3233B0C6" w14:textId="77777777" w:rsidR="003A6ECB" w:rsidRDefault="009677B5">
            <w:pPr>
              <w:spacing w:after="20"/>
            </w:pPr>
            <w:r>
              <w:rPr>
                <w:b/>
                <w:color w:val="FFFFFF"/>
                <w:sz w:val="18"/>
              </w:rPr>
              <w:t>Role</w:t>
            </w:r>
          </w:p>
        </w:tc>
      </w:tr>
      <w:tr w:rsidR="003A6ECB" w14:paraId="79D46A02" w14:textId="77777777">
        <w:trPr>
          <w:jc w:val="center"/>
        </w:trPr>
        <w:tc>
          <w:tcPr>
            <w:tcW w:w="2041" w:type="dxa"/>
          </w:tcPr>
          <w:p w14:paraId="2BF9E296" w14:textId="77777777" w:rsidR="003A6ECB" w:rsidRDefault="009677B5">
            <w:pPr>
              <w:spacing w:after="20"/>
            </w:pPr>
            <w:r>
              <w:rPr>
                <w:sz w:val="18"/>
              </w:rPr>
              <w:t>main.py</w:t>
            </w:r>
          </w:p>
        </w:tc>
        <w:tc>
          <w:tcPr>
            <w:tcW w:w="907" w:type="dxa"/>
          </w:tcPr>
          <w:p w14:paraId="2C765E4C" w14:textId="77777777" w:rsidR="003A6ECB" w:rsidRDefault="009677B5">
            <w:pPr>
              <w:spacing w:after="20"/>
            </w:pPr>
            <w:r>
              <w:rPr>
                <w:sz w:val="18"/>
              </w:rPr>
              <w:t>8 101</w:t>
            </w:r>
          </w:p>
        </w:tc>
        <w:tc>
          <w:tcPr>
            <w:tcW w:w="6123" w:type="dxa"/>
          </w:tcPr>
          <w:p w14:paraId="540C603A" w14:textId="77777777" w:rsidR="003A6ECB" w:rsidRDefault="009677B5">
            <w:pPr>
              <w:spacing w:after="20"/>
            </w:pPr>
            <w:r>
              <w:rPr>
                <w:sz w:val="18"/>
              </w:rPr>
              <w:t>Application window, test state machine, all controls and plots</w:t>
            </w:r>
          </w:p>
        </w:tc>
      </w:tr>
      <w:tr w:rsidR="003A6ECB" w14:paraId="4466116C" w14:textId="77777777">
        <w:trPr>
          <w:jc w:val="center"/>
        </w:trPr>
        <w:tc>
          <w:tcPr>
            <w:tcW w:w="2041" w:type="dxa"/>
            <w:shd w:val="clear" w:color="auto" w:fill="F5F3EF"/>
          </w:tcPr>
          <w:p w14:paraId="64F3BFDE" w14:textId="77777777" w:rsidR="003A6ECB" w:rsidRDefault="009677B5">
            <w:pPr>
              <w:spacing w:after="20"/>
            </w:pPr>
            <w:r>
              <w:rPr>
                <w:sz w:val="18"/>
              </w:rPr>
              <w:t>utm_postdlg.py</w:t>
            </w:r>
          </w:p>
        </w:tc>
        <w:tc>
          <w:tcPr>
            <w:tcW w:w="907" w:type="dxa"/>
            <w:shd w:val="clear" w:color="auto" w:fill="F5F3EF"/>
          </w:tcPr>
          <w:p w14:paraId="76148C46" w14:textId="77777777" w:rsidR="003A6ECB" w:rsidRDefault="009677B5">
            <w:pPr>
              <w:spacing w:after="20"/>
            </w:pPr>
            <w:r>
              <w:rPr>
                <w:sz w:val="18"/>
              </w:rPr>
              <w:t>3 046</w:t>
            </w:r>
          </w:p>
        </w:tc>
        <w:tc>
          <w:tcPr>
            <w:tcW w:w="6123" w:type="dxa"/>
            <w:shd w:val="clear" w:color="auto" w:fill="F5F3EF"/>
          </w:tcPr>
          <w:p w14:paraId="0D565776" w14:textId="77777777" w:rsidR="003A6ECB" w:rsidRDefault="009677B5">
            <w:pPr>
              <w:spacing w:after="20"/>
            </w:pPr>
            <w:r>
              <w:rPr>
                <w:sz w:val="18"/>
              </w:rPr>
              <w:t>DIC post-processing dialog (SF18): measures any recorded video</w:t>
            </w:r>
          </w:p>
        </w:tc>
      </w:tr>
      <w:tr w:rsidR="003A6ECB" w14:paraId="07E80270" w14:textId="77777777">
        <w:trPr>
          <w:jc w:val="center"/>
        </w:trPr>
        <w:tc>
          <w:tcPr>
            <w:tcW w:w="2041" w:type="dxa"/>
          </w:tcPr>
          <w:p w14:paraId="1AB747FC" w14:textId="77777777" w:rsidR="003A6ECB" w:rsidRDefault="009677B5">
            <w:pPr>
              <w:spacing w:after="20"/>
            </w:pPr>
            <w:r>
              <w:rPr>
                <w:sz w:val="18"/>
              </w:rPr>
              <w:t>utm_postproc.py</w:t>
            </w:r>
          </w:p>
        </w:tc>
        <w:tc>
          <w:tcPr>
            <w:tcW w:w="907" w:type="dxa"/>
          </w:tcPr>
          <w:p w14:paraId="045149AB" w14:textId="77777777" w:rsidR="003A6ECB" w:rsidRDefault="009677B5">
            <w:pPr>
              <w:spacing w:after="20"/>
            </w:pPr>
            <w:r>
              <w:rPr>
                <w:sz w:val="18"/>
              </w:rPr>
              <w:t>1 740</w:t>
            </w:r>
          </w:p>
        </w:tc>
        <w:tc>
          <w:tcPr>
            <w:tcW w:w="6123" w:type="dxa"/>
          </w:tcPr>
          <w:p w14:paraId="3D83E4A9" w14:textId="77777777" w:rsidR="003A6ECB" w:rsidRDefault="009677B5">
            <w:pPr>
              <w:spacing w:after="20"/>
            </w:pPr>
            <w:r>
              <w:rPr>
                <w:sz w:val="18"/>
              </w:rPr>
              <w:t>Video reading, frame probing, offline pixel-to-strain engine</w:t>
            </w:r>
          </w:p>
        </w:tc>
      </w:tr>
      <w:tr w:rsidR="003A6ECB" w14:paraId="3CC9EA96" w14:textId="77777777">
        <w:trPr>
          <w:jc w:val="center"/>
        </w:trPr>
        <w:tc>
          <w:tcPr>
            <w:tcW w:w="2041" w:type="dxa"/>
            <w:shd w:val="clear" w:color="auto" w:fill="F5F3EF"/>
          </w:tcPr>
          <w:p w14:paraId="6AB22A66" w14:textId="77777777" w:rsidR="003A6ECB" w:rsidRDefault="009677B5">
            <w:pPr>
              <w:spacing w:after="20"/>
            </w:pPr>
            <w:r>
              <w:rPr>
                <w:sz w:val="18"/>
              </w:rPr>
              <w:lastRenderedPageBreak/>
              <w:t>camera_manager.py</w:t>
            </w:r>
          </w:p>
        </w:tc>
        <w:tc>
          <w:tcPr>
            <w:tcW w:w="907" w:type="dxa"/>
            <w:shd w:val="clear" w:color="auto" w:fill="F5F3EF"/>
          </w:tcPr>
          <w:p w14:paraId="50116F3C" w14:textId="77777777" w:rsidR="003A6ECB" w:rsidRDefault="009677B5">
            <w:pPr>
              <w:spacing w:after="20"/>
            </w:pPr>
            <w:r>
              <w:rPr>
                <w:sz w:val="18"/>
              </w:rPr>
              <w:t>992</w:t>
            </w:r>
          </w:p>
        </w:tc>
        <w:tc>
          <w:tcPr>
            <w:tcW w:w="6123" w:type="dxa"/>
            <w:shd w:val="clear" w:color="auto" w:fill="F5F3EF"/>
          </w:tcPr>
          <w:p w14:paraId="47E52504" w14:textId="77777777" w:rsidR="003A6ECB" w:rsidRDefault="009677B5">
            <w:pPr>
              <w:spacing w:after="20"/>
            </w:pPr>
            <w:r>
              <w:rPr>
                <w:sz w:val="18"/>
              </w:rPr>
              <w:t>Basler pylon grab thread, ROI/exposure/gamma, frame sinks</w:t>
            </w:r>
          </w:p>
        </w:tc>
      </w:tr>
      <w:tr w:rsidR="003A6ECB" w14:paraId="5FA887EC" w14:textId="77777777">
        <w:trPr>
          <w:jc w:val="center"/>
        </w:trPr>
        <w:tc>
          <w:tcPr>
            <w:tcW w:w="2041" w:type="dxa"/>
          </w:tcPr>
          <w:p w14:paraId="2939580E" w14:textId="77777777" w:rsidR="003A6ECB" w:rsidRDefault="009677B5">
            <w:pPr>
              <w:spacing w:after="20"/>
            </w:pPr>
            <w:r>
              <w:rPr>
                <w:sz w:val="18"/>
              </w:rPr>
              <w:t>widgets.py</w:t>
            </w:r>
          </w:p>
        </w:tc>
        <w:tc>
          <w:tcPr>
            <w:tcW w:w="907" w:type="dxa"/>
          </w:tcPr>
          <w:p w14:paraId="17F3E994" w14:textId="77777777" w:rsidR="003A6ECB" w:rsidRDefault="009677B5">
            <w:pPr>
              <w:spacing w:after="20"/>
            </w:pPr>
            <w:r>
              <w:rPr>
                <w:sz w:val="18"/>
              </w:rPr>
              <w:t>667</w:t>
            </w:r>
          </w:p>
        </w:tc>
        <w:tc>
          <w:tcPr>
            <w:tcW w:w="6123" w:type="dxa"/>
          </w:tcPr>
          <w:p w14:paraId="03549A1A" w14:textId="77777777" w:rsidR="003A6ECB" w:rsidRDefault="009677B5">
            <w:pPr>
              <w:spacing w:after="20"/>
            </w:pPr>
            <w:r>
              <w:rPr>
                <w:sz w:val="18"/>
              </w:rPr>
              <w:t>Custom Qt widgets: camera view, HUD, gauges</w:t>
            </w:r>
          </w:p>
        </w:tc>
      </w:tr>
      <w:tr w:rsidR="003A6ECB" w14:paraId="31A2030B" w14:textId="77777777">
        <w:trPr>
          <w:jc w:val="center"/>
        </w:trPr>
        <w:tc>
          <w:tcPr>
            <w:tcW w:w="2041" w:type="dxa"/>
            <w:shd w:val="clear" w:color="auto" w:fill="F5F3EF"/>
          </w:tcPr>
          <w:p w14:paraId="5F735694" w14:textId="77777777" w:rsidR="003A6ECB" w:rsidRDefault="009677B5">
            <w:pPr>
              <w:spacing w:after="20"/>
            </w:pPr>
            <w:r>
              <w:rPr>
                <w:sz w:val="18"/>
              </w:rPr>
              <w:t>control_policies.py</w:t>
            </w:r>
          </w:p>
        </w:tc>
        <w:tc>
          <w:tcPr>
            <w:tcW w:w="907" w:type="dxa"/>
            <w:shd w:val="clear" w:color="auto" w:fill="F5F3EF"/>
          </w:tcPr>
          <w:p w14:paraId="66CD678C" w14:textId="77777777" w:rsidR="003A6ECB" w:rsidRDefault="009677B5">
            <w:pPr>
              <w:spacing w:after="20"/>
            </w:pPr>
            <w:r>
              <w:rPr>
                <w:sz w:val="18"/>
              </w:rPr>
              <w:t>620</w:t>
            </w:r>
          </w:p>
        </w:tc>
        <w:tc>
          <w:tcPr>
            <w:tcW w:w="6123" w:type="dxa"/>
            <w:shd w:val="clear" w:color="auto" w:fill="F5F3EF"/>
          </w:tcPr>
          <w:p w14:paraId="710A4265" w14:textId="77777777" w:rsidR="003A6ECB" w:rsidRDefault="009677B5">
            <w:pPr>
              <w:spacing w:after="20"/>
            </w:pPr>
            <w:r>
              <w:rPr>
                <w:sz w:val="18"/>
              </w:rPr>
              <w:t>Closed-loop controllers for the six advanced modes (SF9)</w:t>
            </w:r>
          </w:p>
        </w:tc>
      </w:tr>
      <w:tr w:rsidR="003A6ECB" w14:paraId="7E446AC1" w14:textId="77777777">
        <w:trPr>
          <w:jc w:val="center"/>
        </w:trPr>
        <w:tc>
          <w:tcPr>
            <w:tcW w:w="2041" w:type="dxa"/>
          </w:tcPr>
          <w:p w14:paraId="2F5B9BA2" w14:textId="77777777" w:rsidR="003A6ECB" w:rsidRDefault="009677B5">
            <w:pPr>
              <w:spacing w:after="20"/>
            </w:pPr>
            <w:r>
              <w:rPr>
                <w:sz w:val="18"/>
              </w:rPr>
              <w:t>utm_capture.py</w:t>
            </w:r>
          </w:p>
        </w:tc>
        <w:tc>
          <w:tcPr>
            <w:tcW w:w="907" w:type="dxa"/>
          </w:tcPr>
          <w:p w14:paraId="686E5923" w14:textId="77777777" w:rsidR="003A6ECB" w:rsidRDefault="009677B5">
            <w:pPr>
              <w:spacing w:after="20"/>
            </w:pPr>
            <w:r>
              <w:rPr>
                <w:sz w:val="18"/>
              </w:rPr>
              <w:t>565</w:t>
            </w:r>
          </w:p>
        </w:tc>
        <w:tc>
          <w:tcPr>
            <w:tcW w:w="6123" w:type="dxa"/>
          </w:tcPr>
          <w:p w14:paraId="6C5E71E6" w14:textId="77777777" w:rsidR="003A6ECB" w:rsidRDefault="009677B5">
            <w:pPr>
              <w:spacing w:after="20"/>
            </w:pPr>
            <w:r>
              <w:rPr>
                <w:sz w:val="18"/>
              </w:rPr>
              <w:t>Video and still recording (SF17)</w:t>
            </w:r>
          </w:p>
        </w:tc>
      </w:tr>
      <w:tr w:rsidR="003A6ECB" w14:paraId="63313C14" w14:textId="77777777">
        <w:trPr>
          <w:jc w:val="center"/>
        </w:trPr>
        <w:tc>
          <w:tcPr>
            <w:tcW w:w="2041" w:type="dxa"/>
            <w:shd w:val="clear" w:color="auto" w:fill="F5F3EF"/>
          </w:tcPr>
          <w:p w14:paraId="21C06507" w14:textId="77777777" w:rsidR="003A6ECB" w:rsidRDefault="009677B5">
            <w:pPr>
              <w:spacing w:after="20"/>
            </w:pPr>
            <w:r>
              <w:rPr>
                <w:sz w:val="18"/>
              </w:rPr>
              <w:t>utm_analysis.py</w:t>
            </w:r>
          </w:p>
        </w:tc>
        <w:tc>
          <w:tcPr>
            <w:tcW w:w="907" w:type="dxa"/>
            <w:shd w:val="clear" w:color="auto" w:fill="F5F3EF"/>
          </w:tcPr>
          <w:p w14:paraId="6CF07B35" w14:textId="77777777" w:rsidR="003A6ECB" w:rsidRDefault="009677B5">
            <w:pPr>
              <w:spacing w:after="20"/>
            </w:pPr>
            <w:r>
              <w:rPr>
                <w:sz w:val="18"/>
              </w:rPr>
              <w:t>501</w:t>
            </w:r>
          </w:p>
        </w:tc>
        <w:tc>
          <w:tcPr>
            <w:tcW w:w="6123" w:type="dxa"/>
            <w:shd w:val="clear" w:color="auto" w:fill="F5F3EF"/>
          </w:tcPr>
          <w:p w14:paraId="60B38CE6" w14:textId="77777777" w:rsidR="003A6ECB" w:rsidRDefault="009677B5">
            <w:pPr>
              <w:spacing w:after="20"/>
            </w:pPr>
            <w:r>
              <w:rPr>
                <w:sz w:val="18"/>
              </w:rPr>
              <w:t>Modulus, yield, UTS, fracture and toughness from a run</w:t>
            </w:r>
          </w:p>
        </w:tc>
      </w:tr>
      <w:tr w:rsidR="003A6ECB" w14:paraId="4F05C559" w14:textId="77777777">
        <w:trPr>
          <w:jc w:val="center"/>
        </w:trPr>
        <w:tc>
          <w:tcPr>
            <w:tcW w:w="2041" w:type="dxa"/>
          </w:tcPr>
          <w:p w14:paraId="72DAB403" w14:textId="77777777" w:rsidR="003A6ECB" w:rsidRDefault="009677B5">
            <w:pPr>
              <w:spacing w:after="20"/>
            </w:pPr>
            <w:r>
              <w:rPr>
                <w:sz w:val="18"/>
              </w:rPr>
              <w:t>serial_manager.py</w:t>
            </w:r>
          </w:p>
        </w:tc>
        <w:tc>
          <w:tcPr>
            <w:tcW w:w="907" w:type="dxa"/>
          </w:tcPr>
          <w:p w14:paraId="4B38D4BF" w14:textId="77777777" w:rsidR="003A6ECB" w:rsidRDefault="009677B5">
            <w:pPr>
              <w:spacing w:after="20"/>
            </w:pPr>
            <w:r>
              <w:rPr>
                <w:sz w:val="18"/>
              </w:rPr>
              <w:t>380</w:t>
            </w:r>
          </w:p>
        </w:tc>
        <w:tc>
          <w:tcPr>
            <w:tcW w:w="6123" w:type="dxa"/>
          </w:tcPr>
          <w:p w14:paraId="5E466E63" w14:textId="77777777" w:rsidR="003A6ECB" w:rsidRDefault="009677B5">
            <w:pPr>
              <w:spacing w:after="20"/>
            </w:pPr>
            <w:r>
              <w:rPr>
                <w:sz w:val="18"/>
              </w:rPr>
              <w:t>Serial link to the motor controller and load cell</w:t>
            </w:r>
          </w:p>
        </w:tc>
      </w:tr>
      <w:tr w:rsidR="003A6ECB" w14:paraId="40E8BC3A" w14:textId="77777777">
        <w:trPr>
          <w:jc w:val="center"/>
        </w:trPr>
        <w:tc>
          <w:tcPr>
            <w:tcW w:w="2041" w:type="dxa"/>
            <w:shd w:val="clear" w:color="auto" w:fill="F5F3EF"/>
          </w:tcPr>
          <w:p w14:paraId="2B70CB10" w14:textId="77777777" w:rsidR="003A6ECB" w:rsidRDefault="009677B5">
            <w:pPr>
              <w:spacing w:after="20"/>
            </w:pPr>
            <w:r>
              <w:rPr>
                <w:sz w:val="18"/>
              </w:rPr>
              <w:t>utm_capdlg.py</w:t>
            </w:r>
          </w:p>
        </w:tc>
        <w:tc>
          <w:tcPr>
            <w:tcW w:w="907" w:type="dxa"/>
            <w:shd w:val="clear" w:color="auto" w:fill="F5F3EF"/>
          </w:tcPr>
          <w:p w14:paraId="212AF596" w14:textId="77777777" w:rsidR="003A6ECB" w:rsidRDefault="009677B5">
            <w:pPr>
              <w:spacing w:after="20"/>
            </w:pPr>
            <w:r>
              <w:rPr>
                <w:sz w:val="18"/>
              </w:rPr>
              <w:t>321</w:t>
            </w:r>
          </w:p>
        </w:tc>
        <w:tc>
          <w:tcPr>
            <w:tcW w:w="6123" w:type="dxa"/>
            <w:shd w:val="clear" w:color="auto" w:fill="F5F3EF"/>
          </w:tcPr>
          <w:p w14:paraId="081C4DFE" w14:textId="77777777" w:rsidR="003A6ECB" w:rsidRDefault="009677B5">
            <w:pPr>
              <w:spacing w:after="20"/>
            </w:pPr>
            <w:r>
              <w:rPr>
                <w:sz w:val="18"/>
              </w:rPr>
              <w:t>Capture settings dialog</w:t>
            </w:r>
          </w:p>
        </w:tc>
      </w:tr>
      <w:tr w:rsidR="003A6ECB" w14:paraId="0BE1C3DE" w14:textId="77777777">
        <w:trPr>
          <w:jc w:val="center"/>
        </w:trPr>
        <w:tc>
          <w:tcPr>
            <w:tcW w:w="2041" w:type="dxa"/>
          </w:tcPr>
          <w:p w14:paraId="3B89C454" w14:textId="77777777" w:rsidR="003A6ECB" w:rsidRDefault="009677B5">
            <w:pPr>
              <w:spacing w:after="20"/>
            </w:pPr>
            <w:r>
              <w:rPr>
                <w:sz w:val="18"/>
              </w:rPr>
              <w:t>theme.py</w:t>
            </w:r>
          </w:p>
        </w:tc>
        <w:tc>
          <w:tcPr>
            <w:tcW w:w="907" w:type="dxa"/>
          </w:tcPr>
          <w:p w14:paraId="2F3D9A64" w14:textId="77777777" w:rsidR="003A6ECB" w:rsidRDefault="009677B5">
            <w:pPr>
              <w:spacing w:after="20"/>
            </w:pPr>
            <w:r>
              <w:rPr>
                <w:sz w:val="18"/>
              </w:rPr>
              <w:t>300</w:t>
            </w:r>
          </w:p>
        </w:tc>
        <w:tc>
          <w:tcPr>
            <w:tcW w:w="6123" w:type="dxa"/>
          </w:tcPr>
          <w:p w14:paraId="6958B9EE" w14:textId="77777777" w:rsidR="003A6ECB" w:rsidRDefault="009677B5">
            <w:pPr>
              <w:spacing w:after="20"/>
            </w:pPr>
            <w:r>
              <w:rPr>
                <w:sz w:val="18"/>
              </w:rPr>
              <w:t>Application theme and colours</w:t>
            </w:r>
          </w:p>
        </w:tc>
      </w:tr>
      <w:tr w:rsidR="003A6ECB" w14:paraId="53E6F054" w14:textId="77777777">
        <w:trPr>
          <w:jc w:val="center"/>
        </w:trPr>
        <w:tc>
          <w:tcPr>
            <w:tcW w:w="2041" w:type="dxa"/>
            <w:shd w:val="clear" w:color="auto" w:fill="F5F3EF"/>
          </w:tcPr>
          <w:p w14:paraId="6F23DE68" w14:textId="77777777" w:rsidR="003A6ECB" w:rsidRDefault="009677B5">
            <w:pPr>
              <w:spacing w:after="20"/>
            </w:pPr>
            <w:r>
              <w:rPr>
                <w:sz w:val="18"/>
              </w:rPr>
              <w:t>utm_recipes.py</w:t>
            </w:r>
          </w:p>
        </w:tc>
        <w:tc>
          <w:tcPr>
            <w:tcW w:w="907" w:type="dxa"/>
            <w:shd w:val="clear" w:color="auto" w:fill="F5F3EF"/>
          </w:tcPr>
          <w:p w14:paraId="4E1835EA" w14:textId="77777777" w:rsidR="003A6ECB" w:rsidRDefault="009677B5">
            <w:pPr>
              <w:spacing w:after="20"/>
            </w:pPr>
            <w:r>
              <w:rPr>
                <w:sz w:val="18"/>
              </w:rPr>
              <w:t>286</w:t>
            </w:r>
          </w:p>
        </w:tc>
        <w:tc>
          <w:tcPr>
            <w:tcW w:w="6123" w:type="dxa"/>
            <w:shd w:val="clear" w:color="auto" w:fill="F5F3EF"/>
          </w:tcPr>
          <w:p w14:paraId="11D92ED9" w14:textId="77777777" w:rsidR="003A6ECB" w:rsidRDefault="009677B5">
            <w:pPr>
              <w:spacing w:after="20"/>
            </w:pPr>
            <w:r>
              <w:rPr>
                <w:sz w:val="18"/>
              </w:rPr>
              <w:t>Settings recipes and material presets (SF3)</w:t>
            </w:r>
          </w:p>
        </w:tc>
      </w:tr>
      <w:tr w:rsidR="003A6ECB" w14:paraId="16155D29" w14:textId="77777777">
        <w:trPr>
          <w:jc w:val="center"/>
        </w:trPr>
        <w:tc>
          <w:tcPr>
            <w:tcW w:w="2041" w:type="dxa"/>
          </w:tcPr>
          <w:p w14:paraId="5D9EBAE1" w14:textId="77777777" w:rsidR="003A6ECB" w:rsidRDefault="009677B5">
            <w:pPr>
              <w:spacing w:after="20"/>
            </w:pPr>
            <w:r>
              <w:rPr>
                <w:sz w:val="18"/>
              </w:rPr>
              <w:t>utm_wizard.py</w:t>
            </w:r>
          </w:p>
        </w:tc>
        <w:tc>
          <w:tcPr>
            <w:tcW w:w="907" w:type="dxa"/>
          </w:tcPr>
          <w:p w14:paraId="2D7426F3" w14:textId="77777777" w:rsidR="003A6ECB" w:rsidRDefault="009677B5">
            <w:pPr>
              <w:spacing w:after="20"/>
            </w:pPr>
            <w:r>
              <w:rPr>
                <w:sz w:val="18"/>
              </w:rPr>
              <w:t>273</w:t>
            </w:r>
          </w:p>
        </w:tc>
        <w:tc>
          <w:tcPr>
            <w:tcW w:w="6123" w:type="dxa"/>
          </w:tcPr>
          <w:p w14:paraId="5C07109E" w14:textId="77777777" w:rsidR="003A6ECB" w:rsidRDefault="009677B5">
            <w:pPr>
              <w:spacing w:after="20"/>
            </w:pPr>
            <w:r>
              <w:rPr>
                <w:sz w:val="18"/>
              </w:rPr>
              <w:t>Guided wizard (SF13)</w:t>
            </w:r>
          </w:p>
        </w:tc>
      </w:tr>
      <w:tr w:rsidR="003A6ECB" w14:paraId="079C88A7" w14:textId="77777777">
        <w:trPr>
          <w:jc w:val="center"/>
        </w:trPr>
        <w:tc>
          <w:tcPr>
            <w:tcW w:w="2041" w:type="dxa"/>
            <w:shd w:val="clear" w:color="auto" w:fill="F5F3EF"/>
          </w:tcPr>
          <w:p w14:paraId="4CA3A69D" w14:textId="77777777" w:rsidR="003A6ECB" w:rsidRDefault="009677B5">
            <w:pPr>
              <w:spacing w:after="20"/>
            </w:pPr>
            <w:r>
              <w:rPr>
                <w:sz w:val="18"/>
              </w:rPr>
              <w:t>utm_report.py</w:t>
            </w:r>
          </w:p>
        </w:tc>
        <w:tc>
          <w:tcPr>
            <w:tcW w:w="907" w:type="dxa"/>
            <w:shd w:val="clear" w:color="auto" w:fill="F5F3EF"/>
          </w:tcPr>
          <w:p w14:paraId="3D3BC222" w14:textId="77777777" w:rsidR="003A6ECB" w:rsidRDefault="009677B5">
            <w:pPr>
              <w:spacing w:after="20"/>
            </w:pPr>
            <w:r>
              <w:rPr>
                <w:sz w:val="18"/>
              </w:rPr>
              <w:t>251</w:t>
            </w:r>
          </w:p>
        </w:tc>
        <w:tc>
          <w:tcPr>
            <w:tcW w:w="6123" w:type="dxa"/>
            <w:shd w:val="clear" w:color="auto" w:fill="F5F3EF"/>
          </w:tcPr>
          <w:p w14:paraId="389357D0" w14:textId="77777777" w:rsidR="003A6ECB" w:rsidRDefault="009677B5">
            <w:pPr>
              <w:spacing w:after="20"/>
            </w:pPr>
            <w:r>
              <w:rPr>
                <w:sz w:val="18"/>
              </w:rPr>
              <w:t>One-click report generation (SF4)</w:t>
            </w:r>
          </w:p>
        </w:tc>
      </w:tr>
      <w:tr w:rsidR="003A6ECB" w14:paraId="0EF203D2" w14:textId="77777777">
        <w:trPr>
          <w:jc w:val="center"/>
        </w:trPr>
        <w:tc>
          <w:tcPr>
            <w:tcW w:w="2041" w:type="dxa"/>
          </w:tcPr>
          <w:p w14:paraId="1B332A17" w14:textId="77777777" w:rsidR="003A6ECB" w:rsidRDefault="009677B5">
            <w:pPr>
              <w:spacing w:after="20"/>
            </w:pPr>
            <w:r>
              <w:rPr>
                <w:sz w:val="18"/>
              </w:rPr>
              <w:t>utm_camdlg.py</w:t>
            </w:r>
          </w:p>
        </w:tc>
        <w:tc>
          <w:tcPr>
            <w:tcW w:w="907" w:type="dxa"/>
          </w:tcPr>
          <w:p w14:paraId="14E26968" w14:textId="77777777" w:rsidR="003A6ECB" w:rsidRDefault="009677B5">
            <w:pPr>
              <w:spacing w:after="20"/>
            </w:pPr>
            <w:r>
              <w:rPr>
                <w:sz w:val="18"/>
              </w:rPr>
              <w:t>228</w:t>
            </w:r>
          </w:p>
        </w:tc>
        <w:tc>
          <w:tcPr>
            <w:tcW w:w="6123" w:type="dxa"/>
          </w:tcPr>
          <w:p w14:paraId="4CF28556" w14:textId="77777777" w:rsidR="003A6ECB" w:rsidRDefault="009677B5">
            <w:pPr>
              <w:spacing w:after="20"/>
            </w:pPr>
            <w:r>
              <w:rPr>
                <w:sz w:val="18"/>
              </w:rPr>
              <w:t>Camera setup dialog</w:t>
            </w:r>
          </w:p>
        </w:tc>
      </w:tr>
      <w:tr w:rsidR="003A6ECB" w14:paraId="70A8FF4A" w14:textId="77777777">
        <w:trPr>
          <w:jc w:val="center"/>
        </w:trPr>
        <w:tc>
          <w:tcPr>
            <w:tcW w:w="2041" w:type="dxa"/>
            <w:shd w:val="clear" w:color="auto" w:fill="F5F3EF"/>
          </w:tcPr>
          <w:p w14:paraId="75893F04" w14:textId="77777777" w:rsidR="003A6ECB" w:rsidRDefault="009677B5">
            <w:pPr>
              <w:spacing w:after="20"/>
            </w:pPr>
            <w:r>
              <w:rPr>
                <w:sz w:val="18"/>
              </w:rPr>
              <w:t>utm_registry.py</w:t>
            </w:r>
          </w:p>
        </w:tc>
        <w:tc>
          <w:tcPr>
            <w:tcW w:w="907" w:type="dxa"/>
            <w:shd w:val="clear" w:color="auto" w:fill="F5F3EF"/>
          </w:tcPr>
          <w:p w14:paraId="2D437158" w14:textId="77777777" w:rsidR="003A6ECB" w:rsidRDefault="009677B5">
            <w:pPr>
              <w:spacing w:after="20"/>
            </w:pPr>
            <w:r>
              <w:rPr>
                <w:sz w:val="18"/>
              </w:rPr>
              <w:t>221</w:t>
            </w:r>
          </w:p>
        </w:tc>
        <w:tc>
          <w:tcPr>
            <w:tcW w:w="6123" w:type="dxa"/>
            <w:shd w:val="clear" w:color="auto" w:fill="F5F3EF"/>
          </w:tcPr>
          <w:p w14:paraId="0F5FFE3C" w14:textId="77777777" w:rsidR="003A6ECB" w:rsidRDefault="009677B5">
            <w:pPr>
              <w:spacing w:after="20"/>
            </w:pPr>
            <w:r>
              <w:rPr>
                <w:sz w:val="18"/>
              </w:rPr>
              <w:t>Test registry (SF14)</w:t>
            </w:r>
          </w:p>
        </w:tc>
      </w:tr>
      <w:tr w:rsidR="003A6ECB" w14:paraId="6503C738" w14:textId="77777777">
        <w:trPr>
          <w:jc w:val="center"/>
        </w:trPr>
        <w:tc>
          <w:tcPr>
            <w:tcW w:w="2041" w:type="dxa"/>
          </w:tcPr>
          <w:p w14:paraId="1E569C44" w14:textId="77777777" w:rsidR="003A6ECB" w:rsidRDefault="009677B5">
            <w:pPr>
              <w:spacing w:after="20"/>
            </w:pPr>
            <w:r>
              <w:rPr>
                <w:sz w:val="18"/>
              </w:rPr>
              <w:t>utm_dic.py</w:t>
            </w:r>
          </w:p>
        </w:tc>
        <w:tc>
          <w:tcPr>
            <w:tcW w:w="907" w:type="dxa"/>
          </w:tcPr>
          <w:p w14:paraId="7BB5A335" w14:textId="77777777" w:rsidR="003A6ECB" w:rsidRDefault="009677B5">
            <w:pPr>
              <w:spacing w:after="20"/>
            </w:pPr>
            <w:r>
              <w:rPr>
                <w:sz w:val="18"/>
              </w:rPr>
              <w:t>191</w:t>
            </w:r>
          </w:p>
        </w:tc>
        <w:tc>
          <w:tcPr>
            <w:tcW w:w="6123" w:type="dxa"/>
          </w:tcPr>
          <w:p w14:paraId="0243258A" w14:textId="77777777" w:rsidR="003A6ECB" w:rsidRDefault="009677B5">
            <w:pPr>
              <w:spacing w:after="20"/>
            </w:pPr>
            <w:r>
              <w:rPr>
                <w:sz w:val="18"/>
              </w:rPr>
              <w:t>Marker detection and the pixel-to-strain rule</w:t>
            </w:r>
          </w:p>
        </w:tc>
      </w:tr>
      <w:tr w:rsidR="003A6ECB" w14:paraId="32A12068" w14:textId="77777777">
        <w:trPr>
          <w:jc w:val="center"/>
        </w:trPr>
        <w:tc>
          <w:tcPr>
            <w:tcW w:w="2041" w:type="dxa"/>
            <w:shd w:val="clear" w:color="auto" w:fill="F5F3EF"/>
          </w:tcPr>
          <w:p w14:paraId="5CFE9001" w14:textId="77777777" w:rsidR="003A6ECB" w:rsidRDefault="009677B5">
            <w:pPr>
              <w:spacing w:after="20"/>
            </w:pPr>
            <w:r>
              <w:rPr>
                <w:sz w:val="18"/>
              </w:rPr>
              <w:t>utm_autocal.py</w:t>
            </w:r>
          </w:p>
        </w:tc>
        <w:tc>
          <w:tcPr>
            <w:tcW w:w="907" w:type="dxa"/>
            <w:shd w:val="clear" w:color="auto" w:fill="F5F3EF"/>
          </w:tcPr>
          <w:p w14:paraId="2CE74CFB" w14:textId="77777777" w:rsidR="003A6ECB" w:rsidRDefault="009677B5">
            <w:pPr>
              <w:spacing w:after="20"/>
            </w:pPr>
            <w:r>
              <w:rPr>
                <w:sz w:val="18"/>
              </w:rPr>
              <w:t>189</w:t>
            </w:r>
          </w:p>
        </w:tc>
        <w:tc>
          <w:tcPr>
            <w:tcW w:w="6123" w:type="dxa"/>
            <w:shd w:val="clear" w:color="auto" w:fill="F5F3EF"/>
          </w:tcPr>
          <w:p w14:paraId="40811220" w14:textId="77777777" w:rsidR="003A6ECB" w:rsidRDefault="009677B5">
            <w:pPr>
              <w:spacing w:after="20"/>
            </w:pPr>
            <w:r>
              <w:rPr>
                <w:sz w:val="18"/>
              </w:rPr>
              <w:t>DIC auto-calibration sweep (SF12)</w:t>
            </w:r>
          </w:p>
        </w:tc>
      </w:tr>
      <w:tr w:rsidR="003A6ECB" w14:paraId="6E1BD6AE" w14:textId="77777777">
        <w:trPr>
          <w:jc w:val="center"/>
        </w:trPr>
        <w:tc>
          <w:tcPr>
            <w:tcW w:w="2041" w:type="dxa"/>
          </w:tcPr>
          <w:p w14:paraId="6A64F3E5" w14:textId="77777777" w:rsidR="003A6ECB" w:rsidRDefault="009677B5">
            <w:pPr>
              <w:spacing w:after="20"/>
            </w:pPr>
            <w:r>
              <w:rPr>
                <w:sz w:val="18"/>
              </w:rPr>
              <w:t>utm_blobpick.py</w:t>
            </w:r>
          </w:p>
        </w:tc>
        <w:tc>
          <w:tcPr>
            <w:tcW w:w="907" w:type="dxa"/>
          </w:tcPr>
          <w:p w14:paraId="3DED8849" w14:textId="77777777" w:rsidR="003A6ECB" w:rsidRDefault="009677B5">
            <w:pPr>
              <w:spacing w:after="20"/>
            </w:pPr>
            <w:r>
              <w:rPr>
                <w:sz w:val="18"/>
              </w:rPr>
              <w:t>144</w:t>
            </w:r>
          </w:p>
        </w:tc>
        <w:tc>
          <w:tcPr>
            <w:tcW w:w="6123" w:type="dxa"/>
          </w:tcPr>
          <w:p w14:paraId="5C92282B" w14:textId="77777777" w:rsidR="003A6ECB" w:rsidRDefault="009677B5">
            <w:pPr>
              <w:spacing w:after="20"/>
            </w:pPr>
            <w:r>
              <w:rPr>
                <w:sz w:val="18"/>
              </w:rPr>
              <w:t>Manual blob picker (SF20)</w:t>
            </w:r>
          </w:p>
        </w:tc>
      </w:tr>
      <w:tr w:rsidR="003A6ECB" w14:paraId="7C2B02CA" w14:textId="77777777">
        <w:trPr>
          <w:jc w:val="center"/>
        </w:trPr>
        <w:tc>
          <w:tcPr>
            <w:tcW w:w="2041" w:type="dxa"/>
            <w:shd w:val="clear" w:color="auto" w:fill="F5F3EF"/>
          </w:tcPr>
          <w:p w14:paraId="3D07C1FB" w14:textId="77777777" w:rsidR="003A6ECB" w:rsidRDefault="009677B5">
            <w:pPr>
              <w:spacing w:after="20"/>
            </w:pPr>
            <w:r>
              <w:rPr>
                <w:sz w:val="18"/>
              </w:rPr>
              <w:t>utm_noisedlg.py</w:t>
            </w:r>
          </w:p>
        </w:tc>
        <w:tc>
          <w:tcPr>
            <w:tcW w:w="907" w:type="dxa"/>
            <w:shd w:val="clear" w:color="auto" w:fill="F5F3EF"/>
          </w:tcPr>
          <w:p w14:paraId="6DA97BE5" w14:textId="77777777" w:rsidR="003A6ECB" w:rsidRDefault="009677B5">
            <w:pPr>
              <w:spacing w:after="20"/>
            </w:pPr>
            <w:r>
              <w:rPr>
                <w:sz w:val="18"/>
              </w:rPr>
              <w:t>131</w:t>
            </w:r>
          </w:p>
        </w:tc>
        <w:tc>
          <w:tcPr>
            <w:tcW w:w="6123" w:type="dxa"/>
            <w:shd w:val="clear" w:color="auto" w:fill="F5F3EF"/>
          </w:tcPr>
          <w:p w14:paraId="1A02E57F" w14:textId="77777777" w:rsidR="003A6ECB" w:rsidRDefault="009677B5">
            <w:pPr>
              <w:spacing w:after="20"/>
            </w:pPr>
            <w:r>
              <w:rPr>
                <w:sz w:val="18"/>
              </w:rPr>
              <w:t>Noise-capture dialog (SF19)</w:t>
            </w:r>
          </w:p>
        </w:tc>
      </w:tr>
    </w:tbl>
    <w:p w14:paraId="1916EE6E" w14:textId="77777777" w:rsidR="003A6ECB" w:rsidRDefault="003A6ECB">
      <w:pPr>
        <w:spacing w:after="40"/>
      </w:pPr>
    </w:p>
    <w:p w14:paraId="1FC5ACEF" w14:textId="77777777" w:rsidR="003A6ECB" w:rsidRDefault="009677B5">
      <w:pPr>
        <w:keepNext/>
        <w:jc w:val="center"/>
      </w:pPr>
      <w:r>
        <w:rPr>
          <w:noProof/>
        </w:rPr>
        <w:drawing>
          <wp:inline distT="0" distB="0" distL="0" distR="0" wp14:anchorId="4FB349CB" wp14:editId="2C22CBC9">
            <wp:extent cx="5760000" cy="292571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ree_live.png"/>
                    <pic:cNvPicPr/>
                  </pic:nvPicPr>
                  <pic:blipFill>
                    <a:blip r:embed="rId45"/>
                    <a:stretch>
                      <a:fillRect/>
                    </a:stretch>
                  </pic:blipFill>
                  <pic:spPr>
                    <a:xfrm>
                      <a:off x="0" y="0"/>
                      <a:ext cx="5760000" cy="2925714"/>
                    </a:xfrm>
                    <a:prstGeom prst="rect">
                      <a:avLst/>
                    </a:prstGeom>
                  </pic:spPr>
                </pic:pic>
              </a:graphicData>
            </a:graphic>
          </wp:inline>
        </w:drawing>
      </w:r>
    </w:p>
    <w:p w14:paraId="7D87FE6C" w14:textId="56631C26" w:rsidR="003A6ECB" w:rsidRDefault="009677B5">
      <w:pPr>
        <w:pStyle w:val="Caption"/>
        <w:jc w:val="center"/>
      </w:pPr>
      <w:r>
        <w:t xml:space="preserve">Figure </w:t>
      </w:r>
      <w:r>
        <w:fldChar w:fldCharType="begin"/>
      </w:r>
      <w:r>
        <w:instrText>SEQ Figure \* ARABIC</w:instrText>
      </w:r>
      <w:r>
        <w:fldChar w:fldCharType="separate"/>
      </w:r>
      <w:r w:rsidR="002266D5">
        <w:rPr>
          <w:noProof/>
        </w:rPr>
        <w:t>28</w:t>
      </w:r>
      <w:r>
        <w:fldChar w:fldCharType="end"/>
      </w:r>
      <w:r>
        <w:t xml:space="preserve"> — </w:t>
      </w:r>
      <w:r>
        <w:t>The live-test import graph: which modules the main window pulls in for a running test, from the serial and camera threads through detection to the plots.</w:t>
      </w:r>
    </w:p>
    <w:p w14:paraId="65387EE0" w14:textId="77777777" w:rsidR="003A6ECB" w:rsidRDefault="009677B5">
      <w:pPr>
        <w:jc w:val="both"/>
      </w:pPr>
      <w:r>
        <w:t xml:space="preserve">Three design rules run through the code. </w:t>
      </w:r>
      <w:r>
        <w:rPr>
          <w:b/>
        </w:rPr>
        <w:t>The pixel-to-strain rule lives in one place</w:t>
      </w:r>
      <w:r>
        <w:t xml:space="preserve"> (the DIC module) and is imported by the live path, the post-processor and the tests, so the rig and the offline re-measurement cannot disagree by construction. </w:t>
      </w:r>
      <w:r>
        <w:rPr>
          <w:b/>
        </w:rPr>
        <w:t>Every automation is a guard or a policy, not a special case in the main loop</w:t>
      </w:r>
      <w:r>
        <w:t xml:space="preserve">: the stall guard, the dead-DIC guard, the auto-stop and the six closed-loop modes are separate objects that the state machine consults. </w:t>
      </w:r>
      <w:r>
        <w:rPr>
          <w:b/>
        </w:rPr>
        <w:t>Every run leaves a complete record</w:t>
      </w:r>
      <w:r>
        <w:t>: a CSV with a header of the whole setup, the captured video and stills, a registry row, and optionally a report — linked by name so that nothing can be orphaned.</w:t>
      </w:r>
    </w:p>
    <w:p w14:paraId="43684B24" w14:textId="77777777" w:rsidR="003A6ECB" w:rsidRDefault="009677B5">
      <w:pPr>
        <w:pStyle w:val="Heading2"/>
      </w:pPr>
      <w:bookmarkStart w:id="54" w:name="_Toc239951619"/>
      <w:r>
        <w:lastRenderedPageBreak/>
        <w:t>3.5  The DIC pipeline</w:t>
      </w:r>
      <w:bookmarkEnd w:id="54"/>
    </w:p>
    <w:p w14:paraId="13176FE9" w14:textId="77777777" w:rsidR="003A6ECB" w:rsidRDefault="009677B5">
      <w:pPr>
        <w:jc w:val="both"/>
      </w:pPr>
      <w:r>
        <w:t>Each frame passes through six stages in the camera thread; the region it works on is the gauge strip of Figure 29.</w:t>
      </w:r>
    </w:p>
    <w:p w14:paraId="052CEA3B" w14:textId="77777777" w:rsidR="003A6ECB" w:rsidRDefault="009677B5">
      <w:pPr>
        <w:pStyle w:val="ListNumber"/>
        <w:numPr>
          <w:ilvl w:val="0"/>
          <w:numId w:val="12"/>
        </w:numPr>
        <w:spacing w:after="60"/>
      </w:pPr>
      <w:r>
        <w:rPr>
          <w:b/>
        </w:rPr>
        <w:t>Wait</w:t>
      </w:r>
      <w:r>
        <w:t xml:space="preserve"> — the grab call blocks until the camera delivers a frame. The grab strategy is </w:t>
      </w:r>
      <w:r>
        <w:rPr>
          <w:i/>
        </w:rPr>
        <w:t>latest image only</w:t>
      </w:r>
      <w:r>
        <w:t>: if the pipeline falls behind, frames are dropped rather than queued, so the strain the operator sees is never stale.</w:t>
      </w:r>
    </w:p>
    <w:p w14:paraId="27228FD5" w14:textId="77777777" w:rsidR="003A6ECB" w:rsidRDefault="009677B5">
      <w:pPr>
        <w:pStyle w:val="ListNumber"/>
        <w:numPr>
          <w:ilvl w:val="0"/>
          <w:numId w:val="12"/>
        </w:numPr>
        <w:spacing w:after="60"/>
      </w:pPr>
      <w:r>
        <w:rPr>
          <w:b/>
        </w:rPr>
        <w:t>Rotate</w:t>
      </w:r>
      <w:r>
        <w:t xml:space="preserve"> — the sensor is mounted so that the specimen's axis runs along the sensor's long side; the frame is rotated for display only.</w:t>
      </w:r>
    </w:p>
    <w:p w14:paraId="73F4B345" w14:textId="77777777" w:rsidR="003A6ECB" w:rsidRDefault="009677B5">
      <w:pPr>
        <w:pStyle w:val="ListNumber"/>
        <w:numPr>
          <w:ilvl w:val="0"/>
          <w:numId w:val="12"/>
        </w:numPr>
        <w:spacing w:after="60"/>
      </w:pPr>
      <w:r>
        <w:rPr>
          <w:b/>
        </w:rPr>
        <w:t>Sink</w:t>
      </w:r>
      <w:r>
        <w:t xml:space="preserve"> — the frame is handed to the recorder (video and stills, Smart Feature 17) when recording is on. Measured cost ≈47 µs per frame.</w:t>
      </w:r>
    </w:p>
    <w:p w14:paraId="0D8E568E" w14:textId="77777777" w:rsidR="003A6ECB" w:rsidRDefault="009677B5">
      <w:pPr>
        <w:pStyle w:val="ListNumber"/>
        <w:numPr>
          <w:ilvl w:val="0"/>
          <w:numId w:val="12"/>
        </w:numPr>
        <w:spacing w:after="60"/>
      </w:pPr>
      <w:r>
        <w:rPr>
          <w:b/>
        </w:rPr>
        <w:t>Detect</w:t>
      </w:r>
      <w:r>
        <w:t xml:space="preserve"> — threshold (Otsu or fixed, with polarity), connected components, area and circularity gates, then the two best candidates by the pair rule (similar area, aligned along the axis). Measured cost ≈1.4 ms per frame on the 2348 × 419 region.</w:t>
      </w:r>
    </w:p>
    <w:p w14:paraId="289B3C10" w14:textId="77777777" w:rsidR="003A6ECB" w:rsidRDefault="009677B5">
      <w:pPr>
        <w:pStyle w:val="ListNumber"/>
        <w:numPr>
          <w:ilvl w:val="0"/>
          <w:numId w:val="12"/>
        </w:numPr>
        <w:spacing w:after="60"/>
      </w:pPr>
      <w:r>
        <w:rPr>
          <w:b/>
        </w:rPr>
        <w:t>Strain</w:t>
      </w:r>
      <w:r>
        <w:t xml:space="preserve"> — the centroid separation Px is divided by the frozen Px₀ (Equation 2.4); a separation guard and a speed guard reject a physically impossible jump.</w:t>
      </w:r>
    </w:p>
    <w:p w14:paraId="665BE74F" w14:textId="77777777" w:rsidR="003A6ECB" w:rsidRDefault="009677B5">
      <w:pPr>
        <w:pStyle w:val="ListNumber"/>
        <w:numPr>
          <w:ilvl w:val="0"/>
          <w:numId w:val="12"/>
        </w:numPr>
        <w:spacing w:after="60"/>
      </w:pPr>
      <w:r>
        <w:rPr>
          <w:b/>
        </w:rPr>
        <w:t>Emit</w:t>
      </w:r>
      <w:r>
        <w:t xml:space="preserve"> — strain, marker count, jitter and the overlay geometry are posted to the GUI, which draws the HUD (Smart Feature 1) and the live Px₀ overlay (Smart Feature 16).</w:t>
      </w:r>
    </w:p>
    <w:p w14:paraId="6EC5B60F" w14:textId="77777777" w:rsidR="003A6ECB" w:rsidRDefault="009677B5">
      <w:pPr>
        <w:keepNext/>
        <w:jc w:val="center"/>
      </w:pPr>
      <w:r>
        <w:rPr>
          <w:noProof/>
        </w:rPr>
        <w:drawing>
          <wp:inline distT="0" distB="0" distL="0" distR="0" wp14:anchorId="4DF0AC18" wp14:editId="2506F8E6">
            <wp:extent cx="5400000" cy="191612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_pipeline.png"/>
                    <pic:cNvPicPr/>
                  </pic:nvPicPr>
                  <pic:blipFill>
                    <a:blip r:embed="rId46"/>
                    <a:stretch>
                      <a:fillRect/>
                    </a:stretch>
                  </pic:blipFill>
                  <pic:spPr>
                    <a:xfrm>
                      <a:off x="0" y="0"/>
                      <a:ext cx="5400000" cy="1916129"/>
                    </a:xfrm>
                    <a:prstGeom prst="rect">
                      <a:avLst/>
                    </a:prstGeom>
                  </pic:spPr>
                </pic:pic>
              </a:graphicData>
            </a:graphic>
          </wp:inline>
        </w:drawing>
      </w:r>
    </w:p>
    <w:p w14:paraId="31E66106" w14:textId="0973405A" w:rsidR="003A6ECB" w:rsidRDefault="009677B5">
      <w:pPr>
        <w:pStyle w:val="Caption"/>
        <w:jc w:val="center"/>
      </w:pPr>
      <w:r>
        <w:t xml:space="preserve">Figure </w:t>
      </w:r>
      <w:r>
        <w:fldChar w:fldCharType="begin"/>
      </w:r>
      <w:r>
        <w:instrText>SEQ Figure \* ARABIC</w:instrText>
      </w:r>
      <w:r>
        <w:fldChar w:fldCharType="separate"/>
      </w:r>
      <w:r w:rsidR="002266D5">
        <w:rPr>
          <w:noProof/>
        </w:rPr>
        <w:t>29</w:t>
      </w:r>
      <w:r>
        <w:fldChar w:fldCharType="end"/>
      </w:r>
      <w:r>
        <w:t xml:space="preserve"> — </w:t>
      </w:r>
      <w:r>
        <w:t>The region of interest on the sensor: the 2348 × 419 px gauge strip is read from the 2448 × 2048 frame, so each frame the pipeline handles is about a fifth of the full sensor.</w:t>
      </w:r>
    </w:p>
    <w:p w14:paraId="6E24FB85" w14:textId="77777777" w:rsidR="003A6ECB" w:rsidRDefault="009677B5">
      <w:pPr>
        <w:jc w:val="both"/>
      </w:pPr>
      <w:r>
        <w:t xml:space="preserve">Two thresholds are kept as material presets (Smart Feature 3): </w:t>
      </w:r>
      <w:r>
        <w:rPr>
          <w:i/>
        </w:rPr>
        <w:t>White</w:t>
      </w:r>
      <w:r>
        <w:t xml:space="preserve"> uses a fixed threshold of 150 with inverted polarity (dark markers on a light specimen), and </w:t>
      </w:r>
      <w:r>
        <w:rPr>
          <w:i/>
        </w:rPr>
        <w:t>Black</w:t>
      </w:r>
      <w:r>
        <w:t xml:space="preserve"> uses a fixed threshold of 149 (light markers on a dark specimen). Otsu remains available as the default for an untuned setup, with the caveat of Section 2.5 that Section 4.7 quantifies. Figure 30 shows the application at the moment the reference is frozen.</w:t>
      </w:r>
    </w:p>
    <w:p w14:paraId="1BD1FD14" w14:textId="77777777" w:rsidR="003A6ECB" w:rsidRDefault="009677B5">
      <w:pPr>
        <w:keepNext/>
        <w:jc w:val="center"/>
      </w:pPr>
      <w:r>
        <w:rPr>
          <w:noProof/>
        </w:rPr>
        <w:drawing>
          <wp:inline distT="0" distB="0" distL="0" distR="0" wp14:anchorId="178763C7" wp14:editId="400B8310">
            <wp:extent cx="5400000" cy="117132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ePxo_live marker.png"/>
                    <pic:cNvPicPr/>
                  </pic:nvPicPr>
                  <pic:blipFill>
                    <a:blip r:embed="rId47"/>
                    <a:stretch>
                      <a:fillRect/>
                    </a:stretch>
                  </pic:blipFill>
                  <pic:spPr>
                    <a:xfrm>
                      <a:off x="0" y="0"/>
                      <a:ext cx="5400000" cy="1171324"/>
                    </a:xfrm>
                    <a:prstGeom prst="rect">
                      <a:avLst/>
                    </a:prstGeom>
                  </pic:spPr>
                </pic:pic>
              </a:graphicData>
            </a:graphic>
          </wp:inline>
        </w:drawing>
      </w:r>
    </w:p>
    <w:p w14:paraId="61E6A122" w14:textId="70A48054" w:rsidR="003A6ECB" w:rsidRDefault="009677B5">
      <w:pPr>
        <w:pStyle w:val="Caption"/>
        <w:jc w:val="center"/>
      </w:pPr>
      <w:r>
        <w:t xml:space="preserve">Figure </w:t>
      </w:r>
      <w:r>
        <w:fldChar w:fldCharType="begin"/>
      </w:r>
      <w:r>
        <w:instrText>SEQ Figure \* ARABIC</w:instrText>
      </w:r>
      <w:r>
        <w:fldChar w:fldCharType="separate"/>
      </w:r>
      <w:r w:rsidR="002266D5">
        <w:rPr>
          <w:noProof/>
        </w:rPr>
        <w:t>30</w:t>
      </w:r>
      <w:r>
        <w:fldChar w:fldCharType="end"/>
      </w:r>
      <w:r>
        <w:t xml:space="preserve"> — </w:t>
      </w:r>
      <w:r>
        <w:t>The application during Calibrate Px₀: both markers detected (2/2), the frozen reference pair and the live pair drawn on the feed, and the strain readout at zero.</w:t>
      </w:r>
    </w:p>
    <w:p w14:paraId="67C09062" w14:textId="77777777" w:rsidR="003A6ECB" w:rsidRDefault="009677B5">
      <w:pPr>
        <w:pStyle w:val="Heading2"/>
      </w:pPr>
      <w:bookmarkStart w:id="55" w:name="_Toc239951620"/>
      <w:r>
        <w:lastRenderedPageBreak/>
        <w:t>3.6  Camera configuration</w:t>
      </w:r>
      <w:bookmarkEnd w:id="55"/>
    </w:p>
    <w:p w14:paraId="616FE32E" w14:textId="77777777" w:rsidR="003A6ECB" w:rsidRDefault="009677B5">
      <w:pPr>
        <w:jc w:val="both"/>
      </w:pPr>
      <w:r>
        <w:t>The camera's settings are the result of the exposure, region and frame-rate trade-off of Section 2.5, and each was measured rather than assumed; Table 11 lists them.</w:t>
      </w:r>
    </w:p>
    <w:p w14:paraId="1C6B44EA" w14:textId="6A5111A5" w:rsidR="003A6ECB" w:rsidRDefault="009677B5">
      <w:pPr>
        <w:pStyle w:val="Caption"/>
        <w:keepNext/>
      </w:pPr>
      <w:r>
        <w:t xml:space="preserve">Table </w:t>
      </w:r>
      <w:r>
        <w:fldChar w:fldCharType="begin"/>
      </w:r>
      <w:r>
        <w:instrText>SEQ Table \* ARABIC</w:instrText>
      </w:r>
      <w:r>
        <w:fldChar w:fldCharType="separate"/>
      </w:r>
      <w:r w:rsidR="002266D5">
        <w:rPr>
          <w:noProof/>
        </w:rPr>
        <w:t>11</w:t>
      </w:r>
      <w:r>
        <w:fldChar w:fldCharType="end"/>
      </w:r>
      <w:r>
        <w:t xml:space="preserve"> — </w:t>
      </w:r>
      <w:r>
        <w:t>Camera and detection settings used for every run in Chapter 4.</w:t>
      </w:r>
    </w:p>
    <w:tbl>
      <w:tblPr>
        <w:tblStyle w:val="TableGrid"/>
        <w:tblW w:w="0" w:type="auto"/>
        <w:jc w:val="center"/>
        <w:tblLook w:val="04A0" w:firstRow="1" w:lastRow="0" w:firstColumn="1" w:lastColumn="0" w:noHBand="0" w:noVBand="1"/>
      </w:tblPr>
      <w:tblGrid>
        <w:gridCol w:w="1928"/>
        <w:gridCol w:w="2608"/>
        <w:gridCol w:w="4535"/>
      </w:tblGrid>
      <w:tr w:rsidR="003A6ECB" w14:paraId="75533874" w14:textId="77777777">
        <w:trPr>
          <w:jc w:val="center"/>
        </w:trPr>
        <w:tc>
          <w:tcPr>
            <w:tcW w:w="1928" w:type="dxa"/>
            <w:shd w:val="clear" w:color="auto" w:fill="253439"/>
          </w:tcPr>
          <w:p w14:paraId="5A3F7962" w14:textId="77777777" w:rsidR="003A6ECB" w:rsidRDefault="009677B5">
            <w:pPr>
              <w:spacing w:after="20"/>
            </w:pPr>
            <w:r>
              <w:rPr>
                <w:b/>
                <w:color w:val="FFFFFF"/>
                <w:sz w:val="18"/>
              </w:rPr>
              <w:t>Setting</w:t>
            </w:r>
          </w:p>
        </w:tc>
        <w:tc>
          <w:tcPr>
            <w:tcW w:w="2608" w:type="dxa"/>
            <w:shd w:val="clear" w:color="auto" w:fill="253439"/>
          </w:tcPr>
          <w:p w14:paraId="50207D2B" w14:textId="77777777" w:rsidR="003A6ECB" w:rsidRDefault="009677B5">
            <w:pPr>
              <w:spacing w:after="20"/>
            </w:pPr>
            <w:r>
              <w:rPr>
                <w:b/>
                <w:color w:val="FFFFFF"/>
                <w:sz w:val="18"/>
              </w:rPr>
              <w:t>Value</w:t>
            </w:r>
          </w:p>
        </w:tc>
        <w:tc>
          <w:tcPr>
            <w:tcW w:w="4535" w:type="dxa"/>
            <w:shd w:val="clear" w:color="auto" w:fill="253439"/>
          </w:tcPr>
          <w:p w14:paraId="096EA8ED" w14:textId="77777777" w:rsidR="003A6ECB" w:rsidRDefault="009677B5">
            <w:pPr>
              <w:spacing w:after="20"/>
            </w:pPr>
            <w:r>
              <w:rPr>
                <w:b/>
                <w:color w:val="FFFFFF"/>
                <w:sz w:val="18"/>
              </w:rPr>
              <w:t>Why</w:t>
            </w:r>
          </w:p>
        </w:tc>
      </w:tr>
      <w:tr w:rsidR="003A6ECB" w14:paraId="6455D88B" w14:textId="77777777">
        <w:trPr>
          <w:jc w:val="center"/>
        </w:trPr>
        <w:tc>
          <w:tcPr>
            <w:tcW w:w="1928" w:type="dxa"/>
          </w:tcPr>
          <w:p w14:paraId="14A9A85D" w14:textId="77777777" w:rsidR="003A6ECB" w:rsidRDefault="009677B5">
            <w:pPr>
              <w:spacing w:after="20"/>
            </w:pPr>
            <w:r>
              <w:rPr>
                <w:sz w:val="18"/>
              </w:rPr>
              <w:t>Pixel format</w:t>
            </w:r>
          </w:p>
        </w:tc>
        <w:tc>
          <w:tcPr>
            <w:tcW w:w="2608" w:type="dxa"/>
          </w:tcPr>
          <w:p w14:paraId="4BACB2C1" w14:textId="77777777" w:rsidR="003A6ECB" w:rsidRDefault="009677B5">
            <w:pPr>
              <w:spacing w:after="20"/>
            </w:pPr>
            <w:r>
              <w:rPr>
                <w:sz w:val="18"/>
              </w:rPr>
              <w:t>Mono8</w:t>
            </w:r>
          </w:p>
        </w:tc>
        <w:tc>
          <w:tcPr>
            <w:tcW w:w="4535" w:type="dxa"/>
          </w:tcPr>
          <w:p w14:paraId="3B526E14" w14:textId="77777777" w:rsidR="003A6ECB" w:rsidRDefault="009677B5">
            <w:pPr>
              <w:spacing w:after="20"/>
            </w:pPr>
            <w:r>
              <w:rPr>
                <w:sz w:val="18"/>
              </w:rPr>
              <w:t>Grey level only; 8 bits are ample for a thresholded marker</w:t>
            </w:r>
          </w:p>
        </w:tc>
      </w:tr>
      <w:tr w:rsidR="003A6ECB" w14:paraId="4CC0413C" w14:textId="77777777">
        <w:trPr>
          <w:jc w:val="center"/>
        </w:trPr>
        <w:tc>
          <w:tcPr>
            <w:tcW w:w="1928" w:type="dxa"/>
            <w:shd w:val="clear" w:color="auto" w:fill="F5F3EF"/>
          </w:tcPr>
          <w:p w14:paraId="4C61402F" w14:textId="77777777" w:rsidR="003A6ECB" w:rsidRDefault="009677B5">
            <w:pPr>
              <w:spacing w:after="20"/>
            </w:pPr>
            <w:r>
              <w:rPr>
                <w:sz w:val="18"/>
              </w:rPr>
              <w:t>Region of interest</w:t>
            </w:r>
          </w:p>
        </w:tc>
        <w:tc>
          <w:tcPr>
            <w:tcW w:w="2608" w:type="dxa"/>
            <w:shd w:val="clear" w:color="auto" w:fill="F5F3EF"/>
          </w:tcPr>
          <w:p w14:paraId="49E8364C" w14:textId="77777777" w:rsidR="003A6ECB" w:rsidRDefault="009677B5">
            <w:pPr>
              <w:spacing w:after="20"/>
            </w:pPr>
            <w:r>
              <w:rPr>
                <w:sz w:val="18"/>
              </w:rPr>
              <w:t>2348 × 419 px at (0, 988)</w:t>
            </w:r>
          </w:p>
        </w:tc>
        <w:tc>
          <w:tcPr>
            <w:tcW w:w="4535" w:type="dxa"/>
            <w:shd w:val="clear" w:color="auto" w:fill="F5F3EF"/>
          </w:tcPr>
          <w:p w14:paraId="6C77D8AC" w14:textId="77777777" w:rsidR="003A6ECB" w:rsidRDefault="009677B5">
            <w:pPr>
              <w:spacing w:after="20"/>
            </w:pPr>
            <w:r>
              <w:rPr>
                <w:sz w:val="18"/>
              </w:rPr>
              <w:t>The gauge strip only — ≈20 % of the 5.0 Mpx sensor, so frames are ≈5× lighter</w:t>
            </w:r>
          </w:p>
        </w:tc>
      </w:tr>
      <w:tr w:rsidR="003A6ECB" w14:paraId="35293723" w14:textId="77777777">
        <w:trPr>
          <w:jc w:val="center"/>
        </w:trPr>
        <w:tc>
          <w:tcPr>
            <w:tcW w:w="1928" w:type="dxa"/>
          </w:tcPr>
          <w:p w14:paraId="0693734B" w14:textId="77777777" w:rsidR="003A6ECB" w:rsidRDefault="009677B5">
            <w:pPr>
              <w:spacing w:after="20"/>
            </w:pPr>
            <w:r>
              <w:rPr>
                <w:sz w:val="18"/>
              </w:rPr>
              <w:t>Exposure</w:t>
            </w:r>
          </w:p>
        </w:tc>
        <w:tc>
          <w:tcPr>
            <w:tcW w:w="2608" w:type="dxa"/>
          </w:tcPr>
          <w:p w14:paraId="61BAA536" w14:textId="77777777" w:rsidR="003A6ECB" w:rsidRDefault="009677B5">
            <w:pPr>
              <w:spacing w:after="20"/>
            </w:pPr>
            <w:r>
              <w:rPr>
                <w:sz w:val="18"/>
              </w:rPr>
              <w:t>50 000 µs</w:t>
            </w:r>
          </w:p>
        </w:tc>
        <w:tc>
          <w:tcPr>
            <w:tcW w:w="4535" w:type="dxa"/>
          </w:tcPr>
          <w:p w14:paraId="506105D2" w14:textId="77777777" w:rsidR="003A6ECB" w:rsidRDefault="009677B5">
            <w:pPr>
              <w:spacing w:after="20"/>
            </w:pPr>
            <w:r>
              <w:rPr>
                <w:sz w:val="18"/>
              </w:rPr>
              <w:t>Enough light for a wide grey-level margin under the LED strip</w:t>
            </w:r>
          </w:p>
        </w:tc>
      </w:tr>
      <w:tr w:rsidR="003A6ECB" w14:paraId="0A6CE32A" w14:textId="77777777">
        <w:trPr>
          <w:jc w:val="center"/>
        </w:trPr>
        <w:tc>
          <w:tcPr>
            <w:tcW w:w="1928" w:type="dxa"/>
            <w:shd w:val="clear" w:color="auto" w:fill="F5F3EF"/>
          </w:tcPr>
          <w:p w14:paraId="0934F822" w14:textId="77777777" w:rsidR="003A6ECB" w:rsidRDefault="009677B5">
            <w:pPr>
              <w:spacing w:after="20"/>
            </w:pPr>
            <w:r>
              <w:rPr>
                <w:sz w:val="18"/>
              </w:rPr>
              <w:t>Gamma</w:t>
            </w:r>
          </w:p>
        </w:tc>
        <w:tc>
          <w:tcPr>
            <w:tcW w:w="2608" w:type="dxa"/>
            <w:shd w:val="clear" w:color="auto" w:fill="F5F3EF"/>
          </w:tcPr>
          <w:p w14:paraId="501FEF97" w14:textId="77777777" w:rsidR="003A6ECB" w:rsidRDefault="009677B5">
            <w:pPr>
              <w:spacing w:after="20"/>
            </w:pPr>
            <w:r>
              <w:rPr>
                <w:sz w:val="18"/>
              </w:rPr>
              <w:t>0.5</w:t>
            </w:r>
          </w:p>
        </w:tc>
        <w:tc>
          <w:tcPr>
            <w:tcW w:w="4535" w:type="dxa"/>
            <w:shd w:val="clear" w:color="auto" w:fill="F5F3EF"/>
          </w:tcPr>
          <w:p w14:paraId="74375961" w14:textId="77777777" w:rsidR="003A6ECB" w:rsidRDefault="009677B5">
            <w:pPr>
              <w:spacing w:after="20"/>
            </w:pPr>
            <w:r>
              <w:rPr>
                <w:sz w:val="18"/>
              </w:rPr>
              <w:t>Lifts the dark tones so the dark marker separates cleanly</w:t>
            </w:r>
          </w:p>
        </w:tc>
      </w:tr>
      <w:tr w:rsidR="003A6ECB" w14:paraId="3783009B" w14:textId="77777777">
        <w:trPr>
          <w:jc w:val="center"/>
        </w:trPr>
        <w:tc>
          <w:tcPr>
            <w:tcW w:w="1928" w:type="dxa"/>
          </w:tcPr>
          <w:p w14:paraId="0E537EBA" w14:textId="77777777" w:rsidR="003A6ECB" w:rsidRDefault="009677B5">
            <w:pPr>
              <w:spacing w:after="20"/>
            </w:pPr>
            <w:r>
              <w:rPr>
                <w:sz w:val="18"/>
              </w:rPr>
              <w:t>Frame-rate limit</w:t>
            </w:r>
          </w:p>
        </w:tc>
        <w:tc>
          <w:tcPr>
            <w:tcW w:w="2608" w:type="dxa"/>
          </w:tcPr>
          <w:p w14:paraId="34316F73" w14:textId="77777777" w:rsidR="003A6ECB" w:rsidRDefault="009677B5">
            <w:pPr>
              <w:spacing w:after="20"/>
            </w:pPr>
            <w:r>
              <w:rPr>
                <w:sz w:val="18"/>
              </w:rPr>
              <w:t>35 fps</w:t>
            </w:r>
          </w:p>
        </w:tc>
        <w:tc>
          <w:tcPr>
            <w:tcW w:w="4535" w:type="dxa"/>
          </w:tcPr>
          <w:p w14:paraId="678D6C5C" w14:textId="77777777" w:rsidR="003A6ECB" w:rsidRDefault="009677B5">
            <w:pPr>
              <w:spacing w:after="20"/>
            </w:pPr>
            <w:r>
              <w:rPr>
                <w:sz w:val="18"/>
              </w:rPr>
              <w:t>The camera's ceiling at full resolution</w:t>
            </w:r>
          </w:p>
        </w:tc>
      </w:tr>
      <w:tr w:rsidR="003A6ECB" w14:paraId="7176E899" w14:textId="77777777">
        <w:trPr>
          <w:jc w:val="center"/>
        </w:trPr>
        <w:tc>
          <w:tcPr>
            <w:tcW w:w="1928" w:type="dxa"/>
            <w:shd w:val="clear" w:color="auto" w:fill="F5F3EF"/>
          </w:tcPr>
          <w:p w14:paraId="37BB0576" w14:textId="77777777" w:rsidR="003A6ECB" w:rsidRDefault="009677B5">
            <w:pPr>
              <w:spacing w:after="20"/>
            </w:pPr>
            <w:r>
              <w:rPr>
                <w:sz w:val="18"/>
              </w:rPr>
              <w:t>Delivered rate</w:t>
            </w:r>
          </w:p>
        </w:tc>
        <w:tc>
          <w:tcPr>
            <w:tcW w:w="2608" w:type="dxa"/>
            <w:shd w:val="clear" w:color="auto" w:fill="F5F3EF"/>
          </w:tcPr>
          <w:p w14:paraId="1CCD60D4" w14:textId="77777777" w:rsidR="003A6ECB" w:rsidRDefault="009677B5">
            <w:pPr>
              <w:spacing w:after="20"/>
            </w:pPr>
            <w:r>
              <w:rPr>
                <w:sz w:val="18"/>
              </w:rPr>
              <w:t>19.9 fps</w:t>
            </w:r>
          </w:p>
        </w:tc>
        <w:tc>
          <w:tcPr>
            <w:tcW w:w="4535" w:type="dxa"/>
            <w:shd w:val="clear" w:color="auto" w:fill="F5F3EF"/>
          </w:tcPr>
          <w:p w14:paraId="0E085A25" w14:textId="77777777" w:rsidR="003A6ECB" w:rsidRDefault="009677B5">
            <w:pPr>
              <w:spacing w:after="20"/>
            </w:pPr>
            <w:r>
              <w:rPr>
                <w:sz w:val="18"/>
              </w:rPr>
              <w:t>1 / 50 ms exposure — the exposure, not the sensor, sets the rate</w:t>
            </w:r>
          </w:p>
        </w:tc>
      </w:tr>
      <w:tr w:rsidR="003A6ECB" w14:paraId="46C9735B" w14:textId="77777777">
        <w:trPr>
          <w:jc w:val="center"/>
        </w:trPr>
        <w:tc>
          <w:tcPr>
            <w:tcW w:w="1928" w:type="dxa"/>
          </w:tcPr>
          <w:p w14:paraId="79C62765" w14:textId="77777777" w:rsidR="003A6ECB" w:rsidRDefault="009677B5">
            <w:pPr>
              <w:spacing w:after="20"/>
            </w:pPr>
            <w:r>
              <w:rPr>
                <w:sz w:val="18"/>
              </w:rPr>
              <w:t>Grab strategy</w:t>
            </w:r>
          </w:p>
        </w:tc>
        <w:tc>
          <w:tcPr>
            <w:tcW w:w="2608" w:type="dxa"/>
          </w:tcPr>
          <w:p w14:paraId="41E24A99" w14:textId="77777777" w:rsidR="003A6ECB" w:rsidRDefault="009677B5">
            <w:pPr>
              <w:spacing w:after="20"/>
            </w:pPr>
            <w:r>
              <w:rPr>
                <w:sz w:val="18"/>
              </w:rPr>
              <w:t>Latest image only</w:t>
            </w:r>
          </w:p>
        </w:tc>
        <w:tc>
          <w:tcPr>
            <w:tcW w:w="4535" w:type="dxa"/>
          </w:tcPr>
          <w:p w14:paraId="2154A1A1" w14:textId="77777777" w:rsidR="003A6ECB" w:rsidRDefault="009677B5">
            <w:pPr>
              <w:spacing w:after="20"/>
            </w:pPr>
            <w:r>
              <w:rPr>
                <w:sz w:val="18"/>
              </w:rPr>
              <w:t>Never a stale frame; drops rather than queues</w:t>
            </w:r>
          </w:p>
        </w:tc>
      </w:tr>
      <w:tr w:rsidR="003A6ECB" w14:paraId="0F04EFCC" w14:textId="77777777">
        <w:trPr>
          <w:jc w:val="center"/>
        </w:trPr>
        <w:tc>
          <w:tcPr>
            <w:tcW w:w="1928" w:type="dxa"/>
            <w:shd w:val="clear" w:color="auto" w:fill="F5F3EF"/>
          </w:tcPr>
          <w:p w14:paraId="395B4A0B" w14:textId="77777777" w:rsidR="003A6ECB" w:rsidRDefault="009677B5">
            <w:pPr>
              <w:spacing w:after="20"/>
            </w:pPr>
            <w:r>
              <w:rPr>
                <w:sz w:val="18"/>
              </w:rPr>
              <w:t>Blob gates</w:t>
            </w:r>
          </w:p>
        </w:tc>
        <w:tc>
          <w:tcPr>
            <w:tcW w:w="2608" w:type="dxa"/>
            <w:shd w:val="clear" w:color="auto" w:fill="F5F3EF"/>
          </w:tcPr>
          <w:p w14:paraId="7E34559E" w14:textId="77777777" w:rsidR="003A6ECB" w:rsidRDefault="009677B5">
            <w:pPr>
              <w:spacing w:after="20"/>
            </w:pPr>
            <w:r>
              <w:rPr>
                <w:sz w:val="18"/>
              </w:rPr>
              <w:t>area 2 000–200 000 px, circularity ≥ 0.5</w:t>
            </w:r>
          </w:p>
        </w:tc>
        <w:tc>
          <w:tcPr>
            <w:tcW w:w="4535" w:type="dxa"/>
            <w:shd w:val="clear" w:color="auto" w:fill="F5F3EF"/>
          </w:tcPr>
          <w:p w14:paraId="38C5957F" w14:textId="77777777" w:rsidR="003A6ECB" w:rsidRDefault="009677B5">
            <w:pPr>
              <w:spacing w:after="20"/>
            </w:pPr>
            <w:r>
              <w:rPr>
                <w:sz w:val="18"/>
              </w:rPr>
              <w:t>Rejects scratches, edges and grips; passes the ≈10 000 px markers</w:t>
            </w:r>
          </w:p>
        </w:tc>
      </w:tr>
      <w:tr w:rsidR="003A6ECB" w14:paraId="1306F457" w14:textId="77777777">
        <w:trPr>
          <w:jc w:val="center"/>
        </w:trPr>
        <w:tc>
          <w:tcPr>
            <w:tcW w:w="1928" w:type="dxa"/>
          </w:tcPr>
          <w:p w14:paraId="4B702399" w14:textId="77777777" w:rsidR="003A6ECB" w:rsidRDefault="009677B5">
            <w:pPr>
              <w:spacing w:after="20"/>
            </w:pPr>
            <w:r>
              <w:rPr>
                <w:sz w:val="18"/>
              </w:rPr>
              <w:t>Optical scale</w:t>
            </w:r>
          </w:p>
        </w:tc>
        <w:tc>
          <w:tcPr>
            <w:tcW w:w="2608" w:type="dxa"/>
          </w:tcPr>
          <w:p w14:paraId="28129128" w14:textId="77777777" w:rsidR="003A6ECB" w:rsidRDefault="009677B5">
            <w:pPr>
              <w:spacing w:after="20"/>
            </w:pPr>
            <w:r>
              <w:rPr>
                <w:sz w:val="18"/>
              </w:rPr>
              <w:t>≈20.9 px/mm (≈48 µm/px)</w:t>
            </w:r>
          </w:p>
        </w:tc>
        <w:tc>
          <w:tcPr>
            <w:tcW w:w="4535" w:type="dxa"/>
          </w:tcPr>
          <w:p w14:paraId="6B576693" w14:textId="77777777" w:rsidR="003A6ECB" w:rsidRDefault="009677B5">
            <w:pPr>
              <w:spacing w:after="20"/>
            </w:pPr>
            <w:r>
              <w:rPr>
                <w:sz w:val="18"/>
              </w:rPr>
              <w:t>Set by lens and distance for the 80 mm gauge</w:t>
            </w:r>
          </w:p>
        </w:tc>
      </w:tr>
    </w:tbl>
    <w:p w14:paraId="0CD8667B" w14:textId="77777777" w:rsidR="003A6ECB" w:rsidRDefault="003A6ECB">
      <w:pPr>
        <w:spacing w:after="40"/>
      </w:pPr>
    </w:p>
    <w:p w14:paraId="64E02AFD" w14:textId="77777777" w:rsidR="003A6ECB" w:rsidRDefault="009677B5">
      <w:pPr>
        <w:jc w:val="both"/>
      </w:pPr>
      <w:r>
        <w:t>Why 19.9 frames per second and not 35: the exposure is 50 ms, and a global-shutter camera cannot deliver frames faster than it exposes them (Figure 31</w:t>
      </w:r>
      <w:r>
        <w:t>). A shorter exposure would raise the rate but narrow the grey-level margin unless the light were raised with it; for a pull at 1–2 mm/min the specimen moves a few micrometres per frame, so 20 frames per second oversamples the strain by a wide margin and the exposure was kept. The optical scale is not a setting but a distance: Figure 32 shows how px/mm and field of view follow from where the camera stands, and Figure 33 what the region's width buys in strain before a marker leaves the frame.</w:t>
      </w:r>
    </w:p>
    <w:p w14:paraId="06DE0F7E" w14:textId="77777777" w:rsidR="003A6ECB" w:rsidRDefault="009677B5">
      <w:pPr>
        <w:keepNext/>
        <w:jc w:val="center"/>
      </w:pPr>
      <w:r>
        <w:rPr>
          <w:noProof/>
        </w:rPr>
        <w:drawing>
          <wp:inline distT="0" distB="0" distL="0" distR="0" wp14:anchorId="14AFD861" wp14:editId="390CB35E">
            <wp:extent cx="5040000" cy="158516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_exposure.png"/>
                    <pic:cNvPicPr/>
                  </pic:nvPicPr>
                  <pic:blipFill>
                    <a:blip r:embed="rId48"/>
                    <a:stretch>
                      <a:fillRect/>
                    </a:stretch>
                  </pic:blipFill>
                  <pic:spPr>
                    <a:xfrm>
                      <a:off x="0" y="0"/>
                      <a:ext cx="5040000" cy="1585161"/>
                    </a:xfrm>
                    <a:prstGeom prst="rect">
                      <a:avLst/>
                    </a:prstGeom>
                  </pic:spPr>
                </pic:pic>
              </a:graphicData>
            </a:graphic>
          </wp:inline>
        </w:drawing>
      </w:r>
    </w:p>
    <w:p w14:paraId="1005179D" w14:textId="284CD4FC" w:rsidR="003A6ECB" w:rsidRDefault="009677B5">
      <w:pPr>
        <w:pStyle w:val="Caption"/>
        <w:jc w:val="center"/>
      </w:pPr>
      <w:r>
        <w:t xml:space="preserve">Figure </w:t>
      </w:r>
      <w:r>
        <w:fldChar w:fldCharType="begin"/>
      </w:r>
      <w:r>
        <w:instrText>SEQ Figure \* ARABIC</w:instrText>
      </w:r>
      <w:r>
        <w:fldChar w:fldCharType="separate"/>
      </w:r>
      <w:r w:rsidR="002266D5">
        <w:rPr>
          <w:noProof/>
        </w:rPr>
        <w:t>31</w:t>
      </w:r>
      <w:r>
        <w:fldChar w:fldCharType="end"/>
      </w:r>
      <w:r>
        <w:t xml:space="preserve"> — </w:t>
      </w:r>
      <w:r>
        <w:t>Delivered frame rate against exposure time with the 50 000 µs setting marked: beyond the sensor's own read-out time the exposure, not the sensor, sets the rate.</w:t>
      </w:r>
    </w:p>
    <w:p w14:paraId="2E679669" w14:textId="77777777" w:rsidR="003A6ECB" w:rsidRDefault="009677B5">
      <w:pPr>
        <w:keepNext/>
        <w:jc w:val="center"/>
      </w:pPr>
      <w:r>
        <w:rPr>
          <w:noProof/>
        </w:rPr>
        <w:lastRenderedPageBreak/>
        <w:drawing>
          <wp:inline distT="0" distB="0" distL="0" distR="0" wp14:anchorId="3749E47B" wp14:editId="28CF1987">
            <wp:extent cx="5760000" cy="13513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xmm_optics.png"/>
                    <pic:cNvPicPr/>
                  </pic:nvPicPr>
                  <pic:blipFill>
                    <a:blip r:embed="rId49"/>
                    <a:stretch>
                      <a:fillRect/>
                    </a:stretch>
                  </pic:blipFill>
                  <pic:spPr>
                    <a:xfrm>
                      <a:off x="0" y="0"/>
                      <a:ext cx="5760000" cy="1351385"/>
                    </a:xfrm>
                    <a:prstGeom prst="rect">
                      <a:avLst/>
                    </a:prstGeom>
                  </pic:spPr>
                </pic:pic>
              </a:graphicData>
            </a:graphic>
          </wp:inline>
        </w:drawing>
      </w:r>
    </w:p>
    <w:p w14:paraId="570212B5" w14:textId="3FB3CEAE" w:rsidR="003A6ECB" w:rsidRDefault="009677B5">
      <w:pPr>
        <w:pStyle w:val="Caption"/>
        <w:jc w:val="center"/>
      </w:pPr>
      <w:r>
        <w:t xml:space="preserve">Figure </w:t>
      </w:r>
      <w:r>
        <w:fldChar w:fldCharType="begin"/>
      </w:r>
      <w:r>
        <w:instrText>SEQ Figure \* ARABIC</w:instrText>
      </w:r>
      <w:r>
        <w:fldChar w:fldCharType="separate"/>
      </w:r>
      <w:r w:rsidR="002266D5">
        <w:rPr>
          <w:noProof/>
        </w:rPr>
        <w:t>32</w:t>
      </w:r>
      <w:r>
        <w:fldChar w:fldCharType="end"/>
      </w:r>
      <w:r>
        <w:t xml:space="preserve"> — </w:t>
      </w:r>
      <w:r>
        <w:t>Pixels per millimetre is where the camera stands: with a 25 mm lens and 3.45 µm pixels, 371 mm gives the rig's 21.0 px/mm and 112 mm of field; matching the XT-205's 27.9 px/mm would need 284 mm and leave 84 mm of field for an 80 mm gauge.</w:t>
      </w:r>
    </w:p>
    <w:p w14:paraId="05949E6C" w14:textId="77777777" w:rsidR="003A6ECB" w:rsidRDefault="009677B5">
      <w:pPr>
        <w:keepNext/>
        <w:jc w:val="center"/>
      </w:pPr>
      <w:r>
        <w:rPr>
          <w:noProof/>
        </w:rPr>
        <w:drawing>
          <wp:inline distT="0" distB="0" distL="0" distR="0" wp14:anchorId="2C131787" wp14:editId="737A5475">
            <wp:extent cx="5760000" cy="311521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ravel.png"/>
                    <pic:cNvPicPr/>
                  </pic:nvPicPr>
                  <pic:blipFill>
                    <a:blip r:embed="rId50"/>
                    <a:stretch>
                      <a:fillRect/>
                    </a:stretch>
                  </pic:blipFill>
                  <pic:spPr>
                    <a:xfrm>
                      <a:off x="0" y="0"/>
                      <a:ext cx="5760000" cy="3115214"/>
                    </a:xfrm>
                    <a:prstGeom prst="rect">
                      <a:avLst/>
                    </a:prstGeom>
                  </pic:spPr>
                </pic:pic>
              </a:graphicData>
            </a:graphic>
          </wp:inline>
        </w:drawing>
      </w:r>
    </w:p>
    <w:p w14:paraId="318E4198" w14:textId="4C9FD93B" w:rsidR="003A6ECB" w:rsidRDefault="009677B5">
      <w:pPr>
        <w:pStyle w:val="Caption"/>
        <w:jc w:val="center"/>
      </w:pPr>
      <w:r>
        <w:t xml:space="preserve">Figure </w:t>
      </w:r>
      <w:r>
        <w:fldChar w:fldCharType="begin"/>
      </w:r>
      <w:r>
        <w:instrText>SEQ Figure \* ARABIC</w:instrText>
      </w:r>
      <w:r>
        <w:fldChar w:fldCharType="separate"/>
      </w:r>
      <w:r w:rsidR="002266D5">
        <w:rPr>
          <w:noProof/>
        </w:rPr>
        <w:t>33</w:t>
      </w:r>
      <w:r>
        <w:fldChar w:fldCharType="end"/>
      </w:r>
      <w:r>
        <w:t xml:space="preserve"> — </w:t>
      </w:r>
      <w:r>
        <w:t>What the region's width buys, on a real S26 tare frame at true aspect: the marker pair spans ≈1 676 px and the walking marker has the room to its right. With the 2348 px strip a marker reaches the frame edge at 33 % strain, with the full 2448 px at 39 %, against the 37.5 % travel backstop on an 80 mm gauge. That gap is how the TPU specimens S35 and S36 walked out of frame, and why S37 was pulled on the 45 mm gauge.</w:t>
      </w:r>
    </w:p>
    <w:p w14:paraId="39772C13" w14:textId="77777777" w:rsidR="003A6ECB" w:rsidRDefault="009677B5">
      <w:pPr>
        <w:pStyle w:val="Heading2"/>
      </w:pPr>
      <w:bookmarkStart w:id="56" w:name="_Toc239951621"/>
      <w:r>
        <w:t>3.7  Capture, recording and the post-processor</w:t>
      </w:r>
      <w:bookmarkEnd w:id="56"/>
    </w:p>
    <w:p w14:paraId="2BE2B629" w14:textId="77777777" w:rsidR="003A6ECB" w:rsidRDefault="009677B5">
      <w:pPr>
        <w:jc w:val="both"/>
      </w:pPr>
      <w:r>
        <w:t>Every run can be recorded (Smart Feature 17) as PNG stills at a chosen interval and as three AVI views written together: the raw frame, a contrast-boosted view for the human eye, and an adaptive-speckle view that shows the threshold's decision. Codecs and still formats were chosen by measurement — the cost of each sink in the camera thread (Figure 34) and the file size per minute — so that recording cannot slow detection.</w:t>
      </w:r>
    </w:p>
    <w:p w14:paraId="337313E5" w14:textId="77777777" w:rsidR="003A6ECB" w:rsidRDefault="009677B5">
      <w:pPr>
        <w:keepNext/>
        <w:jc w:val="center"/>
      </w:pPr>
      <w:r>
        <w:rPr>
          <w:noProof/>
        </w:rPr>
        <w:lastRenderedPageBreak/>
        <w:drawing>
          <wp:inline distT="0" distB="0" distL="0" distR="0" wp14:anchorId="3706F21C" wp14:editId="2082DB57">
            <wp:extent cx="5040000" cy="160549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apture_timing.png"/>
                    <pic:cNvPicPr/>
                  </pic:nvPicPr>
                  <pic:blipFill>
                    <a:blip r:embed="rId51"/>
                    <a:stretch>
                      <a:fillRect/>
                    </a:stretch>
                  </pic:blipFill>
                  <pic:spPr>
                    <a:xfrm>
                      <a:off x="0" y="0"/>
                      <a:ext cx="5040000" cy="1605495"/>
                    </a:xfrm>
                    <a:prstGeom prst="rect">
                      <a:avLst/>
                    </a:prstGeom>
                  </pic:spPr>
                </pic:pic>
              </a:graphicData>
            </a:graphic>
          </wp:inline>
        </w:drawing>
      </w:r>
    </w:p>
    <w:p w14:paraId="60CEF93A" w14:textId="6ADF6DD7" w:rsidR="003A6ECB" w:rsidRDefault="009677B5">
      <w:pPr>
        <w:pStyle w:val="Caption"/>
        <w:jc w:val="center"/>
      </w:pPr>
      <w:r>
        <w:t xml:space="preserve">Figure </w:t>
      </w:r>
      <w:r>
        <w:fldChar w:fldCharType="begin"/>
      </w:r>
      <w:r>
        <w:instrText>SEQ Figure \* ARABIC</w:instrText>
      </w:r>
      <w:r>
        <w:fldChar w:fldCharType="separate"/>
      </w:r>
      <w:r w:rsidR="002266D5">
        <w:rPr>
          <w:noProof/>
        </w:rPr>
        <w:t>34</w:t>
      </w:r>
      <w:r>
        <w:fldChar w:fldCharType="end"/>
      </w:r>
      <w:r>
        <w:t xml:space="preserve"> — </w:t>
      </w:r>
      <w:r>
        <w:t>Measured per-frame cost of each capture sink in the camera thread: recording adds tens of microseconds and never touches the detection budget.</w:t>
      </w:r>
    </w:p>
    <w:p w14:paraId="7F3C1962" w14:textId="77777777" w:rsidR="003A6ECB" w:rsidRDefault="009677B5">
      <w:pPr>
        <w:jc w:val="both"/>
      </w:pPr>
      <w:r>
        <w:t>The DIC post-processor (Smart Feature 18, Figure 35</w:t>
      </w:r>
      <w:r>
        <w:t>) is a dialog that opens any recorded video — the rig's own, or another machine's — and measures it with the same detection code and the same pixel-to-strain rule as the live path. The operator picks the tare frame, the threshold and polarity, and the gauge; the tool returns the strain record, a health trace and a stress–strain curve if a force CSV is supplied. Three guards were added after running an external laboratory's footage through it: a frame-count check against the container's metadata, a tare-fram</w:t>
      </w:r>
      <w:r>
        <w:t>e sanity check, and a marker-count trace so that lost frames are visible rather than interpolated. The post-processor is the tool behind the same-footage comparison of Section 4.2.</w:t>
      </w:r>
    </w:p>
    <w:p w14:paraId="3FA6B359" w14:textId="77777777" w:rsidR="003A6ECB" w:rsidRDefault="009677B5">
      <w:pPr>
        <w:keepNext/>
        <w:jc w:val="center"/>
      </w:pPr>
      <w:r>
        <w:rPr>
          <w:noProof/>
        </w:rPr>
        <w:drawing>
          <wp:inline distT="0" distB="0" distL="0" distR="0" wp14:anchorId="572550CD" wp14:editId="4D99AB27">
            <wp:extent cx="5400000" cy="321971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_DIC Post.png"/>
                    <pic:cNvPicPr/>
                  </pic:nvPicPr>
                  <pic:blipFill>
                    <a:blip r:embed="rId52"/>
                    <a:stretch>
                      <a:fillRect/>
                    </a:stretch>
                  </pic:blipFill>
                  <pic:spPr>
                    <a:xfrm>
                      <a:off x="0" y="0"/>
                      <a:ext cx="5400000" cy="3219718"/>
                    </a:xfrm>
                    <a:prstGeom prst="rect">
                      <a:avLst/>
                    </a:prstGeom>
                  </pic:spPr>
                </pic:pic>
              </a:graphicData>
            </a:graphic>
          </wp:inline>
        </w:drawing>
      </w:r>
    </w:p>
    <w:p w14:paraId="793B22CA" w14:textId="7ADA63CF" w:rsidR="003A6ECB" w:rsidRDefault="009677B5">
      <w:pPr>
        <w:pStyle w:val="Caption"/>
        <w:jc w:val="center"/>
      </w:pPr>
      <w:r>
        <w:t xml:space="preserve">Figure </w:t>
      </w:r>
      <w:r>
        <w:fldChar w:fldCharType="begin"/>
      </w:r>
      <w:r>
        <w:instrText>SEQ Figure \* ARABIC</w:instrText>
      </w:r>
      <w:r>
        <w:fldChar w:fldCharType="separate"/>
      </w:r>
      <w:r w:rsidR="002266D5">
        <w:rPr>
          <w:noProof/>
        </w:rPr>
        <w:t>35</w:t>
      </w:r>
      <w:r>
        <w:fldChar w:fldCharType="end"/>
      </w:r>
      <w:r>
        <w:t xml:space="preserve"> — </w:t>
      </w:r>
      <w:r>
        <w:t>The DIC post-processing dialog: the video, the detection overlay, the tare frame and threshold controls, and the resulting strain trace.</w:t>
      </w:r>
    </w:p>
    <w:p w14:paraId="6CB287D5" w14:textId="77777777" w:rsidR="003A6ECB" w:rsidRDefault="009677B5">
      <w:pPr>
        <w:pStyle w:val="Heading2"/>
      </w:pPr>
      <w:bookmarkStart w:id="57" w:name="_Toc239951622"/>
      <w:r>
        <w:t>3.8  The twenty smart features</w:t>
      </w:r>
      <w:bookmarkEnd w:id="57"/>
    </w:p>
    <w:p w14:paraId="1811D850" w14:textId="77777777" w:rsidR="003A6ECB" w:rsidRDefault="009677B5">
      <w:pPr>
        <w:jc w:val="both"/>
      </w:pPr>
      <w:r>
        <w:t>Twenty operator-facing automations were built over the project; Table 12</w:t>
      </w:r>
      <w:r>
        <w:t xml:space="preserve"> lists them. The rule for admitting one to the list was that the person running a test can invoke it, or that it acts on the machine during a run; developer tooling — the simulation harness the controllers were tuned on before hardware, the test suite — is methodology, not a feature. Eighteen have been validated on the rig; two are built and verified offline on recorded frames and await a rig session.</w:t>
      </w:r>
    </w:p>
    <w:p w14:paraId="7FA4381F" w14:textId="7D307030" w:rsidR="003A6ECB" w:rsidRDefault="009677B5">
      <w:pPr>
        <w:pStyle w:val="Caption"/>
        <w:keepNext/>
      </w:pPr>
      <w:r>
        <w:lastRenderedPageBreak/>
        <w:t xml:space="preserve">Table </w:t>
      </w:r>
      <w:r>
        <w:fldChar w:fldCharType="begin"/>
      </w:r>
      <w:r>
        <w:instrText>SEQ Table \* ARABIC</w:instrText>
      </w:r>
      <w:r>
        <w:fldChar w:fldCharType="separate"/>
      </w:r>
      <w:r w:rsidR="002266D5">
        <w:rPr>
          <w:noProof/>
        </w:rPr>
        <w:t>12</w:t>
      </w:r>
      <w:r>
        <w:fldChar w:fldCharType="end"/>
      </w:r>
      <w:r>
        <w:t xml:space="preserve"> — </w:t>
      </w:r>
      <w:r>
        <w:t>The smart features SF1–SF20 as of 6 September 2026.</w:t>
      </w:r>
    </w:p>
    <w:tbl>
      <w:tblPr>
        <w:tblStyle w:val="TableGrid"/>
        <w:tblW w:w="0" w:type="auto"/>
        <w:jc w:val="center"/>
        <w:tblLook w:val="04A0" w:firstRow="1" w:lastRow="0" w:firstColumn="1" w:lastColumn="0" w:noHBand="0" w:noVBand="1"/>
      </w:tblPr>
      <w:tblGrid>
        <w:gridCol w:w="510"/>
        <w:gridCol w:w="2041"/>
        <w:gridCol w:w="5102"/>
        <w:gridCol w:w="1417"/>
      </w:tblGrid>
      <w:tr w:rsidR="003A6ECB" w14:paraId="0795D1B6" w14:textId="77777777">
        <w:trPr>
          <w:jc w:val="center"/>
        </w:trPr>
        <w:tc>
          <w:tcPr>
            <w:tcW w:w="510" w:type="dxa"/>
            <w:shd w:val="clear" w:color="auto" w:fill="253439"/>
          </w:tcPr>
          <w:p w14:paraId="5A09ECE7" w14:textId="77777777" w:rsidR="003A6ECB" w:rsidRDefault="009677B5">
            <w:pPr>
              <w:spacing w:after="20"/>
            </w:pPr>
            <w:r>
              <w:rPr>
                <w:b/>
                <w:color w:val="FFFFFF"/>
                <w:sz w:val="17"/>
              </w:rPr>
              <w:t>SF</w:t>
            </w:r>
          </w:p>
        </w:tc>
        <w:tc>
          <w:tcPr>
            <w:tcW w:w="2041" w:type="dxa"/>
            <w:shd w:val="clear" w:color="auto" w:fill="253439"/>
          </w:tcPr>
          <w:p w14:paraId="49D24CA2" w14:textId="77777777" w:rsidR="003A6ECB" w:rsidRDefault="009677B5">
            <w:pPr>
              <w:spacing w:after="20"/>
            </w:pPr>
            <w:r>
              <w:rPr>
                <w:b/>
                <w:color w:val="FFFFFF"/>
                <w:sz w:val="17"/>
              </w:rPr>
              <w:t>Feature</w:t>
            </w:r>
          </w:p>
        </w:tc>
        <w:tc>
          <w:tcPr>
            <w:tcW w:w="5102" w:type="dxa"/>
            <w:shd w:val="clear" w:color="auto" w:fill="253439"/>
          </w:tcPr>
          <w:p w14:paraId="23D2C037" w14:textId="77777777" w:rsidR="003A6ECB" w:rsidRDefault="009677B5">
            <w:pPr>
              <w:spacing w:after="20"/>
            </w:pPr>
            <w:r>
              <w:rPr>
                <w:b/>
                <w:color w:val="FFFFFF"/>
                <w:sz w:val="17"/>
              </w:rPr>
              <w:t>What it does for the operator</w:t>
            </w:r>
          </w:p>
        </w:tc>
        <w:tc>
          <w:tcPr>
            <w:tcW w:w="1417" w:type="dxa"/>
            <w:shd w:val="clear" w:color="auto" w:fill="253439"/>
          </w:tcPr>
          <w:p w14:paraId="6724BDE4" w14:textId="77777777" w:rsidR="003A6ECB" w:rsidRDefault="009677B5">
            <w:pPr>
              <w:spacing w:after="20"/>
            </w:pPr>
            <w:r>
              <w:rPr>
                <w:b/>
                <w:color w:val="FFFFFF"/>
                <w:sz w:val="17"/>
              </w:rPr>
              <w:t>Status</w:t>
            </w:r>
          </w:p>
        </w:tc>
      </w:tr>
      <w:tr w:rsidR="003A6ECB" w14:paraId="4BD50650" w14:textId="77777777">
        <w:trPr>
          <w:jc w:val="center"/>
        </w:trPr>
        <w:tc>
          <w:tcPr>
            <w:tcW w:w="510" w:type="dxa"/>
          </w:tcPr>
          <w:p w14:paraId="199AEC97" w14:textId="77777777" w:rsidR="003A6ECB" w:rsidRDefault="009677B5">
            <w:pPr>
              <w:spacing w:after="20"/>
            </w:pPr>
            <w:r>
              <w:rPr>
                <w:sz w:val="17"/>
              </w:rPr>
              <w:t>1</w:t>
            </w:r>
          </w:p>
        </w:tc>
        <w:tc>
          <w:tcPr>
            <w:tcW w:w="2041" w:type="dxa"/>
          </w:tcPr>
          <w:p w14:paraId="67731C8B" w14:textId="77777777" w:rsidR="003A6ECB" w:rsidRDefault="009677B5">
            <w:pPr>
              <w:spacing w:after="20"/>
            </w:pPr>
            <w:r>
              <w:rPr>
                <w:sz w:val="17"/>
              </w:rPr>
              <w:t>DIC health HUD</w:t>
            </w:r>
          </w:p>
        </w:tc>
        <w:tc>
          <w:tcPr>
            <w:tcW w:w="5102" w:type="dxa"/>
          </w:tcPr>
          <w:p w14:paraId="461AE978" w14:textId="77777777" w:rsidR="003A6ECB" w:rsidRDefault="009677B5">
            <w:pPr>
              <w:spacing w:after="20"/>
            </w:pPr>
            <w:r>
              <w:rPr>
                <w:sz w:val="17"/>
              </w:rPr>
              <w:t>Live 2/2 marker count, tracking %, jitter on the camera feed</w:t>
            </w:r>
          </w:p>
        </w:tc>
        <w:tc>
          <w:tcPr>
            <w:tcW w:w="1417" w:type="dxa"/>
          </w:tcPr>
          <w:p w14:paraId="117B8CCB" w14:textId="77777777" w:rsidR="003A6ECB" w:rsidRDefault="009677B5">
            <w:pPr>
              <w:spacing w:after="20"/>
            </w:pPr>
            <w:r>
              <w:rPr>
                <w:sz w:val="17"/>
              </w:rPr>
              <w:t>rig-validated</w:t>
            </w:r>
          </w:p>
        </w:tc>
      </w:tr>
      <w:tr w:rsidR="003A6ECB" w14:paraId="0EE312EE" w14:textId="77777777">
        <w:trPr>
          <w:jc w:val="center"/>
        </w:trPr>
        <w:tc>
          <w:tcPr>
            <w:tcW w:w="510" w:type="dxa"/>
            <w:shd w:val="clear" w:color="auto" w:fill="F5F3EF"/>
          </w:tcPr>
          <w:p w14:paraId="465FF83D" w14:textId="77777777" w:rsidR="003A6ECB" w:rsidRDefault="009677B5">
            <w:pPr>
              <w:spacing w:after="20"/>
            </w:pPr>
            <w:r>
              <w:rPr>
                <w:sz w:val="17"/>
              </w:rPr>
              <w:t>2</w:t>
            </w:r>
          </w:p>
        </w:tc>
        <w:tc>
          <w:tcPr>
            <w:tcW w:w="2041" w:type="dxa"/>
            <w:shd w:val="clear" w:color="auto" w:fill="F5F3EF"/>
          </w:tcPr>
          <w:p w14:paraId="6AC31972" w14:textId="77777777" w:rsidR="003A6ECB" w:rsidRDefault="009677B5">
            <w:pPr>
              <w:spacing w:after="20"/>
            </w:pPr>
            <w:r>
              <w:rPr>
                <w:sz w:val="17"/>
              </w:rPr>
              <w:t>Prepare specimen</w:t>
            </w:r>
          </w:p>
        </w:tc>
        <w:tc>
          <w:tcPr>
            <w:tcW w:w="5102" w:type="dxa"/>
            <w:shd w:val="clear" w:color="auto" w:fill="F5F3EF"/>
          </w:tcPr>
          <w:p w14:paraId="59B409B9" w14:textId="77777777" w:rsidR="003A6ECB" w:rsidRDefault="009677B5">
            <w:pPr>
              <w:spacing w:after="20"/>
            </w:pPr>
            <w:r>
              <w:rPr>
                <w:sz w:val="17"/>
              </w:rPr>
              <w:t>One click tares position, force and DIC (Px₀) together</w:t>
            </w:r>
          </w:p>
        </w:tc>
        <w:tc>
          <w:tcPr>
            <w:tcW w:w="1417" w:type="dxa"/>
            <w:shd w:val="clear" w:color="auto" w:fill="F5F3EF"/>
          </w:tcPr>
          <w:p w14:paraId="6AE5D9D8" w14:textId="77777777" w:rsidR="003A6ECB" w:rsidRDefault="009677B5">
            <w:pPr>
              <w:spacing w:after="20"/>
            </w:pPr>
            <w:r>
              <w:rPr>
                <w:sz w:val="17"/>
              </w:rPr>
              <w:t>rig-validated</w:t>
            </w:r>
          </w:p>
        </w:tc>
      </w:tr>
      <w:tr w:rsidR="003A6ECB" w14:paraId="414173BC" w14:textId="77777777">
        <w:trPr>
          <w:jc w:val="center"/>
        </w:trPr>
        <w:tc>
          <w:tcPr>
            <w:tcW w:w="510" w:type="dxa"/>
          </w:tcPr>
          <w:p w14:paraId="3859F7D3" w14:textId="77777777" w:rsidR="003A6ECB" w:rsidRDefault="009677B5">
            <w:pPr>
              <w:spacing w:after="20"/>
            </w:pPr>
            <w:r>
              <w:rPr>
                <w:sz w:val="17"/>
              </w:rPr>
              <w:t>3</w:t>
            </w:r>
          </w:p>
        </w:tc>
        <w:tc>
          <w:tcPr>
            <w:tcW w:w="2041" w:type="dxa"/>
          </w:tcPr>
          <w:p w14:paraId="6E851871" w14:textId="77777777" w:rsidR="003A6ECB" w:rsidRDefault="009677B5">
            <w:pPr>
              <w:spacing w:after="20"/>
            </w:pPr>
            <w:r>
              <w:rPr>
                <w:sz w:val="17"/>
              </w:rPr>
              <w:t>Settings recipes</w:t>
            </w:r>
          </w:p>
        </w:tc>
        <w:tc>
          <w:tcPr>
            <w:tcW w:w="5102" w:type="dxa"/>
          </w:tcPr>
          <w:p w14:paraId="03078923" w14:textId="77777777" w:rsidR="003A6ECB" w:rsidRDefault="009677B5">
            <w:pPr>
              <w:spacing w:after="20"/>
            </w:pPr>
            <w:r>
              <w:rPr>
                <w:sz w:val="17"/>
              </w:rPr>
              <w:t>Save and reload a whole setup — camera, thresholds, test</w:t>
            </w:r>
          </w:p>
        </w:tc>
        <w:tc>
          <w:tcPr>
            <w:tcW w:w="1417" w:type="dxa"/>
          </w:tcPr>
          <w:p w14:paraId="5324AE59" w14:textId="77777777" w:rsidR="003A6ECB" w:rsidRDefault="009677B5">
            <w:pPr>
              <w:spacing w:after="20"/>
            </w:pPr>
            <w:r>
              <w:rPr>
                <w:sz w:val="17"/>
              </w:rPr>
              <w:t>rig-validated</w:t>
            </w:r>
          </w:p>
        </w:tc>
      </w:tr>
      <w:tr w:rsidR="003A6ECB" w14:paraId="0F077017" w14:textId="77777777">
        <w:trPr>
          <w:jc w:val="center"/>
        </w:trPr>
        <w:tc>
          <w:tcPr>
            <w:tcW w:w="510" w:type="dxa"/>
            <w:shd w:val="clear" w:color="auto" w:fill="F5F3EF"/>
          </w:tcPr>
          <w:p w14:paraId="0701D741" w14:textId="77777777" w:rsidR="003A6ECB" w:rsidRDefault="009677B5">
            <w:pPr>
              <w:spacing w:after="20"/>
            </w:pPr>
            <w:r>
              <w:rPr>
                <w:sz w:val="17"/>
              </w:rPr>
              <w:t>4</w:t>
            </w:r>
          </w:p>
        </w:tc>
        <w:tc>
          <w:tcPr>
            <w:tcW w:w="2041" w:type="dxa"/>
            <w:shd w:val="clear" w:color="auto" w:fill="F5F3EF"/>
          </w:tcPr>
          <w:p w14:paraId="6CAB97ED" w14:textId="77777777" w:rsidR="003A6ECB" w:rsidRDefault="009677B5">
            <w:pPr>
              <w:spacing w:after="20"/>
            </w:pPr>
            <w:r>
              <w:rPr>
                <w:sz w:val="17"/>
              </w:rPr>
              <w:t>Generate report</w:t>
            </w:r>
          </w:p>
        </w:tc>
        <w:tc>
          <w:tcPr>
            <w:tcW w:w="5102" w:type="dxa"/>
            <w:shd w:val="clear" w:color="auto" w:fill="F5F3EF"/>
          </w:tcPr>
          <w:p w14:paraId="0DF04B99" w14:textId="77777777" w:rsidR="003A6ECB" w:rsidRDefault="009677B5">
            <w:pPr>
              <w:spacing w:after="20"/>
            </w:pPr>
            <w:r>
              <w:rPr>
                <w:sz w:val="17"/>
              </w:rPr>
              <w:t>One-click PDF and PNGs of the run with the key numbers</w:t>
            </w:r>
          </w:p>
        </w:tc>
        <w:tc>
          <w:tcPr>
            <w:tcW w:w="1417" w:type="dxa"/>
            <w:shd w:val="clear" w:color="auto" w:fill="F5F3EF"/>
          </w:tcPr>
          <w:p w14:paraId="5690E0A8" w14:textId="77777777" w:rsidR="003A6ECB" w:rsidRDefault="009677B5">
            <w:pPr>
              <w:spacing w:after="20"/>
            </w:pPr>
            <w:r>
              <w:rPr>
                <w:sz w:val="17"/>
              </w:rPr>
              <w:t>rig-validated</w:t>
            </w:r>
          </w:p>
        </w:tc>
      </w:tr>
      <w:tr w:rsidR="003A6ECB" w14:paraId="0A761AF3" w14:textId="77777777">
        <w:trPr>
          <w:jc w:val="center"/>
        </w:trPr>
        <w:tc>
          <w:tcPr>
            <w:tcW w:w="510" w:type="dxa"/>
          </w:tcPr>
          <w:p w14:paraId="2B63DAC7" w14:textId="77777777" w:rsidR="003A6ECB" w:rsidRDefault="009677B5">
            <w:pPr>
              <w:spacing w:after="20"/>
            </w:pPr>
            <w:r>
              <w:rPr>
                <w:sz w:val="17"/>
              </w:rPr>
              <w:t>5</w:t>
            </w:r>
          </w:p>
        </w:tc>
        <w:tc>
          <w:tcPr>
            <w:tcW w:w="2041" w:type="dxa"/>
          </w:tcPr>
          <w:p w14:paraId="30CCD584" w14:textId="77777777" w:rsidR="003A6ECB" w:rsidRDefault="009677B5">
            <w:pPr>
              <w:spacing w:after="20"/>
            </w:pPr>
            <w:r>
              <w:rPr>
                <w:sz w:val="17"/>
              </w:rPr>
              <w:t>Auto-stop at fracture</w:t>
            </w:r>
          </w:p>
        </w:tc>
        <w:tc>
          <w:tcPr>
            <w:tcW w:w="5102" w:type="dxa"/>
          </w:tcPr>
          <w:p w14:paraId="3D27FEE5" w14:textId="77777777" w:rsidR="003A6ECB" w:rsidRDefault="009677B5">
            <w:pPr>
              <w:spacing w:after="20"/>
            </w:pPr>
            <w:r>
              <w:rPr>
                <w:sz w:val="17"/>
              </w:rPr>
              <w:t>Halts the crosshead on load collapse</w:t>
            </w:r>
          </w:p>
        </w:tc>
        <w:tc>
          <w:tcPr>
            <w:tcW w:w="1417" w:type="dxa"/>
          </w:tcPr>
          <w:p w14:paraId="426A7E25" w14:textId="77777777" w:rsidR="003A6ECB" w:rsidRDefault="009677B5">
            <w:pPr>
              <w:spacing w:after="20"/>
            </w:pPr>
            <w:r>
              <w:rPr>
                <w:sz w:val="17"/>
              </w:rPr>
              <w:t>rig-validated</w:t>
            </w:r>
          </w:p>
        </w:tc>
      </w:tr>
      <w:tr w:rsidR="003A6ECB" w14:paraId="4EAC56F2" w14:textId="77777777">
        <w:trPr>
          <w:jc w:val="center"/>
        </w:trPr>
        <w:tc>
          <w:tcPr>
            <w:tcW w:w="510" w:type="dxa"/>
            <w:shd w:val="clear" w:color="auto" w:fill="F5F3EF"/>
          </w:tcPr>
          <w:p w14:paraId="6FF49705" w14:textId="77777777" w:rsidR="003A6ECB" w:rsidRDefault="009677B5">
            <w:pPr>
              <w:spacing w:after="20"/>
            </w:pPr>
            <w:r>
              <w:rPr>
                <w:sz w:val="17"/>
              </w:rPr>
              <w:t>6</w:t>
            </w:r>
          </w:p>
        </w:tc>
        <w:tc>
          <w:tcPr>
            <w:tcW w:w="2041" w:type="dxa"/>
            <w:shd w:val="clear" w:color="auto" w:fill="F5F3EF"/>
          </w:tcPr>
          <w:p w14:paraId="1552843E" w14:textId="77777777" w:rsidR="003A6ECB" w:rsidRDefault="009677B5">
            <w:pPr>
              <w:spacing w:after="20"/>
            </w:pPr>
            <w:r>
              <w:rPr>
                <w:sz w:val="17"/>
              </w:rPr>
              <w:t>Strain-rate test</w:t>
            </w:r>
          </w:p>
        </w:tc>
        <w:tc>
          <w:tcPr>
            <w:tcW w:w="5102" w:type="dxa"/>
            <w:shd w:val="clear" w:color="auto" w:fill="F5F3EF"/>
          </w:tcPr>
          <w:p w14:paraId="19A807E2" w14:textId="77777777" w:rsidR="003A6ECB" w:rsidRDefault="009677B5">
            <w:pPr>
              <w:spacing w:after="20"/>
            </w:pPr>
            <w:r>
              <w:rPr>
                <w:sz w:val="17"/>
              </w:rPr>
              <w:t>Constant gauge dε/dt using the DIC channel as the sensor</w:t>
            </w:r>
          </w:p>
        </w:tc>
        <w:tc>
          <w:tcPr>
            <w:tcW w:w="1417" w:type="dxa"/>
            <w:shd w:val="clear" w:color="auto" w:fill="F5F3EF"/>
          </w:tcPr>
          <w:p w14:paraId="5E4315E8" w14:textId="77777777" w:rsidR="003A6ECB" w:rsidRDefault="009677B5">
            <w:pPr>
              <w:spacing w:after="20"/>
            </w:pPr>
            <w:r>
              <w:rPr>
                <w:sz w:val="17"/>
              </w:rPr>
              <w:t>rig-validated</w:t>
            </w:r>
          </w:p>
        </w:tc>
      </w:tr>
      <w:tr w:rsidR="003A6ECB" w14:paraId="664C04B1" w14:textId="77777777">
        <w:trPr>
          <w:jc w:val="center"/>
        </w:trPr>
        <w:tc>
          <w:tcPr>
            <w:tcW w:w="510" w:type="dxa"/>
          </w:tcPr>
          <w:p w14:paraId="449070CF" w14:textId="77777777" w:rsidR="003A6ECB" w:rsidRDefault="009677B5">
            <w:pPr>
              <w:spacing w:after="20"/>
            </w:pPr>
            <w:r>
              <w:rPr>
                <w:sz w:val="17"/>
              </w:rPr>
              <w:t>7</w:t>
            </w:r>
          </w:p>
        </w:tc>
        <w:tc>
          <w:tcPr>
            <w:tcW w:w="2041" w:type="dxa"/>
          </w:tcPr>
          <w:p w14:paraId="74448871" w14:textId="77777777" w:rsidR="003A6ECB" w:rsidRDefault="009677B5">
            <w:pPr>
              <w:spacing w:after="20"/>
            </w:pPr>
            <w:r>
              <w:rPr>
                <w:sz w:val="17"/>
              </w:rPr>
              <w:t>Stall guard</w:t>
            </w:r>
          </w:p>
        </w:tc>
        <w:tc>
          <w:tcPr>
            <w:tcW w:w="5102" w:type="dxa"/>
          </w:tcPr>
          <w:p w14:paraId="04334FB0" w14:textId="77777777" w:rsidR="003A6ECB" w:rsidRDefault="009677B5">
            <w:pPr>
              <w:spacing w:after="20"/>
            </w:pPr>
            <w:r>
              <w:rPr>
                <w:sz w:val="17"/>
              </w:rPr>
              <w:t>Halts a frozen motor under load before the driver overheats</w:t>
            </w:r>
          </w:p>
        </w:tc>
        <w:tc>
          <w:tcPr>
            <w:tcW w:w="1417" w:type="dxa"/>
          </w:tcPr>
          <w:p w14:paraId="3F84D77F" w14:textId="77777777" w:rsidR="003A6ECB" w:rsidRDefault="009677B5">
            <w:pPr>
              <w:spacing w:after="20"/>
            </w:pPr>
            <w:r>
              <w:rPr>
                <w:sz w:val="17"/>
              </w:rPr>
              <w:t>rig-validated</w:t>
            </w:r>
          </w:p>
        </w:tc>
      </w:tr>
      <w:tr w:rsidR="003A6ECB" w14:paraId="6C8DABD0" w14:textId="77777777">
        <w:trPr>
          <w:jc w:val="center"/>
        </w:trPr>
        <w:tc>
          <w:tcPr>
            <w:tcW w:w="510" w:type="dxa"/>
            <w:shd w:val="clear" w:color="auto" w:fill="F5F3EF"/>
          </w:tcPr>
          <w:p w14:paraId="0D5CE72D" w14:textId="77777777" w:rsidR="003A6ECB" w:rsidRDefault="009677B5">
            <w:pPr>
              <w:spacing w:after="20"/>
            </w:pPr>
            <w:r>
              <w:rPr>
                <w:sz w:val="17"/>
              </w:rPr>
              <w:t>8</w:t>
            </w:r>
          </w:p>
        </w:tc>
        <w:tc>
          <w:tcPr>
            <w:tcW w:w="2041" w:type="dxa"/>
            <w:shd w:val="clear" w:color="auto" w:fill="F5F3EF"/>
          </w:tcPr>
          <w:p w14:paraId="401D59E7" w14:textId="77777777" w:rsidR="003A6ECB" w:rsidRDefault="009677B5">
            <w:pPr>
              <w:spacing w:after="20"/>
            </w:pPr>
            <w:r>
              <w:rPr>
                <w:sz w:val="17"/>
              </w:rPr>
              <w:t>Release load</w:t>
            </w:r>
          </w:p>
        </w:tc>
        <w:tc>
          <w:tcPr>
            <w:tcW w:w="5102" w:type="dxa"/>
            <w:shd w:val="clear" w:color="auto" w:fill="F5F3EF"/>
          </w:tcPr>
          <w:p w14:paraId="410EC15E" w14:textId="77777777" w:rsidR="003A6ECB" w:rsidRDefault="009677B5">
            <w:pPr>
              <w:spacing w:after="20"/>
            </w:pPr>
            <w:r>
              <w:rPr>
                <w:sz w:val="17"/>
              </w:rPr>
              <w:t>Controlled return through zero to −preload after a test</w:t>
            </w:r>
          </w:p>
        </w:tc>
        <w:tc>
          <w:tcPr>
            <w:tcW w:w="1417" w:type="dxa"/>
            <w:shd w:val="clear" w:color="auto" w:fill="F5F3EF"/>
          </w:tcPr>
          <w:p w14:paraId="6E1D13CE" w14:textId="77777777" w:rsidR="003A6ECB" w:rsidRDefault="009677B5">
            <w:pPr>
              <w:spacing w:after="20"/>
            </w:pPr>
            <w:r>
              <w:rPr>
                <w:sz w:val="17"/>
              </w:rPr>
              <w:t>rig-validated</w:t>
            </w:r>
          </w:p>
        </w:tc>
      </w:tr>
      <w:tr w:rsidR="003A6ECB" w14:paraId="2CF55295" w14:textId="77777777">
        <w:trPr>
          <w:jc w:val="center"/>
        </w:trPr>
        <w:tc>
          <w:tcPr>
            <w:tcW w:w="510" w:type="dxa"/>
          </w:tcPr>
          <w:p w14:paraId="12052CA6" w14:textId="77777777" w:rsidR="003A6ECB" w:rsidRDefault="009677B5">
            <w:pPr>
              <w:spacing w:after="20"/>
            </w:pPr>
            <w:r>
              <w:rPr>
                <w:sz w:val="17"/>
              </w:rPr>
              <w:t>9</w:t>
            </w:r>
          </w:p>
        </w:tc>
        <w:tc>
          <w:tcPr>
            <w:tcW w:w="2041" w:type="dxa"/>
          </w:tcPr>
          <w:p w14:paraId="6B8E86F0" w14:textId="77777777" w:rsidR="003A6ECB" w:rsidRDefault="009677B5">
            <w:pPr>
              <w:spacing w:after="20"/>
            </w:pPr>
            <w:r>
              <w:rPr>
                <w:sz w:val="17"/>
              </w:rPr>
              <w:t>Advanced test modes</w:t>
            </w:r>
          </w:p>
        </w:tc>
        <w:tc>
          <w:tcPr>
            <w:tcW w:w="5102" w:type="dxa"/>
          </w:tcPr>
          <w:p w14:paraId="55DB8C96" w14:textId="77777777" w:rsidR="003A6ECB" w:rsidRDefault="009677B5">
            <w:pPr>
              <w:spacing w:after="20"/>
            </w:pPr>
            <w:r>
              <w:rPr>
                <w:sz w:val="17"/>
              </w:rPr>
              <w:t>Six closed-loop protocols: cyclic, staircase, relaxation, creep, staircase→fracture, progressive cyclic→fracture</w:t>
            </w:r>
          </w:p>
        </w:tc>
        <w:tc>
          <w:tcPr>
            <w:tcW w:w="1417" w:type="dxa"/>
          </w:tcPr>
          <w:p w14:paraId="62AD49CE" w14:textId="77777777" w:rsidR="003A6ECB" w:rsidRDefault="009677B5">
            <w:pPr>
              <w:spacing w:after="20"/>
            </w:pPr>
            <w:r>
              <w:rPr>
                <w:sz w:val="17"/>
              </w:rPr>
              <w:t>rig-validated</w:t>
            </w:r>
          </w:p>
        </w:tc>
      </w:tr>
      <w:tr w:rsidR="003A6ECB" w14:paraId="55BA0510" w14:textId="77777777">
        <w:trPr>
          <w:jc w:val="center"/>
        </w:trPr>
        <w:tc>
          <w:tcPr>
            <w:tcW w:w="510" w:type="dxa"/>
            <w:shd w:val="clear" w:color="auto" w:fill="F5F3EF"/>
          </w:tcPr>
          <w:p w14:paraId="5A6DE370" w14:textId="77777777" w:rsidR="003A6ECB" w:rsidRDefault="009677B5">
            <w:pPr>
              <w:spacing w:after="20"/>
            </w:pPr>
            <w:r>
              <w:rPr>
                <w:sz w:val="17"/>
              </w:rPr>
              <w:t>10</w:t>
            </w:r>
          </w:p>
        </w:tc>
        <w:tc>
          <w:tcPr>
            <w:tcW w:w="2041" w:type="dxa"/>
            <w:shd w:val="clear" w:color="auto" w:fill="F5F3EF"/>
          </w:tcPr>
          <w:p w14:paraId="44BB1A33" w14:textId="77777777" w:rsidR="003A6ECB" w:rsidRDefault="009677B5">
            <w:pPr>
              <w:spacing w:after="20"/>
            </w:pPr>
            <w:r>
              <w:rPr>
                <w:sz w:val="17"/>
              </w:rPr>
              <w:t>Auto-preload</w:t>
            </w:r>
          </w:p>
        </w:tc>
        <w:tc>
          <w:tcPr>
            <w:tcW w:w="5102" w:type="dxa"/>
            <w:shd w:val="clear" w:color="auto" w:fill="F5F3EF"/>
          </w:tcPr>
          <w:p w14:paraId="58E9008D" w14:textId="77777777" w:rsidR="003A6ECB" w:rsidRDefault="009677B5">
            <w:pPr>
              <w:spacing w:after="20"/>
            </w:pPr>
            <w:r>
              <w:rPr>
                <w:sz w:val="17"/>
              </w:rPr>
              <w:t>Speed schedule 0.2→0.1→0.02 mm/s, stops at 1.03× target</w:t>
            </w:r>
          </w:p>
        </w:tc>
        <w:tc>
          <w:tcPr>
            <w:tcW w:w="1417" w:type="dxa"/>
            <w:shd w:val="clear" w:color="auto" w:fill="F5F3EF"/>
          </w:tcPr>
          <w:p w14:paraId="7DC6FBE2" w14:textId="77777777" w:rsidR="003A6ECB" w:rsidRDefault="009677B5">
            <w:pPr>
              <w:spacing w:after="20"/>
            </w:pPr>
            <w:r>
              <w:rPr>
                <w:sz w:val="17"/>
              </w:rPr>
              <w:t>rig-validated</w:t>
            </w:r>
          </w:p>
        </w:tc>
      </w:tr>
      <w:tr w:rsidR="003A6ECB" w14:paraId="2013A607" w14:textId="77777777">
        <w:trPr>
          <w:jc w:val="center"/>
        </w:trPr>
        <w:tc>
          <w:tcPr>
            <w:tcW w:w="510" w:type="dxa"/>
          </w:tcPr>
          <w:p w14:paraId="5C61094F" w14:textId="77777777" w:rsidR="003A6ECB" w:rsidRDefault="009677B5">
            <w:pPr>
              <w:spacing w:after="20"/>
            </w:pPr>
            <w:r>
              <w:rPr>
                <w:sz w:val="17"/>
              </w:rPr>
              <w:t>11</w:t>
            </w:r>
          </w:p>
        </w:tc>
        <w:tc>
          <w:tcPr>
            <w:tcW w:w="2041" w:type="dxa"/>
          </w:tcPr>
          <w:p w14:paraId="11AEF504" w14:textId="77777777" w:rsidR="003A6ECB" w:rsidRDefault="009677B5">
            <w:pPr>
              <w:spacing w:after="20"/>
            </w:pPr>
            <w:r>
              <w:rPr>
                <w:sz w:val="17"/>
              </w:rPr>
              <w:t>Auto-metadata link</w:t>
            </w:r>
          </w:p>
        </w:tc>
        <w:tc>
          <w:tcPr>
            <w:tcW w:w="5102" w:type="dxa"/>
          </w:tcPr>
          <w:p w14:paraId="7FFA61B5" w14:textId="77777777" w:rsidR="003A6ECB" w:rsidRDefault="009677B5">
            <w:pPr>
              <w:spacing w:after="20"/>
            </w:pPr>
            <w:r>
              <w:rPr>
                <w:sz w:val="17"/>
              </w:rPr>
              <w:t>Every save links CSV, capture and registry row</w:t>
            </w:r>
          </w:p>
        </w:tc>
        <w:tc>
          <w:tcPr>
            <w:tcW w:w="1417" w:type="dxa"/>
          </w:tcPr>
          <w:p w14:paraId="438352FE" w14:textId="77777777" w:rsidR="003A6ECB" w:rsidRDefault="009677B5">
            <w:pPr>
              <w:spacing w:after="20"/>
            </w:pPr>
            <w:r>
              <w:rPr>
                <w:sz w:val="17"/>
              </w:rPr>
              <w:t>rig-validated</w:t>
            </w:r>
          </w:p>
        </w:tc>
      </w:tr>
      <w:tr w:rsidR="003A6ECB" w14:paraId="257BDD72" w14:textId="77777777">
        <w:trPr>
          <w:jc w:val="center"/>
        </w:trPr>
        <w:tc>
          <w:tcPr>
            <w:tcW w:w="510" w:type="dxa"/>
            <w:shd w:val="clear" w:color="auto" w:fill="F5F3EF"/>
          </w:tcPr>
          <w:p w14:paraId="2CD52686" w14:textId="77777777" w:rsidR="003A6ECB" w:rsidRDefault="009677B5">
            <w:pPr>
              <w:spacing w:after="20"/>
            </w:pPr>
            <w:r>
              <w:rPr>
                <w:sz w:val="17"/>
              </w:rPr>
              <w:t>12</w:t>
            </w:r>
          </w:p>
        </w:tc>
        <w:tc>
          <w:tcPr>
            <w:tcW w:w="2041" w:type="dxa"/>
            <w:shd w:val="clear" w:color="auto" w:fill="F5F3EF"/>
          </w:tcPr>
          <w:p w14:paraId="08339D34" w14:textId="77777777" w:rsidR="003A6ECB" w:rsidRDefault="009677B5">
            <w:pPr>
              <w:spacing w:after="20"/>
            </w:pPr>
            <w:r>
              <w:rPr>
                <w:sz w:val="17"/>
              </w:rPr>
              <w:t>DIC auto-calibration</w:t>
            </w:r>
          </w:p>
        </w:tc>
        <w:tc>
          <w:tcPr>
            <w:tcW w:w="5102" w:type="dxa"/>
            <w:shd w:val="clear" w:color="auto" w:fill="F5F3EF"/>
          </w:tcPr>
          <w:p w14:paraId="3F22820C" w14:textId="77777777" w:rsidR="003A6ECB" w:rsidRDefault="009677B5">
            <w:pPr>
              <w:spacing w:after="20"/>
            </w:pPr>
            <w:r>
              <w:rPr>
                <w:sz w:val="17"/>
              </w:rPr>
              <w:t>Exposure/threshold sweep with a live parameter readout</w:t>
            </w:r>
          </w:p>
        </w:tc>
        <w:tc>
          <w:tcPr>
            <w:tcW w:w="1417" w:type="dxa"/>
            <w:shd w:val="clear" w:color="auto" w:fill="F5F3EF"/>
          </w:tcPr>
          <w:p w14:paraId="29E3DC01" w14:textId="77777777" w:rsidR="003A6ECB" w:rsidRDefault="009677B5">
            <w:pPr>
              <w:spacing w:after="20"/>
            </w:pPr>
            <w:r>
              <w:rPr>
                <w:sz w:val="17"/>
              </w:rPr>
              <w:t>rig-validated</w:t>
            </w:r>
          </w:p>
        </w:tc>
      </w:tr>
      <w:tr w:rsidR="003A6ECB" w14:paraId="1B3254BB" w14:textId="77777777">
        <w:trPr>
          <w:jc w:val="center"/>
        </w:trPr>
        <w:tc>
          <w:tcPr>
            <w:tcW w:w="510" w:type="dxa"/>
          </w:tcPr>
          <w:p w14:paraId="1BEB120B" w14:textId="77777777" w:rsidR="003A6ECB" w:rsidRDefault="009677B5">
            <w:pPr>
              <w:spacing w:after="20"/>
            </w:pPr>
            <w:r>
              <w:rPr>
                <w:sz w:val="17"/>
              </w:rPr>
              <w:t>13</w:t>
            </w:r>
          </w:p>
        </w:tc>
        <w:tc>
          <w:tcPr>
            <w:tcW w:w="2041" w:type="dxa"/>
          </w:tcPr>
          <w:p w14:paraId="241FE93E" w14:textId="77777777" w:rsidR="003A6ECB" w:rsidRDefault="009677B5">
            <w:pPr>
              <w:spacing w:after="20"/>
            </w:pPr>
            <w:r>
              <w:rPr>
                <w:sz w:val="17"/>
              </w:rPr>
              <w:t>Guided wizard</w:t>
            </w:r>
          </w:p>
        </w:tc>
        <w:tc>
          <w:tcPr>
            <w:tcW w:w="5102" w:type="dxa"/>
          </w:tcPr>
          <w:p w14:paraId="7743C0AB" w14:textId="77777777" w:rsidR="003A6ECB" w:rsidRDefault="009677B5">
            <w:pPr>
              <w:spacing w:after="20"/>
            </w:pPr>
            <w:r>
              <w:rPr>
                <w:sz w:val="17"/>
              </w:rPr>
              <w:t>Nine-step checklist from power-on to saved run</w:t>
            </w:r>
          </w:p>
        </w:tc>
        <w:tc>
          <w:tcPr>
            <w:tcW w:w="1417" w:type="dxa"/>
          </w:tcPr>
          <w:p w14:paraId="7D435575" w14:textId="77777777" w:rsidR="003A6ECB" w:rsidRDefault="009677B5">
            <w:pPr>
              <w:spacing w:after="20"/>
            </w:pPr>
            <w:r>
              <w:rPr>
                <w:sz w:val="17"/>
              </w:rPr>
              <w:t>rig-validated</w:t>
            </w:r>
          </w:p>
        </w:tc>
      </w:tr>
      <w:tr w:rsidR="003A6ECB" w14:paraId="12033AEC" w14:textId="77777777">
        <w:trPr>
          <w:jc w:val="center"/>
        </w:trPr>
        <w:tc>
          <w:tcPr>
            <w:tcW w:w="510" w:type="dxa"/>
            <w:shd w:val="clear" w:color="auto" w:fill="F5F3EF"/>
          </w:tcPr>
          <w:p w14:paraId="74E93AB6" w14:textId="77777777" w:rsidR="003A6ECB" w:rsidRDefault="009677B5">
            <w:pPr>
              <w:spacing w:after="20"/>
            </w:pPr>
            <w:r>
              <w:rPr>
                <w:sz w:val="17"/>
              </w:rPr>
              <w:t>14</w:t>
            </w:r>
          </w:p>
        </w:tc>
        <w:tc>
          <w:tcPr>
            <w:tcW w:w="2041" w:type="dxa"/>
            <w:shd w:val="clear" w:color="auto" w:fill="F5F3EF"/>
          </w:tcPr>
          <w:p w14:paraId="327E3B79" w14:textId="77777777" w:rsidR="003A6ECB" w:rsidRDefault="009677B5">
            <w:pPr>
              <w:spacing w:after="20"/>
            </w:pPr>
            <w:r>
              <w:rPr>
                <w:sz w:val="17"/>
              </w:rPr>
              <w:t>Test registry</w:t>
            </w:r>
          </w:p>
        </w:tc>
        <w:tc>
          <w:tcPr>
            <w:tcW w:w="5102" w:type="dxa"/>
            <w:shd w:val="clear" w:color="auto" w:fill="F5F3EF"/>
          </w:tcPr>
          <w:p w14:paraId="2FBC6567" w14:textId="77777777" w:rsidR="003A6ECB" w:rsidRDefault="009677B5">
            <w:pPr>
              <w:spacing w:after="20"/>
            </w:pPr>
            <w:r>
              <w:rPr>
                <w:sz w:val="17"/>
              </w:rPr>
              <w:t>Every run indexed with E, σy, UTS, εf, toughness and force anchor</w:t>
            </w:r>
          </w:p>
        </w:tc>
        <w:tc>
          <w:tcPr>
            <w:tcW w:w="1417" w:type="dxa"/>
            <w:shd w:val="clear" w:color="auto" w:fill="F5F3EF"/>
          </w:tcPr>
          <w:p w14:paraId="698AEF17" w14:textId="77777777" w:rsidR="003A6ECB" w:rsidRDefault="009677B5">
            <w:pPr>
              <w:spacing w:after="20"/>
            </w:pPr>
            <w:r>
              <w:rPr>
                <w:sz w:val="17"/>
              </w:rPr>
              <w:t>rig-validated</w:t>
            </w:r>
          </w:p>
        </w:tc>
      </w:tr>
      <w:tr w:rsidR="003A6ECB" w14:paraId="5EF141C0" w14:textId="77777777">
        <w:trPr>
          <w:jc w:val="center"/>
        </w:trPr>
        <w:tc>
          <w:tcPr>
            <w:tcW w:w="510" w:type="dxa"/>
          </w:tcPr>
          <w:p w14:paraId="20F822FD" w14:textId="77777777" w:rsidR="003A6ECB" w:rsidRDefault="009677B5">
            <w:pPr>
              <w:spacing w:after="20"/>
            </w:pPr>
            <w:r>
              <w:rPr>
                <w:sz w:val="17"/>
              </w:rPr>
              <w:t>15</w:t>
            </w:r>
          </w:p>
        </w:tc>
        <w:tc>
          <w:tcPr>
            <w:tcW w:w="2041" w:type="dxa"/>
          </w:tcPr>
          <w:p w14:paraId="6A6300AD" w14:textId="77777777" w:rsidR="003A6ECB" w:rsidRDefault="009677B5">
            <w:pPr>
              <w:spacing w:after="20"/>
            </w:pPr>
            <w:r>
              <w:rPr>
                <w:sz w:val="17"/>
              </w:rPr>
              <w:t>Dead-DIC guard + backstops</w:t>
            </w:r>
          </w:p>
        </w:tc>
        <w:tc>
          <w:tcPr>
            <w:tcW w:w="5102" w:type="dxa"/>
          </w:tcPr>
          <w:p w14:paraId="731DD299" w14:textId="77777777" w:rsidR="003A6ECB" w:rsidRDefault="009677B5">
            <w:pPr>
              <w:spacing w:after="20"/>
            </w:pPr>
            <w:r>
              <w:rPr>
                <w:sz w:val="17"/>
              </w:rPr>
              <w:t>Freeze at 0.2 s of frozen strain, halt at 1.0 s; 4.5 kN / 30 mm caps</w:t>
            </w:r>
          </w:p>
        </w:tc>
        <w:tc>
          <w:tcPr>
            <w:tcW w:w="1417" w:type="dxa"/>
          </w:tcPr>
          <w:p w14:paraId="5A252B0C" w14:textId="77777777" w:rsidR="003A6ECB" w:rsidRDefault="009677B5">
            <w:pPr>
              <w:spacing w:after="20"/>
            </w:pPr>
            <w:r>
              <w:rPr>
                <w:sz w:val="17"/>
              </w:rPr>
              <w:t>rig-validated</w:t>
            </w:r>
          </w:p>
        </w:tc>
      </w:tr>
      <w:tr w:rsidR="003A6ECB" w14:paraId="6AD47385" w14:textId="77777777">
        <w:trPr>
          <w:jc w:val="center"/>
        </w:trPr>
        <w:tc>
          <w:tcPr>
            <w:tcW w:w="510" w:type="dxa"/>
            <w:shd w:val="clear" w:color="auto" w:fill="F5F3EF"/>
          </w:tcPr>
          <w:p w14:paraId="68744D25" w14:textId="77777777" w:rsidR="003A6ECB" w:rsidRDefault="009677B5">
            <w:pPr>
              <w:spacing w:after="20"/>
            </w:pPr>
            <w:r>
              <w:rPr>
                <w:sz w:val="17"/>
              </w:rPr>
              <w:t>16</w:t>
            </w:r>
          </w:p>
        </w:tc>
        <w:tc>
          <w:tcPr>
            <w:tcW w:w="2041" w:type="dxa"/>
            <w:shd w:val="clear" w:color="auto" w:fill="F5F3EF"/>
          </w:tcPr>
          <w:p w14:paraId="50C081F2" w14:textId="77777777" w:rsidR="003A6ECB" w:rsidRDefault="009677B5">
            <w:pPr>
              <w:spacing w:after="20"/>
            </w:pPr>
            <w:r>
              <w:rPr>
                <w:sz w:val="17"/>
              </w:rPr>
              <w:t>Live Px₀ overlay</w:t>
            </w:r>
          </w:p>
        </w:tc>
        <w:tc>
          <w:tcPr>
            <w:tcW w:w="5102" w:type="dxa"/>
            <w:shd w:val="clear" w:color="auto" w:fill="F5F3EF"/>
          </w:tcPr>
          <w:p w14:paraId="04460446" w14:textId="77777777" w:rsidR="003A6ECB" w:rsidRDefault="009677B5">
            <w:pPr>
              <w:spacing w:after="20"/>
            </w:pPr>
            <w:r>
              <w:rPr>
                <w:sz w:val="17"/>
              </w:rPr>
              <w:t>Frozen reference pair and live pair drawn on the feed</w:t>
            </w:r>
          </w:p>
        </w:tc>
        <w:tc>
          <w:tcPr>
            <w:tcW w:w="1417" w:type="dxa"/>
            <w:shd w:val="clear" w:color="auto" w:fill="F5F3EF"/>
          </w:tcPr>
          <w:p w14:paraId="0D1E9F5D" w14:textId="77777777" w:rsidR="003A6ECB" w:rsidRDefault="009677B5">
            <w:pPr>
              <w:spacing w:after="20"/>
            </w:pPr>
            <w:r>
              <w:rPr>
                <w:sz w:val="17"/>
              </w:rPr>
              <w:t>rig-validated</w:t>
            </w:r>
          </w:p>
        </w:tc>
      </w:tr>
      <w:tr w:rsidR="003A6ECB" w14:paraId="43E8D191" w14:textId="77777777">
        <w:trPr>
          <w:jc w:val="center"/>
        </w:trPr>
        <w:tc>
          <w:tcPr>
            <w:tcW w:w="510" w:type="dxa"/>
          </w:tcPr>
          <w:p w14:paraId="7360B31E" w14:textId="77777777" w:rsidR="003A6ECB" w:rsidRDefault="009677B5">
            <w:pPr>
              <w:spacing w:after="20"/>
            </w:pPr>
            <w:r>
              <w:rPr>
                <w:sz w:val="17"/>
              </w:rPr>
              <w:t>17</w:t>
            </w:r>
          </w:p>
        </w:tc>
        <w:tc>
          <w:tcPr>
            <w:tcW w:w="2041" w:type="dxa"/>
          </w:tcPr>
          <w:p w14:paraId="5FC48533" w14:textId="77777777" w:rsidR="003A6ECB" w:rsidRDefault="009677B5">
            <w:pPr>
              <w:spacing w:after="20"/>
            </w:pPr>
            <w:r>
              <w:rPr>
                <w:sz w:val="17"/>
              </w:rPr>
              <w:t>Video + image capture</w:t>
            </w:r>
          </w:p>
        </w:tc>
        <w:tc>
          <w:tcPr>
            <w:tcW w:w="5102" w:type="dxa"/>
          </w:tcPr>
          <w:p w14:paraId="1136E6BF" w14:textId="77777777" w:rsidR="003A6ECB" w:rsidRDefault="009677B5">
            <w:pPr>
              <w:spacing w:after="20"/>
            </w:pPr>
            <w:r>
              <w:rPr>
                <w:sz w:val="17"/>
              </w:rPr>
              <w:t>PNG stills plus three AVI views recorded with the run</w:t>
            </w:r>
          </w:p>
        </w:tc>
        <w:tc>
          <w:tcPr>
            <w:tcW w:w="1417" w:type="dxa"/>
          </w:tcPr>
          <w:p w14:paraId="023EF27A" w14:textId="77777777" w:rsidR="003A6ECB" w:rsidRDefault="009677B5">
            <w:pPr>
              <w:spacing w:after="20"/>
            </w:pPr>
            <w:r>
              <w:rPr>
                <w:sz w:val="17"/>
              </w:rPr>
              <w:t>rig-validated</w:t>
            </w:r>
          </w:p>
        </w:tc>
      </w:tr>
      <w:tr w:rsidR="003A6ECB" w14:paraId="5A0C205F" w14:textId="77777777">
        <w:trPr>
          <w:jc w:val="center"/>
        </w:trPr>
        <w:tc>
          <w:tcPr>
            <w:tcW w:w="510" w:type="dxa"/>
            <w:shd w:val="clear" w:color="auto" w:fill="F5F3EF"/>
          </w:tcPr>
          <w:p w14:paraId="55BC77B3" w14:textId="77777777" w:rsidR="003A6ECB" w:rsidRDefault="009677B5">
            <w:pPr>
              <w:spacing w:after="20"/>
            </w:pPr>
            <w:r>
              <w:rPr>
                <w:sz w:val="17"/>
              </w:rPr>
              <w:t>18</w:t>
            </w:r>
          </w:p>
        </w:tc>
        <w:tc>
          <w:tcPr>
            <w:tcW w:w="2041" w:type="dxa"/>
            <w:shd w:val="clear" w:color="auto" w:fill="F5F3EF"/>
          </w:tcPr>
          <w:p w14:paraId="3A48FE92" w14:textId="77777777" w:rsidR="003A6ECB" w:rsidRDefault="009677B5">
            <w:pPr>
              <w:spacing w:after="20"/>
            </w:pPr>
            <w:r>
              <w:rPr>
                <w:sz w:val="17"/>
              </w:rPr>
              <w:t>DIC post-processing</w:t>
            </w:r>
          </w:p>
        </w:tc>
        <w:tc>
          <w:tcPr>
            <w:tcW w:w="5102" w:type="dxa"/>
            <w:shd w:val="clear" w:color="auto" w:fill="F5F3EF"/>
          </w:tcPr>
          <w:p w14:paraId="1D5AFA23" w14:textId="77777777" w:rsidR="003A6ECB" w:rsidRDefault="009677B5">
            <w:pPr>
              <w:spacing w:after="20"/>
            </w:pPr>
            <w:r>
              <w:rPr>
                <w:sz w:val="17"/>
              </w:rPr>
              <w:t>Measures strain from any recorded video with the rig's own rule</w:t>
            </w:r>
          </w:p>
        </w:tc>
        <w:tc>
          <w:tcPr>
            <w:tcW w:w="1417" w:type="dxa"/>
            <w:shd w:val="clear" w:color="auto" w:fill="F5F3EF"/>
          </w:tcPr>
          <w:p w14:paraId="463AD50D" w14:textId="77777777" w:rsidR="003A6ECB" w:rsidRDefault="009677B5">
            <w:pPr>
              <w:spacing w:after="20"/>
            </w:pPr>
            <w:r>
              <w:rPr>
                <w:sz w:val="17"/>
              </w:rPr>
              <w:t>rig-validated</w:t>
            </w:r>
          </w:p>
        </w:tc>
      </w:tr>
      <w:tr w:rsidR="003A6ECB" w14:paraId="6DA9E3C8" w14:textId="77777777">
        <w:trPr>
          <w:jc w:val="center"/>
        </w:trPr>
        <w:tc>
          <w:tcPr>
            <w:tcW w:w="510" w:type="dxa"/>
          </w:tcPr>
          <w:p w14:paraId="1E42D5C0" w14:textId="77777777" w:rsidR="003A6ECB" w:rsidRDefault="009677B5">
            <w:pPr>
              <w:spacing w:after="20"/>
            </w:pPr>
            <w:r>
              <w:rPr>
                <w:sz w:val="17"/>
              </w:rPr>
              <w:t>19</w:t>
            </w:r>
          </w:p>
        </w:tc>
        <w:tc>
          <w:tcPr>
            <w:tcW w:w="2041" w:type="dxa"/>
          </w:tcPr>
          <w:p w14:paraId="050ED62F" w14:textId="77777777" w:rsidR="003A6ECB" w:rsidRDefault="009677B5">
            <w:pPr>
              <w:spacing w:after="20"/>
            </w:pPr>
            <w:r>
              <w:rPr>
                <w:sz w:val="17"/>
              </w:rPr>
              <w:t>Noise capture</w:t>
            </w:r>
          </w:p>
        </w:tc>
        <w:tc>
          <w:tcPr>
            <w:tcW w:w="5102" w:type="dxa"/>
          </w:tcPr>
          <w:p w14:paraId="253B7BBA" w14:textId="77777777" w:rsidR="003A6ECB" w:rsidRDefault="009677B5">
            <w:pPr>
              <w:spacing w:after="20"/>
            </w:pPr>
            <w:r>
              <w:rPr>
                <w:sz w:val="17"/>
              </w:rPr>
              <w:t>Records the instrument at rest; separates drift from residual sd</w:t>
            </w:r>
          </w:p>
        </w:tc>
        <w:tc>
          <w:tcPr>
            <w:tcW w:w="1417" w:type="dxa"/>
          </w:tcPr>
          <w:p w14:paraId="76066050" w14:textId="77777777" w:rsidR="003A6ECB" w:rsidRDefault="009677B5">
            <w:pPr>
              <w:spacing w:after="20"/>
            </w:pPr>
            <w:r>
              <w:rPr>
                <w:sz w:val="17"/>
              </w:rPr>
              <w:t>built, offline-verified</w:t>
            </w:r>
          </w:p>
        </w:tc>
      </w:tr>
      <w:tr w:rsidR="003A6ECB" w14:paraId="75A278C2" w14:textId="77777777">
        <w:trPr>
          <w:jc w:val="center"/>
        </w:trPr>
        <w:tc>
          <w:tcPr>
            <w:tcW w:w="510" w:type="dxa"/>
            <w:shd w:val="clear" w:color="auto" w:fill="F5F3EF"/>
          </w:tcPr>
          <w:p w14:paraId="29946046" w14:textId="77777777" w:rsidR="003A6ECB" w:rsidRDefault="009677B5">
            <w:pPr>
              <w:spacing w:after="20"/>
            </w:pPr>
            <w:r>
              <w:rPr>
                <w:sz w:val="17"/>
              </w:rPr>
              <w:t>20</w:t>
            </w:r>
          </w:p>
        </w:tc>
        <w:tc>
          <w:tcPr>
            <w:tcW w:w="2041" w:type="dxa"/>
            <w:shd w:val="clear" w:color="auto" w:fill="F5F3EF"/>
          </w:tcPr>
          <w:p w14:paraId="3C3E3792" w14:textId="77777777" w:rsidR="003A6ECB" w:rsidRDefault="009677B5">
            <w:pPr>
              <w:spacing w:after="20"/>
            </w:pPr>
            <w:r>
              <w:rPr>
                <w:sz w:val="17"/>
              </w:rPr>
              <w:t>Manual blob selection</w:t>
            </w:r>
          </w:p>
        </w:tc>
        <w:tc>
          <w:tcPr>
            <w:tcW w:w="5102" w:type="dxa"/>
            <w:shd w:val="clear" w:color="auto" w:fill="F5F3EF"/>
          </w:tcPr>
          <w:p w14:paraId="39E6A339" w14:textId="77777777" w:rsidR="003A6ECB" w:rsidRDefault="009677B5">
            <w:pPr>
              <w:spacing w:after="20"/>
            </w:pPr>
            <w:r>
              <w:rPr>
                <w:sz w:val="17"/>
              </w:rPr>
              <w:t>Operator picks the two markers on a frozen frame; gates off</w:t>
            </w:r>
          </w:p>
        </w:tc>
        <w:tc>
          <w:tcPr>
            <w:tcW w:w="1417" w:type="dxa"/>
            <w:shd w:val="clear" w:color="auto" w:fill="F5F3EF"/>
          </w:tcPr>
          <w:p w14:paraId="60108A9C" w14:textId="77777777" w:rsidR="003A6ECB" w:rsidRDefault="009677B5">
            <w:pPr>
              <w:spacing w:after="20"/>
            </w:pPr>
            <w:r>
              <w:rPr>
                <w:sz w:val="17"/>
              </w:rPr>
              <w:t>built, offline-verified</w:t>
            </w:r>
          </w:p>
        </w:tc>
      </w:tr>
    </w:tbl>
    <w:p w14:paraId="74FF8E81" w14:textId="77777777" w:rsidR="003A6ECB" w:rsidRDefault="003A6ECB">
      <w:pPr>
        <w:spacing w:after="40"/>
      </w:pPr>
    </w:p>
    <w:p w14:paraId="0B0AD796" w14:textId="77777777" w:rsidR="003A6ECB" w:rsidRDefault="009677B5">
      <w:pPr>
        <w:jc w:val="both"/>
      </w:pPr>
      <w:r>
        <w:t xml:space="preserve">Three of them carry most of the operator's day. </w:t>
      </w:r>
      <w:r>
        <w:rPr>
          <w:b/>
        </w:rPr>
        <w:t>Prepare specimen</w:t>
      </w:r>
      <w:r>
        <w:t xml:space="preserve"> (SF2) collapses three tares — position, force and Px₀ — and a marker check into one button, which removed the most common source of a wasted specimen: a run started with a stale reference. </w:t>
      </w:r>
      <w:r>
        <w:rPr>
          <w:b/>
        </w:rPr>
        <w:t>Auto-stop at fracture</w:t>
      </w:r>
      <w:r>
        <w:t xml:space="preserve"> (SF5) halts the crosshead on load collapse, so the grips are never driven into each other and the fracture frame is the last frame with load. The </w:t>
      </w:r>
      <w:r>
        <w:rPr>
          <w:b/>
        </w:rPr>
        <w:t>guided wizard</w:t>
      </w:r>
      <w:r>
        <w:t xml:space="preserve"> (SF13) walks a new user from power-on to a saved run in nine steps and refuses to advance past a step whose check fails; Figure 36 shows it beside the auto-calibration dialog (SF12), which sweeps exposure and threshold and scores each candidate on marker count and centroid stability.</w:t>
      </w:r>
    </w:p>
    <w:tbl>
      <w:tblPr>
        <w:tblW w:w="0" w:type="auto"/>
        <w:jc w:val="center"/>
        <w:tblLook w:val="04A0" w:firstRow="1" w:lastRow="0" w:firstColumn="1" w:lastColumn="0" w:noHBand="0" w:noVBand="1"/>
      </w:tblPr>
      <w:tblGrid>
        <w:gridCol w:w="3402"/>
        <w:gridCol w:w="5329"/>
      </w:tblGrid>
      <w:tr w:rsidR="003A6ECB" w14:paraId="306AF370" w14:textId="77777777">
        <w:trPr>
          <w:jc w:val="center"/>
        </w:trPr>
        <w:tc>
          <w:tcPr>
            <w:tcW w:w="3402" w:type="dxa"/>
          </w:tcPr>
          <w:p w14:paraId="39FD5E8C" w14:textId="77777777" w:rsidR="003A6ECB" w:rsidRDefault="009677B5">
            <w:pPr>
              <w:keepNext/>
              <w:jc w:val="center"/>
            </w:pPr>
            <w:r>
              <w:rPr>
                <w:noProof/>
              </w:rPr>
              <w:lastRenderedPageBreak/>
              <w:drawing>
                <wp:inline distT="0" distB="0" distL="0" distR="0" wp14:anchorId="1B47D97A" wp14:editId="2E6EDCC9">
                  <wp:extent cx="2015999" cy="45172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_GuidedWizard.png"/>
                          <pic:cNvPicPr/>
                        </pic:nvPicPr>
                        <pic:blipFill>
                          <a:blip r:embed="rId53"/>
                          <a:stretch>
                            <a:fillRect/>
                          </a:stretch>
                        </pic:blipFill>
                        <pic:spPr>
                          <a:xfrm>
                            <a:off x="0" y="0"/>
                            <a:ext cx="2015999" cy="4517205"/>
                          </a:xfrm>
                          <a:prstGeom prst="rect">
                            <a:avLst/>
                          </a:prstGeom>
                        </pic:spPr>
                      </pic:pic>
                    </a:graphicData>
                  </a:graphic>
                </wp:inline>
              </w:drawing>
            </w:r>
          </w:p>
          <w:p w14:paraId="4820FE85" w14:textId="77777777" w:rsidR="003A6ECB" w:rsidRDefault="009677B5">
            <w:pPr>
              <w:keepNext/>
              <w:jc w:val="center"/>
            </w:pPr>
            <w:r>
              <w:rPr>
                <w:color w:val="6C757D"/>
                <w:sz w:val="18"/>
              </w:rPr>
              <w:t>(a)</w:t>
            </w:r>
          </w:p>
        </w:tc>
        <w:tc>
          <w:tcPr>
            <w:tcW w:w="5329" w:type="dxa"/>
          </w:tcPr>
          <w:p w14:paraId="34D1101B" w14:textId="77777777" w:rsidR="003A6ECB" w:rsidRDefault="009677B5">
            <w:pPr>
              <w:keepNext/>
              <w:jc w:val="center"/>
            </w:pPr>
            <w:r>
              <w:rPr>
                <w:noProof/>
              </w:rPr>
              <w:drawing>
                <wp:inline distT="0" distB="0" distL="0" distR="0" wp14:anchorId="6E18DF16" wp14:editId="4B33478D">
                  <wp:extent cx="3240000" cy="22842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_Autocalibrate.png"/>
                          <pic:cNvPicPr/>
                        </pic:nvPicPr>
                        <pic:blipFill>
                          <a:blip r:embed="rId54"/>
                          <a:stretch>
                            <a:fillRect/>
                          </a:stretch>
                        </pic:blipFill>
                        <pic:spPr>
                          <a:xfrm>
                            <a:off x="0" y="0"/>
                            <a:ext cx="3240000" cy="2284230"/>
                          </a:xfrm>
                          <a:prstGeom prst="rect">
                            <a:avLst/>
                          </a:prstGeom>
                        </pic:spPr>
                      </pic:pic>
                    </a:graphicData>
                  </a:graphic>
                </wp:inline>
              </w:drawing>
            </w:r>
          </w:p>
          <w:p w14:paraId="5363A2D7" w14:textId="77777777" w:rsidR="003A6ECB" w:rsidRDefault="009677B5">
            <w:pPr>
              <w:keepNext/>
              <w:jc w:val="center"/>
            </w:pPr>
            <w:r>
              <w:rPr>
                <w:color w:val="6C757D"/>
                <w:sz w:val="18"/>
              </w:rPr>
              <w:t>(b)</w:t>
            </w:r>
          </w:p>
        </w:tc>
      </w:tr>
    </w:tbl>
    <w:p w14:paraId="1209E7A8" w14:textId="4129F065" w:rsidR="003A6ECB" w:rsidRDefault="009677B5">
      <w:pPr>
        <w:pStyle w:val="Caption"/>
        <w:jc w:val="center"/>
      </w:pPr>
      <w:r>
        <w:t xml:space="preserve">Figure </w:t>
      </w:r>
      <w:r>
        <w:fldChar w:fldCharType="begin"/>
      </w:r>
      <w:r>
        <w:instrText>SEQ Figure \* ARABIC</w:instrText>
      </w:r>
      <w:r>
        <w:fldChar w:fldCharType="separate"/>
      </w:r>
      <w:r w:rsidR="002266D5">
        <w:rPr>
          <w:noProof/>
        </w:rPr>
        <w:t>36</w:t>
      </w:r>
      <w:r>
        <w:fldChar w:fldCharType="end"/>
      </w:r>
      <w:r>
        <w:t xml:space="preserve"> — </w:t>
      </w:r>
      <w:r>
        <w:t>(a) The guided wizard (SF13): nine steps from power-on to a saved run, each with a check that must pass before the next is enabled. (b) DIC auto-calibration (SF12): the exposure and threshold sweep, scored on marker count and centroid stability, with the winning setting applied.</w:t>
      </w:r>
    </w:p>
    <w:p w14:paraId="2108D4F3" w14:textId="77777777" w:rsidR="003A6ECB" w:rsidRDefault="009677B5">
      <w:pPr>
        <w:jc w:val="both"/>
      </w:pPr>
      <w:r>
        <w:t>The six closed-loop modes (SF9) are the largest single feature. Each is a policy object with a target profile, a controller and its own limits; the state machine runs the policy at the control period and the policy commands a crosshead speed. Figure 37 shows the six as the rig actually ran them; Section 4.10 reports the loop's behaviour in detail.</w:t>
      </w:r>
    </w:p>
    <w:p w14:paraId="6ADE3B9A" w14:textId="77777777" w:rsidR="003A6ECB" w:rsidRDefault="009677B5">
      <w:pPr>
        <w:keepNext/>
        <w:jc w:val="center"/>
      </w:pPr>
      <w:r>
        <w:rPr>
          <w:noProof/>
        </w:rPr>
        <w:lastRenderedPageBreak/>
        <w:drawing>
          <wp:inline distT="0" distB="0" distL="0" distR="0" wp14:anchorId="094CD01B" wp14:editId="62D85427">
            <wp:extent cx="5760000" cy="245112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overview.png"/>
                    <pic:cNvPicPr/>
                  </pic:nvPicPr>
                  <pic:blipFill>
                    <a:blip r:embed="rId55"/>
                    <a:stretch>
                      <a:fillRect/>
                    </a:stretch>
                  </pic:blipFill>
                  <pic:spPr>
                    <a:xfrm>
                      <a:off x="0" y="0"/>
                      <a:ext cx="5760000" cy="2451127"/>
                    </a:xfrm>
                    <a:prstGeom prst="rect">
                      <a:avLst/>
                    </a:prstGeom>
                  </pic:spPr>
                </pic:pic>
              </a:graphicData>
            </a:graphic>
          </wp:inline>
        </w:drawing>
      </w:r>
    </w:p>
    <w:p w14:paraId="6AA16E2A" w14:textId="4582957B" w:rsidR="003A6ECB" w:rsidRDefault="009677B5">
      <w:pPr>
        <w:pStyle w:val="Caption"/>
        <w:jc w:val="center"/>
      </w:pPr>
      <w:r>
        <w:t xml:space="preserve">Figure </w:t>
      </w:r>
      <w:r>
        <w:fldChar w:fldCharType="begin"/>
      </w:r>
      <w:r>
        <w:instrText>SEQ Figure \* ARABIC</w:instrText>
      </w:r>
      <w:r>
        <w:fldChar w:fldCharType="separate"/>
      </w:r>
      <w:r w:rsidR="002266D5">
        <w:rPr>
          <w:noProof/>
        </w:rPr>
        <w:t>37</w:t>
      </w:r>
      <w:r>
        <w:fldChar w:fldCharType="end"/>
      </w:r>
      <w:r>
        <w:t xml:space="preserve"> — </w:t>
      </w:r>
      <w:r>
        <w:t>The six closed-loop protocols as measured on the rig: force (or strain) against time for staircase, cyclic, relaxation, creep, staircase-to-fracture and progressive cyclic.</w:t>
      </w:r>
    </w:p>
    <w:p w14:paraId="4E0C3EC3" w14:textId="77777777" w:rsidR="003A6ECB" w:rsidRDefault="009677B5">
      <w:pPr>
        <w:pStyle w:val="Heading2"/>
      </w:pPr>
      <w:bookmarkStart w:id="58" w:name="_Toc239951623"/>
      <w:r>
        <w:t>3.9  Analysis conventions</w:t>
      </w:r>
      <w:bookmarkEnd w:id="58"/>
    </w:p>
    <w:p w14:paraId="46D0A232" w14:textId="77777777" w:rsidR="003A6ECB" w:rsidRDefault="009677B5">
      <w:pPr>
        <w:jc w:val="both"/>
      </w:pPr>
      <w:r>
        <w:t>Every number in Chapter 4 comes from the same analysis module, applied to the run's CSV, with these conventions.</w:t>
      </w:r>
    </w:p>
    <w:p w14:paraId="4CEB2C75" w14:textId="77777777" w:rsidR="003A6ECB" w:rsidRDefault="009677B5">
      <w:pPr>
        <w:pStyle w:val="ListBullet"/>
        <w:spacing w:after="60"/>
      </w:pPr>
      <w:r>
        <w:rPr>
          <w:b/>
        </w:rPr>
        <w:t>Force anchor.</w:t>
      </w:r>
      <w:r>
        <w:t xml:space="preserve"> The force at the end of preload is recorded as the anchor; stress is computed from the tared load unless stated. The anchor is stored with the run so that the choice is auditable.</w:t>
      </w:r>
    </w:p>
    <w:p w14:paraId="75156B9A" w14:textId="77777777" w:rsidR="003A6ECB" w:rsidRDefault="009677B5">
      <w:pPr>
        <w:pStyle w:val="ListBullet"/>
        <w:spacing w:after="60"/>
      </w:pPr>
      <w:r>
        <w:rPr>
          <w:b/>
        </w:rPr>
        <w:t>Modulus.</w:t>
      </w:r>
      <w:r>
        <w:t xml:space="preserve"> The steepest straight run: a window of fixed strain width is slid along the rising curve and the least-squares line with the largest slope among the linear candidates is taken. Chosen over a fixed 0.05–0.40 % window because it repeats better (PLA 9.6 % against 16.0 % run-to-run scatter) while staying inside the published bands. The window's position and residual are stored with the result.</w:t>
      </w:r>
    </w:p>
    <w:p w14:paraId="51CDF0C0" w14:textId="77777777" w:rsidR="003A6ECB" w:rsidRDefault="009677B5">
      <w:pPr>
        <w:pStyle w:val="ListBullet"/>
        <w:spacing w:after="60"/>
      </w:pPr>
      <w:r>
        <w:rPr>
          <w:b/>
        </w:rPr>
        <w:t>Yield.</w:t>
      </w:r>
      <w:r>
        <w:t xml:space="preserve"> The 0.2 % offset intersection with the fitted modulus line.</w:t>
      </w:r>
    </w:p>
    <w:p w14:paraId="6499CEB0" w14:textId="77777777" w:rsidR="003A6ECB" w:rsidRDefault="009677B5">
      <w:pPr>
        <w:pStyle w:val="ListBullet"/>
        <w:spacing w:after="60"/>
      </w:pPr>
      <w:r>
        <w:rPr>
          <w:b/>
        </w:rPr>
        <w:t>UTS.</w:t>
      </w:r>
      <w:r>
        <w:t xml:space="preserve"> The maximum engineering stress.</w:t>
      </w:r>
    </w:p>
    <w:p w14:paraId="7B9B2713" w14:textId="77777777" w:rsidR="003A6ECB" w:rsidRDefault="009677B5">
      <w:pPr>
        <w:pStyle w:val="ListBullet"/>
        <w:spacing w:after="60"/>
      </w:pPr>
      <w:r>
        <w:rPr>
          <w:b/>
        </w:rPr>
        <w:t>Fracture strain.</w:t>
      </w:r>
      <w:r>
        <w:t xml:space="preserve"> The DIC strain on the last frame before the load-collapse detector fires; where the markers were lost before fracture the value is flagged.</w:t>
      </w:r>
    </w:p>
    <w:p w14:paraId="0A370EC0" w14:textId="77777777" w:rsidR="003A6ECB" w:rsidRDefault="009677B5">
      <w:pPr>
        <w:pStyle w:val="ListBullet"/>
        <w:spacing w:after="60"/>
      </w:pPr>
      <w:r>
        <w:rPr>
          <w:b/>
        </w:rPr>
        <w:t>Toughness.</w:t>
      </w:r>
      <w:r>
        <w:t xml:space="preserve"> Trapezoidal area under the σ–ε curve to fracture.</w:t>
      </w:r>
    </w:p>
    <w:p w14:paraId="7D3D7F30" w14:textId="77777777" w:rsidR="003A6ECB" w:rsidRDefault="009677B5">
      <w:pPr>
        <w:pStyle w:val="ListBullet"/>
        <w:spacing w:after="60"/>
      </w:pPr>
      <w:r>
        <w:rPr>
          <w:b/>
        </w:rPr>
        <w:t>Noise floor.</w:t>
      </w:r>
      <w:r>
        <w:t xml:space="preserve"> Standard deviation of the DIC strain over a window with the crosshead stopped; a short window (10–40 s) gives ≈12 µε, a 900 s window ≈26 µε, and the report says which is used. Windows are kept equal when specimens are compared, because the RMS moves with the window length.</w:t>
      </w:r>
    </w:p>
    <w:p w14:paraId="3B45516B" w14:textId="77777777" w:rsidR="003A6ECB" w:rsidRDefault="009677B5">
      <w:pPr>
        <w:jc w:val="both"/>
      </w:pPr>
      <w:r>
        <w:t>The test registry (SF14) holds one row per run with these values, the specimen's geometry, material and infill, and the file links; Appendix A reproduces it.</w:t>
      </w:r>
    </w:p>
    <w:p w14:paraId="6D514ECF" w14:textId="77777777" w:rsidR="003A6ECB" w:rsidRDefault="009677B5">
      <w:pPr>
        <w:pStyle w:val="Heading2"/>
      </w:pPr>
      <w:bookmarkStart w:id="59" w:name="_Toc239951624"/>
      <w:r>
        <w:t>3.10  AI in the loop: how the software was written</w:t>
      </w:r>
      <w:bookmarkEnd w:id="59"/>
    </w:p>
    <w:p w14:paraId="63494C57" w14:textId="77777777" w:rsidR="003A6ECB" w:rsidRDefault="009677B5">
      <w:pPr>
        <w:pStyle w:val="Heading3"/>
      </w:pPr>
      <w:bookmarkStart w:id="60" w:name="_Toc239951625"/>
      <w:r>
        <w:t>3.10.1  The working method</w:t>
      </w:r>
      <w:bookmarkEnd w:id="60"/>
    </w:p>
    <w:p w14:paraId="0E028A3D" w14:textId="676E1D3E" w:rsidR="003A6ECB" w:rsidRDefault="009677B5">
      <w:pPr>
        <w:jc w:val="both"/>
      </w:pPr>
      <w:r>
        <w:t>The application, its tests and the evidence scripts were written in Visual Studio Code [</w:t>
      </w:r>
      <w:hyperlink w:anchor="ref_vscode_editing" w:history="1">
        <w:r>
          <w:rPr>
            <w:color w:val="1F6FB4"/>
          </w:rPr>
          <w:t>56</w:t>
        </w:r>
      </w:hyperlink>
      <w:r>
        <w:t>], with an AI coding agent — Claude Code [</w:t>
      </w:r>
      <w:hyperlink w:anchor="ref_claude_code" w:history="1">
        <w:r>
          <w:rPr>
            <w:color w:val="1F6FB4"/>
          </w:rPr>
          <w:t>57</w:t>
        </w:r>
      </w:hyperlink>
      <w:r>
        <w:t>]</w:t>
      </w:r>
      <w:r>
        <w:t xml:space="preserve"> — in the loop in the editor's own terminal, in a division of labour that was kept the same for the whole project. The engineer owned the machine and the questions: </w:t>
      </w:r>
      <w:r>
        <w:lastRenderedPageBreak/>
        <w:t>what to test, what a result meant, what the next feature was, whether a number was plausible. The agent owned the typing: implementing a feature against a spec written in the conversation, writing the tests for it, refactoring, generating the plots and slides from the data, and reviewing its own and the engineer's code. The agent never ran the r</w:t>
      </w:r>
      <w:r>
        <w:t>ig, never saw the machine, and never produced a measurement; every number in this report was produced by the rig or recomputed from its raw CSVs by a script that is itself in the repository.</w:t>
      </w:r>
    </w:p>
    <w:p w14:paraId="127DF777" w14:textId="77777777" w:rsidR="003A6ECB" w:rsidRDefault="009677B5">
      <w:pPr>
        <w:jc w:val="both"/>
      </w:pPr>
      <w:r>
        <w:t>The loop for one feature ran as follows. The engineer described the feature and its acceptance test in plain language — usually with a rig observation that motivated it. The agent proposed an implementation, wrote it and its unit tests, and ran the tests. The engineer ran the feature on the rig, reported what happened, and the cycle repeated until the rig behaviour matched the intent. Every commit records the agent as co-author, so the share is measurable rather than remembered.</w:t>
      </w:r>
    </w:p>
    <w:p w14:paraId="058B57A4" w14:textId="77777777" w:rsidR="003A6ECB" w:rsidRDefault="009677B5">
      <w:pPr>
        <w:pStyle w:val="Heading3"/>
      </w:pPr>
      <w:bookmarkStart w:id="61" w:name="_Toc239951626"/>
      <w:r>
        <w:t>3.10.2  What the agent did</w:t>
      </w:r>
      <w:bookmarkEnd w:id="61"/>
    </w:p>
    <w:p w14:paraId="4DADE606" w14:textId="77777777" w:rsidR="003A6ECB" w:rsidRDefault="009677B5">
      <w:pPr>
        <w:pStyle w:val="ListBullet"/>
        <w:spacing w:after="60"/>
      </w:pPr>
      <w:r>
        <w:rPr>
          <w:b/>
        </w:rPr>
        <w:t>Features.</w:t>
      </w:r>
      <w:r>
        <w:t xml:space="preserve"> All twenty smart features were implemented this way, from the one-line stall guard to the six closed-loop policies and the 3 000-line post-processing dialog.</w:t>
      </w:r>
    </w:p>
    <w:p w14:paraId="235E5DE8" w14:textId="77777777" w:rsidR="003A6ECB" w:rsidRDefault="009677B5">
      <w:pPr>
        <w:pStyle w:val="ListBullet"/>
        <w:spacing w:after="60"/>
      </w:pPr>
      <w:r>
        <w:rPr>
          <w:b/>
        </w:rPr>
        <w:t>Tests.</w:t>
      </w:r>
      <w:r>
        <w:t xml:space="preserve"> A suite of 98 unit and offline tests, including detection tests on real recorded frames — the manual-blob feature, for instance, is proven on frames from specimen S13 where the circularity gate is deliberately set to kill automatic detection.</w:t>
      </w:r>
    </w:p>
    <w:p w14:paraId="76454C11" w14:textId="77777777" w:rsidR="003A6ECB" w:rsidRDefault="009677B5">
      <w:pPr>
        <w:pStyle w:val="ListBullet"/>
        <w:spacing w:after="60"/>
      </w:pPr>
      <w:r>
        <w:rPr>
          <w:b/>
        </w:rPr>
        <w:t>Analysis and evidence.</w:t>
      </w:r>
      <w:r>
        <w:t xml:space="preserve"> The 95 scripts (≈30 000 lines) that compute every figure in this report from the raw runs, and the two deck builders that assemble the progress diary and the final presentation from those figures.</w:t>
      </w:r>
    </w:p>
    <w:p w14:paraId="5B84309E" w14:textId="77777777" w:rsidR="003A6ECB" w:rsidRDefault="009677B5">
      <w:pPr>
        <w:pStyle w:val="ListBullet"/>
        <w:spacing w:after="60"/>
      </w:pPr>
      <w:r>
        <w:rPr>
          <w:b/>
        </w:rPr>
        <w:t>Review.</w:t>
      </w:r>
      <w:r>
        <w:t xml:space="preserve"> Reading the code for a bug the rig had exposed — the infill label that reverted after a restart, the frame-count lie in a video container, the dangling hyperlink that broke a slide deck — and proposing the fix.</w:t>
      </w:r>
    </w:p>
    <w:p w14:paraId="794A14C2" w14:textId="77777777" w:rsidR="003A6ECB" w:rsidRDefault="009677B5">
      <w:pPr>
        <w:pStyle w:val="ListBullet"/>
        <w:spacing w:after="60"/>
      </w:pPr>
      <w:r>
        <w:rPr>
          <w:b/>
        </w:rPr>
        <w:t>Writing.</w:t>
      </w:r>
      <w:r>
        <w:t xml:space="preserve"> Drafting documentation, the roadmap and this report from the diary, with the engineer editing for correctness and voice.</w:t>
      </w:r>
    </w:p>
    <w:p w14:paraId="2A0B3DE1" w14:textId="77777777" w:rsidR="003A6ECB" w:rsidRDefault="009677B5">
      <w:pPr>
        <w:pStyle w:val="Heading3"/>
      </w:pPr>
      <w:bookmarkStart w:id="62" w:name="_Toc239951627"/>
      <w:r>
        <w:t>3.10.3  Measured, not estimated</w:t>
      </w:r>
      <w:bookmarkEnd w:id="62"/>
    </w:p>
    <w:p w14:paraId="0C51ADB1" w14:textId="77777777" w:rsidR="003A6ECB" w:rsidRDefault="009677B5">
      <w:pPr>
        <w:jc w:val="both"/>
      </w:pPr>
      <w:r>
        <w:t>Table 13 gives the collaboration in numbers.</w:t>
      </w:r>
    </w:p>
    <w:p w14:paraId="348127AF" w14:textId="1AEF910A" w:rsidR="003A6ECB" w:rsidRDefault="009677B5">
      <w:pPr>
        <w:pStyle w:val="Caption"/>
        <w:keepNext/>
      </w:pPr>
      <w:r>
        <w:t xml:space="preserve">Table </w:t>
      </w:r>
      <w:r>
        <w:fldChar w:fldCharType="begin"/>
      </w:r>
      <w:r>
        <w:instrText>SEQ Table \* ARABIC</w:instrText>
      </w:r>
      <w:r>
        <w:fldChar w:fldCharType="separate"/>
      </w:r>
      <w:r w:rsidR="002266D5">
        <w:rPr>
          <w:noProof/>
        </w:rPr>
        <w:t>13</w:t>
      </w:r>
      <w:r>
        <w:fldChar w:fldCharType="end"/>
      </w:r>
      <w:r>
        <w:t xml:space="preserve"> — </w:t>
      </w:r>
      <w:r>
        <w:t>The AI collaboration in numbers. The first six rows are measured; the solo estimate and the ratio are estimates and are labelled as such.</w:t>
      </w:r>
    </w:p>
    <w:tbl>
      <w:tblPr>
        <w:tblStyle w:val="TableGrid"/>
        <w:tblW w:w="0" w:type="auto"/>
        <w:jc w:val="center"/>
        <w:tblLook w:val="04A0" w:firstRow="1" w:lastRow="0" w:firstColumn="1" w:lastColumn="0" w:noHBand="0" w:noVBand="1"/>
      </w:tblPr>
      <w:tblGrid>
        <w:gridCol w:w="3175"/>
        <w:gridCol w:w="2494"/>
        <w:gridCol w:w="3402"/>
      </w:tblGrid>
      <w:tr w:rsidR="003A6ECB" w14:paraId="09ED6C31" w14:textId="77777777">
        <w:trPr>
          <w:jc w:val="center"/>
        </w:trPr>
        <w:tc>
          <w:tcPr>
            <w:tcW w:w="3175" w:type="dxa"/>
            <w:shd w:val="clear" w:color="auto" w:fill="253439"/>
          </w:tcPr>
          <w:p w14:paraId="59DC29E2" w14:textId="77777777" w:rsidR="003A6ECB" w:rsidRDefault="009677B5">
            <w:pPr>
              <w:spacing w:after="20"/>
            </w:pPr>
            <w:r>
              <w:rPr>
                <w:b/>
                <w:color w:val="FFFFFF"/>
                <w:sz w:val="18"/>
              </w:rPr>
              <w:t>Quantity</w:t>
            </w:r>
          </w:p>
        </w:tc>
        <w:tc>
          <w:tcPr>
            <w:tcW w:w="2494" w:type="dxa"/>
            <w:shd w:val="clear" w:color="auto" w:fill="253439"/>
          </w:tcPr>
          <w:p w14:paraId="6E3F9D9D" w14:textId="77777777" w:rsidR="003A6ECB" w:rsidRDefault="009677B5">
            <w:pPr>
              <w:spacing w:after="20"/>
            </w:pPr>
            <w:r>
              <w:rPr>
                <w:b/>
                <w:color w:val="FFFFFF"/>
                <w:sz w:val="18"/>
              </w:rPr>
              <w:t>Value</w:t>
            </w:r>
          </w:p>
        </w:tc>
        <w:tc>
          <w:tcPr>
            <w:tcW w:w="3402" w:type="dxa"/>
            <w:shd w:val="clear" w:color="auto" w:fill="253439"/>
          </w:tcPr>
          <w:p w14:paraId="198E7A10" w14:textId="77777777" w:rsidR="003A6ECB" w:rsidRDefault="009677B5">
            <w:pPr>
              <w:spacing w:after="20"/>
            </w:pPr>
            <w:r>
              <w:rPr>
                <w:b/>
                <w:color w:val="FFFFFF"/>
                <w:sz w:val="18"/>
              </w:rPr>
              <w:t>Source</w:t>
            </w:r>
          </w:p>
        </w:tc>
      </w:tr>
      <w:tr w:rsidR="003A6ECB" w14:paraId="0F20A46A" w14:textId="77777777">
        <w:trPr>
          <w:jc w:val="center"/>
        </w:trPr>
        <w:tc>
          <w:tcPr>
            <w:tcW w:w="3175" w:type="dxa"/>
          </w:tcPr>
          <w:p w14:paraId="745C4600" w14:textId="77777777" w:rsidR="003A6ECB" w:rsidRDefault="009677B5">
            <w:pPr>
              <w:spacing w:after="20"/>
            </w:pPr>
            <w:r>
              <w:rPr>
                <w:sz w:val="18"/>
              </w:rPr>
              <w:t>Prompts to the agent</w:t>
            </w:r>
          </w:p>
        </w:tc>
        <w:tc>
          <w:tcPr>
            <w:tcW w:w="2494" w:type="dxa"/>
          </w:tcPr>
          <w:p w14:paraId="12F662AB" w14:textId="77777777" w:rsidR="003A6ECB" w:rsidRDefault="009677B5">
            <w:pPr>
              <w:spacing w:after="20"/>
            </w:pPr>
            <w:r>
              <w:rPr>
                <w:sz w:val="18"/>
              </w:rPr>
              <w:t>853</w:t>
            </w:r>
          </w:p>
        </w:tc>
        <w:tc>
          <w:tcPr>
            <w:tcW w:w="3402" w:type="dxa"/>
          </w:tcPr>
          <w:p w14:paraId="1133E68F" w14:textId="77777777" w:rsidR="003A6ECB" w:rsidRDefault="009677B5">
            <w:pPr>
              <w:spacing w:after="20"/>
            </w:pPr>
            <w:r>
              <w:rPr>
                <w:sz w:val="18"/>
              </w:rPr>
              <w:t>Conversation logs, 28 May – 6 September 2026 (101 days)</w:t>
            </w:r>
          </w:p>
        </w:tc>
      </w:tr>
      <w:tr w:rsidR="003A6ECB" w14:paraId="2E627630" w14:textId="77777777">
        <w:trPr>
          <w:jc w:val="center"/>
        </w:trPr>
        <w:tc>
          <w:tcPr>
            <w:tcW w:w="3175" w:type="dxa"/>
            <w:shd w:val="clear" w:color="auto" w:fill="F5F3EF"/>
          </w:tcPr>
          <w:p w14:paraId="72502D47" w14:textId="77777777" w:rsidR="003A6ECB" w:rsidRDefault="009677B5">
            <w:pPr>
              <w:spacing w:after="20"/>
            </w:pPr>
            <w:r>
              <w:rPr>
                <w:sz w:val="18"/>
              </w:rPr>
              <w:t>Commits in the period</w:t>
            </w:r>
          </w:p>
        </w:tc>
        <w:tc>
          <w:tcPr>
            <w:tcW w:w="2494" w:type="dxa"/>
            <w:shd w:val="clear" w:color="auto" w:fill="F5F3EF"/>
          </w:tcPr>
          <w:p w14:paraId="08E5F488" w14:textId="77777777" w:rsidR="003A6ECB" w:rsidRDefault="009677B5">
            <w:pPr>
              <w:spacing w:after="20"/>
            </w:pPr>
            <w:r>
              <w:rPr>
                <w:sz w:val="18"/>
              </w:rPr>
              <w:t>337 (370 in the repository)</w:t>
            </w:r>
          </w:p>
        </w:tc>
        <w:tc>
          <w:tcPr>
            <w:tcW w:w="3402" w:type="dxa"/>
            <w:shd w:val="clear" w:color="auto" w:fill="F5F3EF"/>
          </w:tcPr>
          <w:p w14:paraId="78E2C312" w14:textId="77777777" w:rsidR="003A6ECB" w:rsidRDefault="009677B5">
            <w:pPr>
              <w:spacing w:after="20"/>
            </w:pPr>
            <w:r>
              <w:rPr>
                <w:sz w:val="18"/>
              </w:rPr>
              <w:t>git log</w:t>
            </w:r>
          </w:p>
        </w:tc>
      </w:tr>
      <w:tr w:rsidR="003A6ECB" w14:paraId="4F8F41E9" w14:textId="77777777">
        <w:trPr>
          <w:jc w:val="center"/>
        </w:trPr>
        <w:tc>
          <w:tcPr>
            <w:tcW w:w="3175" w:type="dxa"/>
          </w:tcPr>
          <w:p w14:paraId="125CD19A" w14:textId="77777777" w:rsidR="003A6ECB" w:rsidRDefault="009677B5">
            <w:pPr>
              <w:spacing w:after="20"/>
            </w:pPr>
            <w:r>
              <w:rPr>
                <w:sz w:val="18"/>
              </w:rPr>
              <w:t>Commits co-authored by the agent</w:t>
            </w:r>
          </w:p>
        </w:tc>
        <w:tc>
          <w:tcPr>
            <w:tcW w:w="2494" w:type="dxa"/>
          </w:tcPr>
          <w:p w14:paraId="0DE1C356" w14:textId="77777777" w:rsidR="003A6ECB" w:rsidRDefault="009677B5">
            <w:pPr>
              <w:spacing w:after="20"/>
            </w:pPr>
            <w:r>
              <w:rPr>
                <w:sz w:val="18"/>
              </w:rPr>
              <w:t>94 %</w:t>
            </w:r>
          </w:p>
        </w:tc>
        <w:tc>
          <w:tcPr>
            <w:tcW w:w="3402" w:type="dxa"/>
          </w:tcPr>
          <w:p w14:paraId="290F6B2C" w14:textId="77777777" w:rsidR="003A6ECB" w:rsidRDefault="009677B5">
            <w:pPr>
              <w:spacing w:after="20"/>
            </w:pPr>
            <w:r>
              <w:rPr>
                <w:sz w:val="18"/>
              </w:rPr>
              <w:t>git log trailers</w:t>
            </w:r>
          </w:p>
        </w:tc>
      </w:tr>
      <w:tr w:rsidR="003A6ECB" w14:paraId="62B2C587" w14:textId="77777777">
        <w:trPr>
          <w:jc w:val="center"/>
        </w:trPr>
        <w:tc>
          <w:tcPr>
            <w:tcW w:w="3175" w:type="dxa"/>
            <w:shd w:val="clear" w:color="auto" w:fill="F5F3EF"/>
          </w:tcPr>
          <w:p w14:paraId="45E07A0F" w14:textId="77777777" w:rsidR="003A6ECB" w:rsidRDefault="009677B5">
            <w:pPr>
              <w:spacing w:after="20"/>
            </w:pPr>
            <w:r>
              <w:rPr>
                <w:sz w:val="18"/>
              </w:rPr>
              <w:t>Development lines (app + tests + scripts)</w:t>
            </w:r>
          </w:p>
        </w:tc>
        <w:tc>
          <w:tcPr>
            <w:tcW w:w="2494" w:type="dxa"/>
            <w:shd w:val="clear" w:color="auto" w:fill="F5F3EF"/>
          </w:tcPr>
          <w:p w14:paraId="4FB7794D" w14:textId="77777777" w:rsidR="003A6ECB" w:rsidRDefault="009677B5">
            <w:pPr>
              <w:spacing w:after="20"/>
            </w:pPr>
            <w:r>
              <w:rPr>
                <w:sz w:val="18"/>
              </w:rPr>
              <w:t>26 468</w:t>
            </w:r>
          </w:p>
        </w:tc>
        <w:tc>
          <w:tcPr>
            <w:tcW w:w="3402" w:type="dxa"/>
            <w:shd w:val="clear" w:color="auto" w:fill="F5F3EF"/>
          </w:tcPr>
          <w:p w14:paraId="4CB54F5F" w14:textId="77777777" w:rsidR="003A6ECB" w:rsidRDefault="009677B5">
            <w:pPr>
              <w:spacing w:after="20"/>
            </w:pPr>
            <w:r>
              <w:rPr>
                <w:sz w:val="18"/>
              </w:rPr>
              <w:t>AST scan</w:t>
            </w:r>
          </w:p>
        </w:tc>
      </w:tr>
      <w:tr w:rsidR="003A6ECB" w14:paraId="1988BF1A" w14:textId="77777777">
        <w:trPr>
          <w:jc w:val="center"/>
        </w:trPr>
        <w:tc>
          <w:tcPr>
            <w:tcW w:w="3175" w:type="dxa"/>
          </w:tcPr>
          <w:p w14:paraId="7F50B9F6" w14:textId="77777777" w:rsidR="003A6ECB" w:rsidRDefault="009677B5">
            <w:pPr>
              <w:spacing w:after="20"/>
            </w:pPr>
            <w:r>
              <w:rPr>
                <w:sz w:val="18"/>
              </w:rPr>
              <w:t>Unit and offline tests</w:t>
            </w:r>
          </w:p>
        </w:tc>
        <w:tc>
          <w:tcPr>
            <w:tcW w:w="2494" w:type="dxa"/>
          </w:tcPr>
          <w:p w14:paraId="56FAFE1D" w14:textId="77777777" w:rsidR="003A6ECB" w:rsidRDefault="009677B5">
            <w:pPr>
              <w:spacing w:after="20"/>
            </w:pPr>
            <w:r>
              <w:rPr>
                <w:sz w:val="18"/>
              </w:rPr>
              <w:t>98</w:t>
            </w:r>
          </w:p>
        </w:tc>
        <w:tc>
          <w:tcPr>
            <w:tcW w:w="3402" w:type="dxa"/>
          </w:tcPr>
          <w:p w14:paraId="75F3802A" w14:textId="77777777" w:rsidR="003A6ECB" w:rsidRDefault="009677B5">
            <w:pPr>
              <w:spacing w:after="20"/>
            </w:pPr>
            <w:r>
              <w:rPr>
                <w:sz w:val="18"/>
              </w:rPr>
              <w:t>test runner</w:t>
            </w:r>
          </w:p>
        </w:tc>
      </w:tr>
      <w:tr w:rsidR="003A6ECB" w14:paraId="7D8CB48D" w14:textId="77777777">
        <w:trPr>
          <w:jc w:val="center"/>
        </w:trPr>
        <w:tc>
          <w:tcPr>
            <w:tcW w:w="3175" w:type="dxa"/>
            <w:shd w:val="clear" w:color="auto" w:fill="F5F3EF"/>
          </w:tcPr>
          <w:p w14:paraId="2E17F507" w14:textId="77777777" w:rsidR="003A6ECB" w:rsidRDefault="009677B5">
            <w:pPr>
              <w:spacing w:after="20"/>
            </w:pPr>
            <w:r>
              <w:rPr>
                <w:sz w:val="18"/>
              </w:rPr>
              <w:t>Engineer hours with the agent</w:t>
            </w:r>
          </w:p>
        </w:tc>
        <w:tc>
          <w:tcPr>
            <w:tcW w:w="2494" w:type="dxa"/>
            <w:shd w:val="clear" w:color="auto" w:fill="F5F3EF"/>
          </w:tcPr>
          <w:p w14:paraId="681FEA4D" w14:textId="77777777" w:rsidR="003A6ECB" w:rsidRDefault="009677B5">
            <w:pPr>
              <w:spacing w:after="20"/>
            </w:pPr>
            <w:r>
              <w:rPr>
                <w:sz w:val="18"/>
              </w:rPr>
              <w:t>≈195 h</w:t>
            </w:r>
          </w:p>
        </w:tc>
        <w:tc>
          <w:tcPr>
            <w:tcW w:w="3402" w:type="dxa"/>
            <w:shd w:val="clear" w:color="auto" w:fill="F5F3EF"/>
          </w:tcPr>
          <w:p w14:paraId="2B6C873B" w14:textId="77777777" w:rsidR="003A6ECB" w:rsidRDefault="009677B5">
            <w:pPr>
              <w:spacing w:after="20"/>
            </w:pPr>
            <w:r>
              <w:rPr>
                <w:sz w:val="18"/>
              </w:rPr>
              <w:t>Session logs</w:t>
            </w:r>
          </w:p>
        </w:tc>
      </w:tr>
      <w:tr w:rsidR="003A6ECB" w14:paraId="3F49F0BB" w14:textId="77777777">
        <w:trPr>
          <w:jc w:val="center"/>
        </w:trPr>
        <w:tc>
          <w:tcPr>
            <w:tcW w:w="3175" w:type="dxa"/>
          </w:tcPr>
          <w:p w14:paraId="19F7886D" w14:textId="77777777" w:rsidR="003A6ECB" w:rsidRDefault="009677B5">
            <w:pPr>
              <w:spacing w:after="20"/>
            </w:pPr>
            <w:r>
              <w:rPr>
                <w:sz w:val="18"/>
              </w:rPr>
              <w:t>Estimated solo-development hours</w:t>
            </w:r>
          </w:p>
        </w:tc>
        <w:tc>
          <w:tcPr>
            <w:tcW w:w="2494" w:type="dxa"/>
          </w:tcPr>
          <w:p w14:paraId="4839732C" w14:textId="77777777" w:rsidR="003A6ECB" w:rsidRDefault="009677B5">
            <w:pPr>
              <w:spacing w:after="20"/>
            </w:pPr>
            <w:r>
              <w:rPr>
                <w:sz w:val="18"/>
              </w:rPr>
              <w:t>≈1 300 h</w:t>
            </w:r>
          </w:p>
        </w:tc>
        <w:tc>
          <w:tcPr>
            <w:tcW w:w="3402" w:type="dxa"/>
          </w:tcPr>
          <w:p w14:paraId="5F0433F4" w14:textId="77777777" w:rsidR="003A6ECB" w:rsidRDefault="009677B5">
            <w:pPr>
              <w:spacing w:after="20"/>
            </w:pPr>
            <w:r>
              <w:rPr>
                <w:sz w:val="18"/>
              </w:rPr>
              <w:t>Estimate: lines and features at a conventional rate</w:t>
            </w:r>
          </w:p>
        </w:tc>
      </w:tr>
      <w:tr w:rsidR="003A6ECB" w14:paraId="3E72876D" w14:textId="77777777">
        <w:trPr>
          <w:jc w:val="center"/>
        </w:trPr>
        <w:tc>
          <w:tcPr>
            <w:tcW w:w="3175" w:type="dxa"/>
            <w:shd w:val="clear" w:color="auto" w:fill="F5F3EF"/>
          </w:tcPr>
          <w:p w14:paraId="12A50EA7" w14:textId="77777777" w:rsidR="003A6ECB" w:rsidRDefault="009677B5">
            <w:pPr>
              <w:spacing w:after="20"/>
            </w:pPr>
            <w:r>
              <w:rPr>
                <w:sz w:val="18"/>
              </w:rPr>
              <w:t>Ratio</w:t>
            </w:r>
          </w:p>
        </w:tc>
        <w:tc>
          <w:tcPr>
            <w:tcW w:w="2494" w:type="dxa"/>
            <w:shd w:val="clear" w:color="auto" w:fill="F5F3EF"/>
          </w:tcPr>
          <w:p w14:paraId="612FD28A" w14:textId="77777777" w:rsidR="003A6ECB" w:rsidRDefault="009677B5">
            <w:pPr>
              <w:spacing w:after="20"/>
            </w:pPr>
            <w:r>
              <w:rPr>
                <w:sz w:val="18"/>
              </w:rPr>
              <w:t>≈7×</w:t>
            </w:r>
          </w:p>
        </w:tc>
        <w:tc>
          <w:tcPr>
            <w:tcW w:w="3402" w:type="dxa"/>
            <w:shd w:val="clear" w:color="auto" w:fill="F5F3EF"/>
          </w:tcPr>
          <w:p w14:paraId="02ACE8FB" w14:textId="77777777" w:rsidR="003A6ECB" w:rsidRDefault="009677B5">
            <w:pPr>
              <w:spacing w:after="20"/>
            </w:pPr>
            <w:r>
              <w:rPr>
                <w:sz w:val="18"/>
              </w:rPr>
              <w:t>Estimate, see text</w:t>
            </w:r>
          </w:p>
        </w:tc>
      </w:tr>
    </w:tbl>
    <w:p w14:paraId="4AC23AD0" w14:textId="77777777" w:rsidR="003A6ECB" w:rsidRDefault="003A6ECB">
      <w:pPr>
        <w:spacing w:after="40"/>
      </w:pPr>
    </w:p>
    <w:p w14:paraId="185722B8" w14:textId="77777777" w:rsidR="003A6ECB" w:rsidRDefault="009677B5">
      <w:pPr>
        <w:jc w:val="both"/>
      </w:pPr>
      <w:r>
        <w:lastRenderedPageBreak/>
        <w:t>The solo estimate is the weakest number in the table and is presented as such: it assumes a conventional rate of tested lines per engineer-day for a GUI application with hardware in the loop, and it does not credit the engineer with the speed-up they would have gained by writing the code themselves and knowing it better. A factor of seven is the right order of magnitude; a factor of three would still have made the project possible in the time. What is not an estimate is the shape of the work: with the typin</w:t>
      </w:r>
      <w:r>
        <w:t>g delegated, the engineer's hours went to the rig, the specimens and the questions — 39 recorded tests, three materials, one laboratory comparison — rather than to Qt boilerplate.</w:t>
      </w:r>
    </w:p>
    <w:p w14:paraId="61DBA88F" w14:textId="77777777" w:rsidR="003A6ECB" w:rsidRDefault="009677B5">
      <w:pPr>
        <w:jc w:val="both"/>
      </w:pPr>
      <w:r>
        <w:t>Where the commits went is also measurable: the main window took 90, the camera manager 24, the post-processor 21, the analysis module 14, the tests 8, and the documentation and evidence scripts 53. The detection module itself — the pixel-to-strain rule — took three commits in the whole project, which is the point: the measurement is small and stable, and the effort went into making it usable and proving it.</w:t>
      </w:r>
    </w:p>
    <w:p w14:paraId="42DE6D3C" w14:textId="77777777" w:rsidR="003A6ECB" w:rsidRDefault="009677B5">
      <w:pPr>
        <w:pStyle w:val="Heading3"/>
      </w:pPr>
      <w:bookmarkStart w:id="63" w:name="_Toc239951628"/>
      <w:r>
        <w:t>3.10.4  Risks and how they were handled</w:t>
      </w:r>
      <w:bookmarkEnd w:id="63"/>
    </w:p>
    <w:p w14:paraId="6A11773A" w14:textId="77777777" w:rsidR="003A6ECB" w:rsidRDefault="009677B5">
      <w:pPr>
        <w:jc w:val="both"/>
      </w:pPr>
      <w:r>
        <w:t xml:space="preserve">An agent that writes plausible code is a risk to a measurement project in one specific way: it can produce a number that looks right. Three rules contained that. First, </w:t>
      </w:r>
      <w:r>
        <w:rPr>
          <w:b/>
        </w:rPr>
        <w:t>no number is typed</w:t>
      </w:r>
      <w:r>
        <w:t xml:space="preserve">: every figure and every table in the diary is generated from the raw CSV by a script, and the script is committed. Second, </w:t>
      </w:r>
      <w:r>
        <w:rPr>
          <w:b/>
        </w:rPr>
        <w:t>the rig is the oracle</w:t>
      </w:r>
      <w:r>
        <w:t xml:space="preserve">: a feature is done when it behaves on the machine, not when its tests pass. Third, </w:t>
      </w:r>
      <w:r>
        <w:rPr>
          <w:b/>
        </w:rPr>
        <w:t>the agent's own reports are cross-checked</w:t>
      </w:r>
      <w:r>
        <w:t xml:space="preserve"> — video metadata that claimed one frame count was verified by decoding the file; a carbon-footprint total was recomputed by hand; a literature page range was checked against the running heads of the paper. Each of these caught an error.</w:t>
      </w:r>
    </w:p>
    <w:p w14:paraId="3B17E382" w14:textId="77777777" w:rsidR="003A6ECB" w:rsidRDefault="009677B5">
      <w:pPr>
        <w:pStyle w:val="Heading2"/>
      </w:pPr>
      <w:bookmarkStart w:id="64" w:name="_Toc239951629"/>
      <w:r>
        <w:t>3.11  Validation campaigns</w:t>
      </w:r>
      <w:bookmarkEnd w:id="64"/>
    </w:p>
    <w:p w14:paraId="1E7FBA3C" w14:textId="77777777" w:rsidR="003A6ECB" w:rsidRDefault="009677B5">
      <w:pPr>
        <w:jc w:val="both"/>
      </w:pPr>
      <w:r>
        <w:t>The channel was validated in three campaigns of increasing independence.</w:t>
      </w:r>
    </w:p>
    <w:p w14:paraId="251858A1" w14:textId="77777777" w:rsidR="003A6ECB" w:rsidRDefault="009677B5">
      <w:pPr>
        <w:pStyle w:val="Heading3"/>
      </w:pPr>
      <w:bookmarkStart w:id="65" w:name="_Toc239951630"/>
      <w:r>
        <w:t>3.11.1  V-series: does the channel work?</w:t>
      </w:r>
      <w:bookmarkEnd w:id="65"/>
    </w:p>
    <w:p w14:paraId="320CE13F" w14:textId="77777777" w:rsidR="003A6ECB" w:rsidRDefault="009677B5">
      <w:pPr>
        <w:jc w:val="both"/>
      </w:pPr>
      <w:r>
        <w:t>The early V-series pulls (specimens S2–S11, June 2026) established that the markers could be tracked from tare to fracture, that the strain record was continuous, and that the stress–strain curve had the right shape. They also produced the first published-band comparison for PLA and the first infill-knockdown measurement, and they exposed the failure modes — lost markers, a threshold that wandered with the light, a stall under load — that became Smart Features 1, 5, 7 and 12.</w:t>
      </w:r>
    </w:p>
    <w:p w14:paraId="3329EFAD" w14:textId="77777777" w:rsidR="003A6ECB" w:rsidRDefault="009677B5">
      <w:pPr>
        <w:pStyle w:val="Heading3"/>
      </w:pPr>
      <w:bookmarkStart w:id="66" w:name="_Toc239951631"/>
      <w:r>
        <w:t>3.11.2  VC-series: repeatability and noise</w:t>
      </w:r>
      <w:bookmarkEnd w:id="66"/>
    </w:p>
    <w:p w14:paraId="6ADC85C1" w14:textId="77777777" w:rsidR="003A6ECB" w:rsidRDefault="009677B5">
      <w:pPr>
        <w:jc w:val="both"/>
      </w:pPr>
      <w:r>
        <w:t>The VC-series (S12–S28, August 2026) ran the same PLA under controlled conditions, in pairs and triplets, to measure specimen-to-specimen scatter, the noise floor and its 1/Px₀ scaling, the black-versus-white marker question, the 50 % versus 100 % infill knockdown, and the DIC coverage of a run. This series is the source of most of Sections 4.4 to 4.9.</w:t>
      </w:r>
    </w:p>
    <w:p w14:paraId="29042903" w14:textId="77777777" w:rsidR="003A6ECB" w:rsidRDefault="009677B5">
      <w:pPr>
        <w:pStyle w:val="Heading3"/>
      </w:pPr>
      <w:bookmarkStart w:id="67" w:name="_Toc239951632"/>
      <w:r>
        <w:t>3.11.3  MOT: the external laboratory</w:t>
      </w:r>
      <w:bookmarkEnd w:id="67"/>
    </w:p>
    <w:p w14:paraId="1FA62126" w14:textId="3D16EDAC" w:rsidR="003A6ECB" w:rsidRDefault="009677B5">
      <w:pPr>
        <w:jc w:val="both"/>
      </w:pPr>
      <w:r>
        <w:t>Two specimens from the rig's own print batch, XT205-S1 and XT205-S2, were pulled in an external materials-testing laboratory on a Zwick/Roell Z100 universal testing machine [</w:t>
      </w:r>
      <w:hyperlink w:anchor="ref_zwick_z100" w:history="1">
        <w:r>
          <w:rPr>
            <w:color w:val="1F6FB4"/>
          </w:rPr>
          <w:t>8</w:t>
        </w:r>
      </w:hyperlink>
      <w:r>
        <w:t>] equipped with an XT-205 video extensometer (Figure 38</w:t>
      </w:r>
      <w:r>
        <w:t xml:space="preserve">) — a camera that tracks two painted marks, the same </w:t>
      </w:r>
      <w:r>
        <w:lastRenderedPageBreak/>
        <w:t>principle as the rig's DIC in certified form. There were two sessions: Test 1 with the rig's standard 80 mm gauge, and Test 2 with a 45 mm gauge at 2 mm/min and a 300 N preload, after Test 1 showed that an 80 mm marker pair leaves the XT-205's field of view within the first per cent of strain (Section 4.2.3). The laboratory provided its stress–strain data and, for Test 2, the extensometer's own video.</w:t>
      </w:r>
    </w:p>
    <w:p w14:paraId="4352661A" w14:textId="77777777" w:rsidR="003A6ECB" w:rsidRDefault="009677B5">
      <w:pPr>
        <w:jc w:val="both"/>
      </w:pPr>
      <w:r>
        <w:t>Two analyses were defined on that material and are used by name throughout Chapter 4:</w:t>
      </w:r>
    </w:p>
    <w:p w14:paraId="4B23CF3B" w14:textId="77777777" w:rsidR="003A6ECB" w:rsidRDefault="009677B5">
      <w:pPr>
        <w:pStyle w:val="ListBullet"/>
        <w:spacing w:after="60"/>
      </w:pPr>
      <w:r>
        <w:rPr>
          <w:b/>
        </w:rPr>
        <w:t>Analysis 1 — instrument against instrument.</w:t>
      </w:r>
      <w:r>
        <w:t xml:space="preserve"> The XT-205's certified strain readout on the laboratory's specimen against the rig's DIC on a matched specimen from the same batch; E, σy, UTS and εf each computed twice, independently, on the two machines. It compares two rigs, two specimens and one material, so specimen scatter and pull conditions are inside the difference.</w:t>
      </w:r>
    </w:p>
    <w:p w14:paraId="37D1F7D4" w14:textId="77777777" w:rsidR="003A6ECB" w:rsidRDefault="009677B5">
      <w:pPr>
        <w:pStyle w:val="ListBullet"/>
        <w:spacing w:after="60"/>
      </w:pPr>
      <w:r>
        <w:rPr>
          <w:b/>
        </w:rPr>
        <w:t>Analysis 2 — the rig's calculation on the laboratory's footage.</w:t>
      </w:r>
      <w:r>
        <w:t xml:space="preserve"> The session's raw XT-205 video re-measured frame by frame by the rig's post-processor (SF18) with the rig's own pixel-to-strain rule, and compared with the XT-205's own strain record on the same frames. Specimen, machine and pull drop out; only the two strain calculations remain. Figure 39 shows the two records aligned at the tare frame.</w:t>
      </w:r>
    </w:p>
    <w:tbl>
      <w:tblPr>
        <w:tblW w:w="0" w:type="auto"/>
        <w:jc w:val="center"/>
        <w:tblLook w:val="04A0" w:firstRow="1" w:lastRow="0" w:firstColumn="1" w:lastColumn="0" w:noHBand="0" w:noVBand="1"/>
      </w:tblPr>
      <w:tblGrid>
        <w:gridCol w:w="3969"/>
        <w:gridCol w:w="3969"/>
      </w:tblGrid>
      <w:tr w:rsidR="003A6ECB" w14:paraId="6C25E863" w14:textId="77777777">
        <w:trPr>
          <w:jc w:val="center"/>
        </w:trPr>
        <w:tc>
          <w:tcPr>
            <w:tcW w:w="3969" w:type="dxa"/>
          </w:tcPr>
          <w:p w14:paraId="0D1D615A" w14:textId="77777777" w:rsidR="003A6ECB" w:rsidRDefault="009677B5">
            <w:pPr>
              <w:keepNext/>
              <w:jc w:val="center"/>
            </w:pPr>
            <w:r>
              <w:rPr>
                <w:noProof/>
              </w:rPr>
              <w:drawing>
                <wp:inline distT="0" distB="0" distL="0" distR="0" wp14:anchorId="20214CCA" wp14:editId="388B9516">
                  <wp:extent cx="2376000" cy="316680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T205-MOT_Wideview.jpg"/>
                          <pic:cNvPicPr/>
                        </pic:nvPicPr>
                        <pic:blipFill>
                          <a:blip r:embed="rId56"/>
                          <a:stretch>
                            <a:fillRect/>
                          </a:stretch>
                        </pic:blipFill>
                        <pic:spPr>
                          <a:xfrm>
                            <a:off x="0" y="0"/>
                            <a:ext cx="2376000" cy="3166807"/>
                          </a:xfrm>
                          <a:prstGeom prst="rect">
                            <a:avLst/>
                          </a:prstGeom>
                        </pic:spPr>
                      </pic:pic>
                    </a:graphicData>
                  </a:graphic>
                </wp:inline>
              </w:drawing>
            </w:r>
          </w:p>
          <w:p w14:paraId="3B2C6B4C" w14:textId="77777777" w:rsidR="003A6ECB" w:rsidRDefault="009677B5">
            <w:pPr>
              <w:keepNext/>
              <w:jc w:val="center"/>
            </w:pPr>
            <w:r>
              <w:rPr>
                <w:color w:val="6C757D"/>
                <w:sz w:val="18"/>
              </w:rPr>
              <w:t>(a)</w:t>
            </w:r>
          </w:p>
        </w:tc>
        <w:tc>
          <w:tcPr>
            <w:tcW w:w="3969" w:type="dxa"/>
          </w:tcPr>
          <w:p w14:paraId="321D25E4" w14:textId="77777777" w:rsidR="003A6ECB" w:rsidRDefault="009677B5">
            <w:pPr>
              <w:keepNext/>
              <w:jc w:val="center"/>
            </w:pPr>
            <w:r>
              <w:rPr>
                <w:noProof/>
              </w:rPr>
              <w:drawing>
                <wp:inline distT="0" distB="0" distL="0" distR="0" wp14:anchorId="5DE32D34" wp14:editId="6F4A1747">
                  <wp:extent cx="2376000" cy="316680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T205-MOT Closerview.jpg"/>
                          <pic:cNvPicPr/>
                        </pic:nvPicPr>
                        <pic:blipFill>
                          <a:blip r:embed="rId57"/>
                          <a:stretch>
                            <a:fillRect/>
                          </a:stretch>
                        </pic:blipFill>
                        <pic:spPr>
                          <a:xfrm>
                            <a:off x="0" y="0"/>
                            <a:ext cx="2376000" cy="3166807"/>
                          </a:xfrm>
                          <a:prstGeom prst="rect">
                            <a:avLst/>
                          </a:prstGeom>
                        </pic:spPr>
                      </pic:pic>
                    </a:graphicData>
                  </a:graphic>
                </wp:inline>
              </w:drawing>
            </w:r>
          </w:p>
          <w:p w14:paraId="23436928" w14:textId="77777777" w:rsidR="003A6ECB" w:rsidRDefault="009677B5">
            <w:pPr>
              <w:keepNext/>
              <w:jc w:val="center"/>
            </w:pPr>
            <w:r>
              <w:rPr>
                <w:color w:val="6C757D"/>
                <w:sz w:val="18"/>
              </w:rPr>
              <w:t>(b)</w:t>
            </w:r>
          </w:p>
        </w:tc>
      </w:tr>
    </w:tbl>
    <w:p w14:paraId="05511B66" w14:textId="5483C284" w:rsidR="003A6ECB" w:rsidRDefault="009677B5">
      <w:pPr>
        <w:pStyle w:val="Caption"/>
        <w:jc w:val="center"/>
      </w:pPr>
      <w:r>
        <w:t xml:space="preserve">Figure </w:t>
      </w:r>
      <w:r>
        <w:fldChar w:fldCharType="begin"/>
      </w:r>
      <w:r>
        <w:instrText>SEQ Figure \* ARABIC</w:instrText>
      </w:r>
      <w:r>
        <w:fldChar w:fldCharType="separate"/>
      </w:r>
      <w:r w:rsidR="002266D5">
        <w:rPr>
          <w:noProof/>
        </w:rPr>
        <w:t>38</w:t>
      </w:r>
      <w:r>
        <w:fldChar w:fldCharType="end"/>
      </w:r>
      <w:r>
        <w:t xml:space="preserve"> — </w:t>
      </w:r>
      <w:r>
        <w:t>The external laboratory's Zwick/Roell Z100 with the XT-205 video extensometer: (a) the machine and the extensometer camera; (b) the specimen in the grips with its two markers — the footage the post-processor later re-measured.</w:t>
      </w:r>
    </w:p>
    <w:p w14:paraId="1394CE3B" w14:textId="77777777" w:rsidR="003A6ECB" w:rsidRDefault="009677B5">
      <w:pPr>
        <w:keepNext/>
        <w:jc w:val="center"/>
      </w:pPr>
      <w:r>
        <w:rPr>
          <w:noProof/>
        </w:rPr>
        <w:lastRenderedPageBreak/>
        <w:drawing>
          <wp:inline distT="0" distB="0" distL="0" distR="0" wp14:anchorId="086BF482" wp14:editId="308FE07E">
            <wp:extent cx="5040000" cy="285203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pp_setup.png"/>
                    <pic:cNvPicPr/>
                  </pic:nvPicPr>
                  <pic:blipFill>
                    <a:blip r:embed="rId58"/>
                    <a:stretch>
                      <a:fillRect/>
                    </a:stretch>
                  </pic:blipFill>
                  <pic:spPr>
                    <a:xfrm>
                      <a:off x="0" y="0"/>
                      <a:ext cx="5040000" cy="2852033"/>
                    </a:xfrm>
                    <a:prstGeom prst="rect">
                      <a:avLst/>
                    </a:prstGeom>
                  </pic:spPr>
                </pic:pic>
              </a:graphicData>
            </a:graphic>
          </wp:inline>
        </w:drawing>
      </w:r>
    </w:p>
    <w:p w14:paraId="4EB86D6C" w14:textId="17FEDF6F" w:rsidR="003A6ECB" w:rsidRDefault="009677B5">
      <w:pPr>
        <w:pStyle w:val="Caption"/>
        <w:jc w:val="center"/>
      </w:pPr>
      <w:r>
        <w:t xml:space="preserve">Figure </w:t>
      </w:r>
      <w:r>
        <w:fldChar w:fldCharType="begin"/>
      </w:r>
      <w:r>
        <w:instrText>SEQ Figure \* ARABIC</w:instrText>
      </w:r>
      <w:r>
        <w:fldChar w:fldCharType="separate"/>
      </w:r>
      <w:r w:rsidR="002266D5">
        <w:rPr>
          <w:noProof/>
        </w:rPr>
        <w:t>39</w:t>
      </w:r>
      <w:r>
        <w:fldChar w:fldCharType="end"/>
      </w:r>
      <w:r>
        <w:t xml:space="preserve"> — </w:t>
      </w:r>
      <w:r>
        <w:t>The same-footage comparison: the XT-205's own strain record against the post-processor's measurement of the XT-205's video, with the tare frame aligned.</w:t>
      </w:r>
    </w:p>
    <w:p w14:paraId="144AA6B9" w14:textId="77777777" w:rsidR="003A6ECB" w:rsidRDefault="009677B5">
      <w:pPr>
        <w:pStyle w:val="Heading2"/>
      </w:pPr>
      <w:bookmarkStart w:id="68" w:name="_Toc239951633"/>
      <w:r>
        <w:t>3.12  The evidence pipeline</w:t>
      </w:r>
      <w:bookmarkEnd w:id="68"/>
    </w:p>
    <w:p w14:paraId="0EEABC8F" w14:textId="77777777" w:rsidR="003A6ECB" w:rsidRDefault="009677B5">
      <w:pPr>
        <w:jc w:val="both"/>
      </w:pPr>
      <w:r>
        <w:t>The project's record is a 393-page weekly progress diary, built by a script from the figures, and a 24-page final presentation. The figures are produced by 38 analysis scripts that read the raw run CSVs and videos and write PNGs; 28 slide-block scripts place them (Figure 40</w:t>
      </w:r>
      <w:r>
        <w:t>). No figure is edited by hand and no number is transcribed: when a run is re-analysed, the figure and its slide change with it. A drift gate compares each rebuilt deck with a stored baseline so that an unintended change to a slide is caught before it is presented. This report's figures are the same files.</w:t>
      </w:r>
    </w:p>
    <w:p w14:paraId="5E507A03" w14:textId="77777777" w:rsidR="003A6ECB" w:rsidRDefault="009677B5">
      <w:pPr>
        <w:keepNext/>
        <w:jc w:val="center"/>
      </w:pPr>
      <w:r>
        <w:rPr>
          <w:noProof/>
        </w:rPr>
        <w:drawing>
          <wp:inline distT="0" distB="0" distL="0" distR="0" wp14:anchorId="1AA3FD45" wp14:editId="2037FC16">
            <wp:extent cx="5760000" cy="274285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ree_evidence.png"/>
                    <pic:cNvPicPr/>
                  </pic:nvPicPr>
                  <pic:blipFill>
                    <a:blip r:embed="rId59"/>
                    <a:stretch>
                      <a:fillRect/>
                    </a:stretch>
                  </pic:blipFill>
                  <pic:spPr>
                    <a:xfrm>
                      <a:off x="0" y="0"/>
                      <a:ext cx="5760000" cy="2742857"/>
                    </a:xfrm>
                    <a:prstGeom prst="rect">
                      <a:avLst/>
                    </a:prstGeom>
                  </pic:spPr>
                </pic:pic>
              </a:graphicData>
            </a:graphic>
          </wp:inline>
        </w:drawing>
      </w:r>
    </w:p>
    <w:p w14:paraId="5065AA8B" w14:textId="7C59E486" w:rsidR="003A6ECB" w:rsidRDefault="009677B5">
      <w:pPr>
        <w:pStyle w:val="Caption"/>
        <w:jc w:val="center"/>
      </w:pPr>
      <w:r>
        <w:t xml:space="preserve">Figure </w:t>
      </w:r>
      <w:r>
        <w:fldChar w:fldCharType="begin"/>
      </w:r>
      <w:r>
        <w:instrText>SEQ Figure \* ARABIC</w:instrText>
      </w:r>
      <w:r>
        <w:fldChar w:fldCharType="separate"/>
      </w:r>
      <w:r w:rsidR="002266D5">
        <w:rPr>
          <w:noProof/>
        </w:rPr>
        <w:t>40</w:t>
      </w:r>
      <w:r>
        <w:fldChar w:fldCharType="end"/>
      </w:r>
      <w:r>
        <w:t xml:space="preserve"> — </w:t>
      </w:r>
      <w:r>
        <w:t>The evidence pipeline's import graph: analysis scripts read the raw runs, figure scripts write PNGs, slide-block scripts place them, and the deck builders assemble the diary and the final presentation.</w:t>
      </w:r>
    </w:p>
    <w:p w14:paraId="674C6E16" w14:textId="77777777" w:rsidR="003A6ECB" w:rsidRDefault="009677B5">
      <w:pPr>
        <w:keepNext/>
        <w:pageBreakBefore/>
        <w:spacing w:before="1200" w:after="0"/>
      </w:pPr>
      <w:r>
        <w:rPr>
          <w:rFonts w:ascii="Calibri Light" w:hAnsi="Calibri Light"/>
          <w:color w:val="6C757D"/>
          <w:sz w:val="32"/>
        </w:rPr>
        <w:lastRenderedPageBreak/>
        <w:t>Chapter 4</w:t>
      </w:r>
    </w:p>
    <w:p w14:paraId="7A2828CA" w14:textId="77777777" w:rsidR="003A6ECB" w:rsidRDefault="009677B5">
      <w:pPr>
        <w:pStyle w:val="Heading1"/>
        <w:spacing w:before="80" w:after="360"/>
      </w:pPr>
      <w:bookmarkStart w:id="69" w:name="_Toc239951634"/>
      <w:r>
        <w:rPr>
          <w:sz w:val="52"/>
        </w:rPr>
        <w:t>4  Analysis</w:t>
      </w:r>
      <w:bookmarkEnd w:id="69"/>
    </w:p>
    <w:p w14:paraId="71B1D5AD" w14:textId="77777777" w:rsidR="003A6ECB" w:rsidRDefault="009677B5">
      <w:pPr>
        <w:jc w:val="both"/>
      </w:pPr>
      <w:r>
        <w:t>This chapter presents the results in the order of the validation logic: first the channel against a certified instrument, then the sources of the remaining differences, then the channel's noise, its predictability and the effect of gauge length, then what the channel measured about the materials, the closed-loop protocols, moisture and the project's carbon footprint. It ends with the answers to the three research questions.</w:t>
      </w:r>
    </w:p>
    <w:p w14:paraId="4E5F3745" w14:textId="77777777" w:rsidR="003A6ECB" w:rsidRDefault="009677B5">
      <w:pPr>
        <w:pStyle w:val="Heading2"/>
      </w:pPr>
      <w:bookmarkStart w:id="70" w:name="_Toc239951635"/>
      <w:r>
        <w:t>4.1  The strain channel in operation</w:t>
      </w:r>
      <w:bookmarkEnd w:id="70"/>
    </w:p>
    <w:p w14:paraId="35D841C9" w14:textId="77777777" w:rsidR="003A6ECB" w:rsidRDefault="009677B5">
      <w:pPr>
        <w:jc w:val="both"/>
      </w:pPr>
      <w:r>
        <w:t>Figure 41</w:t>
      </w:r>
      <w:r>
        <w:t xml:space="preserve"> shows what the operator sees during a pull: the stress–strain curve forming in real time with strain from the camera and stress from the load cell. Figure 42 shows the quantity underneath it — the two marker blobs on the region of interest, the pixel grid of one marker's edge, and the pixel-to-strain rule applied to the centroids. Every run in this chapter was recorded this way, at ≈20 frames per second, and the strain record is the camera's, not the crosshead's.</w:t>
      </w:r>
    </w:p>
    <w:p w14:paraId="44608F31" w14:textId="77777777" w:rsidR="003A6ECB" w:rsidRDefault="009677B5">
      <w:pPr>
        <w:keepNext/>
        <w:jc w:val="center"/>
      </w:pPr>
      <w:r>
        <w:rPr>
          <w:noProof/>
        </w:rPr>
        <w:drawing>
          <wp:inline distT="0" distB="0" distL="0" distR="0" wp14:anchorId="1ECE9E6D" wp14:editId="77A08B8B">
            <wp:extent cx="5400000" cy="170660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d_ui_curve.png"/>
                    <pic:cNvPicPr/>
                  </pic:nvPicPr>
                  <pic:blipFill>
                    <a:blip r:embed="rId60"/>
                    <a:stretch>
                      <a:fillRect/>
                    </a:stretch>
                  </pic:blipFill>
                  <pic:spPr>
                    <a:xfrm>
                      <a:off x="0" y="0"/>
                      <a:ext cx="5400000" cy="1706604"/>
                    </a:xfrm>
                    <a:prstGeom prst="rect">
                      <a:avLst/>
                    </a:prstGeom>
                  </pic:spPr>
                </pic:pic>
              </a:graphicData>
            </a:graphic>
          </wp:inline>
        </w:drawing>
      </w:r>
    </w:p>
    <w:p w14:paraId="4762161B" w14:textId="0DC0064E" w:rsidR="003A6ECB" w:rsidRDefault="009677B5">
      <w:pPr>
        <w:pStyle w:val="Caption"/>
        <w:jc w:val="center"/>
      </w:pPr>
      <w:r>
        <w:t xml:space="preserve">Figure </w:t>
      </w:r>
      <w:r>
        <w:fldChar w:fldCharType="begin"/>
      </w:r>
      <w:r>
        <w:instrText>SEQ Figure \* ARABIC</w:instrText>
      </w:r>
      <w:r>
        <w:fldChar w:fldCharType="separate"/>
      </w:r>
      <w:r w:rsidR="002266D5">
        <w:rPr>
          <w:noProof/>
        </w:rPr>
        <w:t>41</w:t>
      </w:r>
      <w:r>
        <w:fldChar w:fldCharType="end"/>
      </w:r>
      <w:r>
        <w:t xml:space="preserve"> — </w:t>
      </w:r>
      <w:r>
        <w:t>The stress–strain curve as the application draws it during a PLA pull: strain from the camera, stress from the load cell, updated every frame.</w:t>
      </w:r>
    </w:p>
    <w:p w14:paraId="18F6D258" w14:textId="77777777" w:rsidR="003A6ECB" w:rsidRDefault="009677B5">
      <w:pPr>
        <w:keepNext/>
        <w:jc w:val="center"/>
      </w:pPr>
      <w:r>
        <w:rPr>
          <w:noProof/>
        </w:rPr>
        <w:drawing>
          <wp:inline distT="0" distB="0" distL="0" distR="0" wp14:anchorId="65164C6E" wp14:editId="237EF865">
            <wp:extent cx="5760000" cy="173714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d_pixels.png"/>
                    <pic:cNvPicPr/>
                  </pic:nvPicPr>
                  <pic:blipFill>
                    <a:blip r:embed="rId61"/>
                    <a:stretch>
                      <a:fillRect/>
                    </a:stretch>
                  </pic:blipFill>
                  <pic:spPr>
                    <a:xfrm>
                      <a:off x="0" y="0"/>
                      <a:ext cx="5760000" cy="1737143"/>
                    </a:xfrm>
                    <a:prstGeom prst="rect">
                      <a:avLst/>
                    </a:prstGeom>
                  </pic:spPr>
                </pic:pic>
              </a:graphicData>
            </a:graphic>
          </wp:inline>
        </w:drawing>
      </w:r>
    </w:p>
    <w:p w14:paraId="4FF026DA" w14:textId="5308E686" w:rsidR="003A6ECB" w:rsidRDefault="009677B5">
      <w:pPr>
        <w:pStyle w:val="Caption"/>
        <w:jc w:val="center"/>
      </w:pPr>
      <w:r>
        <w:t xml:space="preserve">Figure </w:t>
      </w:r>
      <w:r>
        <w:fldChar w:fldCharType="begin"/>
      </w:r>
      <w:r>
        <w:instrText>SEQ Figure \* ARABIC</w:instrText>
      </w:r>
      <w:r>
        <w:fldChar w:fldCharType="separate"/>
      </w:r>
      <w:r w:rsidR="002266D5">
        <w:rPr>
          <w:noProof/>
        </w:rPr>
        <w:t>42</w:t>
      </w:r>
      <w:r>
        <w:fldChar w:fldCharType="end"/>
      </w:r>
      <w:r>
        <w:t xml:space="preserve"> — </w:t>
      </w:r>
      <w:r>
        <w:t>The measurand at pixel level: the two marker blobs on the region of interest, the pixel grid of one marker's edge, and the pixel-to-strain rule applied to their centroids.</w:t>
      </w:r>
    </w:p>
    <w:p w14:paraId="4B0F4B77" w14:textId="77777777" w:rsidR="003A6ECB" w:rsidRDefault="009677B5">
      <w:pPr>
        <w:pStyle w:val="Heading2"/>
      </w:pPr>
      <w:bookmarkStart w:id="71" w:name="_Toc239951636"/>
      <w:r>
        <w:lastRenderedPageBreak/>
        <w:t>4.2  Validation against a certified video extensometer</w:t>
      </w:r>
      <w:bookmarkEnd w:id="71"/>
    </w:p>
    <w:p w14:paraId="24CEFF01" w14:textId="77777777" w:rsidR="003A6ECB" w:rsidRDefault="009677B5">
      <w:pPr>
        <w:jc w:val="both"/>
      </w:pPr>
      <w:r>
        <w:t xml:space="preserve">The laboratory comparison was run as the two analyses defined in Section 3.11.3. </w:t>
      </w:r>
      <w:r>
        <w:rPr>
          <w:b/>
        </w:rPr>
        <w:t>Analysis 1</w:t>
      </w:r>
      <w:r>
        <w:t xml:space="preserve"> is instrument against instrument: the XT-205's certified strain on the laboratory's specimen against the rig's DIC on a matched specimen, with E, σy, UTS and εf each computed twice and independently. </w:t>
      </w:r>
      <w:r>
        <w:rPr>
          <w:b/>
        </w:rPr>
        <w:t>Analysis 2</w:t>
      </w:r>
      <w:r>
        <w:t xml:space="preserve"> is method against method on the same footage: the laboratory's own XT-205 video re-measured frame by frame by the rig's post-processor, so that the specimen, the machine and the pull drop out and only the two strain calculations remain. Analysis 1 says how close two machines land; Analysis 2 says whether the rig's software is a measurement.</w:t>
      </w:r>
    </w:p>
    <w:p w14:paraId="34199CFC" w14:textId="77777777" w:rsidR="003A6ECB" w:rsidRDefault="009677B5">
      <w:pPr>
        <w:pStyle w:val="Heading3"/>
      </w:pPr>
      <w:bookmarkStart w:id="72" w:name="_Toc239951637"/>
      <w:r>
        <w:t>4.2.1  Analysis 1 — two rigs, two specimens, one material (Test 2)</w:t>
      </w:r>
      <w:bookmarkEnd w:id="72"/>
    </w:p>
    <w:p w14:paraId="55A83E4C" w14:textId="77777777" w:rsidR="003A6ECB" w:rsidRDefault="009677B5">
      <w:pPr>
        <w:jc w:val="both"/>
      </w:pPr>
      <w:r>
        <w:t>The decisive Analysis 1 comparison is the second laboratory session, with the 45 mm gauge. Specimen S34 was pulled on the PPD-UTM DIC rig and a specimen from the same batch (XT205-S2) on the Zwick/Roell Z100 with the XT-205 extensometer, at 2 mm/min with a 300 N preload. Table 14 compares the four headline properties and Figure 43 overlays the two curves on the same preload-frozen zero; Figure 44 adds the second 45 mm specimen S33.</w:t>
      </w:r>
    </w:p>
    <w:p w14:paraId="326ABFC7" w14:textId="09CB21A1" w:rsidR="003A6ECB" w:rsidRDefault="009677B5">
      <w:pPr>
        <w:pStyle w:val="Caption"/>
        <w:keepNext/>
      </w:pPr>
      <w:r>
        <w:t xml:space="preserve">Table </w:t>
      </w:r>
      <w:r>
        <w:fldChar w:fldCharType="begin"/>
      </w:r>
      <w:r>
        <w:instrText>SEQ Table \* ARABIC</w:instrText>
      </w:r>
      <w:r>
        <w:fldChar w:fldCharType="separate"/>
      </w:r>
      <w:r w:rsidR="002266D5">
        <w:rPr>
          <w:noProof/>
        </w:rPr>
        <w:t>14</w:t>
      </w:r>
      <w:r>
        <w:fldChar w:fldCharType="end"/>
      </w:r>
      <w:r>
        <w:t xml:space="preserve"> — </w:t>
      </w:r>
      <w:r>
        <w:t>Analysis 1, Test 2 (45 mm gauge): the rig against the laboratory on specimens from the same batch. Differences are laboratory relative to rig.</w:t>
      </w:r>
    </w:p>
    <w:tbl>
      <w:tblPr>
        <w:tblStyle w:val="TableGrid"/>
        <w:tblW w:w="0" w:type="auto"/>
        <w:jc w:val="center"/>
        <w:tblLook w:val="04A0" w:firstRow="1" w:lastRow="0" w:firstColumn="1" w:lastColumn="0" w:noHBand="0" w:noVBand="1"/>
      </w:tblPr>
      <w:tblGrid>
        <w:gridCol w:w="2835"/>
        <w:gridCol w:w="2154"/>
        <w:gridCol w:w="1928"/>
        <w:gridCol w:w="2154"/>
      </w:tblGrid>
      <w:tr w:rsidR="003A6ECB" w14:paraId="21528C0E" w14:textId="77777777">
        <w:trPr>
          <w:jc w:val="center"/>
        </w:trPr>
        <w:tc>
          <w:tcPr>
            <w:tcW w:w="2835" w:type="dxa"/>
            <w:shd w:val="clear" w:color="auto" w:fill="253439"/>
          </w:tcPr>
          <w:p w14:paraId="444C0AC9" w14:textId="77777777" w:rsidR="003A6ECB" w:rsidRDefault="009677B5">
            <w:pPr>
              <w:spacing w:after="20"/>
            </w:pPr>
            <w:r>
              <w:rPr>
                <w:b/>
                <w:color w:val="FFFFFF"/>
                <w:sz w:val="19"/>
              </w:rPr>
              <w:t>Property</w:t>
            </w:r>
          </w:p>
        </w:tc>
        <w:tc>
          <w:tcPr>
            <w:tcW w:w="2154" w:type="dxa"/>
            <w:shd w:val="clear" w:color="auto" w:fill="253439"/>
          </w:tcPr>
          <w:p w14:paraId="3446A486" w14:textId="77777777" w:rsidR="003A6ECB" w:rsidRDefault="009677B5">
            <w:pPr>
              <w:spacing w:after="20"/>
            </w:pPr>
            <w:r>
              <w:rPr>
                <w:b/>
                <w:color w:val="FFFFFF"/>
                <w:sz w:val="19"/>
              </w:rPr>
              <w:t>PPD-UTM DIC (S34)</w:t>
            </w:r>
          </w:p>
        </w:tc>
        <w:tc>
          <w:tcPr>
            <w:tcW w:w="1928" w:type="dxa"/>
            <w:shd w:val="clear" w:color="auto" w:fill="253439"/>
          </w:tcPr>
          <w:p w14:paraId="15228AEA" w14:textId="77777777" w:rsidR="003A6ECB" w:rsidRDefault="009677B5">
            <w:pPr>
              <w:spacing w:after="20"/>
            </w:pPr>
            <w:r>
              <w:rPr>
                <w:b/>
                <w:color w:val="FFFFFF"/>
                <w:sz w:val="19"/>
              </w:rPr>
              <w:t>XT-205 (S2)</w:t>
            </w:r>
          </w:p>
        </w:tc>
        <w:tc>
          <w:tcPr>
            <w:tcW w:w="2154" w:type="dxa"/>
            <w:shd w:val="clear" w:color="auto" w:fill="253439"/>
          </w:tcPr>
          <w:p w14:paraId="6937EB80" w14:textId="77777777" w:rsidR="003A6ECB" w:rsidRDefault="009677B5">
            <w:pPr>
              <w:spacing w:after="20"/>
            </w:pPr>
            <w:r>
              <w:rPr>
                <w:b/>
                <w:color w:val="FFFFFF"/>
                <w:sz w:val="19"/>
              </w:rPr>
              <w:t>Difference</w:t>
            </w:r>
          </w:p>
        </w:tc>
      </w:tr>
      <w:tr w:rsidR="003A6ECB" w14:paraId="10ADFEBF" w14:textId="77777777">
        <w:trPr>
          <w:jc w:val="center"/>
        </w:trPr>
        <w:tc>
          <w:tcPr>
            <w:tcW w:w="2835" w:type="dxa"/>
          </w:tcPr>
          <w:p w14:paraId="76D3C6E8" w14:textId="77777777" w:rsidR="003A6ECB" w:rsidRDefault="009677B5">
            <w:pPr>
              <w:spacing w:after="20"/>
            </w:pPr>
            <w:r>
              <w:rPr>
                <w:sz w:val="19"/>
              </w:rPr>
              <w:t>Ultimate tensile strength</w:t>
            </w:r>
          </w:p>
        </w:tc>
        <w:tc>
          <w:tcPr>
            <w:tcW w:w="2154" w:type="dxa"/>
          </w:tcPr>
          <w:p w14:paraId="3582999C" w14:textId="77777777" w:rsidR="003A6ECB" w:rsidRDefault="009677B5">
            <w:pPr>
              <w:spacing w:after="20"/>
            </w:pPr>
            <w:r>
              <w:rPr>
                <w:sz w:val="19"/>
              </w:rPr>
              <w:t>48.34 MPa</w:t>
            </w:r>
          </w:p>
        </w:tc>
        <w:tc>
          <w:tcPr>
            <w:tcW w:w="1928" w:type="dxa"/>
          </w:tcPr>
          <w:p w14:paraId="6E4BBBBA" w14:textId="77777777" w:rsidR="003A6ECB" w:rsidRDefault="009677B5">
            <w:pPr>
              <w:spacing w:after="20"/>
            </w:pPr>
            <w:r>
              <w:rPr>
                <w:sz w:val="19"/>
              </w:rPr>
              <w:t>44.62 MPa</w:t>
            </w:r>
          </w:p>
        </w:tc>
        <w:tc>
          <w:tcPr>
            <w:tcW w:w="2154" w:type="dxa"/>
          </w:tcPr>
          <w:p w14:paraId="6A6DC867" w14:textId="77777777" w:rsidR="003A6ECB" w:rsidRDefault="009677B5">
            <w:pPr>
              <w:spacing w:after="20"/>
            </w:pPr>
            <w:r>
              <w:rPr>
                <w:sz w:val="19"/>
              </w:rPr>
              <w:t>−</w:t>
            </w:r>
            <w:r>
              <w:rPr>
                <w:sz w:val="19"/>
              </w:rPr>
              <w:t>7.7 %</w:t>
            </w:r>
          </w:p>
        </w:tc>
      </w:tr>
      <w:tr w:rsidR="003A6ECB" w14:paraId="1E9A3C29" w14:textId="77777777">
        <w:trPr>
          <w:jc w:val="center"/>
        </w:trPr>
        <w:tc>
          <w:tcPr>
            <w:tcW w:w="2835" w:type="dxa"/>
            <w:shd w:val="clear" w:color="auto" w:fill="F5F3EF"/>
          </w:tcPr>
          <w:p w14:paraId="7E12AB5E" w14:textId="77777777" w:rsidR="003A6ECB" w:rsidRDefault="009677B5">
            <w:pPr>
              <w:spacing w:after="20"/>
            </w:pPr>
            <w:r>
              <w:rPr>
                <w:sz w:val="19"/>
              </w:rPr>
              <w:t>Yield strength (0.2 % offset)</w:t>
            </w:r>
          </w:p>
        </w:tc>
        <w:tc>
          <w:tcPr>
            <w:tcW w:w="2154" w:type="dxa"/>
            <w:shd w:val="clear" w:color="auto" w:fill="F5F3EF"/>
          </w:tcPr>
          <w:p w14:paraId="2D452804" w14:textId="77777777" w:rsidR="003A6ECB" w:rsidRDefault="009677B5">
            <w:pPr>
              <w:spacing w:after="20"/>
            </w:pPr>
            <w:r>
              <w:rPr>
                <w:sz w:val="19"/>
              </w:rPr>
              <w:t>39.23 MPa</w:t>
            </w:r>
          </w:p>
        </w:tc>
        <w:tc>
          <w:tcPr>
            <w:tcW w:w="1928" w:type="dxa"/>
            <w:shd w:val="clear" w:color="auto" w:fill="F5F3EF"/>
          </w:tcPr>
          <w:p w14:paraId="511CE676" w14:textId="77777777" w:rsidR="003A6ECB" w:rsidRDefault="009677B5">
            <w:pPr>
              <w:spacing w:after="20"/>
            </w:pPr>
            <w:r>
              <w:rPr>
                <w:sz w:val="19"/>
              </w:rPr>
              <w:t>39.61 MPa</w:t>
            </w:r>
          </w:p>
        </w:tc>
        <w:tc>
          <w:tcPr>
            <w:tcW w:w="2154" w:type="dxa"/>
            <w:shd w:val="clear" w:color="auto" w:fill="F5F3EF"/>
          </w:tcPr>
          <w:p w14:paraId="5CC221DE" w14:textId="77777777" w:rsidR="003A6ECB" w:rsidRDefault="009677B5">
            <w:pPr>
              <w:spacing w:after="20"/>
            </w:pPr>
            <w:r>
              <w:rPr>
                <w:sz w:val="19"/>
              </w:rPr>
              <w:t>+1.0 %</w:t>
            </w:r>
          </w:p>
        </w:tc>
      </w:tr>
      <w:tr w:rsidR="003A6ECB" w14:paraId="18572703" w14:textId="77777777">
        <w:trPr>
          <w:jc w:val="center"/>
        </w:trPr>
        <w:tc>
          <w:tcPr>
            <w:tcW w:w="2835" w:type="dxa"/>
          </w:tcPr>
          <w:p w14:paraId="1E02A3B3" w14:textId="77777777" w:rsidR="003A6ECB" w:rsidRDefault="009677B5">
            <w:pPr>
              <w:spacing w:after="20"/>
            </w:pPr>
            <w:r>
              <w:rPr>
                <w:sz w:val="19"/>
              </w:rPr>
              <w:t>Elastic modulus</w:t>
            </w:r>
          </w:p>
        </w:tc>
        <w:tc>
          <w:tcPr>
            <w:tcW w:w="2154" w:type="dxa"/>
          </w:tcPr>
          <w:p w14:paraId="664EC358" w14:textId="77777777" w:rsidR="003A6ECB" w:rsidRDefault="009677B5">
            <w:pPr>
              <w:spacing w:after="20"/>
            </w:pPr>
            <w:r>
              <w:rPr>
                <w:sz w:val="19"/>
              </w:rPr>
              <w:t>3.45 GPa</w:t>
            </w:r>
          </w:p>
        </w:tc>
        <w:tc>
          <w:tcPr>
            <w:tcW w:w="1928" w:type="dxa"/>
          </w:tcPr>
          <w:p w14:paraId="76A90572" w14:textId="77777777" w:rsidR="003A6ECB" w:rsidRDefault="009677B5">
            <w:pPr>
              <w:spacing w:after="20"/>
            </w:pPr>
            <w:r>
              <w:rPr>
                <w:sz w:val="19"/>
              </w:rPr>
              <w:t>3.23 GPa</w:t>
            </w:r>
          </w:p>
        </w:tc>
        <w:tc>
          <w:tcPr>
            <w:tcW w:w="2154" w:type="dxa"/>
          </w:tcPr>
          <w:p w14:paraId="4D42D7A1" w14:textId="77777777" w:rsidR="003A6ECB" w:rsidRDefault="009677B5">
            <w:pPr>
              <w:spacing w:after="20"/>
            </w:pPr>
            <w:r>
              <w:rPr>
                <w:sz w:val="19"/>
              </w:rPr>
              <w:t>−</w:t>
            </w:r>
            <w:r>
              <w:rPr>
                <w:sz w:val="19"/>
              </w:rPr>
              <w:t>6.4 %</w:t>
            </w:r>
          </w:p>
        </w:tc>
      </w:tr>
      <w:tr w:rsidR="003A6ECB" w14:paraId="6B0211B0" w14:textId="77777777">
        <w:trPr>
          <w:jc w:val="center"/>
        </w:trPr>
        <w:tc>
          <w:tcPr>
            <w:tcW w:w="2835" w:type="dxa"/>
            <w:shd w:val="clear" w:color="auto" w:fill="F5F3EF"/>
          </w:tcPr>
          <w:p w14:paraId="62806AAA" w14:textId="77777777" w:rsidR="003A6ECB" w:rsidRDefault="009677B5">
            <w:pPr>
              <w:spacing w:after="20"/>
            </w:pPr>
            <w:r>
              <w:rPr>
                <w:sz w:val="19"/>
              </w:rPr>
              <w:t>Strain at fracture</w:t>
            </w:r>
          </w:p>
        </w:tc>
        <w:tc>
          <w:tcPr>
            <w:tcW w:w="2154" w:type="dxa"/>
            <w:shd w:val="clear" w:color="auto" w:fill="F5F3EF"/>
          </w:tcPr>
          <w:p w14:paraId="7388EE05" w14:textId="77777777" w:rsidR="003A6ECB" w:rsidRDefault="009677B5">
            <w:pPr>
              <w:spacing w:after="20"/>
            </w:pPr>
            <w:r>
              <w:rPr>
                <w:sz w:val="19"/>
              </w:rPr>
              <w:t>5.25 %</w:t>
            </w:r>
          </w:p>
        </w:tc>
        <w:tc>
          <w:tcPr>
            <w:tcW w:w="1928" w:type="dxa"/>
            <w:shd w:val="clear" w:color="auto" w:fill="F5F3EF"/>
          </w:tcPr>
          <w:p w14:paraId="67203617" w14:textId="77777777" w:rsidR="003A6ECB" w:rsidRDefault="009677B5">
            <w:pPr>
              <w:spacing w:after="20"/>
            </w:pPr>
            <w:r>
              <w:rPr>
                <w:sz w:val="19"/>
              </w:rPr>
              <w:t>5.21 %</w:t>
            </w:r>
          </w:p>
        </w:tc>
        <w:tc>
          <w:tcPr>
            <w:tcW w:w="2154" w:type="dxa"/>
            <w:shd w:val="clear" w:color="auto" w:fill="F5F3EF"/>
          </w:tcPr>
          <w:p w14:paraId="59C80F5C" w14:textId="77777777" w:rsidR="003A6ECB" w:rsidRDefault="009677B5">
            <w:pPr>
              <w:spacing w:after="20"/>
            </w:pPr>
            <w:r>
              <w:rPr>
                <w:sz w:val="19"/>
              </w:rPr>
              <w:t>−</w:t>
            </w:r>
            <w:r>
              <w:rPr>
                <w:sz w:val="19"/>
              </w:rPr>
              <w:t>0.8 %</w:t>
            </w:r>
          </w:p>
        </w:tc>
      </w:tr>
    </w:tbl>
    <w:p w14:paraId="496D81E6" w14:textId="77777777" w:rsidR="003A6ECB" w:rsidRDefault="003A6ECB">
      <w:pPr>
        <w:spacing w:after="40"/>
      </w:pPr>
    </w:p>
    <w:p w14:paraId="091D433A" w14:textId="77777777" w:rsidR="003A6ECB" w:rsidRDefault="009677B5">
      <w:pPr>
        <w:keepNext/>
        <w:jc w:val="center"/>
      </w:pPr>
      <w:r>
        <w:rPr>
          <w:noProof/>
        </w:rPr>
        <w:drawing>
          <wp:inline distT="0" distB="0" distL="0" distR="0" wp14:anchorId="590C0BC3" wp14:editId="3E2C2636">
            <wp:extent cx="4860000" cy="29704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2cmp_pair.png"/>
                    <pic:cNvPicPr/>
                  </pic:nvPicPr>
                  <pic:blipFill>
                    <a:blip r:embed="rId62"/>
                    <a:stretch>
                      <a:fillRect/>
                    </a:stretch>
                  </pic:blipFill>
                  <pic:spPr>
                    <a:xfrm>
                      <a:off x="0" y="0"/>
                      <a:ext cx="4860000" cy="2970403"/>
                    </a:xfrm>
                    <a:prstGeom prst="rect">
                      <a:avLst/>
                    </a:prstGeom>
                  </pic:spPr>
                </pic:pic>
              </a:graphicData>
            </a:graphic>
          </wp:inline>
        </w:drawing>
      </w:r>
    </w:p>
    <w:p w14:paraId="42A8C669" w14:textId="6FE52265" w:rsidR="003A6ECB" w:rsidRDefault="009677B5">
      <w:pPr>
        <w:pStyle w:val="Caption"/>
        <w:jc w:val="center"/>
      </w:pPr>
      <w:r>
        <w:t xml:space="preserve">Figure </w:t>
      </w:r>
      <w:r>
        <w:fldChar w:fldCharType="begin"/>
      </w:r>
      <w:r>
        <w:instrText>SEQ Figure \* ARABIC</w:instrText>
      </w:r>
      <w:r>
        <w:fldChar w:fldCharType="separate"/>
      </w:r>
      <w:r w:rsidR="002266D5">
        <w:rPr>
          <w:noProof/>
        </w:rPr>
        <w:t>43</w:t>
      </w:r>
      <w:r>
        <w:fldChar w:fldCharType="end"/>
      </w:r>
      <w:r>
        <w:t xml:space="preserve"> — </w:t>
      </w:r>
      <w:r>
        <w:t>Analysis 1: XT205-S2 on the laboratory machine against S34 on the rig, both PLA from the same batch, both on the preload-frozen zero. UTS 44.62 against 48.34 MPa (−7.7 %), fracture at 5.21 against 5.25 % strain (−0.8 %).</w:t>
      </w:r>
    </w:p>
    <w:p w14:paraId="5FD088C7" w14:textId="77777777" w:rsidR="003A6ECB" w:rsidRDefault="009677B5">
      <w:pPr>
        <w:keepNext/>
        <w:jc w:val="center"/>
      </w:pPr>
      <w:r>
        <w:rPr>
          <w:noProof/>
        </w:rPr>
        <w:lastRenderedPageBreak/>
        <w:drawing>
          <wp:inline distT="0" distB="0" distL="0" distR="0" wp14:anchorId="3EC2AE73" wp14:editId="4DAB3A88">
            <wp:extent cx="5040000" cy="2840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2cmp_stress.png"/>
                    <pic:cNvPicPr/>
                  </pic:nvPicPr>
                  <pic:blipFill>
                    <a:blip r:embed="rId63"/>
                    <a:stretch>
                      <a:fillRect/>
                    </a:stretch>
                  </pic:blipFill>
                  <pic:spPr>
                    <a:xfrm>
                      <a:off x="0" y="0"/>
                      <a:ext cx="5040000" cy="2840000"/>
                    </a:xfrm>
                    <a:prstGeom prst="rect">
                      <a:avLst/>
                    </a:prstGeom>
                  </pic:spPr>
                </pic:pic>
              </a:graphicData>
            </a:graphic>
          </wp:inline>
        </w:drawing>
      </w:r>
    </w:p>
    <w:p w14:paraId="5E1C23F1" w14:textId="0FB03189" w:rsidR="003A6ECB" w:rsidRDefault="009677B5">
      <w:pPr>
        <w:pStyle w:val="Caption"/>
        <w:jc w:val="center"/>
      </w:pPr>
      <w:r>
        <w:t xml:space="preserve">Figure </w:t>
      </w:r>
      <w:r>
        <w:fldChar w:fldCharType="begin"/>
      </w:r>
      <w:r>
        <w:instrText>SEQ Figure \* ARABIC</w:instrText>
      </w:r>
      <w:r>
        <w:fldChar w:fldCharType="separate"/>
      </w:r>
      <w:r w:rsidR="002266D5">
        <w:rPr>
          <w:noProof/>
        </w:rPr>
        <w:t>44</w:t>
      </w:r>
      <w:r>
        <w:fldChar w:fldCharType="end"/>
      </w:r>
      <w:r>
        <w:t xml:space="preserve"> — </w:t>
      </w:r>
      <w:r>
        <w:t>Analysis 1 with both 45 mm rig specimens: S33 and S34 (DIC strain) and the laboratory's S2 (XT-205 strain) overlaid. Yield and fracture strain coincide; the UTS and the elastic slope differ by a few per cent.</w:t>
      </w:r>
    </w:p>
    <w:p w14:paraId="789BB2BC" w14:textId="77777777" w:rsidR="003A6ECB" w:rsidRDefault="009677B5">
      <w:pPr>
        <w:jc w:val="both"/>
      </w:pPr>
      <w:r>
        <w:t>Yield strength and fracture strain — the two properties that depend on the strain channel most directly — agree within one per cent, and the whole curve shape matches. The modulus and the UTS differ by six to eight per cent, and Section 4.3 takes those apart: they carry a pull-speed difference and ordinary specimen scatter. But Analysis 1 is still two machines on two specimens, so specimen scatter is inside the difference; Analysis 2 removes it.</w:t>
      </w:r>
    </w:p>
    <w:p w14:paraId="0824BC81" w14:textId="77777777" w:rsidR="003A6ECB" w:rsidRDefault="009677B5">
      <w:pPr>
        <w:pStyle w:val="Heading3"/>
      </w:pPr>
      <w:bookmarkStart w:id="73" w:name="_Toc239951638"/>
      <w:r>
        <w:t>4.2.2  Analysis 2 — same video, same specimen, two calculation methods</w:t>
      </w:r>
      <w:bookmarkEnd w:id="73"/>
    </w:p>
    <w:p w14:paraId="04604B0D" w14:textId="77777777" w:rsidR="003A6ECB" w:rsidRDefault="009677B5">
      <w:pPr>
        <w:jc w:val="both"/>
      </w:pPr>
      <w:r>
        <w:t>The laboratory provided the XT-205's video of its pull. The rig's post-processor measured that video — 3 153 frames from tare to fracture — with its own detection and its own pixel-to-strain rule, and the result was compared frame by frame with the XT-205's own strain record. Table 15 summarises the agreement; Figure 45 shows the whole pull with the per-frame difference beneath it, Figure 46</w:t>
      </w:r>
      <w:r>
        <w:t xml:space="preserve"> plots the two strains against each other for every frame, and Figure 47 shows the two records against time.</w:t>
      </w:r>
    </w:p>
    <w:p w14:paraId="7D2BEF4F" w14:textId="676EDB06" w:rsidR="003A6ECB" w:rsidRDefault="009677B5">
      <w:pPr>
        <w:pStyle w:val="Caption"/>
        <w:keepNext/>
      </w:pPr>
      <w:r>
        <w:t xml:space="preserve">Table </w:t>
      </w:r>
      <w:r>
        <w:fldChar w:fldCharType="begin"/>
      </w:r>
      <w:r>
        <w:instrText>SEQ Table \* ARABIC</w:instrText>
      </w:r>
      <w:r>
        <w:fldChar w:fldCharType="separate"/>
      </w:r>
      <w:r w:rsidR="002266D5">
        <w:rPr>
          <w:noProof/>
        </w:rPr>
        <w:t>15</w:t>
      </w:r>
      <w:r>
        <w:fldChar w:fldCharType="end"/>
      </w:r>
      <w:r>
        <w:t xml:space="preserve"> — </w:t>
      </w:r>
      <w:r>
        <w:t>Analysis 2: the rig's algorithm on the XT-205's own frames against the XT-205's record.</w:t>
      </w:r>
    </w:p>
    <w:tbl>
      <w:tblPr>
        <w:tblStyle w:val="TableGrid"/>
        <w:tblW w:w="0" w:type="auto"/>
        <w:jc w:val="center"/>
        <w:tblLook w:val="04A0" w:firstRow="1" w:lastRow="0" w:firstColumn="1" w:lastColumn="0" w:noHBand="0" w:noVBand="1"/>
      </w:tblPr>
      <w:tblGrid>
        <w:gridCol w:w="4535"/>
        <w:gridCol w:w="4535"/>
      </w:tblGrid>
      <w:tr w:rsidR="003A6ECB" w14:paraId="1D62B8D8" w14:textId="77777777">
        <w:trPr>
          <w:jc w:val="center"/>
        </w:trPr>
        <w:tc>
          <w:tcPr>
            <w:tcW w:w="4535" w:type="dxa"/>
            <w:shd w:val="clear" w:color="auto" w:fill="253439"/>
          </w:tcPr>
          <w:p w14:paraId="1988B5BE" w14:textId="77777777" w:rsidR="003A6ECB" w:rsidRDefault="009677B5">
            <w:pPr>
              <w:spacing w:after="20"/>
            </w:pPr>
            <w:r>
              <w:rPr>
                <w:b/>
                <w:color w:val="FFFFFF"/>
                <w:sz w:val="19"/>
              </w:rPr>
              <w:t>Quantity</w:t>
            </w:r>
          </w:p>
        </w:tc>
        <w:tc>
          <w:tcPr>
            <w:tcW w:w="4535" w:type="dxa"/>
            <w:shd w:val="clear" w:color="auto" w:fill="253439"/>
          </w:tcPr>
          <w:p w14:paraId="2CB1003C" w14:textId="77777777" w:rsidR="003A6ECB" w:rsidRDefault="009677B5">
            <w:pPr>
              <w:spacing w:after="20"/>
            </w:pPr>
            <w:r>
              <w:rPr>
                <w:b/>
                <w:color w:val="FFFFFF"/>
                <w:sz w:val="19"/>
              </w:rPr>
              <w:t>Value</w:t>
            </w:r>
          </w:p>
        </w:tc>
      </w:tr>
      <w:tr w:rsidR="003A6ECB" w14:paraId="35670699" w14:textId="77777777">
        <w:trPr>
          <w:jc w:val="center"/>
        </w:trPr>
        <w:tc>
          <w:tcPr>
            <w:tcW w:w="4535" w:type="dxa"/>
          </w:tcPr>
          <w:p w14:paraId="6F59EF09" w14:textId="77777777" w:rsidR="003A6ECB" w:rsidRDefault="009677B5">
            <w:pPr>
              <w:spacing w:after="20"/>
            </w:pPr>
            <w:r>
              <w:rPr>
                <w:sz w:val="19"/>
              </w:rPr>
              <w:t>Frames compared</w:t>
            </w:r>
          </w:p>
        </w:tc>
        <w:tc>
          <w:tcPr>
            <w:tcW w:w="4535" w:type="dxa"/>
          </w:tcPr>
          <w:p w14:paraId="683431CA" w14:textId="77777777" w:rsidR="003A6ECB" w:rsidRDefault="009677B5">
            <w:pPr>
              <w:spacing w:after="20"/>
            </w:pPr>
            <w:r>
              <w:rPr>
                <w:sz w:val="19"/>
              </w:rPr>
              <w:t>3 153</w:t>
            </w:r>
          </w:p>
        </w:tc>
      </w:tr>
      <w:tr w:rsidR="003A6ECB" w14:paraId="31A5A817" w14:textId="77777777">
        <w:trPr>
          <w:jc w:val="center"/>
        </w:trPr>
        <w:tc>
          <w:tcPr>
            <w:tcW w:w="4535" w:type="dxa"/>
            <w:shd w:val="clear" w:color="auto" w:fill="F5F3EF"/>
          </w:tcPr>
          <w:p w14:paraId="4C74EADB" w14:textId="77777777" w:rsidR="003A6ECB" w:rsidRDefault="009677B5">
            <w:pPr>
              <w:spacing w:after="20"/>
            </w:pPr>
            <w:r>
              <w:rPr>
                <w:sz w:val="19"/>
              </w:rPr>
              <w:t>Fracture strain, XT-205 / post-processor</w:t>
            </w:r>
          </w:p>
        </w:tc>
        <w:tc>
          <w:tcPr>
            <w:tcW w:w="4535" w:type="dxa"/>
            <w:shd w:val="clear" w:color="auto" w:fill="F5F3EF"/>
          </w:tcPr>
          <w:p w14:paraId="3C62B424" w14:textId="77777777" w:rsidR="003A6ECB" w:rsidRDefault="009677B5">
            <w:pPr>
              <w:spacing w:after="20"/>
            </w:pPr>
            <w:r>
              <w:rPr>
                <w:sz w:val="19"/>
              </w:rPr>
              <w:t>5.21 % / 5.22 % (+0.08 %)</w:t>
            </w:r>
          </w:p>
        </w:tc>
      </w:tr>
      <w:tr w:rsidR="003A6ECB" w14:paraId="64F3A02E" w14:textId="77777777">
        <w:trPr>
          <w:jc w:val="center"/>
        </w:trPr>
        <w:tc>
          <w:tcPr>
            <w:tcW w:w="4535" w:type="dxa"/>
          </w:tcPr>
          <w:p w14:paraId="3B2E3A1F" w14:textId="77777777" w:rsidR="003A6ECB" w:rsidRDefault="009677B5">
            <w:pPr>
              <w:spacing w:after="20"/>
            </w:pPr>
            <w:r>
              <w:rPr>
                <w:sz w:val="19"/>
              </w:rPr>
              <w:t>Scale factor (post-processor vs XT-205)</w:t>
            </w:r>
          </w:p>
        </w:tc>
        <w:tc>
          <w:tcPr>
            <w:tcW w:w="4535" w:type="dxa"/>
          </w:tcPr>
          <w:p w14:paraId="777880D7" w14:textId="77777777" w:rsidR="003A6ECB" w:rsidRDefault="009677B5">
            <w:pPr>
              <w:spacing w:after="20"/>
            </w:pPr>
            <w:r>
              <w:rPr>
                <w:sz w:val="19"/>
              </w:rPr>
              <w:t>0.99928</w:t>
            </w:r>
          </w:p>
        </w:tc>
      </w:tr>
      <w:tr w:rsidR="003A6ECB" w14:paraId="1C5415BF" w14:textId="77777777">
        <w:trPr>
          <w:jc w:val="center"/>
        </w:trPr>
        <w:tc>
          <w:tcPr>
            <w:tcW w:w="4535" w:type="dxa"/>
            <w:shd w:val="clear" w:color="auto" w:fill="F5F3EF"/>
          </w:tcPr>
          <w:p w14:paraId="7154EA16" w14:textId="77777777" w:rsidR="003A6ECB" w:rsidRDefault="009677B5">
            <w:pPr>
              <w:spacing w:after="20"/>
            </w:pPr>
            <w:r>
              <w:rPr>
                <w:sz w:val="19"/>
              </w:rPr>
              <w:t>Coefficient of determination R²</w:t>
            </w:r>
          </w:p>
        </w:tc>
        <w:tc>
          <w:tcPr>
            <w:tcW w:w="4535" w:type="dxa"/>
            <w:shd w:val="clear" w:color="auto" w:fill="F5F3EF"/>
          </w:tcPr>
          <w:p w14:paraId="61A544FA" w14:textId="77777777" w:rsidR="003A6ECB" w:rsidRDefault="009677B5">
            <w:pPr>
              <w:spacing w:after="20"/>
            </w:pPr>
            <w:r>
              <w:rPr>
                <w:sz w:val="19"/>
              </w:rPr>
              <w:t>0.9999964</w:t>
            </w:r>
          </w:p>
        </w:tc>
      </w:tr>
      <w:tr w:rsidR="003A6ECB" w14:paraId="3AB7C922" w14:textId="77777777">
        <w:trPr>
          <w:jc w:val="center"/>
        </w:trPr>
        <w:tc>
          <w:tcPr>
            <w:tcW w:w="4535" w:type="dxa"/>
          </w:tcPr>
          <w:p w14:paraId="60D2FB94" w14:textId="77777777" w:rsidR="003A6ECB" w:rsidRDefault="009677B5">
            <w:pPr>
              <w:spacing w:after="20"/>
            </w:pPr>
            <w:r>
              <w:rPr>
                <w:sz w:val="19"/>
              </w:rPr>
              <w:t>Constant offset</w:t>
            </w:r>
          </w:p>
        </w:tc>
        <w:tc>
          <w:tcPr>
            <w:tcW w:w="4535" w:type="dxa"/>
          </w:tcPr>
          <w:p w14:paraId="190A49A4" w14:textId="77777777" w:rsidR="003A6ECB" w:rsidRDefault="009677B5">
            <w:pPr>
              <w:spacing w:after="20"/>
            </w:pPr>
            <w:r>
              <w:rPr>
                <w:sz w:val="19"/>
              </w:rPr>
              <w:t>−</w:t>
            </w:r>
            <w:r>
              <w:rPr>
                <w:sz w:val="19"/>
              </w:rPr>
              <w:t>55 µε = 0.069 px on a 1 255 px reference</w:t>
            </w:r>
          </w:p>
        </w:tc>
      </w:tr>
      <w:tr w:rsidR="003A6ECB" w14:paraId="6A18EFF7" w14:textId="77777777">
        <w:trPr>
          <w:jc w:val="center"/>
        </w:trPr>
        <w:tc>
          <w:tcPr>
            <w:tcW w:w="4535" w:type="dxa"/>
            <w:shd w:val="clear" w:color="auto" w:fill="F5F3EF"/>
          </w:tcPr>
          <w:p w14:paraId="37ABEBCD" w14:textId="77777777" w:rsidR="003A6ECB" w:rsidRDefault="009677B5">
            <w:pPr>
              <w:spacing w:after="20"/>
            </w:pPr>
            <w:r>
              <w:rPr>
                <w:sz w:val="19"/>
              </w:rPr>
              <w:t>Elastic slope, post-processor / XT-205</w:t>
            </w:r>
          </w:p>
        </w:tc>
        <w:tc>
          <w:tcPr>
            <w:tcW w:w="4535" w:type="dxa"/>
            <w:shd w:val="clear" w:color="auto" w:fill="F5F3EF"/>
          </w:tcPr>
          <w:p w14:paraId="5981F821" w14:textId="77777777" w:rsidR="003A6ECB" w:rsidRDefault="009677B5">
            <w:pPr>
              <w:spacing w:after="20"/>
            </w:pPr>
            <w:r>
              <w:rPr>
                <w:sz w:val="19"/>
              </w:rPr>
              <w:t>3.21–3.24 GPa / 3.23 GPa</w:t>
            </w:r>
          </w:p>
        </w:tc>
      </w:tr>
    </w:tbl>
    <w:p w14:paraId="59BAB8BC" w14:textId="77777777" w:rsidR="003A6ECB" w:rsidRDefault="003A6ECB">
      <w:pPr>
        <w:spacing w:after="40"/>
      </w:pPr>
    </w:p>
    <w:p w14:paraId="6B4DF49D" w14:textId="77777777" w:rsidR="003A6ECB" w:rsidRDefault="009677B5">
      <w:pPr>
        <w:keepNext/>
        <w:jc w:val="center"/>
      </w:pPr>
      <w:r>
        <w:rPr>
          <w:noProof/>
        </w:rPr>
        <w:lastRenderedPageBreak/>
        <w:drawing>
          <wp:inline distT="0" distB="0" distL="0" distR="0" wp14:anchorId="3CF15B8F" wp14:editId="125242DC">
            <wp:extent cx="5760000" cy="176516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2pp_full.png"/>
                    <pic:cNvPicPr/>
                  </pic:nvPicPr>
                  <pic:blipFill>
                    <a:blip r:embed="rId64"/>
                    <a:stretch>
                      <a:fillRect/>
                    </a:stretch>
                  </pic:blipFill>
                  <pic:spPr>
                    <a:xfrm>
                      <a:off x="0" y="0"/>
                      <a:ext cx="5760000" cy="1765161"/>
                    </a:xfrm>
                    <a:prstGeom prst="rect">
                      <a:avLst/>
                    </a:prstGeom>
                  </pic:spPr>
                </pic:pic>
              </a:graphicData>
            </a:graphic>
          </wp:inline>
        </w:drawing>
      </w:r>
    </w:p>
    <w:p w14:paraId="28AE0F97" w14:textId="7B41DDC6" w:rsidR="003A6ECB" w:rsidRDefault="009677B5">
      <w:pPr>
        <w:pStyle w:val="Caption"/>
        <w:jc w:val="center"/>
      </w:pPr>
      <w:r>
        <w:t xml:space="preserve">Figure </w:t>
      </w:r>
      <w:r>
        <w:fldChar w:fldCharType="begin"/>
      </w:r>
      <w:r>
        <w:instrText>SEQ Figure \* ARABIC</w:instrText>
      </w:r>
      <w:r>
        <w:fldChar w:fldCharType="separate"/>
      </w:r>
      <w:r w:rsidR="002266D5">
        <w:rPr>
          <w:noProof/>
        </w:rPr>
        <w:t>45</w:t>
      </w:r>
      <w:r>
        <w:fldChar w:fldCharType="end"/>
      </w:r>
      <w:r>
        <w:t xml:space="preserve"> — </w:t>
      </w:r>
      <w:r>
        <w:t>Analysis 2, the whole pull: DIC strain against time from the XT-205 (red) and from the post-processor on the same frames (blue, dashed) to fracture at 5.21 and 5.22 %; below, the per-frame difference around its constant −55 µε (−0.069 px on a 1 255 px span). The shaded band is the window used for rate and noise.</w:t>
      </w:r>
    </w:p>
    <w:p w14:paraId="3898E4B4" w14:textId="77777777" w:rsidR="003A6ECB" w:rsidRDefault="009677B5">
      <w:pPr>
        <w:keepNext/>
        <w:jc w:val="center"/>
      </w:pPr>
      <w:r>
        <w:rPr>
          <w:noProof/>
        </w:rPr>
        <w:drawing>
          <wp:inline distT="0" distB="0" distL="0" distR="0" wp14:anchorId="78DBB774" wp14:editId="2019CC90">
            <wp:extent cx="4680000" cy="16818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2pp_agree.png"/>
                    <pic:cNvPicPr/>
                  </pic:nvPicPr>
                  <pic:blipFill>
                    <a:blip r:embed="rId65"/>
                    <a:stretch>
                      <a:fillRect/>
                    </a:stretch>
                  </pic:blipFill>
                  <pic:spPr>
                    <a:xfrm>
                      <a:off x="0" y="0"/>
                      <a:ext cx="4680000" cy="1681875"/>
                    </a:xfrm>
                    <a:prstGeom prst="rect">
                      <a:avLst/>
                    </a:prstGeom>
                  </pic:spPr>
                </pic:pic>
              </a:graphicData>
            </a:graphic>
          </wp:inline>
        </w:drawing>
      </w:r>
    </w:p>
    <w:p w14:paraId="5C8AA6DB" w14:textId="6E07DB46" w:rsidR="003A6ECB" w:rsidRDefault="009677B5">
      <w:pPr>
        <w:pStyle w:val="Caption"/>
        <w:jc w:val="center"/>
      </w:pPr>
      <w:r>
        <w:t xml:space="preserve">Figure </w:t>
      </w:r>
      <w:r>
        <w:fldChar w:fldCharType="begin"/>
      </w:r>
      <w:r>
        <w:instrText>SEQ Figure \* ARABIC</w:instrText>
      </w:r>
      <w:r>
        <w:fldChar w:fldCharType="separate"/>
      </w:r>
      <w:r w:rsidR="002266D5">
        <w:rPr>
          <w:noProof/>
        </w:rPr>
        <w:t>46</w:t>
      </w:r>
      <w:r>
        <w:fldChar w:fldCharType="end"/>
      </w:r>
      <w:r>
        <w:t xml:space="preserve"> — </w:t>
      </w:r>
      <w:r>
        <w:t>Analysis 2: post-processor strain against XT-205 strain for every one of the 3 153 frames: a line of slope 0.99928 with R² = 0.9999964 and an offset of −55 µε.</w:t>
      </w:r>
    </w:p>
    <w:p w14:paraId="4E2FF4C0" w14:textId="77777777" w:rsidR="003A6ECB" w:rsidRDefault="009677B5">
      <w:pPr>
        <w:jc w:val="both"/>
      </w:pPr>
      <w:r>
        <w:t xml:space="preserve">The two calculations agree in scale to 0.07 % and in fracture strain to 0.08 %. The residual is a constant offset of −55 µε, which on a 1 255-pixel reference span is 0.069 of a pixel — the difference between two sub-pixel centroid conventions on the tare frame, not a measurement disagreement, and it vanishes from every slope. When the modulus is fitted to the post-processed strain it lands at 3.21 GPa with the fixed window and 3.24 GPa with the steepest run, against the laboratory machine's 3.23: the slope </w:t>
      </w:r>
      <w:r>
        <w:t xml:space="preserve">agrees, not only the endpoints. </w:t>
      </w:r>
      <w:r>
        <w:rPr>
          <w:b/>
        </w:rPr>
        <w:t>This is the central result of the project: given the same frames, the rig's software measures what a certified extensometer measures.</w:t>
      </w:r>
    </w:p>
    <w:p w14:paraId="20CD57BF" w14:textId="77777777" w:rsidR="003A6ECB" w:rsidRDefault="009677B5">
      <w:pPr>
        <w:keepNext/>
        <w:jc w:val="center"/>
      </w:pPr>
      <w:r>
        <w:rPr>
          <w:noProof/>
        </w:rPr>
        <w:lastRenderedPageBreak/>
        <w:drawing>
          <wp:inline distT="0" distB="0" distL="0" distR="0" wp14:anchorId="18C967B0" wp14:editId="019B8755">
            <wp:extent cx="5040000" cy="274536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2pp_strain_pp.png"/>
                    <pic:cNvPicPr/>
                  </pic:nvPicPr>
                  <pic:blipFill>
                    <a:blip r:embed="rId66"/>
                    <a:stretch>
                      <a:fillRect/>
                    </a:stretch>
                  </pic:blipFill>
                  <pic:spPr>
                    <a:xfrm>
                      <a:off x="0" y="0"/>
                      <a:ext cx="5040000" cy="2745366"/>
                    </a:xfrm>
                    <a:prstGeom prst="rect">
                      <a:avLst/>
                    </a:prstGeom>
                  </pic:spPr>
                </pic:pic>
              </a:graphicData>
            </a:graphic>
          </wp:inline>
        </w:drawing>
      </w:r>
    </w:p>
    <w:p w14:paraId="00AC06BE" w14:textId="5E48B5A9" w:rsidR="003A6ECB" w:rsidRDefault="009677B5">
      <w:pPr>
        <w:pStyle w:val="Caption"/>
        <w:jc w:val="center"/>
      </w:pPr>
      <w:r>
        <w:t xml:space="preserve">Figure </w:t>
      </w:r>
      <w:r>
        <w:fldChar w:fldCharType="begin"/>
      </w:r>
      <w:r>
        <w:instrText>SEQ Figure \* ARABIC</w:instrText>
      </w:r>
      <w:r>
        <w:fldChar w:fldCharType="separate"/>
      </w:r>
      <w:r w:rsidR="002266D5">
        <w:rPr>
          <w:noProof/>
        </w:rPr>
        <w:t>47</w:t>
      </w:r>
      <w:r>
        <w:fldChar w:fldCharType="end"/>
      </w:r>
      <w:r>
        <w:t xml:space="preserve"> — </w:t>
      </w:r>
      <w:r>
        <w:t>Analysis 2: strain against time for the laboratory's pull, measured by the post-processor from the XT-205 video; the XT-205's own record lies on top of it to the width of the line.</w:t>
      </w:r>
    </w:p>
    <w:p w14:paraId="628B5E05" w14:textId="77777777" w:rsidR="003A6ECB" w:rsidRDefault="009677B5">
      <w:pPr>
        <w:pStyle w:val="Heading3"/>
      </w:pPr>
      <w:bookmarkStart w:id="74" w:name="_Toc239951639"/>
      <w:r>
        <w:t>4.2.3  Test 1 — the 80 mm gauge, and why Test 2 became necessary</w:t>
      </w:r>
      <w:bookmarkEnd w:id="74"/>
    </w:p>
    <w:p w14:paraId="17A2CC19" w14:textId="77777777" w:rsidR="003A6ECB" w:rsidRDefault="009677B5">
      <w:pPr>
        <w:jc w:val="both"/>
      </w:pPr>
      <w:r>
        <w:t>The first laboratory session used the rig's standard 80 mm gauge, and it produced only a partial record. The XT-205 stands closer to the specimen than the rig's camera — 27.9 px/mm against 20.9 — and sees a field of 88 mm. With the markers 80 mm apart, a marker reaches the edge of the XT-205's field after only about 0.7 % strain (Figure 8</w:t>
      </w:r>
      <w:r>
        <w:t>), so the extensometer's strain record stops in the first seconds of the pull, before yield. Test 1 therefore yielded a noise and rate comparison over the elastic region rather than a full curve, and the second session was run with the 45 mm gauge, which keeps both markers in the XT-205's field to fracture. That is also why the rig's 45 mm specimens S33 and S34 exist, and why Section 4.5 checks that the shorter gauge does not change the properties.</w:t>
      </w:r>
    </w:p>
    <w:p w14:paraId="5B7C97B3" w14:textId="77777777" w:rsidR="003A6ECB" w:rsidRDefault="009677B5">
      <w:pPr>
        <w:jc w:val="both"/>
      </w:pPr>
      <w:r>
        <w:t>What Test 1 did measure is valuable in its own right: the noise floors and the strain rates of the two channels over the same elastic window, given in Table 16 and Figure 48.</w:t>
      </w:r>
    </w:p>
    <w:p w14:paraId="55D485D8" w14:textId="58AAC604" w:rsidR="003A6ECB" w:rsidRDefault="009677B5">
      <w:pPr>
        <w:pStyle w:val="Caption"/>
        <w:keepNext/>
      </w:pPr>
      <w:r>
        <w:t xml:space="preserve">Table </w:t>
      </w:r>
      <w:r>
        <w:fldChar w:fldCharType="begin"/>
      </w:r>
      <w:r>
        <w:instrText>SEQ Table \* ARABIC</w:instrText>
      </w:r>
      <w:r>
        <w:fldChar w:fldCharType="separate"/>
      </w:r>
      <w:r w:rsidR="002266D5">
        <w:rPr>
          <w:noProof/>
        </w:rPr>
        <w:t>16</w:t>
      </w:r>
      <w:r>
        <w:fldChar w:fldCharType="end"/>
      </w:r>
      <w:r>
        <w:t xml:space="preserve"> — </w:t>
      </w:r>
      <w:r>
        <w:t>Test 1 (80 mm gauge, elastic window only): noise and rate of the two strain channels.</w:t>
      </w:r>
    </w:p>
    <w:tbl>
      <w:tblPr>
        <w:tblStyle w:val="TableGrid"/>
        <w:tblW w:w="0" w:type="auto"/>
        <w:jc w:val="center"/>
        <w:tblLook w:val="04A0" w:firstRow="1" w:lastRow="0" w:firstColumn="1" w:lastColumn="0" w:noHBand="0" w:noVBand="1"/>
      </w:tblPr>
      <w:tblGrid>
        <w:gridCol w:w="3402"/>
        <w:gridCol w:w="2835"/>
        <w:gridCol w:w="2835"/>
      </w:tblGrid>
      <w:tr w:rsidR="003A6ECB" w14:paraId="3D4AD5FA" w14:textId="77777777">
        <w:trPr>
          <w:jc w:val="center"/>
        </w:trPr>
        <w:tc>
          <w:tcPr>
            <w:tcW w:w="3402" w:type="dxa"/>
            <w:shd w:val="clear" w:color="auto" w:fill="253439"/>
          </w:tcPr>
          <w:p w14:paraId="551F84D0" w14:textId="77777777" w:rsidR="003A6ECB" w:rsidRDefault="009677B5">
            <w:pPr>
              <w:spacing w:after="20"/>
            </w:pPr>
            <w:r>
              <w:rPr>
                <w:b/>
                <w:color w:val="FFFFFF"/>
                <w:sz w:val="19"/>
              </w:rPr>
              <w:t>Quantity</w:t>
            </w:r>
          </w:p>
        </w:tc>
        <w:tc>
          <w:tcPr>
            <w:tcW w:w="2835" w:type="dxa"/>
            <w:shd w:val="clear" w:color="auto" w:fill="253439"/>
          </w:tcPr>
          <w:p w14:paraId="3536F522" w14:textId="77777777" w:rsidR="003A6ECB" w:rsidRDefault="009677B5">
            <w:pPr>
              <w:spacing w:after="20"/>
            </w:pPr>
            <w:r>
              <w:rPr>
                <w:b/>
                <w:color w:val="FFFFFF"/>
                <w:sz w:val="19"/>
              </w:rPr>
              <w:t>PPD-UTM DIC</w:t>
            </w:r>
          </w:p>
        </w:tc>
        <w:tc>
          <w:tcPr>
            <w:tcW w:w="2835" w:type="dxa"/>
            <w:shd w:val="clear" w:color="auto" w:fill="253439"/>
          </w:tcPr>
          <w:p w14:paraId="1866DD77" w14:textId="77777777" w:rsidR="003A6ECB" w:rsidRDefault="009677B5">
            <w:pPr>
              <w:spacing w:after="20"/>
            </w:pPr>
            <w:r>
              <w:rPr>
                <w:b/>
                <w:color w:val="FFFFFF"/>
                <w:sz w:val="19"/>
              </w:rPr>
              <w:t>XT-205</w:t>
            </w:r>
          </w:p>
        </w:tc>
      </w:tr>
      <w:tr w:rsidR="003A6ECB" w14:paraId="47BF0A3E" w14:textId="77777777">
        <w:trPr>
          <w:jc w:val="center"/>
        </w:trPr>
        <w:tc>
          <w:tcPr>
            <w:tcW w:w="3402" w:type="dxa"/>
          </w:tcPr>
          <w:p w14:paraId="7AFFB70D" w14:textId="77777777" w:rsidR="003A6ECB" w:rsidRDefault="009677B5">
            <w:pPr>
              <w:spacing w:after="20"/>
            </w:pPr>
            <w:r>
              <w:rPr>
                <w:sz w:val="19"/>
              </w:rPr>
              <w:t>Strain noise, RMS (two runs)</w:t>
            </w:r>
          </w:p>
        </w:tc>
        <w:tc>
          <w:tcPr>
            <w:tcW w:w="2835" w:type="dxa"/>
          </w:tcPr>
          <w:p w14:paraId="3F1E68C1" w14:textId="77777777" w:rsidR="003A6ECB" w:rsidRDefault="009677B5">
            <w:pPr>
              <w:spacing w:after="20"/>
            </w:pPr>
            <w:r>
              <w:rPr>
                <w:sz w:val="19"/>
              </w:rPr>
              <w:t>23.5 / 23.6 µε</w:t>
            </w:r>
          </w:p>
        </w:tc>
        <w:tc>
          <w:tcPr>
            <w:tcW w:w="2835" w:type="dxa"/>
          </w:tcPr>
          <w:p w14:paraId="0CA597D9" w14:textId="77777777" w:rsidR="003A6ECB" w:rsidRDefault="009677B5">
            <w:pPr>
              <w:spacing w:after="20"/>
            </w:pPr>
            <w:r>
              <w:rPr>
                <w:sz w:val="19"/>
              </w:rPr>
              <w:t>44.9 µε</w:t>
            </w:r>
          </w:p>
        </w:tc>
      </w:tr>
      <w:tr w:rsidR="003A6ECB" w14:paraId="6B720F8B" w14:textId="77777777">
        <w:trPr>
          <w:jc w:val="center"/>
        </w:trPr>
        <w:tc>
          <w:tcPr>
            <w:tcW w:w="3402" w:type="dxa"/>
            <w:shd w:val="clear" w:color="auto" w:fill="F5F3EF"/>
          </w:tcPr>
          <w:p w14:paraId="06F8BF06" w14:textId="77777777" w:rsidR="003A6ECB" w:rsidRDefault="009677B5">
            <w:pPr>
              <w:spacing w:after="20"/>
            </w:pPr>
            <w:r>
              <w:rPr>
                <w:sz w:val="19"/>
              </w:rPr>
              <w:t>Median absolute residual</w:t>
            </w:r>
          </w:p>
        </w:tc>
        <w:tc>
          <w:tcPr>
            <w:tcW w:w="2835" w:type="dxa"/>
            <w:shd w:val="clear" w:color="auto" w:fill="F5F3EF"/>
          </w:tcPr>
          <w:p w14:paraId="0FC4FC22" w14:textId="77777777" w:rsidR="003A6ECB" w:rsidRDefault="009677B5">
            <w:pPr>
              <w:spacing w:after="20"/>
            </w:pPr>
            <w:r>
              <w:rPr>
                <w:sz w:val="19"/>
              </w:rPr>
              <w:t>12 µε</w:t>
            </w:r>
          </w:p>
        </w:tc>
        <w:tc>
          <w:tcPr>
            <w:tcW w:w="2835" w:type="dxa"/>
            <w:shd w:val="clear" w:color="auto" w:fill="F5F3EF"/>
          </w:tcPr>
          <w:p w14:paraId="13096B9D" w14:textId="77777777" w:rsidR="003A6ECB" w:rsidRDefault="009677B5">
            <w:pPr>
              <w:spacing w:after="20"/>
            </w:pPr>
            <w:r>
              <w:rPr>
                <w:sz w:val="19"/>
              </w:rPr>
              <w:t>13 / 17 µε</w:t>
            </w:r>
          </w:p>
        </w:tc>
      </w:tr>
      <w:tr w:rsidR="003A6ECB" w14:paraId="77555D75" w14:textId="77777777">
        <w:trPr>
          <w:jc w:val="center"/>
        </w:trPr>
        <w:tc>
          <w:tcPr>
            <w:tcW w:w="3402" w:type="dxa"/>
          </w:tcPr>
          <w:p w14:paraId="11CB3977" w14:textId="77777777" w:rsidR="003A6ECB" w:rsidRDefault="009677B5">
            <w:pPr>
              <w:spacing w:after="20"/>
            </w:pPr>
            <w:r>
              <w:rPr>
                <w:sz w:val="19"/>
              </w:rPr>
              <w:t>95th-percentile residual</w:t>
            </w:r>
          </w:p>
        </w:tc>
        <w:tc>
          <w:tcPr>
            <w:tcW w:w="2835" w:type="dxa"/>
          </w:tcPr>
          <w:p w14:paraId="3C684859" w14:textId="77777777" w:rsidR="003A6ECB" w:rsidRDefault="009677B5">
            <w:pPr>
              <w:spacing w:after="20"/>
            </w:pPr>
            <w:r>
              <w:rPr>
                <w:sz w:val="19"/>
              </w:rPr>
              <w:t>116 µε</w:t>
            </w:r>
          </w:p>
        </w:tc>
        <w:tc>
          <w:tcPr>
            <w:tcW w:w="2835" w:type="dxa"/>
          </w:tcPr>
          <w:p w14:paraId="07AC4811" w14:textId="77777777" w:rsidR="003A6ECB" w:rsidRDefault="009677B5">
            <w:pPr>
              <w:spacing w:after="20"/>
            </w:pPr>
            <w:r>
              <w:rPr>
                <w:sz w:val="19"/>
              </w:rPr>
              <w:t>45 µε</w:t>
            </w:r>
          </w:p>
        </w:tc>
      </w:tr>
      <w:tr w:rsidR="003A6ECB" w14:paraId="313C88A3" w14:textId="77777777">
        <w:trPr>
          <w:jc w:val="center"/>
        </w:trPr>
        <w:tc>
          <w:tcPr>
            <w:tcW w:w="3402" w:type="dxa"/>
            <w:shd w:val="clear" w:color="auto" w:fill="F5F3EF"/>
          </w:tcPr>
          <w:p w14:paraId="20EF54EE" w14:textId="77777777" w:rsidR="003A6ECB" w:rsidRDefault="009677B5">
            <w:pPr>
              <w:spacing w:after="20"/>
            </w:pPr>
            <w:r>
              <w:rPr>
                <w:sz w:val="19"/>
              </w:rPr>
              <w:t>Strain rate during the pull</w:t>
            </w:r>
          </w:p>
        </w:tc>
        <w:tc>
          <w:tcPr>
            <w:tcW w:w="2835" w:type="dxa"/>
            <w:shd w:val="clear" w:color="auto" w:fill="F5F3EF"/>
          </w:tcPr>
          <w:p w14:paraId="1899F904" w14:textId="77777777" w:rsidR="003A6ECB" w:rsidRDefault="009677B5">
            <w:pPr>
              <w:spacing w:after="20"/>
            </w:pPr>
            <w:r>
              <w:rPr>
                <w:sz w:val="19"/>
              </w:rPr>
              <w:t>7.42 × 10⁻⁴ /s</w:t>
            </w:r>
          </w:p>
        </w:tc>
        <w:tc>
          <w:tcPr>
            <w:tcW w:w="2835" w:type="dxa"/>
            <w:shd w:val="clear" w:color="auto" w:fill="F5F3EF"/>
          </w:tcPr>
          <w:p w14:paraId="65F2DE06" w14:textId="77777777" w:rsidR="003A6ECB" w:rsidRDefault="009677B5">
            <w:pPr>
              <w:spacing w:after="20"/>
            </w:pPr>
            <w:r>
              <w:rPr>
                <w:sz w:val="19"/>
              </w:rPr>
              <w:t>2.67 / 4.06 × 10⁻⁴ /s</w:t>
            </w:r>
          </w:p>
        </w:tc>
      </w:tr>
      <w:tr w:rsidR="003A6ECB" w14:paraId="51172820" w14:textId="77777777">
        <w:trPr>
          <w:jc w:val="center"/>
        </w:trPr>
        <w:tc>
          <w:tcPr>
            <w:tcW w:w="3402" w:type="dxa"/>
          </w:tcPr>
          <w:p w14:paraId="7A52A3BD" w14:textId="77777777" w:rsidR="003A6ECB" w:rsidRDefault="009677B5">
            <w:pPr>
              <w:spacing w:after="20"/>
            </w:pPr>
            <w:r>
              <w:rPr>
                <w:sz w:val="19"/>
              </w:rPr>
              <w:t>Rig runs agreeing with each other</w:t>
            </w:r>
          </w:p>
        </w:tc>
        <w:tc>
          <w:tcPr>
            <w:tcW w:w="2835" w:type="dxa"/>
          </w:tcPr>
          <w:p w14:paraId="4F607149" w14:textId="77777777" w:rsidR="003A6ECB" w:rsidRDefault="009677B5">
            <w:pPr>
              <w:spacing w:after="20"/>
            </w:pPr>
            <w:r>
              <w:rPr>
                <w:sz w:val="19"/>
              </w:rPr>
              <w:t>0.4 %</w:t>
            </w:r>
          </w:p>
        </w:tc>
        <w:tc>
          <w:tcPr>
            <w:tcW w:w="2835" w:type="dxa"/>
          </w:tcPr>
          <w:p w14:paraId="41E6DF73" w14:textId="77777777" w:rsidR="003A6ECB" w:rsidRDefault="009677B5">
            <w:pPr>
              <w:spacing w:after="20"/>
            </w:pPr>
            <w:r>
              <w:rPr>
                <w:sz w:val="19"/>
              </w:rPr>
              <w:t>—</w:t>
            </w:r>
          </w:p>
        </w:tc>
      </w:tr>
    </w:tbl>
    <w:p w14:paraId="006B3C4E" w14:textId="77777777" w:rsidR="003A6ECB" w:rsidRDefault="003A6ECB">
      <w:pPr>
        <w:spacing w:after="40"/>
      </w:pPr>
    </w:p>
    <w:p w14:paraId="2CF5264C" w14:textId="77777777" w:rsidR="003A6ECB" w:rsidRDefault="009677B5">
      <w:pPr>
        <w:keepNext/>
        <w:jc w:val="center"/>
      </w:pPr>
      <w:r>
        <w:rPr>
          <w:noProof/>
        </w:rPr>
        <w:lastRenderedPageBreak/>
        <w:drawing>
          <wp:inline distT="0" distB="0" distL="0" distR="0" wp14:anchorId="46A38ACA" wp14:editId="0B104918">
            <wp:extent cx="5040000" cy="120986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_noise.png"/>
                    <pic:cNvPicPr/>
                  </pic:nvPicPr>
                  <pic:blipFill>
                    <a:blip r:embed="rId67"/>
                    <a:stretch>
                      <a:fillRect/>
                    </a:stretch>
                  </pic:blipFill>
                  <pic:spPr>
                    <a:xfrm>
                      <a:off x="0" y="0"/>
                      <a:ext cx="5040000" cy="1209862"/>
                    </a:xfrm>
                    <a:prstGeom prst="rect">
                      <a:avLst/>
                    </a:prstGeom>
                  </pic:spPr>
                </pic:pic>
              </a:graphicData>
            </a:graphic>
          </wp:inline>
        </w:drawing>
      </w:r>
    </w:p>
    <w:p w14:paraId="53CB00A9" w14:textId="58740B19" w:rsidR="003A6ECB" w:rsidRDefault="009677B5">
      <w:pPr>
        <w:pStyle w:val="Caption"/>
        <w:jc w:val="center"/>
      </w:pPr>
      <w:r>
        <w:t xml:space="preserve">Figure </w:t>
      </w:r>
      <w:r>
        <w:fldChar w:fldCharType="begin"/>
      </w:r>
      <w:r>
        <w:instrText>SEQ Figure \* ARABIC</w:instrText>
      </w:r>
      <w:r>
        <w:fldChar w:fldCharType="separate"/>
      </w:r>
      <w:r w:rsidR="002266D5">
        <w:rPr>
          <w:noProof/>
        </w:rPr>
        <w:t>48</w:t>
      </w:r>
      <w:r>
        <w:fldChar w:fldCharType="end"/>
      </w:r>
      <w:r>
        <w:t xml:space="preserve"> — </w:t>
      </w:r>
      <w:r>
        <w:t>Test 1 noise comparison: the rig's DIC residuals (RMS 23.5 µε) against the XT-205's (44.9 µε). The rig is quieter at the centre and has a longer tail.</w:t>
      </w:r>
    </w:p>
    <w:p w14:paraId="2DE52A93" w14:textId="77777777" w:rsidR="003A6ECB" w:rsidRDefault="009677B5">
      <w:pPr>
        <w:jc w:val="both"/>
      </w:pPr>
      <w:r>
        <w:t>The rig's channel is quieter than the laboratory's in RMS and in the median, and noisier in the tail: its 95th-percentile residual is twice the XT-205's. The tail is the occasional frame where the threshold catches an edge pixel; it is the reason the fixed threshold replaced Otsu (Section 4.7). The rate row is the explanation for the UTS gap, treated next.</w:t>
      </w:r>
    </w:p>
    <w:p w14:paraId="4B9F1D06" w14:textId="77777777" w:rsidR="003A6ECB" w:rsidRDefault="009677B5">
      <w:pPr>
        <w:pStyle w:val="Heading3"/>
      </w:pPr>
      <w:bookmarkStart w:id="75" w:name="_Toc239951640"/>
      <w:r>
        <w:t>4.2.4  How far two specimens can be trusted</w:t>
      </w:r>
      <w:bookmarkEnd w:id="75"/>
    </w:p>
    <w:p w14:paraId="32293DEE" w14:textId="77777777" w:rsidR="003A6ECB" w:rsidRDefault="009677B5">
      <w:pPr>
        <w:jc w:val="both"/>
      </w:pPr>
      <w:r>
        <w:t xml:space="preserve">The whole external validation rests on one laboratory session and </w:t>
      </w:r>
      <w:r>
        <w:rPr>
          <w:b/>
        </w:rPr>
        <w:t>n = 2</w:t>
      </w:r>
      <w:r>
        <w:t xml:space="preserve"> specimens pulled against the XT-205. That is too small a sample to trust the agreement to the precision the percentages suggest. With two specimens there is no distribution to speak of: a single unlucky print, a single grip that seated differently, or one specimen drawn from the tail of the batch would move the −7.7 % UTS difference or the −6.4 % modulus difference by more than the effects Section 4.3 attributes them to, and nothing in the data would separate the two explanations. Two specimens can show th</w:t>
      </w:r>
      <w:r>
        <w:t>at a difference is small; they cannot establish how small, and they cannot bound how often it is small.</w:t>
      </w:r>
    </w:p>
    <w:p w14:paraId="7339A9A0" w14:textId="77777777" w:rsidR="003A6ECB" w:rsidRDefault="009677B5">
      <w:pPr>
        <w:jc w:val="both"/>
      </w:pPr>
      <w:r>
        <w:t>Two things keep the conclusion standing in spite of that. Analysis 2 does not depend on the sample size at all — it is the same video of the same pull measured two ways, so specimen scatter is removed by construction, and the scale factor of 0.99928 with R² = 0.9999964 is a statement about the two calculation methods rather than about two specimens. And the rig-side repeatability is separately characterised over many more runs (Section 4.6). What is missing is the third leg: repetition of the two-machine co</w:t>
      </w:r>
      <w:r>
        <w:t>mparison itself.</w:t>
      </w:r>
    </w:p>
    <w:p w14:paraId="062D5AFC" w14:textId="77777777" w:rsidR="003A6ECB" w:rsidRDefault="009677B5">
      <w:pPr>
        <w:jc w:val="both"/>
      </w:pPr>
      <w:r>
        <w:rPr>
          <w:b/>
        </w:rPr>
        <w:t>More validation at the laboratory is therefore needed</w:t>
      </w:r>
      <w:r>
        <w:t>, and it is the first thing this work asks of whoever continues it. A defensible campaign would take five to ten specimens from the same print batch through the XT-205 and the rig under one agreed pull rate and gauge length, so that the difference in each property could be reported as a mean with a confidence interval instead of a single number, and so that the rate and seating effects of Section 4.3 could be estimated from the data rather than argued from two curves. Repeating it on a second material would</w:t>
      </w:r>
      <w:r>
        <w:t xml:space="preserve"> show whether the agreement is a property of the channel or of PLA. Until that exists, the honest reading of Section 4.2 is that the strain channel agreed with a certified instrument on the specimens tested, not that its agreement is established to a stated tolerance.</w:t>
      </w:r>
    </w:p>
    <w:p w14:paraId="150832C4" w14:textId="77777777" w:rsidR="003A6ECB" w:rsidRDefault="009677B5">
      <w:pPr>
        <w:pStyle w:val="Heading2"/>
      </w:pPr>
      <w:bookmarkStart w:id="76" w:name="_Toc239951641"/>
      <w:r>
        <w:t>4.3  Where the remaining differences come from</w:t>
      </w:r>
      <w:bookmarkEnd w:id="76"/>
    </w:p>
    <w:p w14:paraId="76904C09" w14:textId="77777777" w:rsidR="003A6ECB" w:rsidRDefault="009677B5">
      <w:pPr>
        <w:jc w:val="both"/>
      </w:pPr>
      <w:r>
        <w:t>The two properties that disagreed by more than a per cent in Table 14 — UTS at −7.7 % and modulus at −6.4 % — were each traced to causes that are not the strain measurement.</w:t>
      </w:r>
    </w:p>
    <w:p w14:paraId="18C1F660" w14:textId="77777777" w:rsidR="003A6ECB" w:rsidRDefault="009677B5">
      <w:pPr>
        <w:pStyle w:val="Heading3"/>
      </w:pPr>
      <w:bookmarkStart w:id="77" w:name="_Toc239951642"/>
      <w:r>
        <w:lastRenderedPageBreak/>
        <w:t>4.3.1  Pull rate</w:t>
      </w:r>
      <w:bookmarkEnd w:id="77"/>
    </w:p>
    <w:p w14:paraId="64157326" w14:textId="77777777" w:rsidR="003A6ECB" w:rsidRDefault="009677B5">
      <w:pPr>
        <w:jc w:val="both"/>
      </w:pPr>
      <w:r>
        <w:t>The rig pulled at 2.21 times the laboratory's strain rate (7.42 against 2.67–4.06 × 10⁻⁴ /s in Test 1; Figure 49</w:t>
      </w:r>
      <w:r>
        <w:t>). The speed the operator enters is the crosshead's, in mm/s — 0.1 mm/s on the rig against 2 mm/min in the laboratory — and it is open-loop with respect to the specimen: nothing tracks whether the gauge is stretching at that rate. Polymers are strain-rate sensitive: a faster pull gives a higher apparent strength and a slightly higher modulus, because the chains have less time to relax. The rate effect moves the slope more than the UTS, and on its own predicts under 1 % of the stress gap; the open item on th</w:t>
      </w:r>
      <w:r>
        <w:t>e roadmap — one pull at the laboratory's 2 mm/min — is the direct test.</w:t>
      </w:r>
    </w:p>
    <w:p w14:paraId="25EF7470" w14:textId="77777777" w:rsidR="003A6ECB" w:rsidRDefault="009677B5">
      <w:pPr>
        <w:keepNext/>
        <w:jc w:val="center"/>
      </w:pPr>
      <w:r>
        <w:rPr>
          <w:noProof/>
        </w:rPr>
        <w:drawing>
          <wp:inline distT="0" distB="0" distL="0" distR="0" wp14:anchorId="0AD0D744" wp14:editId="08DF125D">
            <wp:extent cx="5040000" cy="120986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_rate.png"/>
                    <pic:cNvPicPr/>
                  </pic:nvPicPr>
                  <pic:blipFill>
                    <a:blip r:embed="rId68"/>
                    <a:stretch>
                      <a:fillRect/>
                    </a:stretch>
                  </pic:blipFill>
                  <pic:spPr>
                    <a:xfrm>
                      <a:off x="0" y="0"/>
                      <a:ext cx="5040000" cy="1209862"/>
                    </a:xfrm>
                    <a:prstGeom prst="rect">
                      <a:avLst/>
                    </a:prstGeom>
                  </pic:spPr>
                </pic:pic>
              </a:graphicData>
            </a:graphic>
          </wp:inline>
        </w:drawing>
      </w:r>
    </w:p>
    <w:p w14:paraId="6E52BB49" w14:textId="32BFCAD7" w:rsidR="003A6ECB" w:rsidRDefault="009677B5">
      <w:pPr>
        <w:pStyle w:val="Caption"/>
        <w:jc w:val="center"/>
      </w:pPr>
      <w:r>
        <w:t xml:space="preserve">Figure </w:t>
      </w:r>
      <w:r>
        <w:fldChar w:fldCharType="begin"/>
      </w:r>
      <w:r>
        <w:instrText>SEQ Figure \* ARABIC</w:instrText>
      </w:r>
      <w:r>
        <w:fldChar w:fldCharType="separate"/>
      </w:r>
      <w:r w:rsidR="002266D5">
        <w:rPr>
          <w:noProof/>
        </w:rPr>
        <w:t>49</w:t>
      </w:r>
      <w:r>
        <w:fldChar w:fldCharType="end"/>
      </w:r>
      <w:r>
        <w:t xml:space="preserve"> — </w:t>
      </w:r>
      <w:r>
        <w:t>Strain rate against time for Test 1: the rig's crosshead schedule gives 2.21× the laboratory's rate at the gauge.</w:t>
      </w:r>
    </w:p>
    <w:p w14:paraId="76E7CE1C" w14:textId="77777777" w:rsidR="003A6ECB" w:rsidRDefault="009677B5">
      <w:pPr>
        <w:pStyle w:val="Heading3"/>
      </w:pPr>
      <w:bookmarkStart w:id="78" w:name="_Toc239951643"/>
      <w:r>
        <w:t>4.3.2  Grip seating and machine compliance</w:t>
      </w:r>
      <w:bookmarkEnd w:id="78"/>
    </w:p>
    <w:p w14:paraId="35DB0C45" w14:textId="77777777" w:rsidR="003A6ECB" w:rsidRDefault="009677B5">
      <w:pPr>
        <w:jc w:val="both"/>
      </w:pPr>
      <w:r>
        <w:t>The DIC channel makes it possible to measure how much of the crosshead's motion reaches the gauge: on the rig, 19–29 % during the elastic region (Figure 50</w:t>
      </w:r>
      <w:r>
        <w:t>), the rest being the printed grips seating and the load train stretching. About half of the early crosshead travel, under 1 % strain, is eaten by slack in the grips before the gauge feels anything, and the four rig runs cluster at 21 % of travel reaching the gauge — a joint that either seats or does not. This has no effect on a DIC-measured modulus — that is the point of the channel — but it bends the toe of the curve, delays the moment at which the specimen is fully loaded, and the laboratory's grips seat</w:t>
      </w:r>
      <w:r>
        <w:t xml:space="preserve"> differently from the rig's printed ones.</w:t>
      </w:r>
    </w:p>
    <w:p w14:paraId="2F7295E6" w14:textId="77777777" w:rsidR="003A6ECB" w:rsidRDefault="009677B5">
      <w:pPr>
        <w:keepNext/>
        <w:jc w:val="center"/>
      </w:pPr>
      <w:r>
        <w:rPr>
          <w:noProof/>
        </w:rPr>
        <w:drawing>
          <wp:inline distT="0" distB="0" distL="0" distR="0" wp14:anchorId="70D03846" wp14:editId="7F0BC1FF">
            <wp:extent cx="4680000" cy="12579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pp_share.png"/>
                    <pic:cNvPicPr/>
                  </pic:nvPicPr>
                  <pic:blipFill>
                    <a:blip r:embed="rId69"/>
                    <a:stretch>
                      <a:fillRect/>
                    </a:stretch>
                  </pic:blipFill>
                  <pic:spPr>
                    <a:xfrm>
                      <a:off x="0" y="0"/>
                      <a:ext cx="4680000" cy="1257970"/>
                    </a:xfrm>
                    <a:prstGeom prst="rect">
                      <a:avLst/>
                    </a:prstGeom>
                  </pic:spPr>
                </pic:pic>
              </a:graphicData>
            </a:graphic>
          </wp:inline>
        </w:drawing>
      </w:r>
    </w:p>
    <w:p w14:paraId="59ED626F" w14:textId="271A0FA9" w:rsidR="003A6ECB" w:rsidRDefault="009677B5">
      <w:pPr>
        <w:pStyle w:val="Caption"/>
        <w:jc w:val="center"/>
      </w:pPr>
      <w:r>
        <w:t xml:space="preserve">Figure </w:t>
      </w:r>
      <w:r>
        <w:fldChar w:fldCharType="begin"/>
      </w:r>
      <w:r>
        <w:instrText>SEQ Figure \* ARABIC</w:instrText>
      </w:r>
      <w:r>
        <w:fldChar w:fldCharType="separate"/>
      </w:r>
      <w:r w:rsidR="002266D5">
        <w:rPr>
          <w:noProof/>
        </w:rPr>
        <w:t>50</w:t>
      </w:r>
      <w:r>
        <w:fldChar w:fldCharType="end"/>
      </w:r>
      <w:r>
        <w:t xml:space="preserve"> — </w:t>
      </w:r>
      <w:r>
        <w:t>Share of crosshead motion that reaches the gauge, measured by DIC: 19–29 % in the elastic region. A crosshead-based strain would be too large by a factor of three to five.</w:t>
      </w:r>
    </w:p>
    <w:p w14:paraId="02E619EA" w14:textId="77777777" w:rsidR="003A6ECB" w:rsidRDefault="009677B5">
      <w:pPr>
        <w:pStyle w:val="Heading3"/>
      </w:pPr>
      <w:bookmarkStart w:id="79" w:name="_Toc239951644"/>
      <w:r>
        <w:t>4.3.3  Specimen and batch</w:t>
      </w:r>
      <w:bookmarkEnd w:id="79"/>
    </w:p>
    <w:p w14:paraId="507CD476" w14:textId="77777777" w:rsidR="003A6ECB" w:rsidRDefault="009677B5">
      <w:pPr>
        <w:jc w:val="both"/>
      </w:pPr>
      <w:r>
        <w:t>The two specimens of Analysis 1 were printed from the same spool but were different objects, printed at different times. How much that alone is worth can be read from the rig's own PLA record, where the same material was pulled as a pilot and then as a batch printed eight days later, and again two months later. Table 17 gives the individual specimens and Table 18 the offsets.</w:t>
      </w:r>
    </w:p>
    <w:p w14:paraId="5FEFA462" w14:textId="1EEDB701" w:rsidR="003A6ECB" w:rsidRDefault="009677B5">
      <w:pPr>
        <w:pStyle w:val="Caption"/>
        <w:keepNext/>
      </w:pPr>
      <w:r>
        <w:lastRenderedPageBreak/>
        <w:t xml:space="preserve">Table </w:t>
      </w:r>
      <w:r>
        <w:fldChar w:fldCharType="begin"/>
      </w:r>
      <w:r>
        <w:instrText>SEQ Table \* ARABIC</w:instrText>
      </w:r>
      <w:r>
        <w:fldChar w:fldCharType="separate"/>
      </w:r>
      <w:r w:rsidR="002266D5">
        <w:rPr>
          <w:noProof/>
        </w:rPr>
        <w:t>17</w:t>
      </w:r>
      <w:r>
        <w:fldChar w:fldCharType="end"/>
      </w:r>
      <w:r>
        <w:t xml:space="preserve"> — </w:t>
      </w:r>
      <w:r>
        <w:t>The 100 % PLA specimens from one spool: the pilot, the batch printed eight days later, and the August series. Modulus values follow the analysis convention of Section 3.9.</w:t>
      </w:r>
    </w:p>
    <w:tbl>
      <w:tblPr>
        <w:tblStyle w:val="TableGrid"/>
        <w:tblW w:w="0" w:type="auto"/>
        <w:jc w:val="center"/>
        <w:tblLook w:val="04A0" w:firstRow="1" w:lastRow="0" w:firstColumn="1" w:lastColumn="0" w:noHBand="0" w:noVBand="1"/>
      </w:tblPr>
      <w:tblGrid>
        <w:gridCol w:w="2041"/>
        <w:gridCol w:w="1814"/>
        <w:gridCol w:w="1247"/>
        <w:gridCol w:w="1134"/>
        <w:gridCol w:w="1247"/>
        <w:gridCol w:w="1134"/>
      </w:tblGrid>
      <w:tr w:rsidR="003A6ECB" w14:paraId="3DBE7660" w14:textId="77777777">
        <w:trPr>
          <w:jc w:val="center"/>
        </w:trPr>
        <w:tc>
          <w:tcPr>
            <w:tcW w:w="2041" w:type="dxa"/>
            <w:shd w:val="clear" w:color="auto" w:fill="253439"/>
          </w:tcPr>
          <w:p w14:paraId="07823B91" w14:textId="77777777" w:rsidR="003A6ECB" w:rsidRDefault="009677B5">
            <w:pPr>
              <w:spacing w:after="20"/>
            </w:pPr>
            <w:r>
              <w:rPr>
                <w:b/>
                <w:color w:val="FFFFFF"/>
                <w:sz w:val="18"/>
              </w:rPr>
              <w:t>Specimen</w:t>
            </w:r>
          </w:p>
        </w:tc>
        <w:tc>
          <w:tcPr>
            <w:tcW w:w="1814" w:type="dxa"/>
            <w:shd w:val="clear" w:color="auto" w:fill="253439"/>
          </w:tcPr>
          <w:p w14:paraId="2A33D5BC" w14:textId="77777777" w:rsidR="003A6ECB" w:rsidRDefault="009677B5">
            <w:pPr>
              <w:spacing w:after="20"/>
            </w:pPr>
            <w:r>
              <w:rPr>
                <w:b/>
                <w:color w:val="FFFFFF"/>
                <w:sz w:val="18"/>
              </w:rPr>
              <w:t>Printed / pulled</w:t>
            </w:r>
          </w:p>
        </w:tc>
        <w:tc>
          <w:tcPr>
            <w:tcW w:w="1247" w:type="dxa"/>
            <w:shd w:val="clear" w:color="auto" w:fill="253439"/>
          </w:tcPr>
          <w:p w14:paraId="219B5FA5" w14:textId="77777777" w:rsidR="003A6ECB" w:rsidRDefault="009677B5">
            <w:pPr>
              <w:spacing w:after="20"/>
            </w:pPr>
            <w:r>
              <w:rPr>
                <w:b/>
                <w:color w:val="FFFFFF"/>
                <w:sz w:val="18"/>
              </w:rPr>
              <w:t>UTS (MPa)</w:t>
            </w:r>
          </w:p>
        </w:tc>
        <w:tc>
          <w:tcPr>
            <w:tcW w:w="1134" w:type="dxa"/>
            <w:shd w:val="clear" w:color="auto" w:fill="253439"/>
          </w:tcPr>
          <w:p w14:paraId="60B10851" w14:textId="77777777" w:rsidR="003A6ECB" w:rsidRDefault="009677B5">
            <w:pPr>
              <w:spacing w:after="20"/>
            </w:pPr>
            <w:r>
              <w:rPr>
                <w:b/>
                <w:color w:val="FFFFFF"/>
                <w:sz w:val="18"/>
              </w:rPr>
              <w:t>E (GPa)</w:t>
            </w:r>
          </w:p>
        </w:tc>
        <w:tc>
          <w:tcPr>
            <w:tcW w:w="1247" w:type="dxa"/>
            <w:shd w:val="clear" w:color="auto" w:fill="253439"/>
          </w:tcPr>
          <w:p w14:paraId="0299014B" w14:textId="77777777" w:rsidR="003A6ECB" w:rsidRDefault="009677B5">
            <w:pPr>
              <w:spacing w:after="20"/>
            </w:pPr>
            <w:r>
              <w:rPr>
                <w:b/>
                <w:color w:val="FFFFFF"/>
                <w:sz w:val="18"/>
              </w:rPr>
              <w:t>σy (MPa)</w:t>
            </w:r>
          </w:p>
        </w:tc>
        <w:tc>
          <w:tcPr>
            <w:tcW w:w="1134" w:type="dxa"/>
            <w:shd w:val="clear" w:color="auto" w:fill="253439"/>
          </w:tcPr>
          <w:p w14:paraId="42D34302" w14:textId="77777777" w:rsidR="003A6ECB" w:rsidRDefault="009677B5">
            <w:pPr>
              <w:spacing w:after="20"/>
            </w:pPr>
            <w:r>
              <w:rPr>
                <w:b/>
                <w:color w:val="FFFFFF"/>
                <w:sz w:val="18"/>
              </w:rPr>
              <w:t>εf (%)</w:t>
            </w:r>
          </w:p>
        </w:tc>
      </w:tr>
      <w:tr w:rsidR="003A6ECB" w14:paraId="28D1D01A" w14:textId="77777777">
        <w:trPr>
          <w:jc w:val="center"/>
        </w:trPr>
        <w:tc>
          <w:tcPr>
            <w:tcW w:w="2041" w:type="dxa"/>
          </w:tcPr>
          <w:p w14:paraId="4ED018C4" w14:textId="77777777" w:rsidR="003A6ECB" w:rsidRDefault="009677B5">
            <w:pPr>
              <w:spacing w:after="20"/>
            </w:pPr>
            <w:r>
              <w:rPr>
                <w:sz w:val="18"/>
              </w:rPr>
              <w:t>S7 (pilot)</w:t>
            </w:r>
          </w:p>
        </w:tc>
        <w:tc>
          <w:tcPr>
            <w:tcW w:w="1814" w:type="dxa"/>
          </w:tcPr>
          <w:p w14:paraId="2052F384" w14:textId="77777777" w:rsidR="003A6ECB" w:rsidRDefault="009677B5">
            <w:pPr>
              <w:spacing w:after="20"/>
            </w:pPr>
            <w:r>
              <w:rPr>
                <w:sz w:val="18"/>
              </w:rPr>
              <w:t>June, day 0</w:t>
            </w:r>
          </w:p>
        </w:tc>
        <w:tc>
          <w:tcPr>
            <w:tcW w:w="1247" w:type="dxa"/>
          </w:tcPr>
          <w:p w14:paraId="2954E067" w14:textId="77777777" w:rsidR="003A6ECB" w:rsidRDefault="009677B5">
            <w:pPr>
              <w:spacing w:after="20"/>
            </w:pPr>
            <w:r>
              <w:rPr>
                <w:sz w:val="18"/>
              </w:rPr>
              <w:t>47.82</w:t>
            </w:r>
          </w:p>
        </w:tc>
        <w:tc>
          <w:tcPr>
            <w:tcW w:w="1134" w:type="dxa"/>
          </w:tcPr>
          <w:p w14:paraId="383193E7" w14:textId="77777777" w:rsidR="003A6ECB" w:rsidRDefault="009677B5">
            <w:pPr>
              <w:spacing w:after="20"/>
            </w:pPr>
            <w:r>
              <w:rPr>
                <w:sz w:val="18"/>
              </w:rPr>
              <w:t>3.003</w:t>
            </w:r>
          </w:p>
        </w:tc>
        <w:tc>
          <w:tcPr>
            <w:tcW w:w="1247" w:type="dxa"/>
          </w:tcPr>
          <w:p w14:paraId="6103DF81" w14:textId="77777777" w:rsidR="003A6ECB" w:rsidRDefault="009677B5">
            <w:pPr>
              <w:spacing w:after="20"/>
            </w:pPr>
            <w:r>
              <w:rPr>
                <w:sz w:val="18"/>
              </w:rPr>
              <w:t>45.42</w:t>
            </w:r>
          </w:p>
        </w:tc>
        <w:tc>
          <w:tcPr>
            <w:tcW w:w="1134" w:type="dxa"/>
          </w:tcPr>
          <w:p w14:paraId="6CA248DA" w14:textId="77777777" w:rsidR="003A6ECB" w:rsidRDefault="009677B5">
            <w:pPr>
              <w:spacing w:after="20"/>
            </w:pPr>
            <w:r>
              <w:rPr>
                <w:sz w:val="18"/>
              </w:rPr>
              <w:t>2.98</w:t>
            </w:r>
          </w:p>
        </w:tc>
      </w:tr>
      <w:tr w:rsidR="003A6ECB" w14:paraId="10C8E62F" w14:textId="77777777">
        <w:trPr>
          <w:jc w:val="center"/>
        </w:trPr>
        <w:tc>
          <w:tcPr>
            <w:tcW w:w="2041" w:type="dxa"/>
            <w:shd w:val="clear" w:color="auto" w:fill="F5F3EF"/>
          </w:tcPr>
          <w:p w14:paraId="1429477F" w14:textId="77777777" w:rsidR="003A6ECB" w:rsidRDefault="009677B5">
            <w:pPr>
              <w:spacing w:after="20"/>
            </w:pPr>
            <w:r>
              <w:rPr>
                <w:sz w:val="18"/>
              </w:rPr>
              <w:t>S8</w:t>
            </w:r>
          </w:p>
        </w:tc>
        <w:tc>
          <w:tcPr>
            <w:tcW w:w="1814" w:type="dxa"/>
            <w:shd w:val="clear" w:color="auto" w:fill="F5F3EF"/>
          </w:tcPr>
          <w:p w14:paraId="0EA882A5" w14:textId="77777777" w:rsidR="003A6ECB" w:rsidRDefault="009677B5">
            <w:pPr>
              <w:spacing w:after="20"/>
            </w:pPr>
            <w:r>
              <w:rPr>
                <w:sz w:val="18"/>
              </w:rPr>
              <w:t>June, day 8</w:t>
            </w:r>
          </w:p>
        </w:tc>
        <w:tc>
          <w:tcPr>
            <w:tcW w:w="1247" w:type="dxa"/>
            <w:shd w:val="clear" w:color="auto" w:fill="F5F3EF"/>
          </w:tcPr>
          <w:p w14:paraId="71A8AD8F" w14:textId="77777777" w:rsidR="003A6ECB" w:rsidRDefault="009677B5">
            <w:pPr>
              <w:spacing w:after="20"/>
            </w:pPr>
            <w:r>
              <w:rPr>
                <w:sz w:val="18"/>
              </w:rPr>
              <w:t>44.83</w:t>
            </w:r>
          </w:p>
        </w:tc>
        <w:tc>
          <w:tcPr>
            <w:tcW w:w="1134" w:type="dxa"/>
            <w:shd w:val="clear" w:color="auto" w:fill="F5F3EF"/>
          </w:tcPr>
          <w:p w14:paraId="6F173AF0" w14:textId="77777777" w:rsidR="003A6ECB" w:rsidRDefault="009677B5">
            <w:pPr>
              <w:spacing w:after="20"/>
            </w:pPr>
            <w:r>
              <w:rPr>
                <w:sz w:val="18"/>
              </w:rPr>
              <w:t>2.686</w:t>
            </w:r>
          </w:p>
        </w:tc>
        <w:tc>
          <w:tcPr>
            <w:tcW w:w="1247" w:type="dxa"/>
            <w:shd w:val="clear" w:color="auto" w:fill="F5F3EF"/>
          </w:tcPr>
          <w:p w14:paraId="693CE9EB" w14:textId="77777777" w:rsidR="003A6ECB" w:rsidRDefault="009677B5">
            <w:pPr>
              <w:spacing w:after="20"/>
            </w:pPr>
            <w:r>
              <w:rPr>
                <w:sz w:val="18"/>
              </w:rPr>
              <w:t>42.99</w:t>
            </w:r>
          </w:p>
        </w:tc>
        <w:tc>
          <w:tcPr>
            <w:tcW w:w="1134" w:type="dxa"/>
            <w:shd w:val="clear" w:color="auto" w:fill="F5F3EF"/>
          </w:tcPr>
          <w:p w14:paraId="60E6C964" w14:textId="77777777" w:rsidR="003A6ECB" w:rsidRDefault="009677B5">
            <w:pPr>
              <w:spacing w:after="20"/>
            </w:pPr>
            <w:r>
              <w:rPr>
                <w:sz w:val="18"/>
              </w:rPr>
              <w:t>5.17</w:t>
            </w:r>
          </w:p>
        </w:tc>
      </w:tr>
      <w:tr w:rsidR="003A6ECB" w14:paraId="4BDEC893" w14:textId="77777777">
        <w:trPr>
          <w:jc w:val="center"/>
        </w:trPr>
        <w:tc>
          <w:tcPr>
            <w:tcW w:w="2041" w:type="dxa"/>
          </w:tcPr>
          <w:p w14:paraId="06335F49" w14:textId="77777777" w:rsidR="003A6ECB" w:rsidRDefault="009677B5">
            <w:pPr>
              <w:spacing w:after="20"/>
            </w:pPr>
            <w:r>
              <w:rPr>
                <w:sz w:val="18"/>
              </w:rPr>
              <w:t>S9</w:t>
            </w:r>
          </w:p>
        </w:tc>
        <w:tc>
          <w:tcPr>
            <w:tcW w:w="1814" w:type="dxa"/>
          </w:tcPr>
          <w:p w14:paraId="7BDB2E8F" w14:textId="77777777" w:rsidR="003A6ECB" w:rsidRDefault="009677B5">
            <w:pPr>
              <w:spacing w:after="20"/>
            </w:pPr>
            <w:r>
              <w:rPr>
                <w:sz w:val="18"/>
              </w:rPr>
              <w:t>June, day 8</w:t>
            </w:r>
          </w:p>
        </w:tc>
        <w:tc>
          <w:tcPr>
            <w:tcW w:w="1247" w:type="dxa"/>
          </w:tcPr>
          <w:p w14:paraId="22962940" w14:textId="77777777" w:rsidR="003A6ECB" w:rsidRDefault="009677B5">
            <w:pPr>
              <w:spacing w:after="20"/>
            </w:pPr>
            <w:r>
              <w:rPr>
                <w:sz w:val="18"/>
              </w:rPr>
              <w:t>45.47</w:t>
            </w:r>
          </w:p>
        </w:tc>
        <w:tc>
          <w:tcPr>
            <w:tcW w:w="1134" w:type="dxa"/>
          </w:tcPr>
          <w:p w14:paraId="75B9351E" w14:textId="77777777" w:rsidR="003A6ECB" w:rsidRDefault="009677B5">
            <w:pPr>
              <w:spacing w:after="20"/>
            </w:pPr>
            <w:r>
              <w:rPr>
                <w:sz w:val="18"/>
              </w:rPr>
              <w:t>3.075</w:t>
            </w:r>
          </w:p>
        </w:tc>
        <w:tc>
          <w:tcPr>
            <w:tcW w:w="1247" w:type="dxa"/>
          </w:tcPr>
          <w:p w14:paraId="5D37BAEE" w14:textId="77777777" w:rsidR="003A6ECB" w:rsidRDefault="009677B5">
            <w:pPr>
              <w:spacing w:after="20"/>
            </w:pPr>
            <w:r>
              <w:rPr>
                <w:sz w:val="18"/>
              </w:rPr>
              <w:t>42.30</w:t>
            </w:r>
          </w:p>
        </w:tc>
        <w:tc>
          <w:tcPr>
            <w:tcW w:w="1134" w:type="dxa"/>
          </w:tcPr>
          <w:p w14:paraId="3E0B2031" w14:textId="77777777" w:rsidR="003A6ECB" w:rsidRDefault="009677B5">
            <w:pPr>
              <w:spacing w:after="20"/>
            </w:pPr>
            <w:r>
              <w:rPr>
                <w:sz w:val="18"/>
              </w:rPr>
              <w:t>7.44</w:t>
            </w:r>
          </w:p>
        </w:tc>
      </w:tr>
      <w:tr w:rsidR="003A6ECB" w14:paraId="71832008" w14:textId="77777777">
        <w:trPr>
          <w:jc w:val="center"/>
        </w:trPr>
        <w:tc>
          <w:tcPr>
            <w:tcW w:w="2041" w:type="dxa"/>
            <w:shd w:val="clear" w:color="auto" w:fill="F5F3EF"/>
          </w:tcPr>
          <w:p w14:paraId="3CC181E6" w14:textId="77777777" w:rsidR="003A6ECB" w:rsidRDefault="009677B5">
            <w:pPr>
              <w:spacing w:after="20"/>
            </w:pPr>
            <w:r>
              <w:rPr>
                <w:sz w:val="18"/>
              </w:rPr>
              <w:t>S10</w:t>
            </w:r>
          </w:p>
        </w:tc>
        <w:tc>
          <w:tcPr>
            <w:tcW w:w="1814" w:type="dxa"/>
            <w:shd w:val="clear" w:color="auto" w:fill="F5F3EF"/>
          </w:tcPr>
          <w:p w14:paraId="66A12DDE" w14:textId="77777777" w:rsidR="003A6ECB" w:rsidRDefault="009677B5">
            <w:pPr>
              <w:spacing w:after="20"/>
            </w:pPr>
            <w:r>
              <w:rPr>
                <w:sz w:val="18"/>
              </w:rPr>
              <w:t>June, day 8</w:t>
            </w:r>
          </w:p>
        </w:tc>
        <w:tc>
          <w:tcPr>
            <w:tcW w:w="1247" w:type="dxa"/>
            <w:shd w:val="clear" w:color="auto" w:fill="F5F3EF"/>
          </w:tcPr>
          <w:p w14:paraId="50698B45" w14:textId="77777777" w:rsidR="003A6ECB" w:rsidRDefault="009677B5">
            <w:pPr>
              <w:spacing w:after="20"/>
            </w:pPr>
            <w:r>
              <w:rPr>
                <w:sz w:val="18"/>
              </w:rPr>
              <w:t>46.82</w:t>
            </w:r>
          </w:p>
        </w:tc>
        <w:tc>
          <w:tcPr>
            <w:tcW w:w="1134" w:type="dxa"/>
            <w:shd w:val="clear" w:color="auto" w:fill="F5F3EF"/>
          </w:tcPr>
          <w:p w14:paraId="7C10A5F0" w14:textId="77777777" w:rsidR="003A6ECB" w:rsidRDefault="009677B5">
            <w:pPr>
              <w:spacing w:after="20"/>
            </w:pPr>
            <w:r>
              <w:rPr>
                <w:sz w:val="18"/>
              </w:rPr>
              <w:t>2.896</w:t>
            </w:r>
          </w:p>
        </w:tc>
        <w:tc>
          <w:tcPr>
            <w:tcW w:w="1247" w:type="dxa"/>
            <w:shd w:val="clear" w:color="auto" w:fill="F5F3EF"/>
          </w:tcPr>
          <w:p w14:paraId="25BADA28" w14:textId="77777777" w:rsidR="003A6ECB" w:rsidRDefault="009677B5">
            <w:pPr>
              <w:spacing w:after="20"/>
            </w:pPr>
            <w:r>
              <w:rPr>
                <w:sz w:val="18"/>
              </w:rPr>
              <w:t>44.39</w:t>
            </w:r>
          </w:p>
        </w:tc>
        <w:tc>
          <w:tcPr>
            <w:tcW w:w="1134" w:type="dxa"/>
            <w:shd w:val="clear" w:color="auto" w:fill="F5F3EF"/>
          </w:tcPr>
          <w:p w14:paraId="0C4FEEA6" w14:textId="77777777" w:rsidR="003A6ECB" w:rsidRDefault="009677B5">
            <w:pPr>
              <w:spacing w:after="20"/>
            </w:pPr>
            <w:r>
              <w:rPr>
                <w:sz w:val="18"/>
              </w:rPr>
              <w:t>7.32</w:t>
            </w:r>
          </w:p>
        </w:tc>
      </w:tr>
      <w:tr w:rsidR="003A6ECB" w14:paraId="634A9F61" w14:textId="77777777">
        <w:trPr>
          <w:jc w:val="center"/>
        </w:trPr>
        <w:tc>
          <w:tcPr>
            <w:tcW w:w="2041" w:type="dxa"/>
          </w:tcPr>
          <w:p w14:paraId="4E70C8EB" w14:textId="77777777" w:rsidR="003A6ECB" w:rsidRDefault="009677B5">
            <w:pPr>
              <w:spacing w:after="20"/>
            </w:pPr>
            <w:r>
              <w:rPr>
                <w:sz w:val="18"/>
              </w:rPr>
              <w:t>S11</w:t>
            </w:r>
          </w:p>
        </w:tc>
        <w:tc>
          <w:tcPr>
            <w:tcW w:w="1814" w:type="dxa"/>
          </w:tcPr>
          <w:p w14:paraId="57D8BC81" w14:textId="77777777" w:rsidR="003A6ECB" w:rsidRDefault="009677B5">
            <w:pPr>
              <w:spacing w:after="20"/>
            </w:pPr>
            <w:r>
              <w:rPr>
                <w:sz w:val="18"/>
              </w:rPr>
              <w:t>June, day 8</w:t>
            </w:r>
          </w:p>
        </w:tc>
        <w:tc>
          <w:tcPr>
            <w:tcW w:w="1247" w:type="dxa"/>
          </w:tcPr>
          <w:p w14:paraId="30C4989A" w14:textId="77777777" w:rsidR="003A6ECB" w:rsidRDefault="009677B5">
            <w:pPr>
              <w:spacing w:after="20"/>
            </w:pPr>
            <w:r>
              <w:rPr>
                <w:sz w:val="18"/>
              </w:rPr>
              <w:t>46.10</w:t>
            </w:r>
          </w:p>
        </w:tc>
        <w:tc>
          <w:tcPr>
            <w:tcW w:w="1134" w:type="dxa"/>
          </w:tcPr>
          <w:p w14:paraId="011F0977" w14:textId="77777777" w:rsidR="003A6ECB" w:rsidRDefault="009677B5">
            <w:pPr>
              <w:spacing w:after="20"/>
            </w:pPr>
            <w:r>
              <w:rPr>
                <w:sz w:val="18"/>
              </w:rPr>
              <w:t>2.886</w:t>
            </w:r>
          </w:p>
        </w:tc>
        <w:tc>
          <w:tcPr>
            <w:tcW w:w="1247" w:type="dxa"/>
          </w:tcPr>
          <w:p w14:paraId="1EBAD294" w14:textId="77777777" w:rsidR="003A6ECB" w:rsidRDefault="009677B5">
            <w:pPr>
              <w:spacing w:after="20"/>
            </w:pPr>
            <w:r>
              <w:rPr>
                <w:sz w:val="18"/>
              </w:rPr>
              <w:t>43.72</w:t>
            </w:r>
          </w:p>
        </w:tc>
        <w:tc>
          <w:tcPr>
            <w:tcW w:w="1134" w:type="dxa"/>
          </w:tcPr>
          <w:p w14:paraId="002D4206" w14:textId="77777777" w:rsidR="003A6ECB" w:rsidRDefault="009677B5">
            <w:pPr>
              <w:spacing w:after="20"/>
            </w:pPr>
            <w:r>
              <w:rPr>
                <w:sz w:val="18"/>
              </w:rPr>
              <w:t>5.00</w:t>
            </w:r>
          </w:p>
        </w:tc>
      </w:tr>
      <w:tr w:rsidR="003A6ECB" w14:paraId="0A33653D" w14:textId="77777777">
        <w:trPr>
          <w:jc w:val="center"/>
        </w:trPr>
        <w:tc>
          <w:tcPr>
            <w:tcW w:w="2041" w:type="dxa"/>
            <w:shd w:val="clear" w:color="auto" w:fill="F5F3EF"/>
          </w:tcPr>
          <w:p w14:paraId="40D14177" w14:textId="77777777" w:rsidR="003A6ECB" w:rsidRDefault="009677B5">
            <w:pPr>
              <w:spacing w:after="20"/>
            </w:pPr>
            <w:r>
              <w:rPr>
                <w:sz w:val="18"/>
              </w:rPr>
              <w:t>Batch mean S8–S11</w:t>
            </w:r>
          </w:p>
        </w:tc>
        <w:tc>
          <w:tcPr>
            <w:tcW w:w="1814" w:type="dxa"/>
            <w:shd w:val="clear" w:color="auto" w:fill="F5F3EF"/>
          </w:tcPr>
          <w:p w14:paraId="36C94E05" w14:textId="77777777" w:rsidR="003A6ECB" w:rsidRDefault="003A6ECB">
            <w:pPr>
              <w:spacing w:after="20"/>
            </w:pPr>
          </w:p>
        </w:tc>
        <w:tc>
          <w:tcPr>
            <w:tcW w:w="1247" w:type="dxa"/>
            <w:shd w:val="clear" w:color="auto" w:fill="F5F3EF"/>
          </w:tcPr>
          <w:p w14:paraId="63C2DCD9" w14:textId="77777777" w:rsidR="003A6ECB" w:rsidRDefault="009677B5">
            <w:pPr>
              <w:spacing w:after="20"/>
            </w:pPr>
            <w:r>
              <w:rPr>
                <w:sz w:val="18"/>
              </w:rPr>
              <w:t>45.81</w:t>
            </w:r>
          </w:p>
        </w:tc>
        <w:tc>
          <w:tcPr>
            <w:tcW w:w="1134" w:type="dxa"/>
            <w:shd w:val="clear" w:color="auto" w:fill="F5F3EF"/>
          </w:tcPr>
          <w:p w14:paraId="459F522A" w14:textId="77777777" w:rsidR="003A6ECB" w:rsidRDefault="009677B5">
            <w:pPr>
              <w:spacing w:after="20"/>
            </w:pPr>
            <w:r>
              <w:rPr>
                <w:sz w:val="18"/>
              </w:rPr>
              <w:t>2.886</w:t>
            </w:r>
          </w:p>
        </w:tc>
        <w:tc>
          <w:tcPr>
            <w:tcW w:w="1247" w:type="dxa"/>
            <w:shd w:val="clear" w:color="auto" w:fill="F5F3EF"/>
          </w:tcPr>
          <w:p w14:paraId="0C1FED3A" w14:textId="77777777" w:rsidR="003A6ECB" w:rsidRDefault="009677B5">
            <w:pPr>
              <w:spacing w:after="20"/>
            </w:pPr>
            <w:r>
              <w:rPr>
                <w:sz w:val="18"/>
              </w:rPr>
              <w:t>43.35</w:t>
            </w:r>
          </w:p>
        </w:tc>
        <w:tc>
          <w:tcPr>
            <w:tcW w:w="1134" w:type="dxa"/>
            <w:shd w:val="clear" w:color="auto" w:fill="F5F3EF"/>
          </w:tcPr>
          <w:p w14:paraId="3FDC86FD" w14:textId="77777777" w:rsidR="003A6ECB" w:rsidRDefault="009677B5">
            <w:pPr>
              <w:spacing w:after="20"/>
            </w:pPr>
            <w:r>
              <w:rPr>
                <w:sz w:val="18"/>
              </w:rPr>
              <w:t>6.23</w:t>
            </w:r>
          </w:p>
        </w:tc>
      </w:tr>
      <w:tr w:rsidR="003A6ECB" w14:paraId="2E65ABC0" w14:textId="77777777">
        <w:trPr>
          <w:jc w:val="center"/>
        </w:trPr>
        <w:tc>
          <w:tcPr>
            <w:tcW w:w="2041" w:type="dxa"/>
          </w:tcPr>
          <w:p w14:paraId="70BF9A04" w14:textId="77777777" w:rsidR="003A6ECB" w:rsidRDefault="009677B5">
            <w:pPr>
              <w:spacing w:after="20"/>
            </w:pPr>
            <w:r>
              <w:rPr>
                <w:sz w:val="18"/>
              </w:rPr>
              <w:t>Batch CV S8–S11</w:t>
            </w:r>
          </w:p>
        </w:tc>
        <w:tc>
          <w:tcPr>
            <w:tcW w:w="1814" w:type="dxa"/>
          </w:tcPr>
          <w:p w14:paraId="018488E3" w14:textId="77777777" w:rsidR="003A6ECB" w:rsidRDefault="003A6ECB">
            <w:pPr>
              <w:spacing w:after="20"/>
            </w:pPr>
          </w:p>
        </w:tc>
        <w:tc>
          <w:tcPr>
            <w:tcW w:w="1247" w:type="dxa"/>
          </w:tcPr>
          <w:p w14:paraId="548422A3" w14:textId="77777777" w:rsidR="003A6ECB" w:rsidRDefault="009677B5">
            <w:pPr>
              <w:spacing w:after="20"/>
            </w:pPr>
            <w:r>
              <w:rPr>
                <w:sz w:val="18"/>
              </w:rPr>
              <w:t>1.9 %</w:t>
            </w:r>
          </w:p>
        </w:tc>
        <w:tc>
          <w:tcPr>
            <w:tcW w:w="1134" w:type="dxa"/>
          </w:tcPr>
          <w:p w14:paraId="6C31AD91" w14:textId="77777777" w:rsidR="003A6ECB" w:rsidRDefault="009677B5">
            <w:pPr>
              <w:spacing w:after="20"/>
            </w:pPr>
            <w:r>
              <w:rPr>
                <w:sz w:val="18"/>
              </w:rPr>
              <w:t>2.1 %</w:t>
            </w:r>
          </w:p>
        </w:tc>
        <w:tc>
          <w:tcPr>
            <w:tcW w:w="1247" w:type="dxa"/>
          </w:tcPr>
          <w:p w14:paraId="48DC7DA0" w14:textId="77777777" w:rsidR="003A6ECB" w:rsidRDefault="009677B5">
            <w:pPr>
              <w:spacing w:after="20"/>
            </w:pPr>
            <w:r>
              <w:rPr>
                <w:sz w:val="18"/>
              </w:rPr>
              <w:t>1.8 %</w:t>
            </w:r>
          </w:p>
        </w:tc>
        <w:tc>
          <w:tcPr>
            <w:tcW w:w="1134" w:type="dxa"/>
          </w:tcPr>
          <w:p w14:paraId="4DCC36F8" w14:textId="77777777" w:rsidR="003A6ECB" w:rsidRDefault="009677B5">
            <w:pPr>
              <w:spacing w:after="20"/>
            </w:pPr>
            <w:r>
              <w:rPr>
                <w:sz w:val="18"/>
              </w:rPr>
              <w:t>21 %</w:t>
            </w:r>
          </w:p>
        </w:tc>
      </w:tr>
      <w:tr w:rsidR="003A6ECB" w14:paraId="2E7C8027" w14:textId="77777777">
        <w:trPr>
          <w:jc w:val="center"/>
        </w:trPr>
        <w:tc>
          <w:tcPr>
            <w:tcW w:w="2041" w:type="dxa"/>
            <w:shd w:val="clear" w:color="auto" w:fill="F5F3EF"/>
          </w:tcPr>
          <w:p w14:paraId="0D7AAE8F" w14:textId="77777777" w:rsidR="003A6ECB" w:rsidRDefault="009677B5">
            <w:pPr>
              <w:spacing w:after="20"/>
            </w:pPr>
            <w:r>
              <w:rPr>
                <w:sz w:val="18"/>
              </w:rPr>
              <w:t>S12, S13, S24–S26 mean</w:t>
            </w:r>
          </w:p>
        </w:tc>
        <w:tc>
          <w:tcPr>
            <w:tcW w:w="1814" w:type="dxa"/>
            <w:shd w:val="clear" w:color="auto" w:fill="F5F3EF"/>
          </w:tcPr>
          <w:p w14:paraId="36875434" w14:textId="77777777" w:rsidR="003A6ECB" w:rsidRDefault="009677B5">
            <w:pPr>
              <w:spacing w:after="20"/>
            </w:pPr>
            <w:r>
              <w:rPr>
                <w:sz w:val="18"/>
              </w:rPr>
              <w:t>August (≈2 months)</w:t>
            </w:r>
          </w:p>
        </w:tc>
        <w:tc>
          <w:tcPr>
            <w:tcW w:w="1247" w:type="dxa"/>
            <w:shd w:val="clear" w:color="auto" w:fill="F5F3EF"/>
          </w:tcPr>
          <w:p w14:paraId="00B627D6" w14:textId="77777777" w:rsidR="003A6ECB" w:rsidRDefault="009677B5">
            <w:pPr>
              <w:spacing w:after="20"/>
            </w:pPr>
            <w:r>
              <w:rPr>
                <w:sz w:val="18"/>
              </w:rPr>
              <w:t>46.78</w:t>
            </w:r>
          </w:p>
        </w:tc>
        <w:tc>
          <w:tcPr>
            <w:tcW w:w="1134" w:type="dxa"/>
            <w:shd w:val="clear" w:color="auto" w:fill="F5F3EF"/>
          </w:tcPr>
          <w:p w14:paraId="6722E128" w14:textId="77777777" w:rsidR="003A6ECB" w:rsidRDefault="009677B5">
            <w:pPr>
              <w:spacing w:after="20"/>
            </w:pPr>
            <w:r>
              <w:rPr>
                <w:sz w:val="18"/>
              </w:rPr>
              <w:t>3.207</w:t>
            </w:r>
          </w:p>
        </w:tc>
        <w:tc>
          <w:tcPr>
            <w:tcW w:w="1247" w:type="dxa"/>
            <w:shd w:val="clear" w:color="auto" w:fill="F5F3EF"/>
          </w:tcPr>
          <w:p w14:paraId="4024A003" w14:textId="77777777" w:rsidR="003A6ECB" w:rsidRDefault="009677B5">
            <w:pPr>
              <w:spacing w:after="20"/>
            </w:pPr>
            <w:r>
              <w:rPr>
                <w:sz w:val="18"/>
              </w:rPr>
              <w:t>41.02</w:t>
            </w:r>
          </w:p>
        </w:tc>
        <w:tc>
          <w:tcPr>
            <w:tcW w:w="1134" w:type="dxa"/>
            <w:shd w:val="clear" w:color="auto" w:fill="F5F3EF"/>
          </w:tcPr>
          <w:p w14:paraId="581B6848" w14:textId="77777777" w:rsidR="003A6ECB" w:rsidRDefault="009677B5">
            <w:pPr>
              <w:spacing w:after="20"/>
            </w:pPr>
            <w:r>
              <w:rPr>
                <w:sz w:val="18"/>
              </w:rPr>
              <w:t>5.67</w:t>
            </w:r>
          </w:p>
        </w:tc>
      </w:tr>
    </w:tbl>
    <w:p w14:paraId="794D2484" w14:textId="77777777" w:rsidR="003A6ECB" w:rsidRDefault="003A6ECB">
      <w:pPr>
        <w:spacing w:after="40"/>
      </w:pPr>
    </w:p>
    <w:p w14:paraId="1F7EDFAE" w14:textId="5A2C1BDB" w:rsidR="003A6ECB" w:rsidRDefault="009677B5">
      <w:pPr>
        <w:pStyle w:val="Caption"/>
        <w:keepNext/>
      </w:pPr>
      <w:r>
        <w:t xml:space="preserve">Table </w:t>
      </w:r>
      <w:r>
        <w:fldChar w:fldCharType="begin"/>
      </w:r>
      <w:r>
        <w:instrText>SEQ Table \* ARABIC</w:instrText>
      </w:r>
      <w:r>
        <w:fldChar w:fldCharType="separate"/>
      </w:r>
      <w:r w:rsidR="002266D5">
        <w:rPr>
          <w:noProof/>
        </w:rPr>
        <w:t>18</w:t>
      </w:r>
      <w:r>
        <w:fldChar w:fldCharType="end"/>
      </w:r>
      <w:r>
        <w:t xml:space="preserve"> — </w:t>
      </w:r>
      <w:r>
        <w:t>Offsets between batches and within batches, against the Analysis 1 gap.</w:t>
      </w:r>
    </w:p>
    <w:tbl>
      <w:tblPr>
        <w:tblStyle w:val="TableGrid"/>
        <w:tblW w:w="0" w:type="auto"/>
        <w:jc w:val="center"/>
        <w:tblLook w:val="04A0" w:firstRow="1" w:lastRow="0" w:firstColumn="1" w:lastColumn="0" w:noHBand="0" w:noVBand="1"/>
      </w:tblPr>
      <w:tblGrid>
        <w:gridCol w:w="3061"/>
        <w:gridCol w:w="1247"/>
        <w:gridCol w:w="1247"/>
        <w:gridCol w:w="1247"/>
        <w:gridCol w:w="2268"/>
      </w:tblGrid>
      <w:tr w:rsidR="003A6ECB" w14:paraId="3FED4DAC" w14:textId="77777777">
        <w:trPr>
          <w:jc w:val="center"/>
        </w:trPr>
        <w:tc>
          <w:tcPr>
            <w:tcW w:w="3061" w:type="dxa"/>
            <w:shd w:val="clear" w:color="auto" w:fill="253439"/>
          </w:tcPr>
          <w:p w14:paraId="6157D646" w14:textId="77777777" w:rsidR="003A6ECB" w:rsidRDefault="009677B5">
            <w:pPr>
              <w:spacing w:after="20"/>
            </w:pPr>
            <w:r>
              <w:rPr>
                <w:b/>
                <w:color w:val="FFFFFF"/>
                <w:sz w:val="18"/>
              </w:rPr>
              <w:t>Comparison</w:t>
            </w:r>
          </w:p>
        </w:tc>
        <w:tc>
          <w:tcPr>
            <w:tcW w:w="1247" w:type="dxa"/>
            <w:shd w:val="clear" w:color="auto" w:fill="253439"/>
          </w:tcPr>
          <w:p w14:paraId="01C420E3" w14:textId="77777777" w:rsidR="003A6ECB" w:rsidRDefault="009677B5">
            <w:pPr>
              <w:spacing w:after="20"/>
            </w:pPr>
            <w:r>
              <w:rPr>
                <w:b/>
                <w:color w:val="FFFFFF"/>
                <w:sz w:val="18"/>
              </w:rPr>
              <w:t>UTS</w:t>
            </w:r>
          </w:p>
        </w:tc>
        <w:tc>
          <w:tcPr>
            <w:tcW w:w="1247" w:type="dxa"/>
            <w:shd w:val="clear" w:color="auto" w:fill="253439"/>
          </w:tcPr>
          <w:p w14:paraId="5C2E55B1" w14:textId="77777777" w:rsidR="003A6ECB" w:rsidRDefault="009677B5">
            <w:pPr>
              <w:spacing w:after="20"/>
            </w:pPr>
            <w:r>
              <w:rPr>
                <w:b/>
                <w:color w:val="FFFFFF"/>
                <w:sz w:val="18"/>
              </w:rPr>
              <w:t>E</w:t>
            </w:r>
          </w:p>
        </w:tc>
        <w:tc>
          <w:tcPr>
            <w:tcW w:w="1247" w:type="dxa"/>
            <w:shd w:val="clear" w:color="auto" w:fill="253439"/>
          </w:tcPr>
          <w:p w14:paraId="789A4E1A" w14:textId="77777777" w:rsidR="003A6ECB" w:rsidRDefault="009677B5">
            <w:pPr>
              <w:spacing w:after="20"/>
            </w:pPr>
            <w:r>
              <w:rPr>
                <w:b/>
                <w:color w:val="FFFFFF"/>
                <w:sz w:val="18"/>
              </w:rPr>
              <w:t>σy</w:t>
            </w:r>
          </w:p>
        </w:tc>
        <w:tc>
          <w:tcPr>
            <w:tcW w:w="2268" w:type="dxa"/>
            <w:shd w:val="clear" w:color="auto" w:fill="253439"/>
          </w:tcPr>
          <w:p w14:paraId="52B33461" w14:textId="77777777" w:rsidR="003A6ECB" w:rsidRDefault="009677B5">
            <w:pPr>
              <w:spacing w:after="20"/>
            </w:pPr>
            <w:r>
              <w:rPr>
                <w:b/>
                <w:color w:val="FFFFFF"/>
                <w:sz w:val="18"/>
              </w:rPr>
              <w:t>εf</w:t>
            </w:r>
          </w:p>
        </w:tc>
      </w:tr>
      <w:tr w:rsidR="003A6ECB" w14:paraId="604546CA" w14:textId="77777777">
        <w:trPr>
          <w:jc w:val="center"/>
        </w:trPr>
        <w:tc>
          <w:tcPr>
            <w:tcW w:w="3061" w:type="dxa"/>
          </w:tcPr>
          <w:p w14:paraId="0DC9908F" w14:textId="77777777" w:rsidR="003A6ECB" w:rsidRDefault="009677B5">
            <w:pPr>
              <w:spacing w:after="20"/>
            </w:pPr>
            <w:r>
              <w:rPr>
                <w:sz w:val="18"/>
              </w:rPr>
              <w:t>Batch (day 8) vs pilot (day 0)</w:t>
            </w:r>
          </w:p>
        </w:tc>
        <w:tc>
          <w:tcPr>
            <w:tcW w:w="1247" w:type="dxa"/>
          </w:tcPr>
          <w:p w14:paraId="08BB85F6" w14:textId="77777777" w:rsidR="003A6ECB" w:rsidRDefault="009677B5">
            <w:pPr>
              <w:spacing w:after="20"/>
            </w:pPr>
            <w:r>
              <w:rPr>
                <w:sz w:val="18"/>
              </w:rPr>
              <w:t>−</w:t>
            </w:r>
            <w:r>
              <w:rPr>
                <w:sz w:val="18"/>
              </w:rPr>
              <w:t>4.2 %</w:t>
            </w:r>
          </w:p>
        </w:tc>
        <w:tc>
          <w:tcPr>
            <w:tcW w:w="1247" w:type="dxa"/>
          </w:tcPr>
          <w:p w14:paraId="1D0ED0D6" w14:textId="77777777" w:rsidR="003A6ECB" w:rsidRDefault="009677B5">
            <w:pPr>
              <w:spacing w:after="20"/>
            </w:pPr>
            <w:r>
              <w:rPr>
                <w:sz w:val="18"/>
              </w:rPr>
              <w:t>−</w:t>
            </w:r>
            <w:r>
              <w:rPr>
                <w:sz w:val="18"/>
              </w:rPr>
              <w:t>3.9 %</w:t>
            </w:r>
          </w:p>
        </w:tc>
        <w:tc>
          <w:tcPr>
            <w:tcW w:w="1247" w:type="dxa"/>
          </w:tcPr>
          <w:p w14:paraId="5C6E6A7F" w14:textId="77777777" w:rsidR="003A6ECB" w:rsidRDefault="009677B5">
            <w:pPr>
              <w:spacing w:after="20"/>
            </w:pPr>
            <w:r>
              <w:rPr>
                <w:sz w:val="18"/>
              </w:rPr>
              <w:t>−</w:t>
            </w:r>
            <w:r>
              <w:rPr>
                <w:sz w:val="18"/>
              </w:rPr>
              <w:t>4.6 %</w:t>
            </w:r>
          </w:p>
        </w:tc>
        <w:tc>
          <w:tcPr>
            <w:tcW w:w="2268" w:type="dxa"/>
          </w:tcPr>
          <w:p w14:paraId="12F8724A" w14:textId="77777777" w:rsidR="003A6ECB" w:rsidRDefault="009677B5">
            <w:pPr>
              <w:spacing w:after="20"/>
            </w:pPr>
            <w:r>
              <w:rPr>
                <w:sz w:val="18"/>
              </w:rPr>
              <w:t>+109 % (1.7–2.5×)</w:t>
            </w:r>
          </w:p>
        </w:tc>
      </w:tr>
      <w:tr w:rsidR="003A6ECB" w14:paraId="16DF6B1A" w14:textId="77777777">
        <w:trPr>
          <w:jc w:val="center"/>
        </w:trPr>
        <w:tc>
          <w:tcPr>
            <w:tcW w:w="3061" w:type="dxa"/>
            <w:shd w:val="clear" w:color="auto" w:fill="F5F3EF"/>
          </w:tcPr>
          <w:p w14:paraId="5CB99F47" w14:textId="77777777" w:rsidR="003A6ECB" w:rsidRDefault="009677B5">
            <w:pPr>
              <w:spacing w:after="20"/>
            </w:pPr>
            <w:r>
              <w:rPr>
                <w:sz w:val="18"/>
              </w:rPr>
              <w:t>Within the day-8 batch (CV, n = 4)</w:t>
            </w:r>
          </w:p>
        </w:tc>
        <w:tc>
          <w:tcPr>
            <w:tcW w:w="1247" w:type="dxa"/>
            <w:shd w:val="clear" w:color="auto" w:fill="F5F3EF"/>
          </w:tcPr>
          <w:p w14:paraId="58205636" w14:textId="77777777" w:rsidR="003A6ECB" w:rsidRDefault="009677B5">
            <w:pPr>
              <w:spacing w:after="20"/>
            </w:pPr>
            <w:r>
              <w:rPr>
                <w:sz w:val="18"/>
              </w:rPr>
              <w:t>1.9 %</w:t>
            </w:r>
          </w:p>
        </w:tc>
        <w:tc>
          <w:tcPr>
            <w:tcW w:w="1247" w:type="dxa"/>
            <w:shd w:val="clear" w:color="auto" w:fill="F5F3EF"/>
          </w:tcPr>
          <w:p w14:paraId="6B983346" w14:textId="77777777" w:rsidR="003A6ECB" w:rsidRDefault="009677B5">
            <w:pPr>
              <w:spacing w:after="20"/>
            </w:pPr>
            <w:r>
              <w:rPr>
                <w:sz w:val="18"/>
              </w:rPr>
              <w:t>2.1 %</w:t>
            </w:r>
          </w:p>
        </w:tc>
        <w:tc>
          <w:tcPr>
            <w:tcW w:w="1247" w:type="dxa"/>
            <w:shd w:val="clear" w:color="auto" w:fill="F5F3EF"/>
          </w:tcPr>
          <w:p w14:paraId="48F40694" w14:textId="77777777" w:rsidR="003A6ECB" w:rsidRDefault="009677B5">
            <w:pPr>
              <w:spacing w:after="20"/>
            </w:pPr>
            <w:r>
              <w:rPr>
                <w:sz w:val="18"/>
              </w:rPr>
              <w:t>1.8 %</w:t>
            </w:r>
          </w:p>
        </w:tc>
        <w:tc>
          <w:tcPr>
            <w:tcW w:w="2268" w:type="dxa"/>
            <w:shd w:val="clear" w:color="auto" w:fill="F5F3EF"/>
          </w:tcPr>
          <w:p w14:paraId="54AD493C" w14:textId="77777777" w:rsidR="003A6ECB" w:rsidRDefault="009677B5">
            <w:pPr>
              <w:spacing w:after="20"/>
            </w:pPr>
            <w:r>
              <w:rPr>
                <w:sz w:val="18"/>
              </w:rPr>
              <w:t>21 %</w:t>
            </w:r>
          </w:p>
        </w:tc>
      </w:tr>
      <w:tr w:rsidR="003A6ECB" w14:paraId="323B61FA" w14:textId="77777777">
        <w:trPr>
          <w:jc w:val="center"/>
        </w:trPr>
        <w:tc>
          <w:tcPr>
            <w:tcW w:w="3061" w:type="dxa"/>
          </w:tcPr>
          <w:p w14:paraId="141C71EE" w14:textId="77777777" w:rsidR="003A6ECB" w:rsidRDefault="009677B5">
            <w:pPr>
              <w:spacing w:after="20"/>
            </w:pPr>
            <w:r>
              <w:rPr>
                <w:sz w:val="18"/>
              </w:rPr>
              <w:t>Same-day pair S25 / S26</w:t>
            </w:r>
          </w:p>
        </w:tc>
        <w:tc>
          <w:tcPr>
            <w:tcW w:w="1247" w:type="dxa"/>
          </w:tcPr>
          <w:p w14:paraId="224B74C1" w14:textId="77777777" w:rsidR="003A6ECB" w:rsidRDefault="009677B5">
            <w:pPr>
              <w:spacing w:after="20"/>
            </w:pPr>
            <w:r>
              <w:rPr>
                <w:sz w:val="18"/>
              </w:rPr>
              <w:t>2.2 %</w:t>
            </w:r>
          </w:p>
        </w:tc>
        <w:tc>
          <w:tcPr>
            <w:tcW w:w="1247" w:type="dxa"/>
          </w:tcPr>
          <w:p w14:paraId="43CAD9EB" w14:textId="77777777" w:rsidR="003A6ECB" w:rsidRDefault="009677B5">
            <w:pPr>
              <w:spacing w:after="20"/>
            </w:pPr>
            <w:r>
              <w:rPr>
                <w:sz w:val="18"/>
              </w:rPr>
              <w:t>11.4 %</w:t>
            </w:r>
          </w:p>
        </w:tc>
        <w:tc>
          <w:tcPr>
            <w:tcW w:w="1247" w:type="dxa"/>
          </w:tcPr>
          <w:p w14:paraId="5816E2FD" w14:textId="77777777" w:rsidR="003A6ECB" w:rsidRDefault="009677B5">
            <w:pPr>
              <w:spacing w:after="20"/>
            </w:pPr>
            <w:r>
              <w:rPr>
                <w:sz w:val="18"/>
              </w:rPr>
              <w:t>4.7 %</w:t>
            </w:r>
          </w:p>
        </w:tc>
        <w:tc>
          <w:tcPr>
            <w:tcW w:w="2268" w:type="dxa"/>
          </w:tcPr>
          <w:p w14:paraId="010EDCDB" w14:textId="77777777" w:rsidR="003A6ECB" w:rsidRDefault="009677B5">
            <w:pPr>
              <w:spacing w:after="20"/>
            </w:pPr>
            <w:r>
              <w:rPr>
                <w:sz w:val="18"/>
              </w:rPr>
              <w:t>31.6 %</w:t>
            </w:r>
          </w:p>
        </w:tc>
      </w:tr>
      <w:tr w:rsidR="003A6ECB" w14:paraId="1B4A3649" w14:textId="77777777">
        <w:trPr>
          <w:jc w:val="center"/>
        </w:trPr>
        <w:tc>
          <w:tcPr>
            <w:tcW w:w="3061" w:type="dxa"/>
            <w:shd w:val="clear" w:color="auto" w:fill="F5F3EF"/>
          </w:tcPr>
          <w:p w14:paraId="2B2A71F0" w14:textId="77777777" w:rsidR="003A6ECB" w:rsidRDefault="009677B5">
            <w:pPr>
              <w:spacing w:after="20"/>
            </w:pPr>
            <w:r>
              <w:rPr>
                <w:sz w:val="18"/>
              </w:rPr>
              <w:t>August series vs pilot</w:t>
            </w:r>
          </w:p>
        </w:tc>
        <w:tc>
          <w:tcPr>
            <w:tcW w:w="1247" w:type="dxa"/>
            <w:shd w:val="clear" w:color="auto" w:fill="F5F3EF"/>
          </w:tcPr>
          <w:p w14:paraId="1661D96C" w14:textId="77777777" w:rsidR="003A6ECB" w:rsidRDefault="009677B5">
            <w:pPr>
              <w:spacing w:after="20"/>
            </w:pPr>
            <w:r>
              <w:rPr>
                <w:sz w:val="18"/>
              </w:rPr>
              <w:t>−</w:t>
            </w:r>
            <w:r>
              <w:rPr>
                <w:sz w:val="18"/>
              </w:rPr>
              <w:t>2.2 %</w:t>
            </w:r>
          </w:p>
        </w:tc>
        <w:tc>
          <w:tcPr>
            <w:tcW w:w="1247" w:type="dxa"/>
            <w:shd w:val="clear" w:color="auto" w:fill="F5F3EF"/>
          </w:tcPr>
          <w:p w14:paraId="42DEBC2B" w14:textId="77777777" w:rsidR="003A6ECB" w:rsidRDefault="009677B5">
            <w:pPr>
              <w:spacing w:after="20"/>
            </w:pPr>
            <w:r>
              <w:rPr>
                <w:sz w:val="18"/>
              </w:rPr>
              <w:t>+6.8 %</w:t>
            </w:r>
          </w:p>
        </w:tc>
        <w:tc>
          <w:tcPr>
            <w:tcW w:w="1247" w:type="dxa"/>
            <w:shd w:val="clear" w:color="auto" w:fill="F5F3EF"/>
          </w:tcPr>
          <w:p w14:paraId="75E59B17" w14:textId="77777777" w:rsidR="003A6ECB" w:rsidRDefault="009677B5">
            <w:pPr>
              <w:spacing w:after="20"/>
            </w:pPr>
            <w:r>
              <w:rPr>
                <w:sz w:val="18"/>
              </w:rPr>
              <w:t>−</w:t>
            </w:r>
            <w:r>
              <w:rPr>
                <w:sz w:val="18"/>
              </w:rPr>
              <w:t>9.7 %</w:t>
            </w:r>
          </w:p>
        </w:tc>
        <w:tc>
          <w:tcPr>
            <w:tcW w:w="2268" w:type="dxa"/>
            <w:shd w:val="clear" w:color="auto" w:fill="F5F3EF"/>
          </w:tcPr>
          <w:p w14:paraId="047BC53C" w14:textId="77777777" w:rsidR="003A6ECB" w:rsidRDefault="009677B5">
            <w:pPr>
              <w:spacing w:after="20"/>
            </w:pPr>
            <w:r>
              <w:rPr>
                <w:sz w:val="18"/>
              </w:rPr>
              <w:t>+90 %</w:t>
            </w:r>
          </w:p>
        </w:tc>
      </w:tr>
      <w:tr w:rsidR="003A6ECB" w14:paraId="7552485E" w14:textId="77777777">
        <w:trPr>
          <w:jc w:val="center"/>
        </w:trPr>
        <w:tc>
          <w:tcPr>
            <w:tcW w:w="3061" w:type="dxa"/>
          </w:tcPr>
          <w:p w14:paraId="09115DCC" w14:textId="77777777" w:rsidR="003A6ECB" w:rsidRDefault="009677B5">
            <w:pPr>
              <w:spacing w:after="20"/>
            </w:pPr>
            <w:r>
              <w:rPr>
                <w:sz w:val="18"/>
              </w:rPr>
              <w:t>Analysis 1: laboratory vs rig</w:t>
            </w:r>
          </w:p>
        </w:tc>
        <w:tc>
          <w:tcPr>
            <w:tcW w:w="1247" w:type="dxa"/>
          </w:tcPr>
          <w:p w14:paraId="7A481553" w14:textId="77777777" w:rsidR="003A6ECB" w:rsidRDefault="009677B5">
            <w:pPr>
              <w:spacing w:after="20"/>
            </w:pPr>
            <w:r>
              <w:rPr>
                <w:sz w:val="18"/>
              </w:rPr>
              <w:t>−</w:t>
            </w:r>
            <w:r>
              <w:rPr>
                <w:sz w:val="18"/>
              </w:rPr>
              <w:t>7.7 %</w:t>
            </w:r>
          </w:p>
        </w:tc>
        <w:tc>
          <w:tcPr>
            <w:tcW w:w="1247" w:type="dxa"/>
          </w:tcPr>
          <w:p w14:paraId="3A671686" w14:textId="77777777" w:rsidR="003A6ECB" w:rsidRDefault="009677B5">
            <w:pPr>
              <w:spacing w:after="20"/>
            </w:pPr>
            <w:r>
              <w:rPr>
                <w:sz w:val="18"/>
              </w:rPr>
              <w:t>−</w:t>
            </w:r>
            <w:r>
              <w:rPr>
                <w:sz w:val="18"/>
              </w:rPr>
              <w:t>6.4 %</w:t>
            </w:r>
          </w:p>
        </w:tc>
        <w:tc>
          <w:tcPr>
            <w:tcW w:w="1247" w:type="dxa"/>
          </w:tcPr>
          <w:p w14:paraId="1FD7F8CF" w14:textId="77777777" w:rsidR="003A6ECB" w:rsidRDefault="009677B5">
            <w:pPr>
              <w:spacing w:after="20"/>
            </w:pPr>
            <w:r>
              <w:rPr>
                <w:sz w:val="18"/>
              </w:rPr>
              <w:t>+1.0 %</w:t>
            </w:r>
          </w:p>
        </w:tc>
        <w:tc>
          <w:tcPr>
            <w:tcW w:w="2268" w:type="dxa"/>
          </w:tcPr>
          <w:p w14:paraId="3B70E6C8" w14:textId="77777777" w:rsidR="003A6ECB" w:rsidRDefault="009677B5">
            <w:pPr>
              <w:spacing w:after="20"/>
            </w:pPr>
            <w:r>
              <w:rPr>
                <w:sz w:val="18"/>
              </w:rPr>
              <w:t>−</w:t>
            </w:r>
            <w:r>
              <w:rPr>
                <w:sz w:val="18"/>
              </w:rPr>
              <w:t>0.8 %</w:t>
            </w:r>
          </w:p>
        </w:tc>
      </w:tr>
    </w:tbl>
    <w:p w14:paraId="70AF2373" w14:textId="77777777" w:rsidR="003A6ECB" w:rsidRDefault="003A6ECB">
      <w:pPr>
        <w:spacing w:after="40"/>
      </w:pPr>
    </w:p>
    <w:p w14:paraId="09EFE2CC" w14:textId="77777777" w:rsidR="003A6ECB" w:rsidRDefault="009677B5">
      <w:pPr>
        <w:jc w:val="both"/>
      </w:pPr>
      <w:r>
        <w:t xml:space="preserve">Three things follow. Within one batch, strength repeats to about 2 % and modulus to about 2 % — that floor is ordinary print scatter, not moisture. Between the pilot and the batch printed eight days later off the same spool the strength fell 4.2 %, the modulus 3.9 %, and the fracture strain doubled — both arrows in the direction the moisture literature predicts (Section 4.11). And the Analysis 1 gap of −7.7 % in UTS is therefore about half explained by a batch offset of the size the rig has already seen on </w:t>
      </w:r>
      <w:r>
        <w:t xml:space="preserve">its own, with pull rate and grip seating supplying the rest; the strain channel is ruled out by Analysis 2. The modulus gap has the same structure plus the window sensitivity of Section 2.5: on the same frames the two fits agree, as </w:t>
      </w:r>
      <w:r>
        <w:t>Figure 51 shows.</w:t>
      </w:r>
    </w:p>
    <w:p w14:paraId="52DC74DD" w14:textId="77777777" w:rsidR="003A6ECB" w:rsidRDefault="009677B5">
      <w:pPr>
        <w:keepNext/>
        <w:jc w:val="center"/>
      </w:pPr>
      <w:r>
        <w:rPr>
          <w:noProof/>
        </w:rPr>
        <w:drawing>
          <wp:inline distT="0" distB="0" distL="0" distR="0" wp14:anchorId="011E5B7C" wp14:editId="04A863AA">
            <wp:extent cx="4680000" cy="254926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2pp_slope_pp.png"/>
                    <pic:cNvPicPr/>
                  </pic:nvPicPr>
                  <pic:blipFill>
                    <a:blip r:embed="rId70"/>
                    <a:stretch>
                      <a:fillRect/>
                    </a:stretch>
                  </pic:blipFill>
                  <pic:spPr>
                    <a:xfrm>
                      <a:off x="0" y="0"/>
                      <a:ext cx="4680000" cy="2549268"/>
                    </a:xfrm>
                    <a:prstGeom prst="rect">
                      <a:avLst/>
                    </a:prstGeom>
                  </pic:spPr>
                </pic:pic>
              </a:graphicData>
            </a:graphic>
          </wp:inline>
        </w:drawing>
      </w:r>
    </w:p>
    <w:p w14:paraId="6E7C2A6F" w14:textId="062292D2" w:rsidR="003A6ECB" w:rsidRDefault="009677B5">
      <w:pPr>
        <w:pStyle w:val="Caption"/>
        <w:jc w:val="center"/>
      </w:pPr>
      <w:r>
        <w:t xml:space="preserve">Figure </w:t>
      </w:r>
      <w:r>
        <w:fldChar w:fldCharType="begin"/>
      </w:r>
      <w:r>
        <w:instrText>SEQ Figure \* ARABIC</w:instrText>
      </w:r>
      <w:r>
        <w:fldChar w:fldCharType="separate"/>
      </w:r>
      <w:r w:rsidR="002266D5">
        <w:rPr>
          <w:noProof/>
        </w:rPr>
        <w:t>51</w:t>
      </w:r>
      <w:r>
        <w:fldChar w:fldCharType="end"/>
      </w:r>
      <w:r>
        <w:t xml:space="preserve"> — </w:t>
      </w:r>
      <w:r>
        <w:t>Elastic-slope fit on the post-processed strain from the laboratory's frames: 3.21–3.24 GPa depending on the window, bracketing the laboratory's 3.23.</w:t>
      </w:r>
    </w:p>
    <w:p w14:paraId="2C74D099" w14:textId="77777777" w:rsidR="003A6ECB" w:rsidRDefault="009677B5">
      <w:pPr>
        <w:pStyle w:val="Heading2"/>
      </w:pPr>
      <w:bookmarkStart w:id="80" w:name="_Toc239951645"/>
      <w:r>
        <w:lastRenderedPageBreak/>
        <w:t>4.4  Noise floor and measurement uncertainty</w:t>
      </w:r>
      <w:bookmarkEnd w:id="80"/>
    </w:p>
    <w:p w14:paraId="18734331" w14:textId="77777777" w:rsidR="003A6ECB" w:rsidRDefault="009677B5">
      <w:pPr>
        <w:jc w:val="both"/>
      </w:pPr>
      <w:r>
        <w:t>The noise floor was measured with the crosshead stopped and the specimen at preload (Figure 52</w:t>
      </w:r>
      <w:r>
        <w:t>). Over a 10 s window the standard deviation of the DIC strain is 11.9 µε on the black specimen S13 and 13.3–15.4 µε on the white S25 and S26; over a 900 s window it is 26 µε, because slow drift enters. All are below the 44.9 µε of the reference instrument in Test 1. The RMS moves with the window length, so specimens are always compared over the same window.</w:t>
      </w:r>
    </w:p>
    <w:p w14:paraId="18E57ED4" w14:textId="77777777" w:rsidR="003A6ECB" w:rsidRDefault="009677B5">
      <w:pPr>
        <w:keepNext/>
        <w:jc w:val="center"/>
      </w:pPr>
      <w:r>
        <w:rPr>
          <w:noProof/>
        </w:rPr>
        <w:drawing>
          <wp:inline distT="0" distB="0" distL="0" distR="0" wp14:anchorId="4B042C67" wp14:editId="7A2840DE">
            <wp:extent cx="5760000" cy="232155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_noise.png"/>
                    <pic:cNvPicPr/>
                  </pic:nvPicPr>
                  <pic:blipFill>
                    <a:blip r:embed="rId71"/>
                    <a:stretch>
                      <a:fillRect/>
                    </a:stretch>
                  </pic:blipFill>
                  <pic:spPr>
                    <a:xfrm>
                      <a:off x="0" y="0"/>
                      <a:ext cx="5760000" cy="2321551"/>
                    </a:xfrm>
                    <a:prstGeom prst="rect">
                      <a:avLst/>
                    </a:prstGeom>
                  </pic:spPr>
                </pic:pic>
              </a:graphicData>
            </a:graphic>
          </wp:inline>
        </w:drawing>
      </w:r>
    </w:p>
    <w:p w14:paraId="373F3E31" w14:textId="0C40037E" w:rsidR="003A6ECB" w:rsidRDefault="009677B5">
      <w:pPr>
        <w:pStyle w:val="Caption"/>
        <w:jc w:val="center"/>
      </w:pPr>
      <w:r>
        <w:t xml:space="preserve">Figure </w:t>
      </w:r>
      <w:r>
        <w:fldChar w:fldCharType="begin"/>
      </w:r>
      <w:r>
        <w:instrText>SEQ Figure \* ARABIC</w:instrText>
      </w:r>
      <w:r>
        <w:fldChar w:fldCharType="separate"/>
      </w:r>
      <w:r w:rsidR="002266D5">
        <w:rPr>
          <w:noProof/>
        </w:rPr>
        <w:t>52</w:t>
      </w:r>
      <w:r>
        <w:fldChar w:fldCharType="end"/>
      </w:r>
      <w:r>
        <w:t xml:space="preserve"> — </w:t>
      </w:r>
      <w:r>
        <w:t>The noise floor on three specimens over the last 10 s of a stationary hold: S13 (black) 11.9 µε, S25 and S26 (white) 15.4 and 13.3 µε — and the RMS against window length, which is why windows must be equal.</w:t>
      </w:r>
    </w:p>
    <w:p w14:paraId="1041B9F7" w14:textId="77777777" w:rsidR="003A6ECB" w:rsidRDefault="009677B5">
      <w:pPr>
        <w:jc w:val="both"/>
      </w:pPr>
      <w:r>
        <w:t>Equation 2.5 predicts that the noise scales as 1/Px₀. This was tested by comparing the 80 mm gauge (1 675 px at 20.9 px/mm) with the 45 mm gauge (939 px), the two geometries of Figure 53</w:t>
      </w:r>
      <w:r>
        <w:t>: the prediction for the noise ratio was 1.78, and the measured ratio was 1.78. The channel's noise is therefore centroid noise, and it can be lowered by putting more pixels across the gauge — a longer gauge, a tighter framing or a higher-resolution sensor — without any change to the software.</w:t>
      </w:r>
    </w:p>
    <w:p w14:paraId="4487FC3E" w14:textId="77777777" w:rsidR="003A6ECB" w:rsidRDefault="009677B5">
      <w:pPr>
        <w:keepNext/>
        <w:jc w:val="center"/>
      </w:pPr>
      <w:r>
        <w:rPr>
          <w:noProof/>
        </w:rPr>
        <w:drawing>
          <wp:inline distT="0" distB="0" distL="0" distR="0" wp14:anchorId="754D703E" wp14:editId="36D7F46F">
            <wp:extent cx="5760000" cy="153290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uge_geometry.png"/>
                    <pic:cNvPicPr/>
                  </pic:nvPicPr>
                  <pic:blipFill>
                    <a:blip r:embed="rId72"/>
                    <a:stretch>
                      <a:fillRect/>
                    </a:stretch>
                  </pic:blipFill>
                  <pic:spPr>
                    <a:xfrm>
                      <a:off x="0" y="0"/>
                      <a:ext cx="5760000" cy="1532903"/>
                    </a:xfrm>
                    <a:prstGeom prst="rect">
                      <a:avLst/>
                    </a:prstGeom>
                  </pic:spPr>
                </pic:pic>
              </a:graphicData>
            </a:graphic>
          </wp:inline>
        </w:drawing>
      </w:r>
    </w:p>
    <w:p w14:paraId="2FE4A340" w14:textId="0808D66C" w:rsidR="003A6ECB" w:rsidRDefault="009677B5">
      <w:pPr>
        <w:pStyle w:val="Caption"/>
        <w:jc w:val="center"/>
      </w:pPr>
      <w:r>
        <w:t xml:space="preserve">Figure </w:t>
      </w:r>
      <w:r>
        <w:fldChar w:fldCharType="begin"/>
      </w:r>
      <w:r>
        <w:instrText>SEQ Figure \* ARABIC</w:instrText>
      </w:r>
      <w:r>
        <w:fldChar w:fldCharType="separate"/>
      </w:r>
      <w:r w:rsidR="002266D5">
        <w:rPr>
          <w:noProof/>
        </w:rPr>
        <w:t>53</w:t>
      </w:r>
      <w:r>
        <w:fldChar w:fldCharType="end"/>
      </w:r>
      <w:r>
        <w:t xml:space="preserve"> — </w:t>
      </w:r>
      <w:r>
        <w:t>The 1/Px₀ test: the same specimen geometry, section and pull rate, with the dots sprayed 80 mm apart (1 675 px) or 45 mm apart (939 px). The predicted noise ratio is 1.78; the measured ratio was 1.78.</w:t>
      </w:r>
    </w:p>
    <w:p w14:paraId="7157A816" w14:textId="77777777" w:rsidR="003A6ECB" w:rsidRDefault="009677B5">
      <w:pPr>
        <w:jc w:val="both"/>
      </w:pPr>
      <w:r>
        <w:t>Marker colour matters at the margin. On a black specimen with white markers the floor was 11.9 µε; on the white specimens with black markers, 13.3–15.4 µε. The difference is the grey-level margin: with gamma 0.5 lifting the dark tones, the white-on-black case has a slightly cleaner edge. Both are far below the specimen-to-specimen scatter in any property, so the practical uncertainty of a modulus on this rig is set by the specimen and the fit window, not by the camera; Figure 54</w:t>
      </w:r>
      <w:r>
        <w:t xml:space="preserve"> traces how the strain noise propagates into a fitted modulus.</w:t>
      </w:r>
    </w:p>
    <w:p w14:paraId="4AD84C07" w14:textId="77777777" w:rsidR="003A6ECB" w:rsidRDefault="009677B5">
      <w:pPr>
        <w:keepNext/>
        <w:jc w:val="center"/>
      </w:pPr>
      <w:r>
        <w:rPr>
          <w:noProof/>
        </w:rPr>
        <w:lastRenderedPageBreak/>
        <w:drawing>
          <wp:inline distT="0" distB="0" distL="0" distR="0" wp14:anchorId="15C90E2F" wp14:editId="5D31DBF7">
            <wp:extent cx="4680000" cy="142442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_noise_method.png"/>
                    <pic:cNvPicPr/>
                  </pic:nvPicPr>
                  <pic:blipFill>
                    <a:blip r:embed="rId73"/>
                    <a:stretch>
                      <a:fillRect/>
                    </a:stretch>
                  </pic:blipFill>
                  <pic:spPr>
                    <a:xfrm>
                      <a:off x="0" y="0"/>
                      <a:ext cx="4680000" cy="1424429"/>
                    </a:xfrm>
                    <a:prstGeom prst="rect">
                      <a:avLst/>
                    </a:prstGeom>
                  </pic:spPr>
                </pic:pic>
              </a:graphicData>
            </a:graphic>
          </wp:inline>
        </w:drawing>
      </w:r>
    </w:p>
    <w:p w14:paraId="66E98215" w14:textId="6FA3F393" w:rsidR="003A6ECB" w:rsidRDefault="009677B5">
      <w:pPr>
        <w:pStyle w:val="Caption"/>
        <w:jc w:val="center"/>
      </w:pPr>
      <w:r>
        <w:t xml:space="preserve">Figure </w:t>
      </w:r>
      <w:r>
        <w:fldChar w:fldCharType="begin"/>
      </w:r>
      <w:r>
        <w:instrText>SEQ Figure \* ARABIC</w:instrText>
      </w:r>
      <w:r>
        <w:fldChar w:fldCharType="separate"/>
      </w:r>
      <w:r w:rsidR="002266D5">
        <w:rPr>
          <w:noProof/>
        </w:rPr>
        <w:t>54</w:t>
      </w:r>
      <w:r>
        <w:fldChar w:fldCharType="end"/>
      </w:r>
      <w:r>
        <w:t xml:space="preserve"> — </w:t>
      </w:r>
      <w:r>
        <w:t>How the uncertainty of a fitted modulus is estimated from the strain noise and the fit window: at the measured floor, noise contributes well under one per cent, and the window choice dominates.</w:t>
      </w:r>
    </w:p>
    <w:p w14:paraId="27303BCB" w14:textId="77777777" w:rsidR="003A6ECB" w:rsidRDefault="009677B5">
      <w:pPr>
        <w:pStyle w:val="Heading2"/>
      </w:pPr>
      <w:bookmarkStart w:id="81" w:name="_Toc239951646"/>
      <w:r>
        <w:t>4.5  Gauge length: 80 mm against 45 mm</w:t>
      </w:r>
      <w:bookmarkEnd w:id="81"/>
    </w:p>
    <w:p w14:paraId="00729E43" w14:textId="77777777" w:rsidR="003A6ECB" w:rsidRDefault="009677B5">
      <w:pPr>
        <w:jc w:val="both"/>
      </w:pPr>
      <w:r>
        <w:t>The 45 mm gauge was introduced for the laboratory comparison (Section 4.2.3) and for TPU. It roughly halves the pixel span (939 against 1 675 px at the same framing), so by Equation 2.5 it nearly doubles the noise, and it moves the markers closer to the shoulders. Before the 45 mm results are used for anything, the question is whether the shorter marker spacing changes the properties. Table 19</w:t>
      </w:r>
      <w:r>
        <w:t xml:space="preserve"> answers it with the two matched pairs — S25 and S26 at 80 mm, S33 and S34 at 45 mm, same specimen geometry, same 80 mm² section, same 0.10 mm/s pull — and Figure 55 and Figure 56 show the pairs to fracture and the strain difference at matched stress.</w:t>
      </w:r>
    </w:p>
    <w:p w14:paraId="482E16B4" w14:textId="44838519" w:rsidR="003A6ECB" w:rsidRDefault="009677B5">
      <w:pPr>
        <w:pStyle w:val="Caption"/>
        <w:keepNext/>
      </w:pPr>
      <w:r>
        <w:t xml:space="preserve">Table </w:t>
      </w:r>
      <w:r>
        <w:fldChar w:fldCharType="begin"/>
      </w:r>
      <w:r>
        <w:instrText>SEQ Table \* ARABIC</w:instrText>
      </w:r>
      <w:r>
        <w:fldChar w:fldCharType="separate"/>
      </w:r>
      <w:r w:rsidR="002266D5">
        <w:rPr>
          <w:noProof/>
        </w:rPr>
        <w:t>19</w:t>
      </w:r>
      <w:r>
        <w:fldChar w:fldCharType="end"/>
      </w:r>
      <w:r>
        <w:t xml:space="preserve"> — </w:t>
      </w:r>
      <w:r>
        <w:t>The 80 mm and 45 mm pairs: the between-gauge offset of every property is no larger than the spread between two specimens of the same gauge. Pair values are given as specimen / specimen → mean.</w:t>
      </w:r>
    </w:p>
    <w:tbl>
      <w:tblPr>
        <w:tblStyle w:val="TableGrid"/>
        <w:tblW w:w="0" w:type="auto"/>
        <w:jc w:val="center"/>
        <w:tblLook w:val="04A0" w:firstRow="1" w:lastRow="0" w:firstColumn="1" w:lastColumn="0" w:noHBand="0" w:noVBand="1"/>
      </w:tblPr>
      <w:tblGrid>
        <w:gridCol w:w="1587"/>
        <w:gridCol w:w="2041"/>
        <w:gridCol w:w="2041"/>
        <w:gridCol w:w="1247"/>
        <w:gridCol w:w="2154"/>
      </w:tblGrid>
      <w:tr w:rsidR="003A6ECB" w14:paraId="0C818804" w14:textId="77777777">
        <w:trPr>
          <w:jc w:val="center"/>
        </w:trPr>
        <w:tc>
          <w:tcPr>
            <w:tcW w:w="1587" w:type="dxa"/>
            <w:shd w:val="clear" w:color="auto" w:fill="253439"/>
          </w:tcPr>
          <w:p w14:paraId="2B29D13B" w14:textId="77777777" w:rsidR="003A6ECB" w:rsidRDefault="009677B5">
            <w:pPr>
              <w:spacing w:after="20"/>
            </w:pPr>
            <w:r>
              <w:rPr>
                <w:b/>
                <w:color w:val="FFFFFF"/>
                <w:sz w:val="17"/>
              </w:rPr>
              <w:t>Quantity</w:t>
            </w:r>
          </w:p>
        </w:tc>
        <w:tc>
          <w:tcPr>
            <w:tcW w:w="2041" w:type="dxa"/>
            <w:shd w:val="clear" w:color="auto" w:fill="253439"/>
          </w:tcPr>
          <w:p w14:paraId="7E4CA191" w14:textId="77777777" w:rsidR="003A6ECB" w:rsidRDefault="009677B5">
            <w:pPr>
              <w:spacing w:after="20"/>
            </w:pPr>
            <w:r>
              <w:rPr>
                <w:b/>
                <w:color w:val="FFFFFF"/>
                <w:sz w:val="17"/>
              </w:rPr>
              <w:t>80 mm (S25, S26)</w:t>
            </w:r>
          </w:p>
        </w:tc>
        <w:tc>
          <w:tcPr>
            <w:tcW w:w="2041" w:type="dxa"/>
            <w:shd w:val="clear" w:color="auto" w:fill="253439"/>
          </w:tcPr>
          <w:p w14:paraId="5CDF2F69" w14:textId="77777777" w:rsidR="003A6ECB" w:rsidRDefault="009677B5">
            <w:pPr>
              <w:spacing w:after="20"/>
            </w:pPr>
            <w:r>
              <w:rPr>
                <w:b/>
                <w:color w:val="FFFFFF"/>
                <w:sz w:val="17"/>
              </w:rPr>
              <w:t>45 mm (S33, S34)</w:t>
            </w:r>
          </w:p>
        </w:tc>
        <w:tc>
          <w:tcPr>
            <w:tcW w:w="1247" w:type="dxa"/>
            <w:shd w:val="clear" w:color="auto" w:fill="253439"/>
          </w:tcPr>
          <w:p w14:paraId="792AB32C" w14:textId="77777777" w:rsidR="003A6ECB" w:rsidRDefault="009677B5">
            <w:pPr>
              <w:spacing w:after="20"/>
            </w:pPr>
            <w:r>
              <w:rPr>
                <w:b/>
                <w:color w:val="FFFFFF"/>
                <w:sz w:val="17"/>
              </w:rPr>
              <w:t>45 vs 80 mm</w:t>
            </w:r>
          </w:p>
        </w:tc>
        <w:tc>
          <w:tcPr>
            <w:tcW w:w="2154" w:type="dxa"/>
            <w:shd w:val="clear" w:color="auto" w:fill="253439"/>
          </w:tcPr>
          <w:p w14:paraId="76288BA1" w14:textId="77777777" w:rsidR="003A6ECB" w:rsidRDefault="009677B5">
            <w:pPr>
              <w:spacing w:after="20"/>
            </w:pPr>
            <w:r>
              <w:rPr>
                <w:b/>
                <w:color w:val="FFFFFF"/>
                <w:sz w:val="17"/>
              </w:rPr>
              <w:t>Within-pair spread</w:t>
            </w:r>
          </w:p>
        </w:tc>
      </w:tr>
      <w:tr w:rsidR="003A6ECB" w14:paraId="13F982A2" w14:textId="77777777">
        <w:trPr>
          <w:jc w:val="center"/>
        </w:trPr>
        <w:tc>
          <w:tcPr>
            <w:tcW w:w="1587" w:type="dxa"/>
          </w:tcPr>
          <w:p w14:paraId="604BC3EA" w14:textId="77777777" w:rsidR="003A6ECB" w:rsidRDefault="009677B5">
            <w:pPr>
              <w:spacing w:after="20"/>
            </w:pPr>
            <w:r>
              <w:rPr>
                <w:sz w:val="17"/>
              </w:rPr>
              <w:t>UTS (MPa)</w:t>
            </w:r>
          </w:p>
        </w:tc>
        <w:tc>
          <w:tcPr>
            <w:tcW w:w="2041" w:type="dxa"/>
          </w:tcPr>
          <w:p w14:paraId="55A7C644" w14:textId="77777777" w:rsidR="003A6ECB" w:rsidRDefault="009677B5">
            <w:pPr>
              <w:spacing w:after="20"/>
            </w:pPr>
            <w:r>
              <w:rPr>
                <w:sz w:val="17"/>
              </w:rPr>
              <w:t>46.16 / 47.17 → 46.67</w:t>
            </w:r>
          </w:p>
        </w:tc>
        <w:tc>
          <w:tcPr>
            <w:tcW w:w="2041" w:type="dxa"/>
          </w:tcPr>
          <w:p w14:paraId="206E0BE0" w14:textId="77777777" w:rsidR="003A6ECB" w:rsidRDefault="009677B5">
            <w:pPr>
              <w:spacing w:after="20"/>
            </w:pPr>
            <w:r>
              <w:rPr>
                <w:sz w:val="17"/>
              </w:rPr>
              <w:t>47.09 / 48.34 → 47.72</w:t>
            </w:r>
          </w:p>
        </w:tc>
        <w:tc>
          <w:tcPr>
            <w:tcW w:w="1247" w:type="dxa"/>
          </w:tcPr>
          <w:p w14:paraId="38CA5CCD" w14:textId="77777777" w:rsidR="003A6ECB" w:rsidRDefault="009677B5">
            <w:pPr>
              <w:spacing w:after="20"/>
            </w:pPr>
            <w:r>
              <w:rPr>
                <w:sz w:val="17"/>
              </w:rPr>
              <w:t>+2.2 %</w:t>
            </w:r>
          </w:p>
        </w:tc>
        <w:tc>
          <w:tcPr>
            <w:tcW w:w="2154" w:type="dxa"/>
          </w:tcPr>
          <w:p w14:paraId="465708CD" w14:textId="77777777" w:rsidR="003A6ECB" w:rsidRDefault="009677B5">
            <w:pPr>
              <w:spacing w:after="20"/>
            </w:pPr>
            <w:r>
              <w:rPr>
                <w:sz w:val="17"/>
              </w:rPr>
              <w:t>2.2 % / 2.6 %</w:t>
            </w:r>
          </w:p>
        </w:tc>
      </w:tr>
      <w:tr w:rsidR="003A6ECB" w14:paraId="7C204B33" w14:textId="77777777">
        <w:trPr>
          <w:jc w:val="center"/>
        </w:trPr>
        <w:tc>
          <w:tcPr>
            <w:tcW w:w="1587" w:type="dxa"/>
            <w:shd w:val="clear" w:color="auto" w:fill="F5F3EF"/>
          </w:tcPr>
          <w:p w14:paraId="66153261" w14:textId="77777777" w:rsidR="003A6ECB" w:rsidRDefault="009677B5">
            <w:pPr>
              <w:spacing w:after="20"/>
            </w:pPr>
            <w:r>
              <w:rPr>
                <w:sz w:val="17"/>
              </w:rPr>
              <w:t>E (GPa)</w:t>
            </w:r>
          </w:p>
        </w:tc>
        <w:tc>
          <w:tcPr>
            <w:tcW w:w="2041" w:type="dxa"/>
            <w:shd w:val="clear" w:color="auto" w:fill="F5F3EF"/>
          </w:tcPr>
          <w:p w14:paraId="563A8F8D" w14:textId="77777777" w:rsidR="003A6ECB" w:rsidRDefault="009677B5">
            <w:pPr>
              <w:spacing w:after="20"/>
            </w:pPr>
            <w:r>
              <w:rPr>
                <w:sz w:val="17"/>
              </w:rPr>
              <w:t>3.167 / 3.549 → 3.358</w:t>
            </w:r>
          </w:p>
        </w:tc>
        <w:tc>
          <w:tcPr>
            <w:tcW w:w="2041" w:type="dxa"/>
            <w:shd w:val="clear" w:color="auto" w:fill="F5F3EF"/>
          </w:tcPr>
          <w:p w14:paraId="1FA1E5AC" w14:textId="77777777" w:rsidR="003A6ECB" w:rsidRDefault="009677B5">
            <w:pPr>
              <w:spacing w:after="20"/>
            </w:pPr>
            <w:r>
              <w:rPr>
                <w:sz w:val="17"/>
              </w:rPr>
              <w:t>3.174 / 3.451 → 3.313</w:t>
            </w:r>
          </w:p>
        </w:tc>
        <w:tc>
          <w:tcPr>
            <w:tcW w:w="1247" w:type="dxa"/>
            <w:shd w:val="clear" w:color="auto" w:fill="F5F3EF"/>
          </w:tcPr>
          <w:p w14:paraId="20F4BBF9" w14:textId="77777777" w:rsidR="003A6ECB" w:rsidRDefault="009677B5">
            <w:pPr>
              <w:spacing w:after="20"/>
            </w:pPr>
            <w:r>
              <w:rPr>
                <w:sz w:val="17"/>
              </w:rPr>
              <w:t>−</w:t>
            </w:r>
            <w:r>
              <w:rPr>
                <w:sz w:val="17"/>
              </w:rPr>
              <w:t>1.3 %</w:t>
            </w:r>
          </w:p>
        </w:tc>
        <w:tc>
          <w:tcPr>
            <w:tcW w:w="2154" w:type="dxa"/>
            <w:shd w:val="clear" w:color="auto" w:fill="F5F3EF"/>
          </w:tcPr>
          <w:p w14:paraId="67DBF3AE" w14:textId="77777777" w:rsidR="003A6ECB" w:rsidRDefault="009677B5">
            <w:pPr>
              <w:spacing w:after="20"/>
            </w:pPr>
            <w:r>
              <w:rPr>
                <w:sz w:val="17"/>
              </w:rPr>
              <w:t>11.4 % / 8.4 %</w:t>
            </w:r>
          </w:p>
        </w:tc>
      </w:tr>
      <w:tr w:rsidR="003A6ECB" w14:paraId="75FCC4D0" w14:textId="77777777">
        <w:trPr>
          <w:jc w:val="center"/>
        </w:trPr>
        <w:tc>
          <w:tcPr>
            <w:tcW w:w="1587" w:type="dxa"/>
          </w:tcPr>
          <w:p w14:paraId="7DF1E06E" w14:textId="77777777" w:rsidR="003A6ECB" w:rsidRDefault="009677B5">
            <w:pPr>
              <w:spacing w:after="20"/>
            </w:pPr>
            <w:r>
              <w:rPr>
                <w:sz w:val="17"/>
              </w:rPr>
              <w:t>σy (MPa)</w:t>
            </w:r>
          </w:p>
        </w:tc>
        <w:tc>
          <w:tcPr>
            <w:tcW w:w="2041" w:type="dxa"/>
          </w:tcPr>
          <w:p w14:paraId="433BD45F" w14:textId="77777777" w:rsidR="003A6ECB" w:rsidRDefault="009677B5">
            <w:pPr>
              <w:spacing w:after="20"/>
            </w:pPr>
            <w:r>
              <w:rPr>
                <w:sz w:val="17"/>
              </w:rPr>
              <w:t>39.82 / 41.75 → 40.79</w:t>
            </w:r>
          </w:p>
        </w:tc>
        <w:tc>
          <w:tcPr>
            <w:tcW w:w="2041" w:type="dxa"/>
          </w:tcPr>
          <w:p w14:paraId="694F1674" w14:textId="77777777" w:rsidR="003A6ECB" w:rsidRDefault="009677B5">
            <w:pPr>
              <w:spacing w:after="20"/>
            </w:pPr>
            <w:r>
              <w:rPr>
                <w:sz w:val="17"/>
              </w:rPr>
              <w:t>39.43 / 39.31 → 39.37</w:t>
            </w:r>
          </w:p>
        </w:tc>
        <w:tc>
          <w:tcPr>
            <w:tcW w:w="1247" w:type="dxa"/>
          </w:tcPr>
          <w:p w14:paraId="1A1D4718" w14:textId="77777777" w:rsidR="003A6ECB" w:rsidRDefault="009677B5">
            <w:pPr>
              <w:spacing w:after="20"/>
            </w:pPr>
            <w:r>
              <w:rPr>
                <w:sz w:val="17"/>
              </w:rPr>
              <w:t>−</w:t>
            </w:r>
            <w:r>
              <w:rPr>
                <w:sz w:val="17"/>
              </w:rPr>
              <w:t>3.5 %</w:t>
            </w:r>
          </w:p>
        </w:tc>
        <w:tc>
          <w:tcPr>
            <w:tcW w:w="2154" w:type="dxa"/>
          </w:tcPr>
          <w:p w14:paraId="703D2D39" w14:textId="77777777" w:rsidR="003A6ECB" w:rsidRDefault="009677B5">
            <w:pPr>
              <w:spacing w:after="20"/>
            </w:pPr>
            <w:r>
              <w:rPr>
                <w:sz w:val="17"/>
              </w:rPr>
              <w:t>4.7 % / 0.3 %</w:t>
            </w:r>
          </w:p>
        </w:tc>
      </w:tr>
      <w:tr w:rsidR="003A6ECB" w14:paraId="43C27D9F" w14:textId="77777777">
        <w:trPr>
          <w:jc w:val="center"/>
        </w:trPr>
        <w:tc>
          <w:tcPr>
            <w:tcW w:w="1587" w:type="dxa"/>
            <w:shd w:val="clear" w:color="auto" w:fill="F5F3EF"/>
          </w:tcPr>
          <w:p w14:paraId="7D1748FC" w14:textId="77777777" w:rsidR="003A6ECB" w:rsidRDefault="009677B5">
            <w:pPr>
              <w:spacing w:after="20"/>
            </w:pPr>
            <w:r>
              <w:rPr>
                <w:sz w:val="17"/>
              </w:rPr>
              <w:t>εf (%)</w:t>
            </w:r>
          </w:p>
        </w:tc>
        <w:tc>
          <w:tcPr>
            <w:tcW w:w="2041" w:type="dxa"/>
            <w:shd w:val="clear" w:color="auto" w:fill="F5F3EF"/>
          </w:tcPr>
          <w:p w14:paraId="0157DB45" w14:textId="77777777" w:rsidR="003A6ECB" w:rsidRDefault="009677B5">
            <w:pPr>
              <w:spacing w:after="20"/>
            </w:pPr>
            <w:r>
              <w:rPr>
                <w:sz w:val="17"/>
              </w:rPr>
              <w:t>4.18 / 5.74 → 4.96</w:t>
            </w:r>
          </w:p>
        </w:tc>
        <w:tc>
          <w:tcPr>
            <w:tcW w:w="2041" w:type="dxa"/>
            <w:shd w:val="clear" w:color="auto" w:fill="F5F3EF"/>
          </w:tcPr>
          <w:p w14:paraId="228392F3" w14:textId="77777777" w:rsidR="003A6ECB" w:rsidRDefault="009677B5">
            <w:pPr>
              <w:spacing w:after="20"/>
            </w:pPr>
            <w:r>
              <w:rPr>
                <w:sz w:val="17"/>
              </w:rPr>
              <w:t>2.95 / 5.25 → 4.10</w:t>
            </w:r>
          </w:p>
        </w:tc>
        <w:tc>
          <w:tcPr>
            <w:tcW w:w="1247" w:type="dxa"/>
            <w:shd w:val="clear" w:color="auto" w:fill="F5F3EF"/>
          </w:tcPr>
          <w:p w14:paraId="2CA9468D" w14:textId="77777777" w:rsidR="003A6ECB" w:rsidRDefault="009677B5">
            <w:pPr>
              <w:spacing w:after="20"/>
            </w:pPr>
            <w:r>
              <w:rPr>
                <w:sz w:val="17"/>
              </w:rPr>
              <w:t>−</w:t>
            </w:r>
            <w:r>
              <w:rPr>
                <w:sz w:val="17"/>
              </w:rPr>
              <w:t>17 %</w:t>
            </w:r>
          </w:p>
        </w:tc>
        <w:tc>
          <w:tcPr>
            <w:tcW w:w="2154" w:type="dxa"/>
            <w:shd w:val="clear" w:color="auto" w:fill="F5F3EF"/>
          </w:tcPr>
          <w:p w14:paraId="75045F21" w14:textId="77777777" w:rsidR="003A6ECB" w:rsidRDefault="009677B5">
            <w:pPr>
              <w:spacing w:after="20"/>
            </w:pPr>
            <w:r>
              <w:rPr>
                <w:sz w:val="17"/>
              </w:rPr>
              <w:t>31.6 % / 56 %</w:t>
            </w:r>
          </w:p>
        </w:tc>
      </w:tr>
      <w:tr w:rsidR="003A6ECB" w14:paraId="609546C0" w14:textId="77777777">
        <w:trPr>
          <w:jc w:val="center"/>
        </w:trPr>
        <w:tc>
          <w:tcPr>
            <w:tcW w:w="1587" w:type="dxa"/>
          </w:tcPr>
          <w:p w14:paraId="175A0BF7" w14:textId="77777777" w:rsidR="003A6ECB" w:rsidRDefault="009677B5">
            <w:pPr>
              <w:spacing w:after="20"/>
            </w:pPr>
            <w:r>
              <w:rPr>
                <w:sz w:val="17"/>
              </w:rPr>
              <w:t>Noise floor (µε)</w:t>
            </w:r>
          </w:p>
        </w:tc>
        <w:tc>
          <w:tcPr>
            <w:tcW w:w="2041" w:type="dxa"/>
          </w:tcPr>
          <w:p w14:paraId="7489B5FB" w14:textId="77777777" w:rsidR="003A6ECB" w:rsidRDefault="009677B5">
            <w:pPr>
              <w:spacing w:after="20"/>
            </w:pPr>
            <w:r>
              <w:rPr>
                <w:sz w:val="17"/>
              </w:rPr>
              <w:t>≈12</w:t>
            </w:r>
          </w:p>
        </w:tc>
        <w:tc>
          <w:tcPr>
            <w:tcW w:w="2041" w:type="dxa"/>
          </w:tcPr>
          <w:p w14:paraId="62174150" w14:textId="77777777" w:rsidR="003A6ECB" w:rsidRDefault="009677B5">
            <w:pPr>
              <w:spacing w:after="20"/>
            </w:pPr>
            <w:r>
              <w:rPr>
                <w:sz w:val="17"/>
              </w:rPr>
              <w:t>≈21</w:t>
            </w:r>
          </w:p>
        </w:tc>
        <w:tc>
          <w:tcPr>
            <w:tcW w:w="1247" w:type="dxa"/>
          </w:tcPr>
          <w:p w14:paraId="31317FE4" w14:textId="77777777" w:rsidR="003A6ECB" w:rsidRDefault="009677B5">
            <w:pPr>
              <w:spacing w:after="20"/>
            </w:pPr>
            <w:r>
              <w:rPr>
                <w:sz w:val="17"/>
              </w:rPr>
              <w:t>1.78×</w:t>
            </w:r>
          </w:p>
        </w:tc>
        <w:tc>
          <w:tcPr>
            <w:tcW w:w="2154" w:type="dxa"/>
          </w:tcPr>
          <w:p w14:paraId="530421E6" w14:textId="77777777" w:rsidR="003A6ECB" w:rsidRDefault="009677B5">
            <w:pPr>
              <w:spacing w:after="20"/>
            </w:pPr>
            <w:r>
              <w:rPr>
                <w:sz w:val="17"/>
              </w:rPr>
              <w:t>as predicted by 1/Px₀</w:t>
            </w:r>
          </w:p>
        </w:tc>
      </w:tr>
      <w:tr w:rsidR="003A6ECB" w14:paraId="72DB0422" w14:textId="77777777">
        <w:trPr>
          <w:jc w:val="center"/>
        </w:trPr>
        <w:tc>
          <w:tcPr>
            <w:tcW w:w="1587" w:type="dxa"/>
            <w:shd w:val="clear" w:color="auto" w:fill="F5F3EF"/>
          </w:tcPr>
          <w:p w14:paraId="59C8178E" w14:textId="77777777" w:rsidR="003A6ECB" w:rsidRDefault="009677B5">
            <w:pPr>
              <w:spacing w:after="20"/>
            </w:pPr>
            <w:r>
              <w:rPr>
                <w:sz w:val="17"/>
              </w:rPr>
              <w:t>Pixel span (px)</w:t>
            </w:r>
          </w:p>
        </w:tc>
        <w:tc>
          <w:tcPr>
            <w:tcW w:w="2041" w:type="dxa"/>
            <w:shd w:val="clear" w:color="auto" w:fill="F5F3EF"/>
          </w:tcPr>
          <w:p w14:paraId="6C3C7A53" w14:textId="77777777" w:rsidR="003A6ECB" w:rsidRDefault="009677B5">
            <w:pPr>
              <w:spacing w:after="20"/>
            </w:pPr>
            <w:r>
              <w:rPr>
                <w:sz w:val="17"/>
              </w:rPr>
              <w:t>1 675</w:t>
            </w:r>
          </w:p>
        </w:tc>
        <w:tc>
          <w:tcPr>
            <w:tcW w:w="2041" w:type="dxa"/>
            <w:shd w:val="clear" w:color="auto" w:fill="F5F3EF"/>
          </w:tcPr>
          <w:p w14:paraId="672DB6E3" w14:textId="77777777" w:rsidR="003A6ECB" w:rsidRDefault="009677B5">
            <w:pPr>
              <w:spacing w:after="20"/>
            </w:pPr>
            <w:r>
              <w:rPr>
                <w:sz w:val="17"/>
              </w:rPr>
              <w:t>939</w:t>
            </w:r>
          </w:p>
        </w:tc>
        <w:tc>
          <w:tcPr>
            <w:tcW w:w="1247" w:type="dxa"/>
            <w:shd w:val="clear" w:color="auto" w:fill="F5F3EF"/>
          </w:tcPr>
          <w:p w14:paraId="5FCE22AA" w14:textId="77777777" w:rsidR="003A6ECB" w:rsidRDefault="009677B5">
            <w:pPr>
              <w:spacing w:after="20"/>
            </w:pPr>
            <w:r>
              <w:rPr>
                <w:sz w:val="17"/>
              </w:rPr>
              <w:t>0.56×</w:t>
            </w:r>
          </w:p>
        </w:tc>
        <w:tc>
          <w:tcPr>
            <w:tcW w:w="2154" w:type="dxa"/>
            <w:shd w:val="clear" w:color="auto" w:fill="F5F3EF"/>
          </w:tcPr>
          <w:p w14:paraId="0214CBCC" w14:textId="77777777" w:rsidR="003A6ECB" w:rsidRDefault="009677B5">
            <w:pPr>
              <w:spacing w:after="20"/>
            </w:pPr>
            <w:r>
              <w:rPr>
                <w:sz w:val="17"/>
              </w:rPr>
              <w:t>—</w:t>
            </w:r>
          </w:p>
        </w:tc>
      </w:tr>
    </w:tbl>
    <w:p w14:paraId="573A80F1" w14:textId="77777777" w:rsidR="003A6ECB" w:rsidRDefault="003A6ECB">
      <w:pPr>
        <w:spacing w:after="40"/>
      </w:pPr>
    </w:p>
    <w:p w14:paraId="7A718061" w14:textId="77777777" w:rsidR="003A6ECB" w:rsidRDefault="009677B5">
      <w:pPr>
        <w:keepNext/>
        <w:jc w:val="center"/>
      </w:pPr>
      <w:r>
        <w:rPr>
          <w:noProof/>
        </w:rPr>
        <w:drawing>
          <wp:inline distT="0" distB="0" distL="0" distR="0" wp14:anchorId="5CD08A17" wp14:editId="474E7BC2">
            <wp:extent cx="5760000" cy="195096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uge_pair.png"/>
                    <pic:cNvPicPr/>
                  </pic:nvPicPr>
                  <pic:blipFill>
                    <a:blip r:embed="rId74"/>
                    <a:stretch>
                      <a:fillRect/>
                    </a:stretch>
                  </pic:blipFill>
                  <pic:spPr>
                    <a:xfrm>
                      <a:off x="0" y="0"/>
                      <a:ext cx="5760000" cy="1950968"/>
                    </a:xfrm>
                    <a:prstGeom prst="rect">
                      <a:avLst/>
                    </a:prstGeom>
                  </pic:spPr>
                </pic:pic>
              </a:graphicData>
            </a:graphic>
          </wp:inline>
        </w:drawing>
      </w:r>
    </w:p>
    <w:p w14:paraId="6F56F97A" w14:textId="03C1AED6" w:rsidR="003A6ECB" w:rsidRDefault="009677B5">
      <w:pPr>
        <w:pStyle w:val="Caption"/>
        <w:jc w:val="center"/>
      </w:pPr>
      <w:r>
        <w:t xml:space="preserve">Figure </w:t>
      </w:r>
      <w:r>
        <w:fldChar w:fldCharType="begin"/>
      </w:r>
      <w:r>
        <w:instrText>SEQ Figure \* ARABIC</w:instrText>
      </w:r>
      <w:r>
        <w:fldChar w:fldCharType="separate"/>
      </w:r>
      <w:r w:rsidR="002266D5">
        <w:rPr>
          <w:noProof/>
        </w:rPr>
        <w:t>55</w:t>
      </w:r>
      <w:r>
        <w:fldChar w:fldCharType="end"/>
      </w:r>
      <w:r>
        <w:t xml:space="preserve"> — </w:t>
      </w:r>
      <w:r>
        <w:t>The 45 mm pair S33 and S34 to fracture, and their strain difference at matched stress: specimen scatter, not gauge, is the larger term.</w:t>
      </w:r>
    </w:p>
    <w:p w14:paraId="76ADC16A" w14:textId="77777777" w:rsidR="003A6ECB" w:rsidRDefault="009677B5">
      <w:pPr>
        <w:keepNext/>
        <w:jc w:val="center"/>
      </w:pPr>
      <w:r>
        <w:rPr>
          <w:noProof/>
        </w:rPr>
        <w:lastRenderedPageBreak/>
        <w:drawing>
          <wp:inline distT="0" distB="0" distL="0" distR="0" wp14:anchorId="28EE8E6E" wp14:editId="62DADA57">
            <wp:extent cx="5400000" cy="223269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uge_scatter.png"/>
                    <pic:cNvPicPr/>
                  </pic:nvPicPr>
                  <pic:blipFill>
                    <a:blip r:embed="rId75"/>
                    <a:stretch>
                      <a:fillRect/>
                    </a:stretch>
                  </pic:blipFill>
                  <pic:spPr>
                    <a:xfrm>
                      <a:off x="0" y="0"/>
                      <a:ext cx="5400000" cy="2232692"/>
                    </a:xfrm>
                    <a:prstGeom prst="rect">
                      <a:avLst/>
                    </a:prstGeom>
                  </pic:spPr>
                </pic:pic>
              </a:graphicData>
            </a:graphic>
          </wp:inline>
        </w:drawing>
      </w:r>
    </w:p>
    <w:p w14:paraId="02E208B5" w14:textId="17E99927" w:rsidR="003A6ECB" w:rsidRDefault="009677B5">
      <w:pPr>
        <w:pStyle w:val="Caption"/>
        <w:jc w:val="center"/>
      </w:pPr>
      <w:r>
        <w:t xml:space="preserve">Figure </w:t>
      </w:r>
      <w:r>
        <w:fldChar w:fldCharType="begin"/>
      </w:r>
      <w:r>
        <w:instrText>SEQ Figure \* ARABIC</w:instrText>
      </w:r>
      <w:r>
        <w:fldChar w:fldCharType="separate"/>
      </w:r>
      <w:r w:rsidR="002266D5">
        <w:rPr>
          <w:noProof/>
        </w:rPr>
        <w:t>56</w:t>
      </w:r>
      <w:r>
        <w:fldChar w:fldCharType="end"/>
      </w:r>
      <w:r>
        <w:t xml:space="preserve"> — </w:t>
      </w:r>
      <w:r>
        <w:t>The between-gauge difference in measured strain at matched stress is no larger than the scatter between two specimens of the same gauge.</w:t>
      </w:r>
    </w:p>
    <w:p w14:paraId="3474AB59" w14:textId="77777777" w:rsidR="003A6ECB" w:rsidRDefault="009677B5">
      <w:pPr>
        <w:jc w:val="both"/>
      </w:pPr>
      <w:r>
        <w:t>Strength moves by 2 %, modulus by 1 %, yield by 3.5 % — each inside the spread of the same-gauge pairs — and only the fracture strain, which is set by the specimen's largest defect, differs more, as it does between any two specimens. The noise rises by exactly the predicted factor. The gauge length therefore influences the values only to a very small extent: either gauge can be used, and the choice is a trade of noise against travel room — 80 mm for the lowest noise, 45 mm when the markers must stay in a sm</w:t>
      </w:r>
      <w:r>
        <w:t>aller field of view or a large strain must fit in the frame — not a source of bias.</w:t>
      </w:r>
    </w:p>
    <w:p w14:paraId="7ADE3386" w14:textId="77777777" w:rsidR="003A6ECB" w:rsidRDefault="009677B5">
      <w:pPr>
        <w:pStyle w:val="Heading2"/>
      </w:pPr>
      <w:bookmarkStart w:id="82" w:name="_Toc239951647"/>
      <w:r>
        <w:t>4.6  Repeatability and DIC coverage</w:t>
      </w:r>
      <w:bookmarkEnd w:id="82"/>
    </w:p>
    <w:p w14:paraId="396B8362" w14:textId="77777777" w:rsidR="003A6ECB" w:rsidRDefault="009677B5">
      <w:pPr>
        <w:jc w:val="both"/>
      </w:pPr>
      <w:r>
        <w:t>Two PLA specimens from the same batch, S25 and S26, pulled on consecutive runs with the same settings, give a direct repeatability check; Table 20 lists them with the other 100 % VC-series specimens and Figure 57 overlays the pair.</w:t>
      </w:r>
    </w:p>
    <w:p w14:paraId="6C9C0910" w14:textId="7FEDB0BC" w:rsidR="003A6ECB" w:rsidRDefault="009677B5">
      <w:pPr>
        <w:pStyle w:val="Caption"/>
        <w:keepNext/>
      </w:pPr>
      <w:r>
        <w:t xml:space="preserve">Table </w:t>
      </w:r>
      <w:r>
        <w:fldChar w:fldCharType="begin"/>
      </w:r>
      <w:r>
        <w:instrText>SEQ Table \* ARABIC</w:instrText>
      </w:r>
      <w:r>
        <w:fldChar w:fldCharType="separate"/>
      </w:r>
      <w:r w:rsidR="002266D5">
        <w:rPr>
          <w:noProof/>
        </w:rPr>
        <w:t>20</w:t>
      </w:r>
      <w:r>
        <w:fldChar w:fldCharType="end"/>
      </w:r>
      <w:r>
        <w:t xml:space="preserve"> — </w:t>
      </w:r>
      <w:r>
        <w:t>The 100 % PLA VC-series specimens: UTS repeats to a few per cent, fracture strain does not, which is the material rather than the channel.</w:t>
      </w:r>
    </w:p>
    <w:tbl>
      <w:tblPr>
        <w:tblStyle w:val="TableGrid"/>
        <w:tblW w:w="0" w:type="auto"/>
        <w:jc w:val="center"/>
        <w:tblLook w:val="04A0" w:firstRow="1" w:lastRow="0" w:firstColumn="1" w:lastColumn="0" w:noHBand="0" w:noVBand="1"/>
      </w:tblPr>
      <w:tblGrid>
        <w:gridCol w:w="1701"/>
        <w:gridCol w:w="1814"/>
        <w:gridCol w:w="1814"/>
        <w:gridCol w:w="1814"/>
        <w:gridCol w:w="1814"/>
      </w:tblGrid>
      <w:tr w:rsidR="003A6ECB" w14:paraId="141D61B4" w14:textId="77777777">
        <w:trPr>
          <w:jc w:val="center"/>
        </w:trPr>
        <w:tc>
          <w:tcPr>
            <w:tcW w:w="1701" w:type="dxa"/>
            <w:shd w:val="clear" w:color="auto" w:fill="253439"/>
          </w:tcPr>
          <w:p w14:paraId="39148913" w14:textId="77777777" w:rsidR="003A6ECB" w:rsidRDefault="009677B5">
            <w:pPr>
              <w:spacing w:after="20"/>
            </w:pPr>
            <w:r>
              <w:rPr>
                <w:b/>
                <w:color w:val="FFFFFF"/>
                <w:sz w:val="19"/>
              </w:rPr>
              <w:t>Specimen</w:t>
            </w:r>
          </w:p>
        </w:tc>
        <w:tc>
          <w:tcPr>
            <w:tcW w:w="1814" w:type="dxa"/>
            <w:shd w:val="clear" w:color="auto" w:fill="253439"/>
          </w:tcPr>
          <w:p w14:paraId="63DB64DC" w14:textId="77777777" w:rsidR="003A6ECB" w:rsidRDefault="009677B5">
            <w:pPr>
              <w:spacing w:after="20"/>
            </w:pPr>
            <w:r>
              <w:rPr>
                <w:b/>
                <w:color w:val="FFFFFF"/>
                <w:sz w:val="19"/>
              </w:rPr>
              <w:t>UTS (MPa)</w:t>
            </w:r>
          </w:p>
        </w:tc>
        <w:tc>
          <w:tcPr>
            <w:tcW w:w="1814" w:type="dxa"/>
            <w:shd w:val="clear" w:color="auto" w:fill="253439"/>
          </w:tcPr>
          <w:p w14:paraId="72B92648" w14:textId="77777777" w:rsidR="003A6ECB" w:rsidRDefault="009677B5">
            <w:pPr>
              <w:spacing w:after="20"/>
            </w:pPr>
            <w:r>
              <w:rPr>
                <w:b/>
                <w:color w:val="FFFFFF"/>
                <w:sz w:val="19"/>
              </w:rPr>
              <w:t>E (GPa)</w:t>
            </w:r>
          </w:p>
        </w:tc>
        <w:tc>
          <w:tcPr>
            <w:tcW w:w="1814" w:type="dxa"/>
            <w:shd w:val="clear" w:color="auto" w:fill="253439"/>
          </w:tcPr>
          <w:p w14:paraId="43FE9A9B" w14:textId="77777777" w:rsidR="003A6ECB" w:rsidRDefault="009677B5">
            <w:pPr>
              <w:spacing w:after="20"/>
            </w:pPr>
            <w:r>
              <w:rPr>
                <w:b/>
                <w:color w:val="FFFFFF"/>
                <w:sz w:val="19"/>
              </w:rPr>
              <w:t>σy (MPa)</w:t>
            </w:r>
          </w:p>
        </w:tc>
        <w:tc>
          <w:tcPr>
            <w:tcW w:w="1814" w:type="dxa"/>
            <w:shd w:val="clear" w:color="auto" w:fill="253439"/>
          </w:tcPr>
          <w:p w14:paraId="197E0F4B" w14:textId="77777777" w:rsidR="003A6ECB" w:rsidRDefault="009677B5">
            <w:pPr>
              <w:spacing w:after="20"/>
            </w:pPr>
            <w:r>
              <w:rPr>
                <w:b/>
                <w:color w:val="FFFFFF"/>
                <w:sz w:val="19"/>
              </w:rPr>
              <w:t>εf (%)</w:t>
            </w:r>
          </w:p>
        </w:tc>
      </w:tr>
      <w:tr w:rsidR="003A6ECB" w14:paraId="43A4D124" w14:textId="77777777">
        <w:trPr>
          <w:jc w:val="center"/>
        </w:trPr>
        <w:tc>
          <w:tcPr>
            <w:tcW w:w="1701" w:type="dxa"/>
          </w:tcPr>
          <w:p w14:paraId="4639E55F" w14:textId="77777777" w:rsidR="003A6ECB" w:rsidRDefault="009677B5">
            <w:pPr>
              <w:spacing w:after="20"/>
            </w:pPr>
            <w:r>
              <w:rPr>
                <w:sz w:val="19"/>
              </w:rPr>
              <w:t>S25</w:t>
            </w:r>
          </w:p>
        </w:tc>
        <w:tc>
          <w:tcPr>
            <w:tcW w:w="1814" w:type="dxa"/>
          </w:tcPr>
          <w:p w14:paraId="36214315" w14:textId="77777777" w:rsidR="003A6ECB" w:rsidRDefault="009677B5">
            <w:pPr>
              <w:spacing w:after="20"/>
            </w:pPr>
            <w:r>
              <w:rPr>
                <w:sz w:val="19"/>
              </w:rPr>
              <w:t>46.16</w:t>
            </w:r>
          </w:p>
        </w:tc>
        <w:tc>
          <w:tcPr>
            <w:tcW w:w="1814" w:type="dxa"/>
          </w:tcPr>
          <w:p w14:paraId="351740BD" w14:textId="77777777" w:rsidR="003A6ECB" w:rsidRDefault="009677B5">
            <w:pPr>
              <w:spacing w:after="20"/>
            </w:pPr>
            <w:r>
              <w:rPr>
                <w:sz w:val="19"/>
              </w:rPr>
              <w:t>3.167</w:t>
            </w:r>
          </w:p>
        </w:tc>
        <w:tc>
          <w:tcPr>
            <w:tcW w:w="1814" w:type="dxa"/>
          </w:tcPr>
          <w:p w14:paraId="581B70C5" w14:textId="77777777" w:rsidR="003A6ECB" w:rsidRDefault="009677B5">
            <w:pPr>
              <w:spacing w:after="20"/>
            </w:pPr>
            <w:r>
              <w:rPr>
                <w:sz w:val="19"/>
              </w:rPr>
              <w:t>39.82</w:t>
            </w:r>
          </w:p>
        </w:tc>
        <w:tc>
          <w:tcPr>
            <w:tcW w:w="1814" w:type="dxa"/>
          </w:tcPr>
          <w:p w14:paraId="2FC214CD" w14:textId="77777777" w:rsidR="003A6ECB" w:rsidRDefault="009677B5">
            <w:pPr>
              <w:spacing w:after="20"/>
            </w:pPr>
            <w:r>
              <w:rPr>
                <w:sz w:val="19"/>
              </w:rPr>
              <w:t>4.18</w:t>
            </w:r>
          </w:p>
        </w:tc>
      </w:tr>
      <w:tr w:rsidR="003A6ECB" w14:paraId="200AEB25" w14:textId="77777777">
        <w:trPr>
          <w:jc w:val="center"/>
        </w:trPr>
        <w:tc>
          <w:tcPr>
            <w:tcW w:w="1701" w:type="dxa"/>
            <w:shd w:val="clear" w:color="auto" w:fill="F5F3EF"/>
          </w:tcPr>
          <w:p w14:paraId="24F835A9" w14:textId="77777777" w:rsidR="003A6ECB" w:rsidRDefault="009677B5">
            <w:pPr>
              <w:spacing w:after="20"/>
            </w:pPr>
            <w:r>
              <w:rPr>
                <w:sz w:val="19"/>
              </w:rPr>
              <w:t>S26</w:t>
            </w:r>
          </w:p>
        </w:tc>
        <w:tc>
          <w:tcPr>
            <w:tcW w:w="1814" w:type="dxa"/>
            <w:shd w:val="clear" w:color="auto" w:fill="F5F3EF"/>
          </w:tcPr>
          <w:p w14:paraId="612F573B" w14:textId="77777777" w:rsidR="003A6ECB" w:rsidRDefault="009677B5">
            <w:pPr>
              <w:spacing w:after="20"/>
            </w:pPr>
            <w:r>
              <w:rPr>
                <w:sz w:val="19"/>
              </w:rPr>
              <w:t>47.17</w:t>
            </w:r>
          </w:p>
        </w:tc>
        <w:tc>
          <w:tcPr>
            <w:tcW w:w="1814" w:type="dxa"/>
            <w:shd w:val="clear" w:color="auto" w:fill="F5F3EF"/>
          </w:tcPr>
          <w:p w14:paraId="70324D2B" w14:textId="77777777" w:rsidR="003A6ECB" w:rsidRDefault="009677B5">
            <w:pPr>
              <w:spacing w:after="20"/>
            </w:pPr>
            <w:r>
              <w:rPr>
                <w:sz w:val="19"/>
              </w:rPr>
              <w:t>3.549</w:t>
            </w:r>
          </w:p>
        </w:tc>
        <w:tc>
          <w:tcPr>
            <w:tcW w:w="1814" w:type="dxa"/>
            <w:shd w:val="clear" w:color="auto" w:fill="F5F3EF"/>
          </w:tcPr>
          <w:p w14:paraId="54C7698C" w14:textId="77777777" w:rsidR="003A6ECB" w:rsidRDefault="009677B5">
            <w:pPr>
              <w:spacing w:after="20"/>
            </w:pPr>
            <w:r>
              <w:rPr>
                <w:sz w:val="19"/>
              </w:rPr>
              <w:t>41.75</w:t>
            </w:r>
          </w:p>
        </w:tc>
        <w:tc>
          <w:tcPr>
            <w:tcW w:w="1814" w:type="dxa"/>
            <w:shd w:val="clear" w:color="auto" w:fill="F5F3EF"/>
          </w:tcPr>
          <w:p w14:paraId="012914AD" w14:textId="77777777" w:rsidR="003A6ECB" w:rsidRDefault="009677B5">
            <w:pPr>
              <w:spacing w:after="20"/>
            </w:pPr>
            <w:r>
              <w:rPr>
                <w:sz w:val="19"/>
              </w:rPr>
              <w:t>5.74</w:t>
            </w:r>
          </w:p>
        </w:tc>
      </w:tr>
      <w:tr w:rsidR="003A6ECB" w14:paraId="61B10D72" w14:textId="77777777">
        <w:trPr>
          <w:jc w:val="center"/>
        </w:trPr>
        <w:tc>
          <w:tcPr>
            <w:tcW w:w="1701" w:type="dxa"/>
          </w:tcPr>
          <w:p w14:paraId="5DEBAA0E" w14:textId="77777777" w:rsidR="003A6ECB" w:rsidRDefault="009677B5">
            <w:pPr>
              <w:spacing w:after="20"/>
            </w:pPr>
            <w:r>
              <w:rPr>
                <w:sz w:val="19"/>
              </w:rPr>
              <w:t>S12</w:t>
            </w:r>
          </w:p>
        </w:tc>
        <w:tc>
          <w:tcPr>
            <w:tcW w:w="1814" w:type="dxa"/>
          </w:tcPr>
          <w:p w14:paraId="34E7C898" w14:textId="77777777" w:rsidR="003A6ECB" w:rsidRDefault="009677B5">
            <w:pPr>
              <w:spacing w:after="20"/>
            </w:pPr>
            <w:r>
              <w:rPr>
                <w:sz w:val="19"/>
              </w:rPr>
              <w:t>47.78</w:t>
            </w:r>
          </w:p>
        </w:tc>
        <w:tc>
          <w:tcPr>
            <w:tcW w:w="1814" w:type="dxa"/>
          </w:tcPr>
          <w:p w14:paraId="3B0747C9" w14:textId="77777777" w:rsidR="003A6ECB" w:rsidRDefault="009677B5">
            <w:pPr>
              <w:spacing w:after="20"/>
            </w:pPr>
            <w:r>
              <w:rPr>
                <w:sz w:val="19"/>
              </w:rPr>
              <w:t>3.286</w:t>
            </w:r>
          </w:p>
        </w:tc>
        <w:tc>
          <w:tcPr>
            <w:tcW w:w="1814" w:type="dxa"/>
          </w:tcPr>
          <w:p w14:paraId="2159B852" w14:textId="77777777" w:rsidR="003A6ECB" w:rsidRDefault="009677B5">
            <w:pPr>
              <w:spacing w:after="20"/>
            </w:pPr>
            <w:r>
              <w:rPr>
                <w:sz w:val="19"/>
              </w:rPr>
              <w:t>41.99</w:t>
            </w:r>
          </w:p>
        </w:tc>
        <w:tc>
          <w:tcPr>
            <w:tcW w:w="1814" w:type="dxa"/>
          </w:tcPr>
          <w:p w14:paraId="0A00F483" w14:textId="77777777" w:rsidR="003A6ECB" w:rsidRDefault="009677B5">
            <w:pPr>
              <w:spacing w:after="20"/>
            </w:pPr>
            <w:r>
              <w:rPr>
                <w:sz w:val="19"/>
              </w:rPr>
              <w:t>5.82</w:t>
            </w:r>
          </w:p>
        </w:tc>
      </w:tr>
      <w:tr w:rsidR="003A6ECB" w14:paraId="385A54EB" w14:textId="77777777">
        <w:trPr>
          <w:jc w:val="center"/>
        </w:trPr>
        <w:tc>
          <w:tcPr>
            <w:tcW w:w="1701" w:type="dxa"/>
            <w:shd w:val="clear" w:color="auto" w:fill="F5F3EF"/>
          </w:tcPr>
          <w:p w14:paraId="605DAFAB" w14:textId="77777777" w:rsidR="003A6ECB" w:rsidRDefault="009677B5">
            <w:pPr>
              <w:spacing w:after="20"/>
            </w:pPr>
            <w:r>
              <w:rPr>
                <w:sz w:val="19"/>
              </w:rPr>
              <w:t>S13</w:t>
            </w:r>
          </w:p>
        </w:tc>
        <w:tc>
          <w:tcPr>
            <w:tcW w:w="1814" w:type="dxa"/>
            <w:shd w:val="clear" w:color="auto" w:fill="F5F3EF"/>
          </w:tcPr>
          <w:p w14:paraId="05292A7C" w14:textId="77777777" w:rsidR="003A6ECB" w:rsidRDefault="009677B5">
            <w:pPr>
              <w:spacing w:after="20"/>
            </w:pPr>
            <w:r>
              <w:rPr>
                <w:sz w:val="19"/>
              </w:rPr>
              <w:t>46.33</w:t>
            </w:r>
          </w:p>
        </w:tc>
        <w:tc>
          <w:tcPr>
            <w:tcW w:w="1814" w:type="dxa"/>
            <w:shd w:val="clear" w:color="auto" w:fill="F5F3EF"/>
          </w:tcPr>
          <w:p w14:paraId="174F9816" w14:textId="77777777" w:rsidR="003A6ECB" w:rsidRDefault="009677B5">
            <w:pPr>
              <w:spacing w:after="20"/>
            </w:pPr>
            <w:r>
              <w:rPr>
                <w:sz w:val="19"/>
              </w:rPr>
              <w:t>3.030</w:t>
            </w:r>
          </w:p>
        </w:tc>
        <w:tc>
          <w:tcPr>
            <w:tcW w:w="1814" w:type="dxa"/>
            <w:shd w:val="clear" w:color="auto" w:fill="F5F3EF"/>
          </w:tcPr>
          <w:p w14:paraId="638A50F1" w14:textId="77777777" w:rsidR="003A6ECB" w:rsidRDefault="009677B5">
            <w:pPr>
              <w:spacing w:after="20"/>
            </w:pPr>
            <w:r>
              <w:rPr>
                <w:sz w:val="19"/>
              </w:rPr>
              <w:t>42.07</w:t>
            </w:r>
          </w:p>
        </w:tc>
        <w:tc>
          <w:tcPr>
            <w:tcW w:w="1814" w:type="dxa"/>
            <w:shd w:val="clear" w:color="auto" w:fill="F5F3EF"/>
          </w:tcPr>
          <w:p w14:paraId="4C501C4B" w14:textId="77777777" w:rsidR="003A6ECB" w:rsidRDefault="009677B5">
            <w:pPr>
              <w:spacing w:after="20"/>
            </w:pPr>
            <w:r>
              <w:rPr>
                <w:sz w:val="19"/>
              </w:rPr>
              <w:t>5.15</w:t>
            </w:r>
          </w:p>
        </w:tc>
      </w:tr>
      <w:tr w:rsidR="003A6ECB" w14:paraId="562A6A5B" w14:textId="77777777">
        <w:trPr>
          <w:jc w:val="center"/>
        </w:trPr>
        <w:tc>
          <w:tcPr>
            <w:tcW w:w="1701" w:type="dxa"/>
          </w:tcPr>
          <w:p w14:paraId="7C7895E2" w14:textId="77777777" w:rsidR="003A6ECB" w:rsidRDefault="009677B5">
            <w:pPr>
              <w:spacing w:after="20"/>
            </w:pPr>
            <w:r>
              <w:rPr>
                <w:sz w:val="19"/>
              </w:rPr>
              <w:t>S24</w:t>
            </w:r>
          </w:p>
        </w:tc>
        <w:tc>
          <w:tcPr>
            <w:tcW w:w="1814" w:type="dxa"/>
          </w:tcPr>
          <w:p w14:paraId="391AE920" w14:textId="77777777" w:rsidR="003A6ECB" w:rsidRDefault="009677B5">
            <w:pPr>
              <w:spacing w:after="20"/>
            </w:pPr>
            <w:r>
              <w:rPr>
                <w:sz w:val="19"/>
              </w:rPr>
              <w:t>46.47</w:t>
            </w:r>
          </w:p>
        </w:tc>
        <w:tc>
          <w:tcPr>
            <w:tcW w:w="1814" w:type="dxa"/>
          </w:tcPr>
          <w:p w14:paraId="586E4B5D" w14:textId="77777777" w:rsidR="003A6ECB" w:rsidRDefault="009677B5">
            <w:pPr>
              <w:spacing w:after="20"/>
            </w:pPr>
            <w:r>
              <w:rPr>
                <w:sz w:val="19"/>
              </w:rPr>
              <w:t>3.004</w:t>
            </w:r>
          </w:p>
        </w:tc>
        <w:tc>
          <w:tcPr>
            <w:tcW w:w="1814" w:type="dxa"/>
          </w:tcPr>
          <w:p w14:paraId="1A4E075A" w14:textId="77777777" w:rsidR="003A6ECB" w:rsidRDefault="009677B5">
            <w:pPr>
              <w:spacing w:after="20"/>
            </w:pPr>
            <w:r>
              <w:rPr>
                <w:sz w:val="19"/>
              </w:rPr>
              <w:t>39.46</w:t>
            </w:r>
          </w:p>
        </w:tc>
        <w:tc>
          <w:tcPr>
            <w:tcW w:w="1814" w:type="dxa"/>
          </w:tcPr>
          <w:p w14:paraId="3E7CD5FF" w14:textId="77777777" w:rsidR="003A6ECB" w:rsidRDefault="009677B5">
            <w:pPr>
              <w:spacing w:after="20"/>
            </w:pPr>
            <w:r>
              <w:rPr>
                <w:sz w:val="19"/>
              </w:rPr>
              <w:t>7.44</w:t>
            </w:r>
          </w:p>
        </w:tc>
      </w:tr>
    </w:tbl>
    <w:p w14:paraId="343F1347" w14:textId="77777777" w:rsidR="003A6ECB" w:rsidRDefault="003A6ECB">
      <w:pPr>
        <w:spacing w:after="40"/>
      </w:pPr>
    </w:p>
    <w:p w14:paraId="72D36C0C" w14:textId="77777777" w:rsidR="003A6ECB" w:rsidRDefault="009677B5">
      <w:pPr>
        <w:keepNext/>
        <w:jc w:val="center"/>
      </w:pPr>
      <w:r>
        <w:rPr>
          <w:noProof/>
        </w:rPr>
        <w:lastRenderedPageBreak/>
        <w:drawing>
          <wp:inline distT="0" distB="0" distL="0" distR="0" wp14:anchorId="00F72748" wp14:editId="24AAA94F">
            <wp:extent cx="4860000" cy="273927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5_s26_overlay.png"/>
                    <pic:cNvPicPr/>
                  </pic:nvPicPr>
                  <pic:blipFill>
                    <a:blip r:embed="rId76"/>
                    <a:stretch>
                      <a:fillRect/>
                    </a:stretch>
                  </pic:blipFill>
                  <pic:spPr>
                    <a:xfrm>
                      <a:off x="0" y="0"/>
                      <a:ext cx="4860000" cy="2739273"/>
                    </a:xfrm>
                    <a:prstGeom prst="rect">
                      <a:avLst/>
                    </a:prstGeom>
                  </pic:spPr>
                </pic:pic>
              </a:graphicData>
            </a:graphic>
          </wp:inline>
        </w:drawing>
      </w:r>
    </w:p>
    <w:p w14:paraId="33E4FFB9" w14:textId="5ADE35A6" w:rsidR="003A6ECB" w:rsidRDefault="009677B5">
      <w:pPr>
        <w:pStyle w:val="Caption"/>
        <w:jc w:val="center"/>
      </w:pPr>
      <w:r>
        <w:t xml:space="preserve">Figure </w:t>
      </w:r>
      <w:r>
        <w:fldChar w:fldCharType="begin"/>
      </w:r>
      <w:r>
        <w:instrText>SEQ Figure \* ARABIC</w:instrText>
      </w:r>
      <w:r>
        <w:fldChar w:fldCharType="separate"/>
      </w:r>
      <w:r w:rsidR="002266D5">
        <w:rPr>
          <w:noProof/>
        </w:rPr>
        <w:t>57</w:t>
      </w:r>
      <w:r>
        <w:fldChar w:fldCharType="end"/>
      </w:r>
      <w:r>
        <w:t xml:space="preserve"> — </w:t>
      </w:r>
      <w:r>
        <w:t>S25 and S26 overlaid: the curves coincide to yield and diverge only in the post-yield region, where fracture is set by the specimen's largest defect.</w:t>
      </w:r>
    </w:p>
    <w:p w14:paraId="73331D51" w14:textId="77777777" w:rsidR="003A6ECB" w:rsidRDefault="009677B5">
      <w:pPr>
        <w:jc w:val="both"/>
      </w:pPr>
      <w:r>
        <w:t>Ultimate strength repeats to 2 %, yield to 5 %; the modulus spread of 12 % between S25 and S26 is the window sensitivity of a polymer without a sharp linear region. Across the six PLA runs the run-to-run scatter of the modulus is 16.0 % with a fixed 0.05–0.40 % window and 9.6 % with the steepest-straight-run rule, which is why that rule was adopted (Section 3.9). Fracture strain varies from 4 % to 7 % across the five specimens: fracture is nucleated by the largest print defect, and that is a property of the</w:t>
      </w:r>
      <w:r>
        <w:t xml:space="preserve"> specimen. The fracture survey of Section 4.9 makes the same point from the other side.</w:t>
      </w:r>
    </w:p>
    <w:p w14:paraId="0AF8A6B6" w14:textId="77777777" w:rsidR="003A6ECB" w:rsidRDefault="009677B5">
      <w:pPr>
        <w:jc w:val="both"/>
      </w:pPr>
      <w:r>
        <w:t>DIC coverage — the share of the run's frames on which both markers were found — was 27 % on S24 and 47 % on S13 in the early VC-series (Figure 58), and rose to effectively 100 % once the fixed threshold replaced Otsu and the enclosure was in place. Coverage is reported in the HUD and stored with the run; a run with low coverage is not used for a fracture strain.</w:t>
      </w:r>
    </w:p>
    <w:p w14:paraId="00205862" w14:textId="77777777" w:rsidR="003A6ECB" w:rsidRDefault="009677B5">
      <w:pPr>
        <w:keepNext/>
        <w:jc w:val="center"/>
      </w:pPr>
      <w:r>
        <w:rPr>
          <w:noProof/>
        </w:rPr>
        <w:drawing>
          <wp:inline distT="0" distB="0" distL="0" distR="0" wp14:anchorId="422DFF5C" wp14:editId="79AA5295">
            <wp:extent cx="4860000" cy="195880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_coverage.png"/>
                    <pic:cNvPicPr/>
                  </pic:nvPicPr>
                  <pic:blipFill>
                    <a:blip r:embed="rId77"/>
                    <a:stretch>
                      <a:fillRect/>
                    </a:stretch>
                  </pic:blipFill>
                  <pic:spPr>
                    <a:xfrm>
                      <a:off x="0" y="0"/>
                      <a:ext cx="4860000" cy="1958809"/>
                    </a:xfrm>
                    <a:prstGeom prst="rect">
                      <a:avLst/>
                    </a:prstGeom>
                  </pic:spPr>
                </pic:pic>
              </a:graphicData>
            </a:graphic>
          </wp:inline>
        </w:drawing>
      </w:r>
    </w:p>
    <w:p w14:paraId="73EB46EB" w14:textId="6146E54B" w:rsidR="003A6ECB" w:rsidRDefault="009677B5">
      <w:pPr>
        <w:pStyle w:val="Caption"/>
        <w:jc w:val="center"/>
      </w:pPr>
      <w:r>
        <w:t xml:space="preserve">Figure </w:t>
      </w:r>
      <w:r>
        <w:fldChar w:fldCharType="begin"/>
      </w:r>
      <w:r>
        <w:instrText>SEQ Figure \* ARABIC</w:instrText>
      </w:r>
      <w:r>
        <w:fldChar w:fldCharType="separate"/>
      </w:r>
      <w:r w:rsidR="002266D5">
        <w:rPr>
          <w:noProof/>
        </w:rPr>
        <w:t>58</w:t>
      </w:r>
      <w:r>
        <w:fldChar w:fldCharType="end"/>
      </w:r>
      <w:r>
        <w:t xml:space="preserve"> — </w:t>
      </w:r>
      <w:r>
        <w:t>DIC coverage on specimen S13: the frames on which both markers were detected, against time. Gaps are frames the threshold lost; the strain record is not interpolated across them.</w:t>
      </w:r>
    </w:p>
    <w:p w14:paraId="240CA2BB" w14:textId="77777777" w:rsidR="003A6ECB" w:rsidRDefault="009677B5">
      <w:pPr>
        <w:pStyle w:val="Heading2"/>
      </w:pPr>
      <w:bookmarkStart w:id="83" w:name="_Toc239951648"/>
      <w:r>
        <w:t>4.7  Otsu against a fixed threshold</w:t>
      </w:r>
      <w:bookmarkEnd w:id="83"/>
    </w:p>
    <w:p w14:paraId="13CB9D74" w14:textId="77777777" w:rsidR="003A6ECB" w:rsidRDefault="009677B5">
      <w:pPr>
        <w:jc w:val="both"/>
      </w:pPr>
      <w:r>
        <w:t>The Otsu failure mode of Section 2.5 was measured on the rig's own recordings. The markers are a tiny class: painting them out of the frame moves Otsu's threshold by at most three grey levels on four specimens, against margins of 46–99 levels on either side of it (Figure 61</w:t>
      </w:r>
      <w:r>
        <w:t xml:space="preserve">). Otsu's cut is therefore </w:t>
      </w:r>
      <w:r>
        <w:lastRenderedPageBreak/>
        <w:t>set by the specimen body and the background, not by the markers it is supposed to find. On the black PLA specimen S13 it lands at 131 (Figure 59), where the bright grips bloom into the foreground along with the markers (Figure 60</w:t>
      </w:r>
      <w:r>
        <w:t>); the rig's fixed 149 sits in the histogram valley and the grips pull back. On white PLA Otsu (158) and the preset (150) are both in the valley and behave alike. On the translucent PETG specimen S29 the difference is decisive: Otsu found both markers on 48.5 % of the frames, the fixed threshold on 99.5 %; on S13 the two were equal at 99.8 %.</w:t>
      </w:r>
    </w:p>
    <w:p w14:paraId="0564237E" w14:textId="77777777" w:rsidR="003A6ECB" w:rsidRDefault="009677B5">
      <w:pPr>
        <w:keepNext/>
        <w:jc w:val="center"/>
      </w:pPr>
      <w:r>
        <w:rPr>
          <w:noProof/>
        </w:rPr>
        <w:drawing>
          <wp:inline distT="0" distB="0" distL="0" distR="0" wp14:anchorId="162F24B4" wp14:editId="299FC98F">
            <wp:extent cx="4680000" cy="2517273"/>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su_hist.png"/>
                    <pic:cNvPicPr/>
                  </pic:nvPicPr>
                  <pic:blipFill>
                    <a:blip r:embed="rId78"/>
                    <a:stretch>
                      <a:fillRect/>
                    </a:stretch>
                  </pic:blipFill>
                  <pic:spPr>
                    <a:xfrm>
                      <a:off x="0" y="0"/>
                      <a:ext cx="4680000" cy="2517273"/>
                    </a:xfrm>
                    <a:prstGeom prst="rect">
                      <a:avLst/>
                    </a:prstGeom>
                  </pic:spPr>
                </pic:pic>
              </a:graphicData>
            </a:graphic>
          </wp:inline>
        </w:drawing>
      </w:r>
    </w:p>
    <w:p w14:paraId="6DB23CA9" w14:textId="7920E564" w:rsidR="003A6ECB" w:rsidRDefault="009677B5">
      <w:pPr>
        <w:pStyle w:val="Caption"/>
        <w:jc w:val="center"/>
      </w:pPr>
      <w:r>
        <w:t xml:space="preserve">Figure </w:t>
      </w:r>
      <w:r>
        <w:fldChar w:fldCharType="begin"/>
      </w:r>
      <w:r>
        <w:instrText>SEQ Figure \* ARABIC</w:instrText>
      </w:r>
      <w:r>
        <w:fldChar w:fldCharType="separate"/>
      </w:r>
      <w:r w:rsidR="002266D5">
        <w:rPr>
          <w:noProof/>
        </w:rPr>
        <w:t>59</w:t>
      </w:r>
      <w:r>
        <w:fldChar w:fldCharType="end"/>
      </w:r>
      <w:r>
        <w:t xml:space="preserve"> — </w:t>
      </w:r>
      <w:r>
        <w:t>What Otsu sees: the grey-level histogram pooled over 120 frames of S13, with Otsu's 131 on the shoulder of the specimen peak and the rig's fixed 149 in the valley.</w:t>
      </w:r>
    </w:p>
    <w:p w14:paraId="69CE1FD2" w14:textId="77777777" w:rsidR="003A6ECB" w:rsidRDefault="009677B5">
      <w:pPr>
        <w:keepNext/>
        <w:jc w:val="center"/>
      </w:pPr>
      <w:r>
        <w:rPr>
          <w:noProof/>
        </w:rPr>
        <w:drawing>
          <wp:inline distT="0" distB="0" distL="0" distR="0" wp14:anchorId="72044751" wp14:editId="2930DC7F">
            <wp:extent cx="4680000" cy="280090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su_frame.png"/>
                    <pic:cNvPicPr/>
                  </pic:nvPicPr>
                  <pic:blipFill>
                    <a:blip r:embed="rId79"/>
                    <a:stretch>
                      <a:fillRect/>
                    </a:stretch>
                  </pic:blipFill>
                  <pic:spPr>
                    <a:xfrm>
                      <a:off x="0" y="0"/>
                      <a:ext cx="4680000" cy="2800909"/>
                    </a:xfrm>
                    <a:prstGeom prst="rect">
                      <a:avLst/>
                    </a:prstGeom>
                  </pic:spPr>
                </pic:pic>
              </a:graphicData>
            </a:graphic>
          </wp:inline>
        </w:drawing>
      </w:r>
    </w:p>
    <w:p w14:paraId="23A7A205" w14:textId="1A4E9C0B" w:rsidR="003A6ECB" w:rsidRDefault="009677B5">
      <w:pPr>
        <w:pStyle w:val="Caption"/>
        <w:jc w:val="center"/>
      </w:pPr>
      <w:r>
        <w:t xml:space="preserve">Figure </w:t>
      </w:r>
      <w:r>
        <w:fldChar w:fldCharType="begin"/>
      </w:r>
      <w:r>
        <w:instrText>SEQ Figure \* ARABIC</w:instrText>
      </w:r>
      <w:r>
        <w:fldChar w:fldCharType="separate"/>
      </w:r>
      <w:r w:rsidR="002266D5">
        <w:rPr>
          <w:noProof/>
        </w:rPr>
        <w:t>60</w:t>
      </w:r>
      <w:r>
        <w:fldChar w:fldCharType="end"/>
      </w:r>
      <w:r>
        <w:t xml:space="preserve"> — </w:t>
      </w:r>
      <w:r>
        <w:t>The same S13 frame thresholded at Otsu's 131 and at the rig's 149: both find the two markers, but at 131 the bright grips bloom into the foreground.</w:t>
      </w:r>
    </w:p>
    <w:p w14:paraId="70FF4E6A" w14:textId="77777777" w:rsidR="003A6ECB" w:rsidRDefault="009677B5">
      <w:pPr>
        <w:keepNext/>
        <w:jc w:val="center"/>
      </w:pPr>
      <w:r>
        <w:rPr>
          <w:noProof/>
        </w:rPr>
        <w:lastRenderedPageBreak/>
        <w:drawing>
          <wp:inline distT="0" distB="0" distL="0" distR="0" wp14:anchorId="5287C788" wp14:editId="3DFE8C9D">
            <wp:extent cx="5400000" cy="290454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su_setby.png"/>
                    <pic:cNvPicPr/>
                  </pic:nvPicPr>
                  <pic:blipFill>
                    <a:blip r:embed="rId80"/>
                    <a:stretch>
                      <a:fillRect/>
                    </a:stretch>
                  </pic:blipFill>
                  <pic:spPr>
                    <a:xfrm>
                      <a:off x="0" y="0"/>
                      <a:ext cx="5400000" cy="2904545"/>
                    </a:xfrm>
                    <a:prstGeom prst="rect">
                      <a:avLst/>
                    </a:prstGeom>
                  </pic:spPr>
                </pic:pic>
              </a:graphicData>
            </a:graphic>
          </wp:inline>
        </w:drawing>
      </w:r>
    </w:p>
    <w:p w14:paraId="0D7025FB" w14:textId="4DA1A98B" w:rsidR="003A6ECB" w:rsidRDefault="009677B5">
      <w:pPr>
        <w:pStyle w:val="Caption"/>
        <w:jc w:val="center"/>
      </w:pPr>
      <w:r>
        <w:t xml:space="preserve">Figure </w:t>
      </w:r>
      <w:r>
        <w:fldChar w:fldCharType="begin"/>
      </w:r>
      <w:r>
        <w:instrText>SEQ Figure \* ARABIC</w:instrText>
      </w:r>
      <w:r>
        <w:fldChar w:fldCharType="separate"/>
      </w:r>
      <w:r w:rsidR="002266D5">
        <w:rPr>
          <w:noProof/>
        </w:rPr>
        <w:t>61</w:t>
      </w:r>
      <w:r>
        <w:fldChar w:fldCharType="end"/>
      </w:r>
      <w:r>
        <w:t xml:space="preserve"> — </w:t>
      </w:r>
      <w:r>
        <w:t>Otsu is set by the body, not the markers: painting the markers out moves the cut by 0–3 grey levels on S24, S25, S26 and S13, against margins of 46–99 levels to the nearest class on either side.</w:t>
      </w:r>
    </w:p>
    <w:p w14:paraId="226DD033" w14:textId="77777777" w:rsidR="003A6ECB" w:rsidRDefault="009677B5">
      <w:pPr>
        <w:jc w:val="both"/>
      </w:pPr>
      <w:r>
        <w:t>The consequence for practice is the material preset: the threshold is set once per material and polarity from the histogram valley, stored as a recipe (SF3), and Otsu is retained only as a starting point for a new material. The auto-calibration sweep (SF12) scores candidate thresholds by marker count and centroid stability and lands on the valley without the operator reading a histogram.</w:t>
      </w:r>
    </w:p>
    <w:p w14:paraId="69D8E8FA" w14:textId="77777777" w:rsidR="003A6ECB" w:rsidRDefault="009677B5">
      <w:pPr>
        <w:pStyle w:val="Heading2"/>
      </w:pPr>
      <w:bookmarkStart w:id="84" w:name="_Toc239951649"/>
      <w:r>
        <w:t>4.8  Three polymers against their published bands</w:t>
      </w:r>
      <w:bookmarkEnd w:id="84"/>
    </w:p>
    <w:p w14:paraId="416E9E5B" w14:textId="77777777" w:rsidR="003A6ECB" w:rsidRDefault="009677B5">
      <w:pPr>
        <w:jc w:val="both"/>
      </w:pPr>
      <w:r>
        <w:t>The strongest test that the rig measures the material and not itself is to pull materials of very different character and check that each lands in its own published band, in the expected order. PLA, PETG and TPU do: Table 21 gives one representative specimen of each against the bands of Table 3, Figure 62 overlays the three curves and Figure 63 places the moduli in their bands.</w:t>
      </w:r>
    </w:p>
    <w:p w14:paraId="4BBDD33D" w14:textId="4B25D12F" w:rsidR="003A6ECB" w:rsidRDefault="009677B5">
      <w:pPr>
        <w:pStyle w:val="Caption"/>
        <w:keepNext/>
      </w:pPr>
      <w:r>
        <w:t xml:space="preserve">Table </w:t>
      </w:r>
      <w:r>
        <w:fldChar w:fldCharType="begin"/>
      </w:r>
      <w:r>
        <w:instrText>SEQ Table \* ARABIC</w:instrText>
      </w:r>
      <w:r>
        <w:fldChar w:fldCharType="separate"/>
      </w:r>
      <w:r w:rsidR="002266D5">
        <w:rPr>
          <w:noProof/>
        </w:rPr>
        <w:t>21</w:t>
      </w:r>
      <w:r>
        <w:fldChar w:fldCharType="end"/>
      </w:r>
      <w:r>
        <w:t xml:space="preserve"> — </w:t>
      </w:r>
      <w:r>
        <w:t>One representative specimen of each polymer against the published bands. TPU was not pulled to fracture: the 45 mm gauge reached the 30 mm travel backstop at 18.9 % strain.</w:t>
      </w:r>
    </w:p>
    <w:tbl>
      <w:tblPr>
        <w:tblStyle w:val="TableGrid"/>
        <w:tblW w:w="0" w:type="auto"/>
        <w:jc w:val="center"/>
        <w:tblLook w:val="04A0" w:firstRow="1" w:lastRow="0" w:firstColumn="1" w:lastColumn="0" w:noHBand="0" w:noVBand="1"/>
      </w:tblPr>
      <w:tblGrid>
        <w:gridCol w:w="1928"/>
        <w:gridCol w:w="1928"/>
        <w:gridCol w:w="1134"/>
        <w:gridCol w:w="1247"/>
        <w:gridCol w:w="2835"/>
      </w:tblGrid>
      <w:tr w:rsidR="003A6ECB" w14:paraId="0746306E" w14:textId="77777777">
        <w:trPr>
          <w:jc w:val="center"/>
        </w:trPr>
        <w:tc>
          <w:tcPr>
            <w:tcW w:w="1928" w:type="dxa"/>
            <w:shd w:val="clear" w:color="auto" w:fill="253439"/>
          </w:tcPr>
          <w:p w14:paraId="4C5D9E41" w14:textId="77777777" w:rsidR="003A6ECB" w:rsidRDefault="009677B5">
            <w:pPr>
              <w:spacing w:after="20"/>
            </w:pPr>
            <w:r>
              <w:rPr>
                <w:b/>
                <w:color w:val="FFFFFF"/>
                <w:sz w:val="18"/>
              </w:rPr>
              <w:t>Material (specimen)</w:t>
            </w:r>
          </w:p>
        </w:tc>
        <w:tc>
          <w:tcPr>
            <w:tcW w:w="1928" w:type="dxa"/>
            <w:shd w:val="clear" w:color="auto" w:fill="253439"/>
          </w:tcPr>
          <w:p w14:paraId="3E8D0E50" w14:textId="77777777" w:rsidR="003A6ECB" w:rsidRDefault="009677B5">
            <w:pPr>
              <w:spacing w:after="20"/>
            </w:pPr>
            <w:r>
              <w:rPr>
                <w:b/>
                <w:color w:val="FFFFFF"/>
                <w:sz w:val="18"/>
              </w:rPr>
              <w:t>UTS (MPa)</w:t>
            </w:r>
          </w:p>
        </w:tc>
        <w:tc>
          <w:tcPr>
            <w:tcW w:w="1134" w:type="dxa"/>
            <w:shd w:val="clear" w:color="auto" w:fill="253439"/>
          </w:tcPr>
          <w:p w14:paraId="446ADFB7" w14:textId="77777777" w:rsidR="003A6ECB" w:rsidRDefault="009677B5">
            <w:pPr>
              <w:spacing w:after="20"/>
            </w:pPr>
            <w:r>
              <w:rPr>
                <w:b/>
                <w:color w:val="FFFFFF"/>
                <w:sz w:val="18"/>
              </w:rPr>
              <w:t>E (GPa)</w:t>
            </w:r>
          </w:p>
        </w:tc>
        <w:tc>
          <w:tcPr>
            <w:tcW w:w="1247" w:type="dxa"/>
            <w:shd w:val="clear" w:color="auto" w:fill="253439"/>
          </w:tcPr>
          <w:p w14:paraId="5315425A" w14:textId="77777777" w:rsidR="003A6ECB" w:rsidRDefault="009677B5">
            <w:pPr>
              <w:spacing w:after="20"/>
            </w:pPr>
            <w:r>
              <w:rPr>
                <w:b/>
                <w:color w:val="FFFFFF"/>
                <w:sz w:val="18"/>
              </w:rPr>
              <w:t>εf (%)</w:t>
            </w:r>
          </w:p>
        </w:tc>
        <w:tc>
          <w:tcPr>
            <w:tcW w:w="2835" w:type="dxa"/>
            <w:shd w:val="clear" w:color="auto" w:fill="253439"/>
          </w:tcPr>
          <w:p w14:paraId="719F4C7C" w14:textId="77777777" w:rsidR="003A6ECB" w:rsidRDefault="009677B5">
            <w:pPr>
              <w:spacing w:after="20"/>
            </w:pPr>
            <w:r>
              <w:rPr>
                <w:b/>
                <w:color w:val="FFFFFF"/>
                <w:sz w:val="18"/>
              </w:rPr>
              <w:t>Published band</w:t>
            </w:r>
          </w:p>
        </w:tc>
      </w:tr>
      <w:tr w:rsidR="003A6ECB" w14:paraId="360D95CC" w14:textId="77777777">
        <w:trPr>
          <w:jc w:val="center"/>
        </w:trPr>
        <w:tc>
          <w:tcPr>
            <w:tcW w:w="1928" w:type="dxa"/>
          </w:tcPr>
          <w:p w14:paraId="2ABC9759" w14:textId="77777777" w:rsidR="003A6ECB" w:rsidRDefault="009677B5">
            <w:pPr>
              <w:spacing w:after="20"/>
            </w:pPr>
            <w:r>
              <w:rPr>
                <w:sz w:val="18"/>
              </w:rPr>
              <w:t>PLA (S25)</w:t>
            </w:r>
          </w:p>
        </w:tc>
        <w:tc>
          <w:tcPr>
            <w:tcW w:w="1928" w:type="dxa"/>
          </w:tcPr>
          <w:p w14:paraId="2006EB54" w14:textId="77777777" w:rsidR="003A6ECB" w:rsidRDefault="009677B5">
            <w:pPr>
              <w:spacing w:after="20"/>
            </w:pPr>
            <w:r>
              <w:rPr>
                <w:sz w:val="18"/>
              </w:rPr>
              <w:t>46.16</w:t>
            </w:r>
          </w:p>
        </w:tc>
        <w:tc>
          <w:tcPr>
            <w:tcW w:w="1134" w:type="dxa"/>
          </w:tcPr>
          <w:p w14:paraId="447EBF9F" w14:textId="77777777" w:rsidR="003A6ECB" w:rsidRDefault="009677B5">
            <w:pPr>
              <w:spacing w:after="20"/>
            </w:pPr>
            <w:r>
              <w:rPr>
                <w:sz w:val="18"/>
              </w:rPr>
              <w:t>3.17</w:t>
            </w:r>
          </w:p>
        </w:tc>
        <w:tc>
          <w:tcPr>
            <w:tcW w:w="1247" w:type="dxa"/>
          </w:tcPr>
          <w:p w14:paraId="4D8A02E3" w14:textId="77777777" w:rsidR="003A6ECB" w:rsidRDefault="009677B5">
            <w:pPr>
              <w:spacing w:after="20"/>
            </w:pPr>
            <w:r>
              <w:rPr>
                <w:sz w:val="18"/>
              </w:rPr>
              <w:t>4.13</w:t>
            </w:r>
          </w:p>
        </w:tc>
        <w:tc>
          <w:tcPr>
            <w:tcW w:w="2835" w:type="dxa"/>
          </w:tcPr>
          <w:p w14:paraId="429DAD49" w14:textId="77777777" w:rsidR="003A6ECB" w:rsidRDefault="009677B5">
            <w:pPr>
              <w:spacing w:after="20"/>
            </w:pPr>
            <w:r>
              <w:rPr>
                <w:sz w:val="18"/>
              </w:rPr>
              <w:t>UTS 32–60 · E 2.0–3.5 · εf 2–8</w:t>
            </w:r>
          </w:p>
        </w:tc>
      </w:tr>
      <w:tr w:rsidR="003A6ECB" w14:paraId="3102E046" w14:textId="77777777">
        <w:trPr>
          <w:jc w:val="center"/>
        </w:trPr>
        <w:tc>
          <w:tcPr>
            <w:tcW w:w="1928" w:type="dxa"/>
            <w:shd w:val="clear" w:color="auto" w:fill="F5F3EF"/>
          </w:tcPr>
          <w:p w14:paraId="42388980" w14:textId="77777777" w:rsidR="003A6ECB" w:rsidRDefault="009677B5">
            <w:pPr>
              <w:spacing w:after="20"/>
            </w:pPr>
            <w:r>
              <w:rPr>
                <w:sz w:val="18"/>
              </w:rPr>
              <w:t>PETG (S30)</w:t>
            </w:r>
          </w:p>
        </w:tc>
        <w:tc>
          <w:tcPr>
            <w:tcW w:w="1928" w:type="dxa"/>
            <w:shd w:val="clear" w:color="auto" w:fill="F5F3EF"/>
          </w:tcPr>
          <w:p w14:paraId="0DFFDDE7" w14:textId="77777777" w:rsidR="003A6ECB" w:rsidRDefault="009677B5">
            <w:pPr>
              <w:spacing w:after="20"/>
            </w:pPr>
            <w:r>
              <w:rPr>
                <w:sz w:val="18"/>
              </w:rPr>
              <w:t>41.75</w:t>
            </w:r>
          </w:p>
        </w:tc>
        <w:tc>
          <w:tcPr>
            <w:tcW w:w="1134" w:type="dxa"/>
            <w:shd w:val="clear" w:color="auto" w:fill="F5F3EF"/>
          </w:tcPr>
          <w:p w14:paraId="2BF097B3" w14:textId="77777777" w:rsidR="003A6ECB" w:rsidRDefault="009677B5">
            <w:pPr>
              <w:spacing w:after="20"/>
            </w:pPr>
            <w:r>
              <w:rPr>
                <w:sz w:val="18"/>
              </w:rPr>
              <w:t>1.81</w:t>
            </w:r>
          </w:p>
        </w:tc>
        <w:tc>
          <w:tcPr>
            <w:tcW w:w="1247" w:type="dxa"/>
            <w:shd w:val="clear" w:color="auto" w:fill="F5F3EF"/>
          </w:tcPr>
          <w:p w14:paraId="47F86B05" w14:textId="77777777" w:rsidR="003A6ECB" w:rsidRDefault="009677B5">
            <w:pPr>
              <w:spacing w:after="20"/>
            </w:pPr>
            <w:r>
              <w:rPr>
                <w:sz w:val="18"/>
              </w:rPr>
              <w:t>7.81</w:t>
            </w:r>
          </w:p>
        </w:tc>
        <w:tc>
          <w:tcPr>
            <w:tcW w:w="2835" w:type="dxa"/>
            <w:shd w:val="clear" w:color="auto" w:fill="F5F3EF"/>
          </w:tcPr>
          <w:p w14:paraId="202E731D" w14:textId="77777777" w:rsidR="003A6ECB" w:rsidRDefault="009677B5">
            <w:pPr>
              <w:spacing w:after="20"/>
            </w:pPr>
            <w:r>
              <w:rPr>
                <w:sz w:val="18"/>
              </w:rPr>
              <w:t>UTS 30–50 · E 1.5–2.1 · εf 5–25</w:t>
            </w:r>
          </w:p>
        </w:tc>
      </w:tr>
      <w:tr w:rsidR="003A6ECB" w14:paraId="5E73EEE0" w14:textId="77777777">
        <w:trPr>
          <w:jc w:val="center"/>
        </w:trPr>
        <w:tc>
          <w:tcPr>
            <w:tcW w:w="1928" w:type="dxa"/>
          </w:tcPr>
          <w:p w14:paraId="5662B4DF" w14:textId="77777777" w:rsidR="003A6ECB" w:rsidRDefault="009677B5">
            <w:pPr>
              <w:spacing w:after="20"/>
            </w:pPr>
            <w:r>
              <w:rPr>
                <w:sz w:val="18"/>
              </w:rPr>
              <w:t>TPU (S37)</w:t>
            </w:r>
          </w:p>
        </w:tc>
        <w:tc>
          <w:tcPr>
            <w:tcW w:w="1928" w:type="dxa"/>
          </w:tcPr>
          <w:p w14:paraId="23C1A7E1" w14:textId="77777777" w:rsidR="003A6ECB" w:rsidRDefault="009677B5">
            <w:pPr>
              <w:spacing w:after="20"/>
            </w:pPr>
            <w:r>
              <w:rPr>
                <w:sz w:val="18"/>
              </w:rPr>
              <w:t>2.60 (at 18.9 %, unbroken)</w:t>
            </w:r>
          </w:p>
        </w:tc>
        <w:tc>
          <w:tcPr>
            <w:tcW w:w="1134" w:type="dxa"/>
          </w:tcPr>
          <w:p w14:paraId="5752268C" w14:textId="77777777" w:rsidR="003A6ECB" w:rsidRDefault="009677B5">
            <w:pPr>
              <w:spacing w:after="20"/>
            </w:pPr>
            <w:r>
              <w:rPr>
                <w:sz w:val="18"/>
              </w:rPr>
              <w:t>0.024</w:t>
            </w:r>
          </w:p>
        </w:tc>
        <w:tc>
          <w:tcPr>
            <w:tcW w:w="1247" w:type="dxa"/>
          </w:tcPr>
          <w:p w14:paraId="059DB177" w14:textId="77777777" w:rsidR="003A6ECB" w:rsidRDefault="009677B5">
            <w:pPr>
              <w:spacing w:after="20"/>
            </w:pPr>
            <w:r>
              <w:rPr>
                <w:sz w:val="18"/>
              </w:rPr>
              <w:t>&gt; 18.9</w:t>
            </w:r>
          </w:p>
        </w:tc>
        <w:tc>
          <w:tcPr>
            <w:tcW w:w="2835" w:type="dxa"/>
          </w:tcPr>
          <w:p w14:paraId="0DADC53A" w14:textId="77777777" w:rsidR="003A6ECB" w:rsidRDefault="009677B5">
            <w:pPr>
              <w:spacing w:after="20"/>
            </w:pPr>
            <w:r>
              <w:rPr>
                <w:sz w:val="18"/>
              </w:rPr>
              <w:t>UTS 25–40 · E 0.012–0.030 · εf 400–700</w:t>
            </w:r>
          </w:p>
        </w:tc>
      </w:tr>
    </w:tbl>
    <w:p w14:paraId="209FF90B" w14:textId="77777777" w:rsidR="003A6ECB" w:rsidRDefault="003A6ECB">
      <w:pPr>
        <w:spacing w:after="40"/>
      </w:pPr>
    </w:p>
    <w:p w14:paraId="3421E387" w14:textId="77777777" w:rsidR="003A6ECB" w:rsidRDefault="009677B5">
      <w:pPr>
        <w:keepNext/>
        <w:jc w:val="center"/>
      </w:pPr>
      <w:r>
        <w:rPr>
          <w:noProof/>
        </w:rPr>
        <w:lastRenderedPageBreak/>
        <w:drawing>
          <wp:inline distT="0" distB="0" distL="0" distR="0" wp14:anchorId="69654590" wp14:editId="6D2AA00B">
            <wp:extent cx="5220000" cy="175359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o_curves.png"/>
                    <pic:cNvPicPr/>
                  </pic:nvPicPr>
                  <pic:blipFill>
                    <a:blip r:embed="rId81"/>
                    <a:stretch>
                      <a:fillRect/>
                    </a:stretch>
                  </pic:blipFill>
                  <pic:spPr>
                    <a:xfrm>
                      <a:off x="0" y="0"/>
                      <a:ext cx="5220000" cy="1753594"/>
                    </a:xfrm>
                    <a:prstGeom prst="rect">
                      <a:avLst/>
                    </a:prstGeom>
                  </pic:spPr>
                </pic:pic>
              </a:graphicData>
            </a:graphic>
          </wp:inline>
        </w:drawing>
      </w:r>
    </w:p>
    <w:p w14:paraId="1322854B" w14:textId="40E83D77" w:rsidR="003A6ECB" w:rsidRDefault="009677B5">
      <w:pPr>
        <w:pStyle w:val="Caption"/>
        <w:jc w:val="center"/>
      </w:pPr>
      <w:r>
        <w:t xml:space="preserve">Figure </w:t>
      </w:r>
      <w:r>
        <w:fldChar w:fldCharType="begin"/>
      </w:r>
      <w:r>
        <w:instrText>SEQ Figure \* ARABIC</w:instrText>
      </w:r>
      <w:r>
        <w:fldChar w:fldCharType="separate"/>
      </w:r>
      <w:r w:rsidR="002266D5">
        <w:rPr>
          <w:noProof/>
        </w:rPr>
        <w:t>62</w:t>
      </w:r>
      <w:r>
        <w:fldChar w:fldCharType="end"/>
      </w:r>
      <w:r>
        <w:t xml:space="preserve"> — </w:t>
      </w:r>
      <w:r>
        <w:t>PLA, PETG and TPU stress–strain on the same axes: stiff and brittle, ductile, and elastomeric, in the expected order and each within its band.</w:t>
      </w:r>
    </w:p>
    <w:p w14:paraId="2E603A28" w14:textId="77777777" w:rsidR="003A6ECB" w:rsidRDefault="009677B5">
      <w:pPr>
        <w:keepNext/>
        <w:jc w:val="center"/>
      </w:pPr>
      <w:r>
        <w:rPr>
          <w:noProof/>
        </w:rPr>
        <w:drawing>
          <wp:inline distT="0" distB="0" distL="0" distR="0" wp14:anchorId="174AB412" wp14:editId="27EAC393">
            <wp:extent cx="4680000" cy="2829767"/>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o_modulus.png"/>
                    <pic:cNvPicPr/>
                  </pic:nvPicPr>
                  <pic:blipFill>
                    <a:blip r:embed="rId82"/>
                    <a:stretch>
                      <a:fillRect/>
                    </a:stretch>
                  </pic:blipFill>
                  <pic:spPr>
                    <a:xfrm>
                      <a:off x="0" y="0"/>
                      <a:ext cx="4680000" cy="2829767"/>
                    </a:xfrm>
                    <a:prstGeom prst="rect">
                      <a:avLst/>
                    </a:prstGeom>
                  </pic:spPr>
                </pic:pic>
              </a:graphicData>
            </a:graphic>
          </wp:inline>
        </w:drawing>
      </w:r>
    </w:p>
    <w:p w14:paraId="3CA3D4F1" w14:textId="5502F099" w:rsidR="003A6ECB" w:rsidRDefault="009677B5">
      <w:pPr>
        <w:pStyle w:val="Caption"/>
        <w:jc w:val="center"/>
      </w:pPr>
      <w:r>
        <w:t xml:space="preserve">Figure </w:t>
      </w:r>
      <w:r>
        <w:fldChar w:fldCharType="begin"/>
      </w:r>
      <w:r>
        <w:instrText>SEQ Figure \* ARABIC</w:instrText>
      </w:r>
      <w:r>
        <w:fldChar w:fldCharType="separate"/>
      </w:r>
      <w:r w:rsidR="002266D5">
        <w:rPr>
          <w:noProof/>
        </w:rPr>
        <w:t>63</w:t>
      </w:r>
      <w:r>
        <w:fldChar w:fldCharType="end"/>
      </w:r>
      <w:r>
        <w:t xml:space="preserve"> — </w:t>
      </w:r>
      <w:r>
        <w:t>The three moduli against their literature bands: PLA and PETG inside, TPU inside at the low end where the pull stopped at the travel limit.</w:t>
      </w:r>
    </w:p>
    <w:p w14:paraId="742CF52B" w14:textId="77777777" w:rsidR="003A6ECB" w:rsidRDefault="009677B5">
      <w:pPr>
        <w:jc w:val="both"/>
      </w:pPr>
      <w:r>
        <w:t>PLA is stiff and brittle, with a sharp fracture at 4–7 % strain. PETG yields, necks and draws: its modulus is 57 % of PLA's, its UTS 90 %, and its fracture strain twice, all inside the band. TPU is an elastomer: at 0.024 GPa its modulus is one hundred and thirtieth of PLA's, and it stretched to the rig's travel limit without a hint of failure. The TPU pull (Figure 64</w:t>
      </w:r>
      <w:r>
        <w:t>) is the channel's best demonstration of range: the same two markers, tracked with the same code, gave a clean strain record at 19 % where the marker separation had grown by a fifth.</w:t>
      </w:r>
    </w:p>
    <w:p w14:paraId="7BC667BB" w14:textId="77777777" w:rsidR="003A6ECB" w:rsidRDefault="009677B5">
      <w:pPr>
        <w:keepNext/>
        <w:jc w:val="center"/>
      </w:pPr>
      <w:r>
        <w:rPr>
          <w:noProof/>
        </w:rPr>
        <w:drawing>
          <wp:inline distT="0" distB="0" distL="0" distR="0" wp14:anchorId="745D983E" wp14:editId="45A68B6B">
            <wp:extent cx="4680000" cy="1560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u_s37.png"/>
                    <pic:cNvPicPr/>
                  </pic:nvPicPr>
                  <pic:blipFill>
                    <a:blip r:embed="rId83"/>
                    <a:stretch>
                      <a:fillRect/>
                    </a:stretch>
                  </pic:blipFill>
                  <pic:spPr>
                    <a:xfrm>
                      <a:off x="0" y="0"/>
                      <a:ext cx="4680000" cy="1560000"/>
                    </a:xfrm>
                    <a:prstGeom prst="rect">
                      <a:avLst/>
                    </a:prstGeom>
                  </pic:spPr>
                </pic:pic>
              </a:graphicData>
            </a:graphic>
          </wp:inline>
        </w:drawing>
      </w:r>
    </w:p>
    <w:p w14:paraId="05866D8B" w14:textId="28C03D6E" w:rsidR="003A6ECB" w:rsidRDefault="009677B5">
      <w:pPr>
        <w:pStyle w:val="Caption"/>
        <w:jc w:val="center"/>
      </w:pPr>
      <w:r>
        <w:t xml:space="preserve">Figure </w:t>
      </w:r>
      <w:r>
        <w:fldChar w:fldCharType="begin"/>
      </w:r>
      <w:r>
        <w:instrText>SEQ Figure \* ARABIC</w:instrText>
      </w:r>
      <w:r>
        <w:fldChar w:fldCharType="separate"/>
      </w:r>
      <w:r w:rsidR="002266D5">
        <w:rPr>
          <w:noProof/>
        </w:rPr>
        <w:t>64</w:t>
      </w:r>
      <w:r>
        <w:fldChar w:fldCharType="end"/>
      </w:r>
      <w:r>
        <w:t xml:space="preserve"> — </w:t>
      </w:r>
      <w:r>
        <w:t>TPU specimen S37 on the 45 mm gauge: strain to 18.9 % at the travel backstop, with both markers tracked throughout.</w:t>
      </w:r>
    </w:p>
    <w:p w14:paraId="112523AC" w14:textId="77777777" w:rsidR="003A6ECB" w:rsidRDefault="009677B5">
      <w:pPr>
        <w:pStyle w:val="Heading3"/>
      </w:pPr>
      <w:bookmarkStart w:id="85" w:name="_Toc239951650"/>
      <w:r>
        <w:lastRenderedPageBreak/>
        <w:t>4.8.1  Within-material scatter</w:t>
      </w:r>
      <w:bookmarkEnd w:id="85"/>
    </w:p>
    <w:p w14:paraId="58D63D79" w14:textId="77777777" w:rsidR="003A6ECB" w:rsidRDefault="009677B5">
      <w:pPr>
        <w:jc w:val="both"/>
      </w:pPr>
      <w:r>
        <w:t>Five 100 % PLA specimens pulled over two months have a UTS coefficient of variation of ≈2.5 %. The 50 % gyroid pair S27 and S28 (Figure 65</w:t>
      </w:r>
      <w:r>
        <w:t>) agree in UTS to 0.2 % (19.87 and 19.91 MPa), in fracture strain to 5 % (4.0 and 4.2 %), and in modulus to 3 % (1.22 and 1.26 GPa). The rig's repeatability on a well-printed pair is therefore better than 1 % in strength.</w:t>
      </w:r>
    </w:p>
    <w:p w14:paraId="2E012971" w14:textId="77777777" w:rsidR="003A6ECB" w:rsidRDefault="009677B5">
      <w:pPr>
        <w:keepNext/>
        <w:jc w:val="center"/>
      </w:pPr>
      <w:r>
        <w:rPr>
          <w:noProof/>
        </w:rPr>
        <w:drawing>
          <wp:inline distT="0" distB="0" distL="0" distR="0" wp14:anchorId="213F5C51" wp14:editId="16C55E1A">
            <wp:extent cx="4680000" cy="151638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7_s28_pair.png"/>
                    <pic:cNvPicPr/>
                  </pic:nvPicPr>
                  <pic:blipFill>
                    <a:blip r:embed="rId84"/>
                    <a:stretch>
                      <a:fillRect/>
                    </a:stretch>
                  </pic:blipFill>
                  <pic:spPr>
                    <a:xfrm>
                      <a:off x="0" y="0"/>
                      <a:ext cx="4680000" cy="1516381"/>
                    </a:xfrm>
                    <a:prstGeom prst="rect">
                      <a:avLst/>
                    </a:prstGeom>
                  </pic:spPr>
                </pic:pic>
              </a:graphicData>
            </a:graphic>
          </wp:inline>
        </w:drawing>
      </w:r>
    </w:p>
    <w:p w14:paraId="7D9FAFC2" w14:textId="567A8E28" w:rsidR="003A6ECB" w:rsidRDefault="009677B5">
      <w:pPr>
        <w:pStyle w:val="Caption"/>
        <w:jc w:val="center"/>
      </w:pPr>
      <w:r>
        <w:t xml:space="preserve">Figure </w:t>
      </w:r>
      <w:r>
        <w:fldChar w:fldCharType="begin"/>
      </w:r>
      <w:r>
        <w:instrText>SEQ Figure \* ARABIC</w:instrText>
      </w:r>
      <w:r>
        <w:fldChar w:fldCharType="separate"/>
      </w:r>
      <w:r w:rsidR="002266D5">
        <w:rPr>
          <w:noProof/>
        </w:rPr>
        <w:t>65</w:t>
      </w:r>
      <w:r>
        <w:fldChar w:fldCharType="end"/>
      </w:r>
      <w:r>
        <w:t xml:space="preserve"> — </w:t>
      </w:r>
      <w:r>
        <w:t>S27 and S28, the 50 % infill pair: UTS 19.87 and 19.91 MPa, the two curves indistinguishable to yield.</w:t>
      </w:r>
    </w:p>
    <w:p w14:paraId="7226B244" w14:textId="77777777" w:rsidR="003A6ECB" w:rsidRDefault="009677B5">
      <w:pPr>
        <w:pStyle w:val="Heading3"/>
      </w:pPr>
      <w:bookmarkStart w:id="86" w:name="_Toc239951651"/>
      <w:r>
        <w:t>4.8.2  The infill knockdown and the datasheet</w:t>
      </w:r>
      <w:bookmarkEnd w:id="86"/>
    </w:p>
    <w:p w14:paraId="5191C03B" w14:textId="10B9BCB0" w:rsidR="003A6ECB" w:rsidRDefault="009677B5">
      <w:pPr>
        <w:jc w:val="both"/>
      </w:pPr>
      <w:r>
        <w:t>Halving the infill to 50 % gyroid cut the UTS from ≈46 to ≈20 MPa and the modulus from ≈3.1 to ≈1.25 GPa, a knockdown factor of ≈2.4 in both (Figure 66). A solid shell around a 50 % interior does not carry half the load: the interior's contribution to stiffness is smaller than its volume fraction, and the knockdown of 2.4 rather than 2.0 is the expected result [</w:t>
      </w:r>
      <w:hyperlink w:anchor="ref_chacon2017" w:history="1">
        <w:r>
          <w:rPr>
            <w:color w:val="1F6FB4"/>
          </w:rPr>
          <w:t>24</w:t>
        </w:r>
      </w:hyperlink>
      <w:r>
        <w:t>]</w:t>
      </w:r>
      <w:r>
        <w:t>. The two batches of 100 % specimens differ by a factor of 1.05–1.24 in the same comparison, which is the batch effect of Section 4.3.4.</w:t>
      </w:r>
    </w:p>
    <w:p w14:paraId="5F887611" w14:textId="77777777" w:rsidR="003A6ECB" w:rsidRDefault="009677B5">
      <w:pPr>
        <w:keepNext/>
        <w:jc w:val="center"/>
      </w:pPr>
      <w:r>
        <w:rPr>
          <w:noProof/>
        </w:rPr>
        <w:drawing>
          <wp:inline distT="0" distB="0" distL="0" distR="0" wp14:anchorId="2CB7DAA5" wp14:editId="244BC58F">
            <wp:extent cx="4680000" cy="160875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ill_knockdown.png"/>
                    <pic:cNvPicPr/>
                  </pic:nvPicPr>
                  <pic:blipFill>
                    <a:blip r:embed="rId85"/>
                    <a:stretch>
                      <a:fillRect/>
                    </a:stretch>
                  </pic:blipFill>
                  <pic:spPr>
                    <a:xfrm>
                      <a:off x="0" y="0"/>
                      <a:ext cx="4680000" cy="1608750"/>
                    </a:xfrm>
                    <a:prstGeom prst="rect">
                      <a:avLst/>
                    </a:prstGeom>
                  </pic:spPr>
                </pic:pic>
              </a:graphicData>
            </a:graphic>
          </wp:inline>
        </w:drawing>
      </w:r>
    </w:p>
    <w:p w14:paraId="112653D4" w14:textId="26C90F87" w:rsidR="003A6ECB" w:rsidRDefault="009677B5">
      <w:pPr>
        <w:pStyle w:val="Caption"/>
        <w:jc w:val="center"/>
      </w:pPr>
      <w:r>
        <w:t xml:space="preserve">Figure </w:t>
      </w:r>
      <w:r>
        <w:fldChar w:fldCharType="begin"/>
      </w:r>
      <w:r>
        <w:instrText>SEQ Figure \* ARABIC</w:instrText>
      </w:r>
      <w:r>
        <w:fldChar w:fldCharType="separate"/>
      </w:r>
      <w:r w:rsidR="002266D5">
        <w:rPr>
          <w:noProof/>
        </w:rPr>
        <w:t>66</w:t>
      </w:r>
      <w:r>
        <w:fldChar w:fldCharType="end"/>
      </w:r>
      <w:r>
        <w:t xml:space="preserve"> — </w:t>
      </w:r>
      <w:r>
        <w:t>UTS and modulus at 100 % and 50 % infill: a knockdown factor of ≈2.4 in both, against the factor of 2.0 that the volume fraction alone would give.</w:t>
      </w:r>
    </w:p>
    <w:p w14:paraId="066AA3D7" w14:textId="0DF9F4B7" w:rsidR="003A6ECB" w:rsidRDefault="009677B5">
      <w:pPr>
        <w:jc w:val="both"/>
      </w:pPr>
      <w:r>
        <w:t>Figure 67</w:t>
      </w:r>
      <w:r>
        <w:t xml:space="preserve"> puts the same numbers against the filament datasheet rather than the literature band. The 100 % PLA modulus lands on the datasheet's 2.87 GPa (k = 1.00 for the staircase top level, 0.90 for the V6 quintet) while the 100 % strength is 46 MPa against a datasheet 58 MPa — a printed part reaches the moulded stiffness but not the moulded strength, which is the usual finding for fused-filament PLA [</w:t>
      </w:r>
      <w:hyperlink w:anchor="ref_tymrak2014" w:history="1">
        <w:r>
          <w:rPr>
            <w:color w:val="1F6FB4"/>
          </w:rPr>
          <w:t>23</w:t>
        </w:r>
      </w:hyperlink>
      <w:r>
        <w:t xml:space="preserve">, </w:t>
      </w:r>
      <w:hyperlink w:anchor="ref_chacon2017" w:history="1">
        <w:r>
          <w:rPr>
            <w:color w:val="1F6FB4"/>
          </w:rPr>
          <w:t>24</w:t>
        </w:r>
      </w:hyperlink>
      <w:r>
        <w:t>]</w:t>
      </w:r>
      <w:r>
        <w:t>. The 50 % specimens sit at a knockdown of 2.7 in strength, consistent with the 2.4 in modulus above given their different batches.</w:t>
      </w:r>
    </w:p>
    <w:p w14:paraId="441C2EF2" w14:textId="77777777" w:rsidR="003A6ECB" w:rsidRDefault="009677B5">
      <w:pPr>
        <w:keepNext/>
        <w:jc w:val="center"/>
      </w:pPr>
      <w:r>
        <w:rPr>
          <w:noProof/>
        </w:rPr>
        <w:lastRenderedPageBreak/>
        <w:drawing>
          <wp:inline distT="0" distB="0" distL="0" distR="0" wp14:anchorId="09E6BBB8" wp14:editId="73BC413B">
            <wp:extent cx="5040000" cy="166997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literature.png"/>
                    <pic:cNvPicPr/>
                  </pic:nvPicPr>
                  <pic:blipFill>
                    <a:blip r:embed="rId86"/>
                    <a:stretch>
                      <a:fillRect/>
                    </a:stretch>
                  </pic:blipFill>
                  <pic:spPr>
                    <a:xfrm>
                      <a:off x="0" y="0"/>
                      <a:ext cx="5040000" cy="1669978"/>
                    </a:xfrm>
                    <a:prstGeom prst="rect">
                      <a:avLst/>
                    </a:prstGeom>
                  </pic:spPr>
                </pic:pic>
              </a:graphicData>
            </a:graphic>
          </wp:inline>
        </w:drawing>
      </w:r>
    </w:p>
    <w:p w14:paraId="0841CA77" w14:textId="0B514FDA" w:rsidR="003A6ECB" w:rsidRDefault="009677B5">
      <w:pPr>
        <w:pStyle w:val="Caption"/>
        <w:jc w:val="center"/>
      </w:pPr>
      <w:r>
        <w:t xml:space="preserve">Figure </w:t>
      </w:r>
      <w:r>
        <w:fldChar w:fldCharType="begin"/>
      </w:r>
      <w:r>
        <w:instrText>SEQ Figure \* ARABIC</w:instrText>
      </w:r>
      <w:r>
        <w:fldChar w:fldCharType="separate"/>
      </w:r>
      <w:r w:rsidR="002266D5">
        <w:rPr>
          <w:noProof/>
        </w:rPr>
        <w:t>67</w:t>
      </w:r>
      <w:r>
        <w:fldChar w:fldCharType="end"/>
      </w:r>
      <w:r>
        <w:t xml:space="preserve"> — </w:t>
      </w:r>
      <w:r>
        <w:t>The rig's PLA numbers against the filament datasheet: modulus on the datasheet value at 100 % infill, strength at about 80 % of it, and the 50 % infill knockdown k ≈ 2.7 in strength.</w:t>
      </w:r>
    </w:p>
    <w:p w14:paraId="5F00F4D2" w14:textId="77777777" w:rsidR="003A6ECB" w:rsidRDefault="009677B5">
      <w:pPr>
        <w:pStyle w:val="Heading2"/>
      </w:pPr>
      <w:bookmarkStart w:id="87" w:name="_Toc239951652"/>
      <w:r>
        <w:t>4.9  Fracture behaviour</w:t>
      </w:r>
      <w:bookmarkEnd w:id="87"/>
    </w:p>
    <w:p w14:paraId="42BD01F8" w14:textId="77777777" w:rsidR="003A6ECB" w:rsidRDefault="009677B5">
      <w:pPr>
        <w:jc w:val="both"/>
      </w:pPr>
      <w:r>
        <w:t>Because the channel records video, the position of every fracture relative to the markers is known. Twelve fractures were surveyed and placed on a normalised position axis along the gauge, 0 at the upper marker and 1 at the lower marker (the lower-grip side in the camera view); Table 22 gives the positions, Figure 68 shows the fractured specimens and Figure 69 the fracture faces of the two brittle-versus-ductile cases.</w:t>
      </w:r>
    </w:p>
    <w:p w14:paraId="68014D39" w14:textId="446E3C17" w:rsidR="003A6ECB" w:rsidRDefault="009677B5">
      <w:pPr>
        <w:pStyle w:val="Caption"/>
        <w:keepNext/>
      </w:pPr>
      <w:r>
        <w:t xml:space="preserve">Table </w:t>
      </w:r>
      <w:r>
        <w:fldChar w:fldCharType="begin"/>
      </w:r>
      <w:r>
        <w:instrText>SEQ Table \* ARABIC</w:instrText>
      </w:r>
      <w:r>
        <w:fldChar w:fldCharType="separate"/>
      </w:r>
      <w:r w:rsidR="002266D5">
        <w:rPr>
          <w:noProof/>
        </w:rPr>
        <w:t>22</w:t>
      </w:r>
      <w:r>
        <w:fldChar w:fldCharType="end"/>
      </w:r>
      <w:r>
        <w:t xml:space="preserve"> — </w:t>
      </w:r>
      <w:r>
        <w:t xml:space="preserve">Fracture position along the gauge, on a scale where 0 is the upper marker and 1 the lower one. A value between 0 and 1 means the specimen broke between the markers; S33's −0.12 means it broke </w:t>
      </w:r>
      <w:r>
        <w:rPr>
          <w:i/>
        </w:rPr>
        <w:t>above</w:t>
      </w:r>
      <w:r>
        <w:t xml:space="preserve"> the upper marker, outside the pair. S12 and S32 are omitted: S12 parted outside the viewed gauge and S32's fracture was not on film.</w:t>
      </w:r>
    </w:p>
    <w:tbl>
      <w:tblPr>
        <w:tblStyle w:val="TableGrid"/>
        <w:tblW w:w="0" w:type="auto"/>
        <w:jc w:val="center"/>
        <w:tblLook w:val="04A0" w:firstRow="1" w:lastRow="0" w:firstColumn="1" w:lastColumn="0" w:noHBand="0" w:noVBand="1"/>
      </w:tblPr>
      <w:tblGrid>
        <w:gridCol w:w="942"/>
        <w:gridCol w:w="825"/>
        <w:gridCol w:w="825"/>
        <w:gridCol w:w="825"/>
        <w:gridCol w:w="825"/>
        <w:gridCol w:w="825"/>
        <w:gridCol w:w="825"/>
        <w:gridCol w:w="825"/>
        <w:gridCol w:w="825"/>
        <w:gridCol w:w="825"/>
        <w:gridCol w:w="825"/>
      </w:tblGrid>
      <w:tr w:rsidR="003A6ECB" w14:paraId="727429A3" w14:textId="77777777">
        <w:trPr>
          <w:jc w:val="center"/>
        </w:trPr>
        <w:tc>
          <w:tcPr>
            <w:tcW w:w="825" w:type="dxa"/>
            <w:shd w:val="clear" w:color="auto" w:fill="253439"/>
          </w:tcPr>
          <w:p w14:paraId="14FC8483" w14:textId="77777777" w:rsidR="003A6ECB" w:rsidRDefault="009677B5">
            <w:pPr>
              <w:spacing w:after="20"/>
            </w:pPr>
            <w:r>
              <w:rPr>
                <w:b/>
                <w:color w:val="FFFFFF"/>
                <w:sz w:val="18"/>
              </w:rPr>
              <w:t>Specimen</w:t>
            </w:r>
          </w:p>
        </w:tc>
        <w:tc>
          <w:tcPr>
            <w:tcW w:w="825" w:type="dxa"/>
            <w:shd w:val="clear" w:color="auto" w:fill="253439"/>
          </w:tcPr>
          <w:p w14:paraId="36745248" w14:textId="77777777" w:rsidR="003A6ECB" w:rsidRDefault="009677B5">
            <w:pPr>
              <w:spacing w:after="20"/>
            </w:pPr>
            <w:r>
              <w:rPr>
                <w:b/>
                <w:color w:val="FFFFFF"/>
                <w:sz w:val="18"/>
              </w:rPr>
              <w:t>S13</w:t>
            </w:r>
          </w:p>
        </w:tc>
        <w:tc>
          <w:tcPr>
            <w:tcW w:w="825" w:type="dxa"/>
            <w:shd w:val="clear" w:color="auto" w:fill="253439"/>
          </w:tcPr>
          <w:p w14:paraId="278572F1" w14:textId="77777777" w:rsidR="003A6ECB" w:rsidRDefault="009677B5">
            <w:pPr>
              <w:spacing w:after="20"/>
            </w:pPr>
            <w:r>
              <w:rPr>
                <w:b/>
                <w:color w:val="FFFFFF"/>
                <w:sz w:val="18"/>
              </w:rPr>
              <w:t>S24</w:t>
            </w:r>
          </w:p>
        </w:tc>
        <w:tc>
          <w:tcPr>
            <w:tcW w:w="825" w:type="dxa"/>
            <w:shd w:val="clear" w:color="auto" w:fill="253439"/>
          </w:tcPr>
          <w:p w14:paraId="459758C6" w14:textId="77777777" w:rsidR="003A6ECB" w:rsidRDefault="009677B5">
            <w:pPr>
              <w:spacing w:after="20"/>
            </w:pPr>
            <w:r>
              <w:rPr>
                <w:b/>
                <w:color w:val="FFFFFF"/>
                <w:sz w:val="18"/>
              </w:rPr>
              <w:t>S25</w:t>
            </w:r>
          </w:p>
        </w:tc>
        <w:tc>
          <w:tcPr>
            <w:tcW w:w="825" w:type="dxa"/>
            <w:shd w:val="clear" w:color="auto" w:fill="253439"/>
          </w:tcPr>
          <w:p w14:paraId="5A3579DF" w14:textId="77777777" w:rsidR="003A6ECB" w:rsidRDefault="009677B5">
            <w:pPr>
              <w:spacing w:after="20"/>
            </w:pPr>
            <w:r>
              <w:rPr>
                <w:b/>
                <w:color w:val="FFFFFF"/>
                <w:sz w:val="18"/>
              </w:rPr>
              <w:t>S26</w:t>
            </w:r>
          </w:p>
        </w:tc>
        <w:tc>
          <w:tcPr>
            <w:tcW w:w="825" w:type="dxa"/>
            <w:shd w:val="clear" w:color="auto" w:fill="253439"/>
          </w:tcPr>
          <w:p w14:paraId="509146F6" w14:textId="77777777" w:rsidR="003A6ECB" w:rsidRDefault="009677B5">
            <w:pPr>
              <w:spacing w:after="20"/>
            </w:pPr>
            <w:r>
              <w:rPr>
                <w:b/>
                <w:color w:val="FFFFFF"/>
                <w:sz w:val="18"/>
              </w:rPr>
              <w:t>S27</w:t>
            </w:r>
          </w:p>
        </w:tc>
        <w:tc>
          <w:tcPr>
            <w:tcW w:w="825" w:type="dxa"/>
            <w:shd w:val="clear" w:color="auto" w:fill="253439"/>
          </w:tcPr>
          <w:p w14:paraId="705C3B3C" w14:textId="77777777" w:rsidR="003A6ECB" w:rsidRDefault="009677B5">
            <w:pPr>
              <w:spacing w:after="20"/>
            </w:pPr>
            <w:r>
              <w:rPr>
                <w:b/>
                <w:color w:val="FFFFFF"/>
                <w:sz w:val="18"/>
              </w:rPr>
              <w:t>S28</w:t>
            </w:r>
          </w:p>
        </w:tc>
        <w:tc>
          <w:tcPr>
            <w:tcW w:w="825" w:type="dxa"/>
            <w:shd w:val="clear" w:color="auto" w:fill="253439"/>
          </w:tcPr>
          <w:p w14:paraId="1D594DE8" w14:textId="77777777" w:rsidR="003A6ECB" w:rsidRDefault="009677B5">
            <w:pPr>
              <w:spacing w:after="20"/>
            </w:pPr>
            <w:r>
              <w:rPr>
                <w:b/>
                <w:color w:val="FFFFFF"/>
                <w:sz w:val="18"/>
              </w:rPr>
              <w:t>S30</w:t>
            </w:r>
          </w:p>
        </w:tc>
        <w:tc>
          <w:tcPr>
            <w:tcW w:w="825" w:type="dxa"/>
            <w:shd w:val="clear" w:color="auto" w:fill="253439"/>
          </w:tcPr>
          <w:p w14:paraId="060E8059" w14:textId="77777777" w:rsidR="003A6ECB" w:rsidRDefault="009677B5">
            <w:pPr>
              <w:spacing w:after="20"/>
            </w:pPr>
            <w:r>
              <w:rPr>
                <w:b/>
                <w:color w:val="FFFFFF"/>
                <w:sz w:val="18"/>
              </w:rPr>
              <w:t>S31</w:t>
            </w:r>
          </w:p>
        </w:tc>
        <w:tc>
          <w:tcPr>
            <w:tcW w:w="825" w:type="dxa"/>
            <w:shd w:val="clear" w:color="auto" w:fill="253439"/>
          </w:tcPr>
          <w:p w14:paraId="755E793F" w14:textId="77777777" w:rsidR="003A6ECB" w:rsidRDefault="009677B5">
            <w:pPr>
              <w:spacing w:after="20"/>
            </w:pPr>
            <w:r>
              <w:rPr>
                <w:b/>
                <w:color w:val="FFFFFF"/>
                <w:sz w:val="18"/>
              </w:rPr>
              <w:t>S33</w:t>
            </w:r>
          </w:p>
        </w:tc>
        <w:tc>
          <w:tcPr>
            <w:tcW w:w="825" w:type="dxa"/>
            <w:shd w:val="clear" w:color="auto" w:fill="253439"/>
          </w:tcPr>
          <w:p w14:paraId="445E5874" w14:textId="77777777" w:rsidR="003A6ECB" w:rsidRDefault="009677B5">
            <w:pPr>
              <w:spacing w:after="20"/>
            </w:pPr>
            <w:r>
              <w:rPr>
                <w:b/>
                <w:color w:val="FFFFFF"/>
                <w:sz w:val="18"/>
              </w:rPr>
              <w:t>S34</w:t>
            </w:r>
          </w:p>
        </w:tc>
      </w:tr>
      <w:tr w:rsidR="003A6ECB" w14:paraId="5682754A" w14:textId="77777777">
        <w:trPr>
          <w:jc w:val="center"/>
        </w:trPr>
        <w:tc>
          <w:tcPr>
            <w:tcW w:w="825" w:type="dxa"/>
          </w:tcPr>
          <w:p w14:paraId="6D6E47B3" w14:textId="77777777" w:rsidR="003A6ECB" w:rsidRDefault="009677B5">
            <w:pPr>
              <w:spacing w:after="20"/>
            </w:pPr>
            <w:r>
              <w:rPr>
                <w:sz w:val="18"/>
              </w:rPr>
              <w:t>Position</w:t>
            </w:r>
          </w:p>
        </w:tc>
        <w:tc>
          <w:tcPr>
            <w:tcW w:w="825" w:type="dxa"/>
          </w:tcPr>
          <w:p w14:paraId="3AC1970A" w14:textId="77777777" w:rsidR="003A6ECB" w:rsidRDefault="009677B5">
            <w:pPr>
              <w:spacing w:after="20"/>
            </w:pPr>
            <w:r>
              <w:rPr>
                <w:sz w:val="18"/>
              </w:rPr>
              <w:t>0.15</w:t>
            </w:r>
          </w:p>
        </w:tc>
        <w:tc>
          <w:tcPr>
            <w:tcW w:w="825" w:type="dxa"/>
          </w:tcPr>
          <w:p w14:paraId="2FCC1B99" w14:textId="77777777" w:rsidR="003A6ECB" w:rsidRDefault="009677B5">
            <w:pPr>
              <w:spacing w:after="20"/>
            </w:pPr>
            <w:r>
              <w:rPr>
                <w:sz w:val="18"/>
              </w:rPr>
              <w:t>0.03</w:t>
            </w:r>
          </w:p>
        </w:tc>
        <w:tc>
          <w:tcPr>
            <w:tcW w:w="825" w:type="dxa"/>
          </w:tcPr>
          <w:p w14:paraId="444B8291" w14:textId="77777777" w:rsidR="003A6ECB" w:rsidRDefault="009677B5">
            <w:pPr>
              <w:spacing w:after="20"/>
            </w:pPr>
            <w:r>
              <w:rPr>
                <w:sz w:val="18"/>
              </w:rPr>
              <w:t>0.45</w:t>
            </w:r>
          </w:p>
        </w:tc>
        <w:tc>
          <w:tcPr>
            <w:tcW w:w="825" w:type="dxa"/>
          </w:tcPr>
          <w:p w14:paraId="1FDCC12E" w14:textId="77777777" w:rsidR="003A6ECB" w:rsidRDefault="009677B5">
            <w:pPr>
              <w:spacing w:after="20"/>
            </w:pPr>
            <w:r>
              <w:rPr>
                <w:sz w:val="18"/>
              </w:rPr>
              <w:t>0.77</w:t>
            </w:r>
          </w:p>
        </w:tc>
        <w:tc>
          <w:tcPr>
            <w:tcW w:w="825" w:type="dxa"/>
          </w:tcPr>
          <w:p w14:paraId="72EBC6A4" w14:textId="77777777" w:rsidR="003A6ECB" w:rsidRDefault="009677B5">
            <w:pPr>
              <w:spacing w:after="20"/>
            </w:pPr>
            <w:r>
              <w:rPr>
                <w:sz w:val="18"/>
              </w:rPr>
              <w:t>0.42</w:t>
            </w:r>
          </w:p>
        </w:tc>
        <w:tc>
          <w:tcPr>
            <w:tcW w:w="825" w:type="dxa"/>
          </w:tcPr>
          <w:p w14:paraId="5A3085FA" w14:textId="77777777" w:rsidR="003A6ECB" w:rsidRDefault="009677B5">
            <w:pPr>
              <w:spacing w:after="20"/>
            </w:pPr>
            <w:r>
              <w:rPr>
                <w:sz w:val="18"/>
              </w:rPr>
              <w:t>0.22</w:t>
            </w:r>
          </w:p>
        </w:tc>
        <w:tc>
          <w:tcPr>
            <w:tcW w:w="825" w:type="dxa"/>
          </w:tcPr>
          <w:p w14:paraId="1290A02A" w14:textId="77777777" w:rsidR="003A6ECB" w:rsidRDefault="009677B5">
            <w:pPr>
              <w:spacing w:after="20"/>
            </w:pPr>
            <w:r>
              <w:rPr>
                <w:sz w:val="18"/>
              </w:rPr>
              <w:t>0.95</w:t>
            </w:r>
          </w:p>
        </w:tc>
        <w:tc>
          <w:tcPr>
            <w:tcW w:w="825" w:type="dxa"/>
          </w:tcPr>
          <w:p w14:paraId="515D24A7" w14:textId="77777777" w:rsidR="003A6ECB" w:rsidRDefault="009677B5">
            <w:pPr>
              <w:spacing w:after="20"/>
            </w:pPr>
            <w:r>
              <w:rPr>
                <w:sz w:val="18"/>
              </w:rPr>
              <w:t>0.90</w:t>
            </w:r>
          </w:p>
        </w:tc>
        <w:tc>
          <w:tcPr>
            <w:tcW w:w="825" w:type="dxa"/>
          </w:tcPr>
          <w:p w14:paraId="7D53F9C0" w14:textId="77777777" w:rsidR="003A6ECB" w:rsidRDefault="009677B5">
            <w:pPr>
              <w:spacing w:after="20"/>
            </w:pPr>
            <w:r>
              <w:rPr>
                <w:sz w:val="18"/>
              </w:rPr>
              <w:t>−</w:t>
            </w:r>
            <w:r>
              <w:rPr>
                <w:sz w:val="18"/>
              </w:rPr>
              <w:t>0.12</w:t>
            </w:r>
          </w:p>
        </w:tc>
        <w:tc>
          <w:tcPr>
            <w:tcW w:w="825" w:type="dxa"/>
          </w:tcPr>
          <w:p w14:paraId="19A127D9" w14:textId="77777777" w:rsidR="003A6ECB" w:rsidRDefault="009677B5">
            <w:pPr>
              <w:spacing w:after="20"/>
            </w:pPr>
            <w:r>
              <w:rPr>
                <w:sz w:val="18"/>
              </w:rPr>
              <w:t>0.71</w:t>
            </w:r>
          </w:p>
        </w:tc>
      </w:tr>
    </w:tbl>
    <w:p w14:paraId="65DA8055" w14:textId="77777777" w:rsidR="003A6ECB" w:rsidRDefault="003A6ECB">
      <w:pPr>
        <w:spacing w:after="40"/>
      </w:pPr>
    </w:p>
    <w:p w14:paraId="0A7A1EAA" w14:textId="77777777" w:rsidR="003A6ECB" w:rsidRDefault="009677B5">
      <w:pPr>
        <w:jc w:val="both"/>
      </w:pPr>
      <w:r>
        <w:t>Every value but one lies between 0 and 1, which is the interval between the two markers. S33 is the exception at −0.12: its break sits above the upper marker, so both dots ended up on the lower fragment, and on this scale a break on the far side of the upper marker is negative by construction. It is not a sign error and not a different convention — it is the one specimen in the survey whose fracture fell outside the measured gauge, which is also why its fracture strain (2.95 %) is the lowest of the 45 mm pa</w:t>
      </w:r>
      <w:r>
        <w:t>ir: after the break the markers no longer straddle the failure.</w:t>
      </w:r>
    </w:p>
    <w:p w14:paraId="09F714D0" w14:textId="77777777" w:rsidR="003A6ECB" w:rsidRDefault="009677B5">
      <w:pPr>
        <w:keepNext/>
        <w:jc w:val="center"/>
      </w:pPr>
      <w:r>
        <w:rPr>
          <w:noProof/>
        </w:rPr>
        <w:drawing>
          <wp:inline distT="0" distB="0" distL="0" distR="0" wp14:anchorId="181F67E7" wp14:editId="07E1B8F3">
            <wp:extent cx="4680000" cy="158516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c_map.png"/>
                    <pic:cNvPicPr/>
                  </pic:nvPicPr>
                  <pic:blipFill>
                    <a:blip r:embed="rId87"/>
                    <a:stretch>
                      <a:fillRect/>
                    </a:stretch>
                  </pic:blipFill>
                  <pic:spPr>
                    <a:xfrm>
                      <a:off x="0" y="0"/>
                      <a:ext cx="4680000" cy="1585161"/>
                    </a:xfrm>
                    <a:prstGeom prst="rect">
                      <a:avLst/>
                    </a:prstGeom>
                  </pic:spPr>
                </pic:pic>
              </a:graphicData>
            </a:graphic>
          </wp:inline>
        </w:drawing>
      </w:r>
    </w:p>
    <w:p w14:paraId="66E613C0" w14:textId="0AF4165E" w:rsidR="003A6ECB" w:rsidRDefault="009677B5">
      <w:pPr>
        <w:pStyle w:val="Caption"/>
        <w:jc w:val="center"/>
      </w:pPr>
      <w:r>
        <w:t xml:space="preserve">Figure </w:t>
      </w:r>
      <w:r>
        <w:fldChar w:fldCharType="begin"/>
      </w:r>
      <w:r>
        <w:instrText>SEQ Figure \* ARABIC</w:instrText>
      </w:r>
      <w:r>
        <w:fldChar w:fldCharType="separate"/>
      </w:r>
      <w:r w:rsidR="002266D5">
        <w:rPr>
          <w:noProof/>
        </w:rPr>
        <w:t>68</w:t>
      </w:r>
      <w:r>
        <w:fldChar w:fldCharType="end"/>
      </w:r>
      <w:r>
        <w:t xml:space="preserve"> — </w:t>
      </w:r>
      <w:r>
        <w:t>Fracture position map for the surveyed specimens: no clustering at the markers or the grips, so the paint and the stencil do not nucleate fracture.</w:t>
      </w:r>
    </w:p>
    <w:p w14:paraId="2390A2B0" w14:textId="77777777" w:rsidR="003A6ECB" w:rsidRDefault="009677B5">
      <w:pPr>
        <w:keepNext/>
        <w:jc w:val="center"/>
      </w:pPr>
      <w:r>
        <w:rPr>
          <w:noProof/>
        </w:rPr>
        <w:lastRenderedPageBreak/>
        <w:drawing>
          <wp:inline distT="0" distB="0" distL="0" distR="0" wp14:anchorId="7981064F" wp14:editId="65DC0234">
            <wp:extent cx="5220000" cy="192315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rac_faces.png"/>
                    <pic:cNvPicPr/>
                  </pic:nvPicPr>
                  <pic:blipFill>
                    <a:blip r:embed="rId88"/>
                    <a:stretch>
                      <a:fillRect/>
                    </a:stretch>
                  </pic:blipFill>
                  <pic:spPr>
                    <a:xfrm>
                      <a:off x="0" y="0"/>
                      <a:ext cx="5220000" cy="1923158"/>
                    </a:xfrm>
                    <a:prstGeom prst="rect">
                      <a:avLst/>
                    </a:prstGeom>
                  </pic:spPr>
                </pic:pic>
              </a:graphicData>
            </a:graphic>
          </wp:inline>
        </w:drawing>
      </w:r>
    </w:p>
    <w:p w14:paraId="7EBE1007" w14:textId="6C9DF1F6" w:rsidR="003A6ECB" w:rsidRDefault="009677B5">
      <w:pPr>
        <w:pStyle w:val="Caption"/>
        <w:jc w:val="center"/>
      </w:pPr>
      <w:r>
        <w:t xml:space="preserve">Figure </w:t>
      </w:r>
      <w:r>
        <w:fldChar w:fldCharType="begin"/>
      </w:r>
      <w:r>
        <w:instrText>SEQ Figure \* ARABIC</w:instrText>
      </w:r>
      <w:r>
        <w:fldChar w:fldCharType="separate"/>
      </w:r>
      <w:r w:rsidR="002266D5">
        <w:rPr>
          <w:noProof/>
        </w:rPr>
        <w:t>69</w:t>
      </w:r>
      <w:r>
        <w:fldChar w:fldCharType="end"/>
      </w:r>
      <w:r>
        <w:t xml:space="preserve"> — </w:t>
      </w:r>
      <w:r>
        <w:t>Fracture faces of PLA (brittle, flat) and PETG (ductile, drawn) specimens from the study; the character matches the stress–strain curves of Section 4.8. The PLA break is shown in the rig, moments after the auto-stop halted the crosshead.</w:t>
      </w:r>
    </w:p>
    <w:p w14:paraId="5C79D16E" w14:textId="77777777" w:rsidR="003A6ECB" w:rsidRDefault="009677B5">
      <w:pPr>
        <w:jc w:val="both"/>
      </w:pPr>
      <w:r>
        <w:t>Fractures scatter across the gauge with no preference for the marker positions, which answers a practical worry: the paint does not weaken the specimen. The two PETG fractures near 0.9 are drawn necks that ran to the shoulder; S33 is the one specimen that broke outside the pair, which the survey records rather than hides. The brittle PLA faces are flat and perpendicular; the PETG faces are drawn and whitened.</w:t>
      </w:r>
    </w:p>
    <w:p w14:paraId="48645096" w14:textId="77777777" w:rsidR="003A6ECB" w:rsidRDefault="009677B5">
      <w:pPr>
        <w:pStyle w:val="Heading2"/>
      </w:pPr>
      <w:bookmarkStart w:id="88" w:name="_Toc239951653"/>
      <w:r>
        <w:t>4.10  Closed-loop protocols on the rig</w:t>
      </w:r>
      <w:bookmarkEnd w:id="88"/>
    </w:p>
    <w:p w14:paraId="4B746C59" w14:textId="77777777" w:rsidR="003A6ECB" w:rsidRDefault="009677B5">
      <w:pPr>
        <w:jc w:val="both"/>
      </w:pPr>
      <w:r>
        <w:t>The six advanced modes were tuned on a simulated spring plant and then on the rig, with 50 % infill PLA specimens S18–S23 as the plant. Each protocol is reported below in its own right; Appendix B lists the runs.</w:t>
      </w:r>
    </w:p>
    <w:p w14:paraId="4C6D74B6" w14:textId="77777777" w:rsidR="003A6ECB" w:rsidRDefault="009677B5">
      <w:pPr>
        <w:pStyle w:val="Heading3"/>
      </w:pPr>
      <w:bookmarkStart w:id="89" w:name="_Toc239951654"/>
      <w:r>
        <w:t>4.10.1  Staircase</w:t>
      </w:r>
      <w:bookmarkEnd w:id="89"/>
    </w:p>
    <w:p w14:paraId="1E2356EA" w14:textId="77777777" w:rsidR="003A6ECB" w:rsidRDefault="009677B5">
      <w:pPr>
        <w:jc w:val="both"/>
      </w:pPr>
      <w:r>
        <w:t>The loop's history is a single number: the overshoot on arrival at a staircase step fell from 45.5, 46.8 and 52.6 N in the first session (T1) to 6.0, 4.8 and 7.8 N after tuning (T3), with the rate-limited approach of T4 removing the last of it (Figure 70</w:t>
      </w:r>
      <w:r>
        <w:t>). The holds themselves show the material: at each level the strain keeps creeping during the dwell, the short-term creep that the creep protocol then measures on its own.</w:t>
      </w:r>
    </w:p>
    <w:p w14:paraId="4CCA1EF5" w14:textId="77777777" w:rsidR="003A6ECB" w:rsidRDefault="009677B5">
      <w:pPr>
        <w:keepNext/>
        <w:jc w:val="center"/>
      </w:pPr>
      <w:r>
        <w:rPr>
          <w:noProof/>
        </w:rPr>
        <w:drawing>
          <wp:inline distT="0" distB="0" distL="0" distR="0" wp14:anchorId="444D6852" wp14:editId="68A7ED0D">
            <wp:extent cx="5040000" cy="1716443"/>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staircase.png"/>
                    <pic:cNvPicPr/>
                  </pic:nvPicPr>
                  <pic:blipFill>
                    <a:blip r:embed="rId89"/>
                    <a:stretch>
                      <a:fillRect/>
                    </a:stretch>
                  </pic:blipFill>
                  <pic:spPr>
                    <a:xfrm>
                      <a:off x="0" y="0"/>
                      <a:ext cx="5040000" cy="1716443"/>
                    </a:xfrm>
                    <a:prstGeom prst="rect">
                      <a:avLst/>
                    </a:prstGeom>
                  </pic:spPr>
                </pic:pic>
              </a:graphicData>
            </a:graphic>
          </wp:inline>
        </w:drawing>
      </w:r>
    </w:p>
    <w:p w14:paraId="01126F94" w14:textId="53BC2566" w:rsidR="003A6ECB" w:rsidRDefault="009677B5">
      <w:pPr>
        <w:pStyle w:val="Caption"/>
        <w:jc w:val="center"/>
      </w:pPr>
      <w:r>
        <w:t xml:space="preserve">Figure </w:t>
      </w:r>
      <w:r>
        <w:fldChar w:fldCharType="begin"/>
      </w:r>
      <w:r>
        <w:instrText>SEQ Figure \* ARABIC</w:instrText>
      </w:r>
      <w:r>
        <w:fldChar w:fldCharType="separate"/>
      </w:r>
      <w:r w:rsidR="002266D5">
        <w:rPr>
          <w:noProof/>
        </w:rPr>
        <w:t>70</w:t>
      </w:r>
      <w:r>
        <w:fldChar w:fldCharType="end"/>
      </w:r>
      <w:r>
        <w:t xml:space="preserve"> — </w:t>
      </w:r>
      <w:r>
        <w:t>Staircase before and after tuning: overshoot at each step fell from ≈45–53 N to ≈5–8 N.</w:t>
      </w:r>
    </w:p>
    <w:p w14:paraId="3B4F3AB0" w14:textId="77777777" w:rsidR="003A6ECB" w:rsidRDefault="009677B5">
      <w:pPr>
        <w:pStyle w:val="Heading3"/>
      </w:pPr>
      <w:bookmarkStart w:id="90" w:name="_Toc239951655"/>
      <w:r>
        <w:t>4.10.2  Cyclic loading</w:t>
      </w:r>
      <w:bookmarkEnd w:id="90"/>
    </w:p>
    <w:p w14:paraId="698B3512" w14:textId="77777777" w:rsidR="003A6ECB" w:rsidRDefault="009677B5">
      <w:pPr>
        <w:jc w:val="both"/>
      </w:pPr>
      <w:r>
        <w:t xml:space="preserve">The peak-tracking error fell from 71 N on the triangle test T5 to 15 N on the sine test T6.3, with the peaks converging from 528 to 500 N. The window then proved to matter more than the tracking: </w:t>
      </w:r>
      <w:r>
        <w:lastRenderedPageBreak/>
        <w:t>raising the unload floor to 400 N so that the mechanism no longer crosses its own backlash twice a cycle (T6.5 on S22, 400–1 100 N) gave six closed hysteresis loops (Figure 71</w:t>
      </w:r>
      <w:r>
        <w:t>) whose area fell from 14.2 to 10.9 kJ/m³ and whose unloading modulus fell from 1.49 to 1.43 GPa, both monotonically with cycle count at R² ≥ 0.99 and with the peaks held to ±3.4 N.</w:t>
      </w:r>
    </w:p>
    <w:p w14:paraId="1C7FF59E" w14:textId="77777777" w:rsidR="003A6ECB" w:rsidRDefault="009677B5">
      <w:pPr>
        <w:keepNext/>
        <w:jc w:val="center"/>
      </w:pPr>
      <w:r>
        <w:rPr>
          <w:noProof/>
        </w:rPr>
        <w:drawing>
          <wp:inline distT="0" distB="0" distL="0" distR="0" wp14:anchorId="0D3DEEB5" wp14:editId="1BFB4736">
            <wp:extent cx="4680000" cy="1478532"/>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cyclic_hyst.png"/>
                    <pic:cNvPicPr/>
                  </pic:nvPicPr>
                  <pic:blipFill>
                    <a:blip r:embed="rId90"/>
                    <a:stretch>
                      <a:fillRect/>
                    </a:stretch>
                  </pic:blipFill>
                  <pic:spPr>
                    <a:xfrm>
                      <a:off x="0" y="0"/>
                      <a:ext cx="4680000" cy="1478532"/>
                    </a:xfrm>
                    <a:prstGeom prst="rect">
                      <a:avLst/>
                    </a:prstGeom>
                  </pic:spPr>
                </pic:pic>
              </a:graphicData>
            </a:graphic>
          </wp:inline>
        </w:drawing>
      </w:r>
    </w:p>
    <w:p w14:paraId="73FE6E76" w14:textId="4A4A4206" w:rsidR="003A6ECB" w:rsidRDefault="009677B5">
      <w:pPr>
        <w:pStyle w:val="Caption"/>
        <w:jc w:val="center"/>
      </w:pPr>
      <w:r>
        <w:t xml:space="preserve">Figure </w:t>
      </w:r>
      <w:r>
        <w:fldChar w:fldCharType="begin"/>
      </w:r>
      <w:r>
        <w:instrText>SEQ Figure \* ARABIC</w:instrText>
      </w:r>
      <w:r>
        <w:fldChar w:fldCharType="separate"/>
      </w:r>
      <w:r w:rsidR="002266D5">
        <w:rPr>
          <w:noProof/>
        </w:rPr>
        <w:t>71</w:t>
      </w:r>
      <w:r>
        <w:fldChar w:fldCharType="end"/>
      </w:r>
      <w:r>
        <w:t xml:space="preserve"> — </w:t>
      </w:r>
      <w:r>
        <w:t>Cyclic loading on S22 between 400 and 1 100 N: six closed hysteresis loops, with the loop area (dissipated energy) and the unloading modulus both falling monotonically with cycle count.</w:t>
      </w:r>
    </w:p>
    <w:p w14:paraId="02E08A53" w14:textId="77777777" w:rsidR="003A6ECB" w:rsidRDefault="009677B5">
      <w:pPr>
        <w:pStyle w:val="Heading3"/>
      </w:pPr>
      <w:bookmarkStart w:id="91" w:name="_Toc239951656"/>
      <w:r>
        <w:t>4.10.3  Creep</w:t>
      </w:r>
      <w:bookmarkEnd w:id="91"/>
    </w:p>
    <w:p w14:paraId="7B274387" w14:textId="77777777" w:rsidR="003A6ECB" w:rsidRDefault="009677B5">
      <w:pPr>
        <w:jc w:val="both"/>
      </w:pPr>
      <w:r>
        <w:t>Creep at 600 N (53 % of UTS) on S23 for 877 s (Figure 72</w:t>
      </w:r>
      <w:r>
        <w:t>) gave a net creep of +1 080 µε after a measured zero-load drift of +254 µε — from a separate 928 s baseline hold at +0.289 µε/s — was subtracted: 41 times the noise floor, with a Findley exponent of 0.48 and a decelerating primary shape, the discriminator fixed before the run for telling creep from drift. Holding the force took 172 µm of crosshead while the gauge extended 107 µm, so only 62 % of crosshead motion was specimen even in a hold.</w:t>
      </w:r>
    </w:p>
    <w:p w14:paraId="2C5686C9" w14:textId="77777777" w:rsidR="003A6ECB" w:rsidRDefault="009677B5">
      <w:pPr>
        <w:keepNext/>
        <w:jc w:val="center"/>
      </w:pPr>
      <w:r>
        <w:rPr>
          <w:noProof/>
        </w:rPr>
        <w:drawing>
          <wp:inline distT="0" distB="0" distL="0" distR="0" wp14:anchorId="11E7919A" wp14:editId="7BC97026">
            <wp:extent cx="4860000" cy="165514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creep.png"/>
                    <pic:cNvPicPr/>
                  </pic:nvPicPr>
                  <pic:blipFill>
                    <a:blip r:embed="rId91"/>
                    <a:stretch>
                      <a:fillRect/>
                    </a:stretch>
                  </pic:blipFill>
                  <pic:spPr>
                    <a:xfrm>
                      <a:off x="0" y="0"/>
                      <a:ext cx="4860000" cy="1655141"/>
                    </a:xfrm>
                    <a:prstGeom prst="rect">
                      <a:avLst/>
                    </a:prstGeom>
                  </pic:spPr>
                </pic:pic>
              </a:graphicData>
            </a:graphic>
          </wp:inline>
        </w:drawing>
      </w:r>
    </w:p>
    <w:p w14:paraId="0E7D976D" w14:textId="55BCBD8D" w:rsidR="003A6ECB" w:rsidRDefault="009677B5">
      <w:pPr>
        <w:pStyle w:val="Caption"/>
        <w:jc w:val="center"/>
      </w:pPr>
      <w:r>
        <w:t xml:space="preserve">Figure </w:t>
      </w:r>
      <w:r>
        <w:fldChar w:fldCharType="begin"/>
      </w:r>
      <w:r>
        <w:instrText>SEQ Figure \* ARABIC</w:instrText>
      </w:r>
      <w:r>
        <w:fldChar w:fldCharType="separate"/>
      </w:r>
      <w:r w:rsidR="002266D5">
        <w:rPr>
          <w:noProof/>
        </w:rPr>
        <w:t>72</w:t>
      </w:r>
      <w:r>
        <w:fldChar w:fldCharType="end"/>
      </w:r>
      <w:r>
        <w:t xml:space="preserve"> — </w:t>
      </w:r>
      <w:r>
        <w:t>Creep at 600 N on S23: raw DIC strain, the zero-load drift baseline measured in a separate run, and the net creep of +1 080 µε with its Findley fit.</w:t>
      </w:r>
    </w:p>
    <w:p w14:paraId="0326F23D" w14:textId="77777777" w:rsidR="003A6ECB" w:rsidRDefault="009677B5">
      <w:pPr>
        <w:pStyle w:val="Heading3"/>
      </w:pPr>
      <w:bookmarkStart w:id="92" w:name="_Toc239951657"/>
      <w:r>
        <w:t>4.10.4  Stress relaxation</w:t>
      </w:r>
      <w:bookmarkEnd w:id="92"/>
    </w:p>
    <w:p w14:paraId="0827C623" w14:textId="77777777" w:rsidR="003A6ECB" w:rsidRDefault="009677B5">
      <w:pPr>
        <w:jc w:val="both"/>
      </w:pPr>
      <w:r>
        <w:t>Relaxation is the protocol that uses the camera as the control sensor. On S18 the crosshead ramped the gauge to a target strain of 1.0 % and then froze while the loop held the DIC strain (Figure 73</w:t>
      </w:r>
      <w:r>
        <w:t>): the strain was held at 0.01011 with a standard deviation of 0.000024, 0.24 % of the held value, and the force decayed from 2 146 N at the start of the hold to 2 040 N after 81 s — 106 N or 4.9 % lost to relaxation, in the decelerating shape of Section 2.6.</w:t>
      </w:r>
    </w:p>
    <w:p w14:paraId="78E8D420" w14:textId="77777777" w:rsidR="003A6ECB" w:rsidRDefault="009677B5">
      <w:pPr>
        <w:keepNext/>
        <w:jc w:val="center"/>
      </w:pPr>
      <w:r>
        <w:rPr>
          <w:noProof/>
        </w:rPr>
        <w:lastRenderedPageBreak/>
        <w:drawing>
          <wp:inline distT="0" distB="0" distL="0" distR="0" wp14:anchorId="79E04C46" wp14:editId="2CDB1DFB">
            <wp:extent cx="5400000" cy="183904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relax.png"/>
                    <pic:cNvPicPr/>
                  </pic:nvPicPr>
                  <pic:blipFill>
                    <a:blip r:embed="rId92"/>
                    <a:stretch>
                      <a:fillRect/>
                    </a:stretch>
                  </pic:blipFill>
                  <pic:spPr>
                    <a:xfrm>
                      <a:off x="0" y="0"/>
                      <a:ext cx="5400000" cy="1839046"/>
                    </a:xfrm>
                    <a:prstGeom prst="rect">
                      <a:avLst/>
                    </a:prstGeom>
                  </pic:spPr>
                </pic:pic>
              </a:graphicData>
            </a:graphic>
          </wp:inline>
        </w:drawing>
      </w:r>
    </w:p>
    <w:p w14:paraId="171ED54A" w14:textId="64163C0A" w:rsidR="003A6ECB" w:rsidRDefault="009677B5">
      <w:pPr>
        <w:pStyle w:val="Caption"/>
        <w:jc w:val="center"/>
      </w:pPr>
      <w:r>
        <w:t xml:space="preserve">Figure </w:t>
      </w:r>
      <w:r>
        <w:fldChar w:fldCharType="begin"/>
      </w:r>
      <w:r>
        <w:instrText>SEQ Figure \* ARABIC</w:instrText>
      </w:r>
      <w:r>
        <w:fldChar w:fldCharType="separate"/>
      </w:r>
      <w:r w:rsidR="002266D5">
        <w:rPr>
          <w:noProof/>
        </w:rPr>
        <w:t>73</w:t>
      </w:r>
      <w:r>
        <w:fldChar w:fldCharType="end"/>
      </w:r>
      <w:r>
        <w:t xml:space="preserve"> — </w:t>
      </w:r>
      <w:r>
        <w:t>Stress relaxation on S18: ramp to 1.0 % DIC strain, then a hold with the crosshead frozen — strain flat at 0.01011 ± 0.000024, force falling from 2 146 to 2 040 N (−4.9 %) in 81 s.</w:t>
      </w:r>
    </w:p>
    <w:p w14:paraId="14E94463" w14:textId="77777777" w:rsidR="003A6ECB" w:rsidRDefault="009677B5">
      <w:pPr>
        <w:pStyle w:val="Heading3"/>
      </w:pPr>
      <w:bookmarkStart w:id="93" w:name="_Toc239951658"/>
      <w:r>
        <w:t>4.10.5  Progressive cyclic to fracture</w:t>
      </w:r>
      <w:bookmarkEnd w:id="93"/>
    </w:p>
    <w:p w14:paraId="53F14EE6" w14:textId="77777777" w:rsidR="003A6ECB" w:rsidRDefault="009677B5">
      <w:pPr>
        <w:jc w:val="both"/>
      </w:pPr>
      <w:r>
        <w:t>T8 on S21 ran eight cycles of rising amplitude to fracture at 1 397 N, halted automatically 1.33 s after the load collapsed (Figure 74</w:t>
      </w:r>
      <w:r>
        <w:t>). Its result is the report's argument in one test: over cycles 4 to 8 the modulus measured by DIC fell from 2.32 to 1.73 GPa, a 26 % loss, while the stiffness read from the crosshead rose from 744 to 777 N/mm. The two are two springs in a row — the machine's compliance tightening as slack squeezes out while the specimen softens — and read from the crosshead alone the test says the material is getting stiffer (Figure 75</w:t>
      </w:r>
      <w:r>
        <w:t>). The hysteresis fraction fell to a minimum of 9.6 % at cycle 5 and then accelerated to 30 %, which marks the onset of damage.</w:t>
      </w:r>
    </w:p>
    <w:p w14:paraId="6B6CAB96" w14:textId="77777777" w:rsidR="003A6ECB" w:rsidRDefault="009677B5">
      <w:pPr>
        <w:keepNext/>
        <w:jc w:val="center"/>
      </w:pPr>
      <w:r>
        <w:rPr>
          <w:noProof/>
        </w:rPr>
        <w:drawing>
          <wp:inline distT="0" distB="0" distL="0" distR="0" wp14:anchorId="6D19E618" wp14:editId="159D249A">
            <wp:extent cx="5760000" cy="177505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prog_cyclic.png"/>
                    <pic:cNvPicPr/>
                  </pic:nvPicPr>
                  <pic:blipFill>
                    <a:blip r:embed="rId93"/>
                    <a:stretch>
                      <a:fillRect/>
                    </a:stretch>
                  </pic:blipFill>
                  <pic:spPr>
                    <a:xfrm>
                      <a:off x="0" y="0"/>
                      <a:ext cx="5760000" cy="1775057"/>
                    </a:xfrm>
                    <a:prstGeom prst="rect">
                      <a:avLst/>
                    </a:prstGeom>
                  </pic:spPr>
                </pic:pic>
              </a:graphicData>
            </a:graphic>
          </wp:inline>
        </w:drawing>
      </w:r>
    </w:p>
    <w:p w14:paraId="42FF981F" w14:textId="4C5E6041" w:rsidR="003A6ECB" w:rsidRDefault="009677B5">
      <w:pPr>
        <w:pStyle w:val="Caption"/>
        <w:jc w:val="center"/>
      </w:pPr>
      <w:r>
        <w:t xml:space="preserve">Figure </w:t>
      </w:r>
      <w:r>
        <w:fldChar w:fldCharType="begin"/>
      </w:r>
      <w:r>
        <w:instrText>SEQ Figure \* ARABIC</w:instrText>
      </w:r>
      <w:r>
        <w:fldChar w:fldCharType="separate"/>
      </w:r>
      <w:r w:rsidR="002266D5">
        <w:rPr>
          <w:noProof/>
        </w:rPr>
        <w:t>74</w:t>
      </w:r>
      <w:r>
        <w:fldChar w:fldCharType="end"/>
      </w:r>
      <w:r>
        <w:t xml:space="preserve"> — </w:t>
      </w:r>
      <w:r>
        <w:t>Progressive cyclic T8 on S21: eight rising cycles to fracture at 1 397 N; the DIC modulus falls 2.32 → 1.73 GPa while the crosshead stiffness rises; the dissipated fraction turns up at cycle 5.</w:t>
      </w:r>
    </w:p>
    <w:p w14:paraId="627BB633" w14:textId="77777777" w:rsidR="003A6ECB" w:rsidRDefault="009677B5">
      <w:pPr>
        <w:keepNext/>
        <w:jc w:val="center"/>
      </w:pPr>
      <w:r>
        <w:rPr>
          <w:noProof/>
        </w:rPr>
        <w:lastRenderedPageBreak/>
        <w:drawing>
          <wp:inline distT="0" distB="0" distL="0" distR="0" wp14:anchorId="4891E16A" wp14:editId="1F818590">
            <wp:extent cx="5760000" cy="2278911"/>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teach_stiffness.png"/>
                    <pic:cNvPicPr/>
                  </pic:nvPicPr>
                  <pic:blipFill>
                    <a:blip r:embed="rId94"/>
                    <a:stretch>
                      <a:fillRect/>
                    </a:stretch>
                  </pic:blipFill>
                  <pic:spPr>
                    <a:xfrm>
                      <a:off x="0" y="0"/>
                      <a:ext cx="5760000" cy="2278911"/>
                    </a:xfrm>
                    <a:prstGeom prst="rect">
                      <a:avLst/>
                    </a:prstGeom>
                  </pic:spPr>
                </pic:pic>
              </a:graphicData>
            </a:graphic>
          </wp:inline>
        </w:drawing>
      </w:r>
    </w:p>
    <w:p w14:paraId="3F09B3AB" w14:textId="178D1893" w:rsidR="003A6ECB" w:rsidRDefault="009677B5">
      <w:pPr>
        <w:pStyle w:val="Caption"/>
        <w:jc w:val="center"/>
      </w:pPr>
      <w:r>
        <w:t xml:space="preserve">Figure </w:t>
      </w:r>
      <w:r>
        <w:fldChar w:fldCharType="begin"/>
      </w:r>
      <w:r>
        <w:instrText>SEQ Figure \* ARABIC</w:instrText>
      </w:r>
      <w:r>
        <w:fldChar w:fldCharType="separate"/>
      </w:r>
      <w:r w:rsidR="002266D5">
        <w:rPr>
          <w:noProof/>
        </w:rPr>
        <w:t>75</w:t>
      </w:r>
      <w:r>
        <w:fldChar w:fldCharType="end"/>
      </w:r>
      <w:r>
        <w:t xml:space="preserve"> — </w:t>
      </w:r>
      <w:r>
        <w:t>Why the crosshead reads stiffer: the crosshead sees machine and specimen as two springs in a row; as the machine's coils tighten (1 095 → 1 411 N/mm) the specimen's loosen (2 325 → 1 727 N/mm), and the crosshead reading rises 4 %.</w:t>
      </w:r>
    </w:p>
    <w:p w14:paraId="723E8B99" w14:textId="77777777" w:rsidR="003A6ECB" w:rsidRDefault="009677B5">
      <w:pPr>
        <w:pStyle w:val="Heading3"/>
      </w:pPr>
      <w:bookmarkStart w:id="94" w:name="_Toc239951659"/>
      <w:r>
        <w:t>4.10.6  Staircase to fracture</w:t>
      </w:r>
      <w:bookmarkEnd w:id="94"/>
    </w:p>
    <w:p w14:paraId="647E5CAC" w14:textId="77777777" w:rsidR="003A6ECB" w:rsidRDefault="009677B5">
      <w:pPr>
        <w:jc w:val="both"/>
      </w:pPr>
      <w:r>
        <w:t>T7.2 on S18 stepped the load in eight dwells of at least five seconds to fracture at 1 388 N, halted 1.36 s later (Figure 76</w:t>
      </w:r>
      <w:r>
        <w:t>). The force drop during each dwell is a per-level relaxation measurement, and its minimum — 1.6 % at level 4, 694 N — marks the onset of yield from one specimen. The resulting strength, 21.19 MPa, landed 0.9 % from the progressive-cyclic T8 (21.38 MPa) on a different specimen, which bounds protocol and specimen scatter together at n = 1 each. Run on S22 after sixteen cycles at 79 % of UTS (T7.3), the same protocol gave 19.74 MPa — a residual-strength loss of 6.8 % against the same-protocol virgin run, many</w:t>
      </w:r>
      <w:r>
        <w:t xml:space="preserve"> times the 0.9 % virgin spread, and the project's first fatigue number.</w:t>
      </w:r>
    </w:p>
    <w:p w14:paraId="5EB6287F" w14:textId="77777777" w:rsidR="003A6ECB" w:rsidRDefault="009677B5">
      <w:pPr>
        <w:keepNext/>
        <w:jc w:val="center"/>
      </w:pPr>
      <w:r>
        <w:rPr>
          <w:noProof/>
        </w:rPr>
        <w:drawing>
          <wp:inline distT="0" distB="0" distL="0" distR="0" wp14:anchorId="46EDA7EC" wp14:editId="264FF4EF">
            <wp:extent cx="5760000" cy="1961649"/>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stair_fracture.png"/>
                    <pic:cNvPicPr/>
                  </pic:nvPicPr>
                  <pic:blipFill>
                    <a:blip r:embed="rId95"/>
                    <a:stretch>
                      <a:fillRect/>
                    </a:stretch>
                  </pic:blipFill>
                  <pic:spPr>
                    <a:xfrm>
                      <a:off x="0" y="0"/>
                      <a:ext cx="5760000" cy="1961649"/>
                    </a:xfrm>
                    <a:prstGeom prst="rect">
                      <a:avLst/>
                    </a:prstGeom>
                  </pic:spPr>
                </pic:pic>
              </a:graphicData>
            </a:graphic>
          </wp:inline>
        </w:drawing>
      </w:r>
    </w:p>
    <w:p w14:paraId="0D3C6D33" w14:textId="06357101" w:rsidR="003A6ECB" w:rsidRDefault="009677B5">
      <w:pPr>
        <w:pStyle w:val="Caption"/>
        <w:jc w:val="center"/>
      </w:pPr>
      <w:r>
        <w:t xml:space="preserve">Figure </w:t>
      </w:r>
      <w:r>
        <w:fldChar w:fldCharType="begin"/>
      </w:r>
      <w:r>
        <w:instrText>SEQ Figure \* ARABIC</w:instrText>
      </w:r>
      <w:r>
        <w:fldChar w:fldCharType="separate"/>
      </w:r>
      <w:r w:rsidR="002266D5">
        <w:rPr>
          <w:noProof/>
        </w:rPr>
        <w:t>76</w:t>
      </w:r>
      <w:r>
        <w:fldChar w:fldCharType="end"/>
      </w:r>
      <w:r>
        <w:t xml:space="preserve"> — </w:t>
      </w:r>
      <w:r>
        <w:t>Staircase to fracture T7.2 on S18: eight dwells to fracture at 1 388 N, and the dwell force drop per level with its minimum at 694 N, the yield onset.</w:t>
      </w:r>
    </w:p>
    <w:p w14:paraId="623607EE" w14:textId="77777777" w:rsidR="003A6ECB" w:rsidRDefault="009677B5">
      <w:pPr>
        <w:pStyle w:val="Heading3"/>
      </w:pPr>
      <w:bookmarkStart w:id="95" w:name="_Toc239951660"/>
      <w:r>
        <w:t>4.10.7  The one that failed, and what it taught</w:t>
      </w:r>
      <w:bookmarkEnd w:id="95"/>
    </w:p>
    <w:p w14:paraId="4DDB1D76" w14:textId="77777777" w:rsidR="003A6ECB" w:rsidRDefault="009677B5">
      <w:pPr>
        <w:jc w:val="both"/>
      </w:pPr>
      <w:r>
        <w:t>The first staircase-to-fracture attempt, T7 on the 100 % specimen S20, never fractured: the pull ground at about 2.6 kN for 118 s while the crosshead advanced only 192 µm, against the ≈3.7 kN a 100 % PLA specimen needs (Figure 77</w:t>
      </w:r>
      <w:r>
        <w:t xml:space="preserve">). The stall guard (SF7) proved it was a motor stall and not a fracture — the specimen came off intact — and the record of six 100 % specimens that did fracture at 3.1–3.4 kN shows the ceiling is not a hard one: the drivetrain is rated far above it, so the cause is </w:t>
      </w:r>
      <w:r>
        <w:lastRenderedPageBreak/>
        <w:t>electrical (driver current or thermal derating) rather than mechanical. The guard and the hard backstops (SF15) date from this run.</w:t>
      </w:r>
    </w:p>
    <w:p w14:paraId="6A061633" w14:textId="77777777" w:rsidR="003A6ECB" w:rsidRDefault="009677B5">
      <w:pPr>
        <w:keepNext/>
        <w:jc w:val="center"/>
      </w:pPr>
      <w:r>
        <w:rPr>
          <w:noProof/>
        </w:rPr>
        <w:drawing>
          <wp:inline distT="0" distB="0" distL="0" distR="0" wp14:anchorId="64743363" wp14:editId="58E45081">
            <wp:extent cx="5760000" cy="195540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9_t7_stall.png"/>
                    <pic:cNvPicPr/>
                  </pic:nvPicPr>
                  <pic:blipFill>
                    <a:blip r:embed="rId96"/>
                    <a:stretch>
                      <a:fillRect/>
                    </a:stretch>
                  </pic:blipFill>
                  <pic:spPr>
                    <a:xfrm>
                      <a:off x="0" y="0"/>
                      <a:ext cx="5760000" cy="1955401"/>
                    </a:xfrm>
                    <a:prstGeom prst="rect">
                      <a:avLst/>
                    </a:prstGeom>
                  </pic:spPr>
                </pic:pic>
              </a:graphicData>
            </a:graphic>
          </wp:inline>
        </w:drawing>
      </w:r>
    </w:p>
    <w:p w14:paraId="068E96AC" w14:textId="3211A5A7" w:rsidR="003A6ECB" w:rsidRDefault="009677B5">
      <w:pPr>
        <w:pStyle w:val="Caption"/>
        <w:jc w:val="center"/>
      </w:pPr>
      <w:r>
        <w:t xml:space="preserve">Figure </w:t>
      </w:r>
      <w:r>
        <w:fldChar w:fldCharType="begin"/>
      </w:r>
      <w:r>
        <w:instrText>SEQ Figure \* ARABIC</w:instrText>
      </w:r>
      <w:r>
        <w:fldChar w:fldCharType="separate"/>
      </w:r>
      <w:r w:rsidR="002266D5">
        <w:rPr>
          <w:noProof/>
        </w:rPr>
        <w:t>77</w:t>
      </w:r>
      <w:r>
        <w:fldChar w:fldCharType="end"/>
      </w:r>
      <w:r>
        <w:t xml:space="preserve"> — </w:t>
      </w:r>
      <w:r>
        <w:t>T7 on S20: the pull that never fractured — 118 s at ≈2.6 kN advancing 192 µm — against six 100 % specimens that did fracture at 3.1–3.4 kN; a stall, not a ceiling.</w:t>
      </w:r>
    </w:p>
    <w:p w14:paraId="2736E66E" w14:textId="77777777" w:rsidR="003A6ECB" w:rsidRDefault="009677B5">
      <w:pPr>
        <w:jc w:val="both"/>
      </w:pPr>
      <w:r>
        <w:t>The loop's cost was also measured: the control path's share of the main thread fell from 700 to 285 ms per second of test after profiling, and the DIC delivery rate — frames with a strain per second, not frames grabbed — was 11.1, 8.9 and 5.3 Hz on S26, S29 and S13 respectively before the ROI reduction, which is why the region of interest was cut to the gauge strip.</w:t>
      </w:r>
    </w:p>
    <w:p w14:paraId="0032C84E" w14:textId="77777777" w:rsidR="003A6ECB" w:rsidRDefault="009677B5">
      <w:pPr>
        <w:pStyle w:val="Heading2"/>
      </w:pPr>
      <w:bookmarkStart w:id="96" w:name="_Toc239951661"/>
      <w:r>
        <w:t>4.11  Humidity: the batch effect and the literature</w:t>
      </w:r>
      <w:bookmarkEnd w:id="96"/>
    </w:p>
    <w:p w14:paraId="373B109C" w14:textId="3D664390" w:rsidR="003A6ECB" w:rsidRDefault="009677B5">
      <w:pPr>
        <w:jc w:val="both"/>
      </w:pPr>
      <w:r>
        <w:t>The moisture question entered the project through the batch offsets of Section 4.3.4: the batch printed eight days after the pilot, off the same spool, was 4.2 % weaker and 1.7–2.5× more ductile, and the August series two months later kept the higher ductility. A spool that has been open takes up water, and a wetter filament prints a more ductile, slightly weaker part — the Hamid and Quader signatures of Section 2.8 [</w:t>
      </w:r>
      <w:hyperlink w:anchor="ref_hamid2022" w:history="1">
        <w:r>
          <w:rPr>
            <w:color w:val="1F6FB4"/>
          </w:rPr>
          <w:t>32</w:t>
        </w:r>
      </w:hyperlink>
      <w:r>
        <w:t xml:space="preserve">, </w:t>
      </w:r>
      <w:hyperlink w:anchor="ref_quader2024" w:history="1">
        <w:r>
          <w:rPr>
            <w:color w:val="1F6FB4"/>
          </w:rPr>
          <w:t>33</w:t>
        </w:r>
      </w:hyperlink>
      <w:r>
        <w:t>]</w:t>
      </w:r>
      <w:r>
        <w:t>: moisture sends UTS down and εf up, never one without the other, and both arrows here point the moisture way. The size is plausible too: about −4 % per extra week in room air sits between Quader's ≤3.7 % at ≤65 % RH for a week and Hamid's −8.5 % after 24 h in open humid air.</w:t>
      </w:r>
    </w:p>
    <w:p w14:paraId="6FF8F3F5" w14:textId="77777777" w:rsidR="003A6ECB" w:rsidRDefault="009677B5">
      <w:pPr>
        <w:jc w:val="both"/>
      </w:pPr>
      <w:r>
        <w:t>What is deliberately not claimed: it is one pilot against one batch, not a trend; no humidity log exists for the print room and the spool's open-air hours were not recorded; same-day specimens still differ by about 2 %, which is ordinary print scatter and not humidity; and bed adhesion, first-layer quality and ambient temperature were not controlled either. The verdict is that humidity is a plausible, direction-consistent contributor to the batch gap and unprovable in hindsight. The decisive experiment is c</w:t>
      </w:r>
      <w:r>
        <w:t>heap: dry the spool (50 °C for 4 h, which recovers more than 90 % of the absorbed water), reprint two specimens and compare — if the strength rebounds toward the pilot, moisture is convicted. It is specified in Section 5.2.</w:t>
      </w:r>
    </w:p>
    <w:p w14:paraId="3CB3EA93" w14:textId="77777777" w:rsidR="003A6ECB" w:rsidRDefault="009677B5">
      <w:pPr>
        <w:jc w:val="both"/>
      </w:pPr>
      <w:r>
        <w:t>For the laboratory comparison the implication is direct: the −7.7 % UTS gap of Table 14 is the size of a batch effect the rig has already seen, and the two specimens were printed at different times. Moisture is the second candidate after pull rate, and the controlled experiment separates them.</w:t>
      </w:r>
    </w:p>
    <w:p w14:paraId="5D3AEAE2" w14:textId="77777777" w:rsidR="003A6ECB" w:rsidRDefault="009677B5">
      <w:pPr>
        <w:pStyle w:val="Heading2"/>
      </w:pPr>
      <w:bookmarkStart w:id="97" w:name="_Toc239951662"/>
      <w:r>
        <w:lastRenderedPageBreak/>
        <w:t>4.12  Carbon footprint of the project</w:t>
      </w:r>
      <w:bookmarkEnd w:id="97"/>
    </w:p>
    <w:p w14:paraId="3851C601" w14:textId="77777777" w:rsidR="003A6ECB" w:rsidRDefault="009677B5">
      <w:pPr>
        <w:jc w:val="both"/>
      </w:pPr>
      <w:r>
        <w:t>The inventory of Section 2.9, applied with Equation 2.7, gives Table 23; Figure 78</w:t>
      </w:r>
      <w:r>
        <w:t xml:space="preserve"> shows the same numbers by activity. The three electricity rows use the Swedish grid factor of 0.040 kg/kWh; the AI row uses a data-centre factor of ≈0.38 kg/kWh, since the agent does not run on the Swedish grid.</w:t>
      </w:r>
    </w:p>
    <w:p w14:paraId="3425EF67" w14:textId="549A31D7" w:rsidR="003A6ECB" w:rsidRDefault="009677B5">
      <w:pPr>
        <w:pStyle w:val="Caption"/>
        <w:keepNext/>
      </w:pPr>
      <w:r>
        <w:t xml:space="preserve">Table </w:t>
      </w:r>
      <w:r>
        <w:fldChar w:fldCharType="begin"/>
      </w:r>
      <w:r>
        <w:instrText>SEQ Table \* ARABIC</w:instrText>
      </w:r>
      <w:r>
        <w:fldChar w:fldCharType="separate"/>
      </w:r>
      <w:r w:rsidR="002266D5">
        <w:rPr>
          <w:noProof/>
        </w:rPr>
        <w:t>23</w:t>
      </w:r>
      <w:r>
        <w:fldChar w:fldCharType="end"/>
      </w:r>
      <w:r>
        <w:t xml:space="preserve"> — </w:t>
      </w:r>
      <w:r>
        <w:t>Product carbon footprint of the project's development. Electricity at the Swedish grid factor; the AI term at a data-centre factor with a published per-prompt energy, given with its band.</w:t>
      </w:r>
    </w:p>
    <w:tbl>
      <w:tblPr>
        <w:tblStyle w:val="TableGrid"/>
        <w:tblW w:w="0" w:type="auto"/>
        <w:jc w:val="center"/>
        <w:tblLook w:val="04A0" w:firstRow="1" w:lastRow="0" w:firstColumn="1" w:lastColumn="0" w:noHBand="0" w:noVBand="1"/>
      </w:tblPr>
      <w:tblGrid>
        <w:gridCol w:w="1814"/>
        <w:gridCol w:w="2948"/>
        <w:gridCol w:w="2494"/>
        <w:gridCol w:w="1814"/>
      </w:tblGrid>
      <w:tr w:rsidR="003A6ECB" w14:paraId="2123D9BA" w14:textId="77777777">
        <w:trPr>
          <w:jc w:val="center"/>
        </w:trPr>
        <w:tc>
          <w:tcPr>
            <w:tcW w:w="1814" w:type="dxa"/>
            <w:shd w:val="clear" w:color="auto" w:fill="253439"/>
          </w:tcPr>
          <w:p w14:paraId="2E5E107F" w14:textId="77777777" w:rsidR="003A6ECB" w:rsidRDefault="009677B5">
            <w:pPr>
              <w:spacing w:after="20"/>
            </w:pPr>
            <w:r>
              <w:rPr>
                <w:b/>
                <w:color w:val="FFFFFF"/>
                <w:sz w:val="18"/>
              </w:rPr>
              <w:t>Activity</w:t>
            </w:r>
          </w:p>
        </w:tc>
        <w:tc>
          <w:tcPr>
            <w:tcW w:w="2948" w:type="dxa"/>
            <w:shd w:val="clear" w:color="auto" w:fill="253439"/>
          </w:tcPr>
          <w:p w14:paraId="69AB95F3" w14:textId="77777777" w:rsidR="003A6ECB" w:rsidRDefault="009677B5">
            <w:pPr>
              <w:spacing w:after="20"/>
            </w:pPr>
            <w:r>
              <w:rPr>
                <w:b/>
                <w:color w:val="FFFFFF"/>
                <w:sz w:val="18"/>
              </w:rPr>
              <w:t>Basis</w:t>
            </w:r>
          </w:p>
        </w:tc>
        <w:tc>
          <w:tcPr>
            <w:tcW w:w="2494" w:type="dxa"/>
            <w:shd w:val="clear" w:color="auto" w:fill="253439"/>
          </w:tcPr>
          <w:p w14:paraId="76A485DB" w14:textId="77777777" w:rsidR="003A6ECB" w:rsidRDefault="009677B5">
            <w:pPr>
              <w:spacing w:after="20"/>
            </w:pPr>
            <w:r>
              <w:rPr>
                <w:b/>
                <w:color w:val="FFFFFF"/>
                <w:sz w:val="18"/>
              </w:rPr>
              <w:t>Energy</w:t>
            </w:r>
          </w:p>
        </w:tc>
        <w:tc>
          <w:tcPr>
            <w:tcW w:w="1814" w:type="dxa"/>
            <w:shd w:val="clear" w:color="auto" w:fill="253439"/>
          </w:tcPr>
          <w:p w14:paraId="20B0290F" w14:textId="77777777" w:rsidR="003A6ECB" w:rsidRDefault="009677B5">
            <w:pPr>
              <w:spacing w:after="20"/>
            </w:pPr>
            <w:r>
              <w:rPr>
                <w:b/>
                <w:color w:val="FFFFFF"/>
                <w:sz w:val="18"/>
              </w:rPr>
              <w:t>kg CO₂e</w:t>
            </w:r>
          </w:p>
        </w:tc>
      </w:tr>
      <w:tr w:rsidR="003A6ECB" w14:paraId="060F9710" w14:textId="77777777">
        <w:trPr>
          <w:jc w:val="center"/>
        </w:trPr>
        <w:tc>
          <w:tcPr>
            <w:tcW w:w="1814" w:type="dxa"/>
          </w:tcPr>
          <w:p w14:paraId="77646DAA" w14:textId="77777777" w:rsidR="003A6ECB" w:rsidRDefault="009677B5">
            <w:pPr>
              <w:spacing w:after="20"/>
            </w:pPr>
            <w:r>
              <w:rPr>
                <w:sz w:val="18"/>
              </w:rPr>
              <w:t>Desk computer</w:t>
            </w:r>
          </w:p>
        </w:tc>
        <w:tc>
          <w:tcPr>
            <w:tcW w:w="2948" w:type="dxa"/>
          </w:tcPr>
          <w:p w14:paraId="62CFFC54" w14:textId="77777777" w:rsidR="003A6ECB" w:rsidRDefault="009677B5">
            <w:pPr>
              <w:spacing w:after="20"/>
            </w:pPr>
            <w:r>
              <w:rPr>
                <w:sz w:val="18"/>
              </w:rPr>
              <w:t>955 h × 60 W</w:t>
            </w:r>
          </w:p>
        </w:tc>
        <w:tc>
          <w:tcPr>
            <w:tcW w:w="2494" w:type="dxa"/>
          </w:tcPr>
          <w:p w14:paraId="6010202B" w14:textId="77777777" w:rsidR="003A6ECB" w:rsidRDefault="009677B5">
            <w:pPr>
              <w:spacing w:after="20"/>
            </w:pPr>
            <w:r>
              <w:rPr>
                <w:sz w:val="18"/>
              </w:rPr>
              <w:t>57.3 kWh</w:t>
            </w:r>
          </w:p>
        </w:tc>
        <w:tc>
          <w:tcPr>
            <w:tcW w:w="1814" w:type="dxa"/>
          </w:tcPr>
          <w:p w14:paraId="65AF02E9" w14:textId="77777777" w:rsidR="003A6ECB" w:rsidRDefault="009677B5">
            <w:pPr>
              <w:spacing w:after="20"/>
            </w:pPr>
            <w:r>
              <w:rPr>
                <w:sz w:val="18"/>
              </w:rPr>
              <w:t>2.29</w:t>
            </w:r>
          </w:p>
        </w:tc>
      </w:tr>
      <w:tr w:rsidR="003A6ECB" w14:paraId="11E4D71E" w14:textId="77777777">
        <w:trPr>
          <w:jc w:val="center"/>
        </w:trPr>
        <w:tc>
          <w:tcPr>
            <w:tcW w:w="1814" w:type="dxa"/>
            <w:shd w:val="clear" w:color="auto" w:fill="F5F3EF"/>
          </w:tcPr>
          <w:p w14:paraId="1F23024D" w14:textId="77777777" w:rsidR="003A6ECB" w:rsidRDefault="009677B5">
            <w:pPr>
              <w:spacing w:after="20"/>
            </w:pPr>
            <w:r>
              <w:rPr>
                <w:sz w:val="18"/>
              </w:rPr>
              <w:t>3D printer</w:t>
            </w:r>
          </w:p>
        </w:tc>
        <w:tc>
          <w:tcPr>
            <w:tcW w:w="2948" w:type="dxa"/>
            <w:shd w:val="clear" w:color="auto" w:fill="F5F3EF"/>
          </w:tcPr>
          <w:p w14:paraId="1D1C1460" w14:textId="77777777" w:rsidR="003A6ECB" w:rsidRDefault="009677B5">
            <w:pPr>
              <w:spacing w:after="20"/>
            </w:pPr>
            <w:r>
              <w:rPr>
                <w:sz w:val="18"/>
              </w:rPr>
              <w:t>60 prints, ≈84 Wh each</w:t>
            </w:r>
          </w:p>
        </w:tc>
        <w:tc>
          <w:tcPr>
            <w:tcW w:w="2494" w:type="dxa"/>
            <w:shd w:val="clear" w:color="auto" w:fill="F5F3EF"/>
          </w:tcPr>
          <w:p w14:paraId="59465687" w14:textId="77777777" w:rsidR="003A6ECB" w:rsidRDefault="009677B5">
            <w:pPr>
              <w:spacing w:after="20"/>
            </w:pPr>
            <w:r>
              <w:rPr>
                <w:sz w:val="18"/>
              </w:rPr>
              <w:t>5.04 kWh</w:t>
            </w:r>
          </w:p>
        </w:tc>
        <w:tc>
          <w:tcPr>
            <w:tcW w:w="1814" w:type="dxa"/>
            <w:shd w:val="clear" w:color="auto" w:fill="F5F3EF"/>
          </w:tcPr>
          <w:p w14:paraId="7A7266F6" w14:textId="77777777" w:rsidR="003A6ECB" w:rsidRDefault="009677B5">
            <w:pPr>
              <w:spacing w:after="20"/>
            </w:pPr>
            <w:r>
              <w:rPr>
                <w:sz w:val="18"/>
              </w:rPr>
              <w:t>0.20</w:t>
            </w:r>
          </w:p>
        </w:tc>
      </w:tr>
      <w:tr w:rsidR="003A6ECB" w14:paraId="12B99874" w14:textId="77777777">
        <w:trPr>
          <w:jc w:val="center"/>
        </w:trPr>
        <w:tc>
          <w:tcPr>
            <w:tcW w:w="1814" w:type="dxa"/>
          </w:tcPr>
          <w:p w14:paraId="131D552B" w14:textId="77777777" w:rsidR="003A6ECB" w:rsidRDefault="009677B5">
            <w:pPr>
              <w:spacing w:after="20"/>
            </w:pPr>
            <w:r>
              <w:rPr>
                <w:sz w:val="18"/>
              </w:rPr>
              <w:t>The rig</w:t>
            </w:r>
          </w:p>
        </w:tc>
        <w:tc>
          <w:tcPr>
            <w:tcW w:w="2948" w:type="dxa"/>
          </w:tcPr>
          <w:p w14:paraId="67592018" w14:textId="77777777" w:rsidR="003A6ECB" w:rsidRDefault="009677B5">
            <w:pPr>
              <w:spacing w:after="20"/>
            </w:pPr>
            <w:r>
              <w:rPr>
                <w:sz w:val="18"/>
              </w:rPr>
              <w:t>7 h × 45 W</w:t>
            </w:r>
          </w:p>
        </w:tc>
        <w:tc>
          <w:tcPr>
            <w:tcW w:w="2494" w:type="dxa"/>
          </w:tcPr>
          <w:p w14:paraId="613131E0" w14:textId="77777777" w:rsidR="003A6ECB" w:rsidRDefault="009677B5">
            <w:pPr>
              <w:spacing w:after="20"/>
            </w:pPr>
            <w:r>
              <w:rPr>
                <w:sz w:val="18"/>
              </w:rPr>
              <w:t>0.315 kWh</w:t>
            </w:r>
          </w:p>
        </w:tc>
        <w:tc>
          <w:tcPr>
            <w:tcW w:w="1814" w:type="dxa"/>
          </w:tcPr>
          <w:p w14:paraId="37535390" w14:textId="77777777" w:rsidR="003A6ECB" w:rsidRDefault="009677B5">
            <w:pPr>
              <w:spacing w:after="20"/>
            </w:pPr>
            <w:r>
              <w:rPr>
                <w:sz w:val="18"/>
              </w:rPr>
              <w:t>0.013</w:t>
            </w:r>
          </w:p>
        </w:tc>
      </w:tr>
      <w:tr w:rsidR="003A6ECB" w14:paraId="240F97E3" w14:textId="77777777">
        <w:trPr>
          <w:jc w:val="center"/>
        </w:trPr>
        <w:tc>
          <w:tcPr>
            <w:tcW w:w="1814" w:type="dxa"/>
            <w:shd w:val="clear" w:color="auto" w:fill="F5F3EF"/>
          </w:tcPr>
          <w:p w14:paraId="751A4526" w14:textId="77777777" w:rsidR="003A6ECB" w:rsidRDefault="009677B5">
            <w:pPr>
              <w:spacing w:after="20"/>
            </w:pPr>
            <w:r>
              <w:rPr>
                <w:sz w:val="18"/>
              </w:rPr>
              <w:t>AI coding agent</w:t>
            </w:r>
          </w:p>
        </w:tc>
        <w:tc>
          <w:tcPr>
            <w:tcW w:w="2948" w:type="dxa"/>
            <w:shd w:val="clear" w:color="auto" w:fill="F5F3EF"/>
          </w:tcPr>
          <w:p w14:paraId="0BDBA6B0" w14:textId="77777777" w:rsidR="003A6ECB" w:rsidRDefault="009677B5">
            <w:pPr>
              <w:spacing w:after="20"/>
            </w:pPr>
            <w:r>
              <w:rPr>
                <w:sz w:val="18"/>
              </w:rPr>
              <w:t>195 h × 40 prompts/h × 0.24 Wh</w:t>
            </w:r>
          </w:p>
        </w:tc>
        <w:tc>
          <w:tcPr>
            <w:tcW w:w="2494" w:type="dxa"/>
            <w:shd w:val="clear" w:color="auto" w:fill="F5F3EF"/>
          </w:tcPr>
          <w:p w14:paraId="0496665D" w14:textId="77777777" w:rsidR="003A6ECB" w:rsidRDefault="009677B5">
            <w:pPr>
              <w:spacing w:after="20"/>
            </w:pPr>
            <w:r>
              <w:rPr>
                <w:sz w:val="18"/>
              </w:rPr>
              <w:t>1.87 kWh (band 0.117–1.31 kg)</w:t>
            </w:r>
          </w:p>
        </w:tc>
        <w:tc>
          <w:tcPr>
            <w:tcW w:w="1814" w:type="dxa"/>
            <w:shd w:val="clear" w:color="auto" w:fill="F5F3EF"/>
          </w:tcPr>
          <w:p w14:paraId="18E1A8A6" w14:textId="77777777" w:rsidR="003A6ECB" w:rsidRDefault="009677B5">
            <w:pPr>
              <w:spacing w:after="20"/>
            </w:pPr>
            <w:r>
              <w:rPr>
                <w:sz w:val="18"/>
              </w:rPr>
              <w:t>0.71</w:t>
            </w:r>
          </w:p>
        </w:tc>
      </w:tr>
      <w:tr w:rsidR="003A6ECB" w14:paraId="2B607607" w14:textId="77777777">
        <w:trPr>
          <w:jc w:val="center"/>
        </w:trPr>
        <w:tc>
          <w:tcPr>
            <w:tcW w:w="1814" w:type="dxa"/>
          </w:tcPr>
          <w:p w14:paraId="0542A00F" w14:textId="77777777" w:rsidR="003A6ECB" w:rsidRDefault="009677B5">
            <w:pPr>
              <w:spacing w:after="20"/>
            </w:pPr>
            <w:r>
              <w:rPr>
                <w:sz w:val="18"/>
              </w:rPr>
              <w:t>Total</w:t>
            </w:r>
          </w:p>
        </w:tc>
        <w:tc>
          <w:tcPr>
            <w:tcW w:w="2948" w:type="dxa"/>
          </w:tcPr>
          <w:p w14:paraId="68030297" w14:textId="77777777" w:rsidR="003A6ECB" w:rsidRDefault="003A6ECB">
            <w:pPr>
              <w:spacing w:after="20"/>
            </w:pPr>
          </w:p>
        </w:tc>
        <w:tc>
          <w:tcPr>
            <w:tcW w:w="2494" w:type="dxa"/>
          </w:tcPr>
          <w:p w14:paraId="56873BF6" w14:textId="77777777" w:rsidR="003A6ECB" w:rsidRDefault="003A6ECB">
            <w:pPr>
              <w:spacing w:after="20"/>
            </w:pPr>
          </w:p>
        </w:tc>
        <w:tc>
          <w:tcPr>
            <w:tcW w:w="1814" w:type="dxa"/>
          </w:tcPr>
          <w:p w14:paraId="1D1435CB" w14:textId="77777777" w:rsidR="003A6ECB" w:rsidRDefault="009677B5">
            <w:pPr>
              <w:spacing w:after="20"/>
            </w:pPr>
            <w:r>
              <w:rPr>
                <w:sz w:val="18"/>
              </w:rPr>
              <w:t>3.22 (2.62–3.82)</w:t>
            </w:r>
          </w:p>
        </w:tc>
      </w:tr>
    </w:tbl>
    <w:p w14:paraId="2E9CB6BF" w14:textId="77777777" w:rsidR="003A6ECB" w:rsidRDefault="003A6ECB">
      <w:pPr>
        <w:spacing w:after="40"/>
      </w:pPr>
    </w:p>
    <w:p w14:paraId="4D1B8CCF" w14:textId="77777777" w:rsidR="003A6ECB" w:rsidRDefault="009677B5">
      <w:pPr>
        <w:keepNext/>
        <w:jc w:val="center"/>
      </w:pPr>
      <w:r>
        <w:rPr>
          <w:noProof/>
        </w:rPr>
        <w:drawing>
          <wp:inline distT="0" distB="0" distL="0" distR="0" wp14:anchorId="49F14226" wp14:editId="47838B1D">
            <wp:extent cx="4680000" cy="122949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f_bars.png"/>
                    <pic:cNvPicPr/>
                  </pic:nvPicPr>
                  <pic:blipFill>
                    <a:blip r:embed="rId97"/>
                    <a:stretch>
                      <a:fillRect/>
                    </a:stretch>
                  </pic:blipFill>
                  <pic:spPr>
                    <a:xfrm>
                      <a:off x="0" y="0"/>
                      <a:ext cx="4680000" cy="1229492"/>
                    </a:xfrm>
                    <a:prstGeom prst="rect">
                      <a:avLst/>
                    </a:prstGeom>
                  </pic:spPr>
                </pic:pic>
              </a:graphicData>
            </a:graphic>
          </wp:inline>
        </w:drawing>
      </w:r>
    </w:p>
    <w:p w14:paraId="34F5CFB8" w14:textId="54489BFD" w:rsidR="003A6ECB" w:rsidRDefault="009677B5">
      <w:pPr>
        <w:pStyle w:val="Caption"/>
        <w:jc w:val="center"/>
      </w:pPr>
      <w:r>
        <w:t xml:space="preserve">Figure </w:t>
      </w:r>
      <w:r>
        <w:fldChar w:fldCharType="begin"/>
      </w:r>
      <w:r>
        <w:instrText>SEQ Figure \* ARABIC</w:instrText>
      </w:r>
      <w:r>
        <w:fldChar w:fldCharType="separate"/>
      </w:r>
      <w:r w:rsidR="002266D5">
        <w:rPr>
          <w:noProof/>
        </w:rPr>
        <w:t>78</w:t>
      </w:r>
      <w:r>
        <w:fldChar w:fldCharType="end"/>
      </w:r>
      <w:r>
        <w:t xml:space="preserve"> — </w:t>
      </w:r>
      <w:r>
        <w:t>The footprint by activity: the desk computer dominates, the rig is negligible, and the AI term is the uncertain one.</w:t>
      </w:r>
    </w:p>
    <w:p w14:paraId="552E9C9C" w14:textId="5B12D64F" w:rsidR="003A6ECB" w:rsidRDefault="009677B5">
      <w:pPr>
        <w:jc w:val="both"/>
      </w:pPr>
      <w:r>
        <w:t>Three readings. The whole project cost about 3.2 kg CO₂e, the equivalent of ≈30 km in an average European car [</w:t>
      </w:r>
      <w:hyperlink w:anchor="ref_eea_cars" w:history="1">
        <w:r>
          <w:rPr>
            <w:color w:val="1F6FB4"/>
          </w:rPr>
          <w:t>44</w:t>
        </w:r>
      </w:hyperlink>
      <w:r>
        <w:t>]; per recorded test it is 83 g. The rig itself — the machine that does the pulling — is 13 g per test, and the hours of thinking at the computer outweigh the hours of pulling by a factor of 239. And the AI term, even at the top of its band, is smaller than the desk computer: the agent's data-centre share of a prompt is less than the screen it is read on. The numbers are small because the Swedish grid is clean; on the European average factor [</w:t>
      </w:r>
      <w:hyperlink w:anchor="ref_eea_grid" w:history="1">
        <w:r>
          <w:rPr>
            <w:color w:val="1F6FB4"/>
          </w:rPr>
          <w:t>40</w:t>
        </w:r>
      </w:hyperlink>
      <w:r>
        <w:t>]</w:t>
      </w:r>
      <w:r>
        <w:t xml:space="preserve"> every row would be roughly six times larger and the ranking would not change.</w:t>
      </w:r>
    </w:p>
    <w:p w14:paraId="783AF38C" w14:textId="77777777" w:rsidR="003A6ECB" w:rsidRDefault="009677B5">
      <w:pPr>
        <w:pStyle w:val="Heading3"/>
      </w:pPr>
      <w:bookmarkStart w:id="98" w:name="_Toc239951663"/>
      <w:r>
        <w:t>4.12.1  The counterfactual: what if the code had been typed by hand?</w:t>
      </w:r>
      <w:bookmarkEnd w:id="98"/>
    </w:p>
    <w:p w14:paraId="089E2AC3" w14:textId="77777777" w:rsidR="003A6ECB" w:rsidRDefault="009677B5">
      <w:pPr>
        <w:jc w:val="both"/>
      </w:pPr>
      <w:r>
        <w:t>The AI term is the one a reader is most likely to object to, so it is worth asking what it replaced. Only one term of the inventory changes under that question. The 195 h of agent sessions are a subset of the 955 h of desk time; in a solo scenario those hours become the time a human would have needed to write the same 26 468 tested lines, the AI row goes to zero, and the printer, the rig and the rest of the desk time are untouched. The boundary is the same on both sides — grid electricity only, no metabolis</w:t>
      </w:r>
      <w:r>
        <w:t xml:space="preserve">m, commuting or embodied hardware — so the two are comparable. The speed-up itself is the estimate of </w:t>
      </w:r>
      <w:r>
        <w:t>Table 13, taken with the brackets Section 3.10 puts on it: ×6.7 is the ≈1 300 h figure, ×3 the floor that would still have made the project possible in the time, ×10 the pessimistic end. Table 24 and Figure 79 give the result.</w:t>
      </w:r>
    </w:p>
    <w:p w14:paraId="36DB39B5" w14:textId="11262051" w:rsidR="003A6ECB" w:rsidRDefault="009677B5">
      <w:pPr>
        <w:pStyle w:val="Caption"/>
        <w:keepNext/>
      </w:pPr>
      <w:r>
        <w:lastRenderedPageBreak/>
        <w:t xml:space="preserve">Table </w:t>
      </w:r>
      <w:r>
        <w:fldChar w:fldCharType="begin"/>
      </w:r>
      <w:r>
        <w:instrText>SEQ Table \* ARABIC</w:instrText>
      </w:r>
      <w:r>
        <w:fldChar w:fldCharType="separate"/>
      </w:r>
      <w:r w:rsidR="002266D5">
        <w:rPr>
          <w:noProof/>
        </w:rPr>
        <w:t>24</w:t>
      </w:r>
      <w:r>
        <w:fldChar w:fldCharType="end"/>
      </w:r>
      <w:r>
        <w:t xml:space="preserve"> — </w:t>
      </w:r>
      <w:r>
        <w:t xml:space="preserve">The counterfactual: the same code written without the agent. Every row keeps the printer, the rig and the non-development desk time of Table 23; only the development hours and the AI row change. The implied rate is the 26 468 development lines of </w:t>
      </w:r>
      <w:r>
        <w:t>Table 13 divided by the development hours — what each multiplier actually asserts about a person's sustained output.</w:t>
      </w:r>
    </w:p>
    <w:tbl>
      <w:tblPr>
        <w:tblStyle w:val="TableGrid"/>
        <w:tblW w:w="0" w:type="auto"/>
        <w:jc w:val="center"/>
        <w:tblLook w:val="04A0" w:firstRow="1" w:lastRow="0" w:firstColumn="1" w:lastColumn="0" w:noHBand="0" w:noVBand="1"/>
      </w:tblPr>
      <w:tblGrid>
        <w:gridCol w:w="1984"/>
        <w:gridCol w:w="1304"/>
        <w:gridCol w:w="1134"/>
        <w:gridCol w:w="1077"/>
        <w:gridCol w:w="1191"/>
        <w:gridCol w:w="907"/>
        <w:gridCol w:w="1474"/>
      </w:tblGrid>
      <w:tr w:rsidR="003A6ECB" w14:paraId="3D48AEA3" w14:textId="77777777">
        <w:trPr>
          <w:jc w:val="center"/>
        </w:trPr>
        <w:tc>
          <w:tcPr>
            <w:tcW w:w="1984" w:type="dxa"/>
            <w:shd w:val="clear" w:color="auto" w:fill="253439"/>
          </w:tcPr>
          <w:p w14:paraId="13419771" w14:textId="77777777" w:rsidR="003A6ECB" w:rsidRDefault="009677B5">
            <w:pPr>
              <w:spacing w:after="20"/>
            </w:pPr>
            <w:r>
              <w:rPr>
                <w:b/>
                <w:color w:val="FFFFFF"/>
                <w:sz w:val="17"/>
              </w:rPr>
              <w:t>Scenario</w:t>
            </w:r>
          </w:p>
        </w:tc>
        <w:tc>
          <w:tcPr>
            <w:tcW w:w="1304" w:type="dxa"/>
            <w:shd w:val="clear" w:color="auto" w:fill="253439"/>
          </w:tcPr>
          <w:p w14:paraId="565B96DA" w14:textId="77777777" w:rsidR="003A6ECB" w:rsidRDefault="009677B5">
            <w:pPr>
              <w:spacing w:after="20"/>
            </w:pPr>
            <w:r>
              <w:rPr>
                <w:b/>
                <w:color w:val="FFFFFF"/>
                <w:sz w:val="17"/>
              </w:rPr>
              <w:t>Development hours</w:t>
            </w:r>
          </w:p>
        </w:tc>
        <w:tc>
          <w:tcPr>
            <w:tcW w:w="1134" w:type="dxa"/>
            <w:shd w:val="clear" w:color="auto" w:fill="253439"/>
          </w:tcPr>
          <w:p w14:paraId="12B70A01" w14:textId="77777777" w:rsidR="003A6ECB" w:rsidRDefault="009677B5">
            <w:pPr>
              <w:spacing w:after="20"/>
            </w:pPr>
            <w:r>
              <w:rPr>
                <w:b/>
                <w:color w:val="FFFFFF"/>
                <w:sz w:val="17"/>
              </w:rPr>
              <w:t>Implied rate</w:t>
            </w:r>
          </w:p>
        </w:tc>
        <w:tc>
          <w:tcPr>
            <w:tcW w:w="1077" w:type="dxa"/>
            <w:shd w:val="clear" w:color="auto" w:fill="253439"/>
          </w:tcPr>
          <w:p w14:paraId="130795EB" w14:textId="77777777" w:rsidR="003A6ECB" w:rsidRDefault="009677B5">
            <w:pPr>
              <w:spacing w:after="20"/>
            </w:pPr>
            <w:r>
              <w:rPr>
                <w:b/>
                <w:color w:val="FFFFFF"/>
                <w:sz w:val="17"/>
              </w:rPr>
              <w:t>Desk time</w:t>
            </w:r>
          </w:p>
        </w:tc>
        <w:tc>
          <w:tcPr>
            <w:tcW w:w="1191" w:type="dxa"/>
            <w:shd w:val="clear" w:color="auto" w:fill="253439"/>
          </w:tcPr>
          <w:p w14:paraId="250F0BC6" w14:textId="77777777" w:rsidR="003A6ECB" w:rsidRDefault="009677B5">
            <w:pPr>
              <w:spacing w:after="20"/>
            </w:pPr>
            <w:r>
              <w:rPr>
                <w:b/>
                <w:color w:val="FFFFFF"/>
                <w:sz w:val="17"/>
              </w:rPr>
              <w:t>PC</w:t>
            </w:r>
          </w:p>
        </w:tc>
        <w:tc>
          <w:tcPr>
            <w:tcW w:w="907" w:type="dxa"/>
            <w:shd w:val="clear" w:color="auto" w:fill="253439"/>
          </w:tcPr>
          <w:p w14:paraId="4D4375A2" w14:textId="77777777" w:rsidR="003A6ECB" w:rsidRDefault="009677B5">
            <w:pPr>
              <w:spacing w:after="20"/>
            </w:pPr>
            <w:r>
              <w:rPr>
                <w:b/>
                <w:color w:val="FFFFFF"/>
                <w:sz w:val="17"/>
              </w:rPr>
              <w:t>kg CO₂e</w:t>
            </w:r>
          </w:p>
        </w:tc>
        <w:tc>
          <w:tcPr>
            <w:tcW w:w="1474" w:type="dxa"/>
            <w:shd w:val="clear" w:color="auto" w:fill="253439"/>
          </w:tcPr>
          <w:p w14:paraId="3004A55D" w14:textId="77777777" w:rsidR="003A6ECB" w:rsidRDefault="009677B5">
            <w:pPr>
              <w:spacing w:after="20"/>
            </w:pPr>
            <w:r>
              <w:rPr>
                <w:b/>
                <w:color w:val="FFFFFF"/>
                <w:sz w:val="17"/>
              </w:rPr>
              <w:t>vs as-run</w:t>
            </w:r>
          </w:p>
        </w:tc>
      </w:tr>
      <w:tr w:rsidR="003A6ECB" w14:paraId="3A5C572E" w14:textId="77777777">
        <w:trPr>
          <w:jc w:val="center"/>
        </w:trPr>
        <w:tc>
          <w:tcPr>
            <w:tcW w:w="1984" w:type="dxa"/>
          </w:tcPr>
          <w:p w14:paraId="2860727E" w14:textId="77777777" w:rsidR="003A6ECB" w:rsidRDefault="009677B5">
            <w:pPr>
              <w:spacing w:after="20"/>
            </w:pPr>
            <w:r>
              <w:rPr>
                <w:sz w:val="17"/>
              </w:rPr>
              <w:t>As run, with the agent</w:t>
            </w:r>
          </w:p>
        </w:tc>
        <w:tc>
          <w:tcPr>
            <w:tcW w:w="1304" w:type="dxa"/>
          </w:tcPr>
          <w:p w14:paraId="171505FF" w14:textId="77777777" w:rsidR="003A6ECB" w:rsidRDefault="009677B5">
            <w:pPr>
              <w:spacing w:after="20"/>
            </w:pPr>
            <w:r>
              <w:rPr>
                <w:sz w:val="17"/>
              </w:rPr>
              <w:t>195 (measured)</w:t>
            </w:r>
          </w:p>
        </w:tc>
        <w:tc>
          <w:tcPr>
            <w:tcW w:w="1134" w:type="dxa"/>
          </w:tcPr>
          <w:p w14:paraId="1C93C049" w14:textId="77777777" w:rsidR="003A6ECB" w:rsidRDefault="009677B5">
            <w:pPr>
              <w:spacing w:after="20"/>
            </w:pPr>
            <w:r>
              <w:rPr>
                <w:sz w:val="17"/>
              </w:rPr>
              <w:t>136 lines/h</w:t>
            </w:r>
          </w:p>
        </w:tc>
        <w:tc>
          <w:tcPr>
            <w:tcW w:w="1077" w:type="dxa"/>
          </w:tcPr>
          <w:p w14:paraId="6B447048" w14:textId="77777777" w:rsidR="003A6ECB" w:rsidRDefault="009677B5">
            <w:pPr>
              <w:spacing w:after="20"/>
            </w:pPr>
            <w:r>
              <w:rPr>
                <w:sz w:val="17"/>
              </w:rPr>
              <w:t>955 h</w:t>
            </w:r>
          </w:p>
        </w:tc>
        <w:tc>
          <w:tcPr>
            <w:tcW w:w="1191" w:type="dxa"/>
          </w:tcPr>
          <w:p w14:paraId="3B946A1A" w14:textId="77777777" w:rsidR="003A6ECB" w:rsidRDefault="009677B5">
            <w:pPr>
              <w:spacing w:after="20"/>
            </w:pPr>
            <w:r>
              <w:rPr>
                <w:sz w:val="17"/>
              </w:rPr>
              <w:t>57.3 kWh</w:t>
            </w:r>
          </w:p>
        </w:tc>
        <w:tc>
          <w:tcPr>
            <w:tcW w:w="907" w:type="dxa"/>
          </w:tcPr>
          <w:p w14:paraId="47B7294F" w14:textId="77777777" w:rsidR="003A6ECB" w:rsidRDefault="009677B5">
            <w:pPr>
              <w:spacing w:after="20"/>
            </w:pPr>
            <w:r>
              <w:rPr>
                <w:sz w:val="17"/>
              </w:rPr>
              <w:t>3.22</w:t>
            </w:r>
          </w:p>
        </w:tc>
        <w:tc>
          <w:tcPr>
            <w:tcW w:w="1474" w:type="dxa"/>
          </w:tcPr>
          <w:p w14:paraId="58B88893" w14:textId="77777777" w:rsidR="003A6ECB" w:rsidRDefault="009677B5">
            <w:pPr>
              <w:spacing w:after="20"/>
            </w:pPr>
            <w:r>
              <w:rPr>
                <w:sz w:val="17"/>
              </w:rPr>
              <w:t>—</w:t>
            </w:r>
          </w:p>
        </w:tc>
      </w:tr>
      <w:tr w:rsidR="003A6ECB" w14:paraId="2BEE1AD0" w14:textId="77777777">
        <w:trPr>
          <w:jc w:val="center"/>
        </w:trPr>
        <w:tc>
          <w:tcPr>
            <w:tcW w:w="1984" w:type="dxa"/>
            <w:shd w:val="clear" w:color="auto" w:fill="F5F3EF"/>
          </w:tcPr>
          <w:p w14:paraId="03894925" w14:textId="77777777" w:rsidR="003A6ECB" w:rsidRDefault="009677B5">
            <w:pPr>
              <w:spacing w:after="20"/>
            </w:pPr>
            <w:r>
              <w:rPr>
                <w:sz w:val="17"/>
              </w:rPr>
              <w:t>Solo, ×3 assumed</w:t>
            </w:r>
          </w:p>
        </w:tc>
        <w:tc>
          <w:tcPr>
            <w:tcW w:w="1304" w:type="dxa"/>
            <w:shd w:val="clear" w:color="auto" w:fill="F5F3EF"/>
          </w:tcPr>
          <w:p w14:paraId="44C7C438" w14:textId="77777777" w:rsidR="003A6ECB" w:rsidRDefault="009677B5">
            <w:pPr>
              <w:spacing w:after="20"/>
            </w:pPr>
            <w:r>
              <w:rPr>
                <w:sz w:val="17"/>
              </w:rPr>
              <w:t>585</w:t>
            </w:r>
          </w:p>
        </w:tc>
        <w:tc>
          <w:tcPr>
            <w:tcW w:w="1134" w:type="dxa"/>
            <w:shd w:val="clear" w:color="auto" w:fill="F5F3EF"/>
          </w:tcPr>
          <w:p w14:paraId="3EBF5F87" w14:textId="77777777" w:rsidR="003A6ECB" w:rsidRDefault="009677B5">
            <w:pPr>
              <w:spacing w:after="20"/>
            </w:pPr>
            <w:r>
              <w:rPr>
                <w:sz w:val="17"/>
              </w:rPr>
              <w:t>45 lines/h</w:t>
            </w:r>
          </w:p>
        </w:tc>
        <w:tc>
          <w:tcPr>
            <w:tcW w:w="1077" w:type="dxa"/>
            <w:shd w:val="clear" w:color="auto" w:fill="F5F3EF"/>
          </w:tcPr>
          <w:p w14:paraId="4EC086F3" w14:textId="77777777" w:rsidR="003A6ECB" w:rsidRDefault="009677B5">
            <w:pPr>
              <w:spacing w:after="20"/>
            </w:pPr>
            <w:r>
              <w:rPr>
                <w:sz w:val="17"/>
              </w:rPr>
              <w:t>1 345 h</w:t>
            </w:r>
          </w:p>
        </w:tc>
        <w:tc>
          <w:tcPr>
            <w:tcW w:w="1191" w:type="dxa"/>
            <w:shd w:val="clear" w:color="auto" w:fill="F5F3EF"/>
          </w:tcPr>
          <w:p w14:paraId="4B05E800" w14:textId="77777777" w:rsidR="003A6ECB" w:rsidRDefault="009677B5">
            <w:pPr>
              <w:spacing w:after="20"/>
            </w:pPr>
            <w:r>
              <w:rPr>
                <w:sz w:val="17"/>
              </w:rPr>
              <w:t>80.7 kWh</w:t>
            </w:r>
          </w:p>
        </w:tc>
        <w:tc>
          <w:tcPr>
            <w:tcW w:w="907" w:type="dxa"/>
            <w:shd w:val="clear" w:color="auto" w:fill="F5F3EF"/>
          </w:tcPr>
          <w:p w14:paraId="3CA22C08" w14:textId="77777777" w:rsidR="003A6ECB" w:rsidRDefault="009677B5">
            <w:pPr>
              <w:spacing w:after="20"/>
            </w:pPr>
            <w:r>
              <w:rPr>
                <w:sz w:val="17"/>
              </w:rPr>
              <w:t>3.44</w:t>
            </w:r>
          </w:p>
        </w:tc>
        <w:tc>
          <w:tcPr>
            <w:tcW w:w="1474" w:type="dxa"/>
            <w:shd w:val="clear" w:color="auto" w:fill="F5F3EF"/>
          </w:tcPr>
          <w:p w14:paraId="347FF531" w14:textId="77777777" w:rsidR="003A6ECB" w:rsidRDefault="009677B5">
            <w:pPr>
              <w:spacing w:after="20"/>
            </w:pPr>
            <w:r>
              <w:rPr>
                <w:sz w:val="17"/>
              </w:rPr>
              <w:t>+0.22 (1.07×)</w:t>
            </w:r>
          </w:p>
        </w:tc>
      </w:tr>
      <w:tr w:rsidR="003A6ECB" w14:paraId="3D3189DB" w14:textId="77777777">
        <w:trPr>
          <w:jc w:val="center"/>
        </w:trPr>
        <w:tc>
          <w:tcPr>
            <w:tcW w:w="1984" w:type="dxa"/>
          </w:tcPr>
          <w:p w14:paraId="68877860" w14:textId="77777777" w:rsidR="003A6ECB" w:rsidRDefault="009677B5">
            <w:pPr>
              <w:spacing w:after="20"/>
            </w:pPr>
            <w:r>
              <w:rPr>
                <w:sz w:val="17"/>
              </w:rPr>
              <w:t>Solo, ×6.7 (the estimate)</w:t>
            </w:r>
          </w:p>
        </w:tc>
        <w:tc>
          <w:tcPr>
            <w:tcW w:w="1304" w:type="dxa"/>
          </w:tcPr>
          <w:p w14:paraId="3021DA69" w14:textId="77777777" w:rsidR="003A6ECB" w:rsidRDefault="009677B5">
            <w:pPr>
              <w:spacing w:after="20"/>
            </w:pPr>
            <w:r>
              <w:rPr>
                <w:sz w:val="17"/>
              </w:rPr>
              <w:t>1 300</w:t>
            </w:r>
          </w:p>
        </w:tc>
        <w:tc>
          <w:tcPr>
            <w:tcW w:w="1134" w:type="dxa"/>
          </w:tcPr>
          <w:p w14:paraId="1DC4B853" w14:textId="77777777" w:rsidR="003A6ECB" w:rsidRDefault="009677B5">
            <w:pPr>
              <w:spacing w:after="20"/>
            </w:pPr>
            <w:r>
              <w:rPr>
                <w:sz w:val="17"/>
              </w:rPr>
              <w:t>20 lines/h</w:t>
            </w:r>
          </w:p>
        </w:tc>
        <w:tc>
          <w:tcPr>
            <w:tcW w:w="1077" w:type="dxa"/>
          </w:tcPr>
          <w:p w14:paraId="1EE01B40" w14:textId="77777777" w:rsidR="003A6ECB" w:rsidRDefault="009677B5">
            <w:pPr>
              <w:spacing w:after="20"/>
            </w:pPr>
            <w:r>
              <w:rPr>
                <w:sz w:val="17"/>
              </w:rPr>
              <w:t>2 060 h</w:t>
            </w:r>
          </w:p>
        </w:tc>
        <w:tc>
          <w:tcPr>
            <w:tcW w:w="1191" w:type="dxa"/>
          </w:tcPr>
          <w:p w14:paraId="16822A96" w14:textId="77777777" w:rsidR="003A6ECB" w:rsidRDefault="009677B5">
            <w:pPr>
              <w:spacing w:after="20"/>
            </w:pPr>
            <w:r>
              <w:rPr>
                <w:sz w:val="17"/>
              </w:rPr>
              <w:t>123.6 kWh</w:t>
            </w:r>
          </w:p>
        </w:tc>
        <w:tc>
          <w:tcPr>
            <w:tcW w:w="907" w:type="dxa"/>
          </w:tcPr>
          <w:p w14:paraId="1AA88925" w14:textId="77777777" w:rsidR="003A6ECB" w:rsidRDefault="009677B5">
            <w:pPr>
              <w:spacing w:after="20"/>
            </w:pPr>
            <w:r>
              <w:rPr>
                <w:sz w:val="17"/>
              </w:rPr>
              <w:t>5.16</w:t>
            </w:r>
          </w:p>
        </w:tc>
        <w:tc>
          <w:tcPr>
            <w:tcW w:w="1474" w:type="dxa"/>
          </w:tcPr>
          <w:p w14:paraId="4EA22350" w14:textId="77777777" w:rsidR="003A6ECB" w:rsidRDefault="009677B5">
            <w:pPr>
              <w:spacing w:after="20"/>
            </w:pPr>
            <w:r>
              <w:rPr>
                <w:sz w:val="17"/>
              </w:rPr>
              <w:t>+1.94 (1.60×)</w:t>
            </w:r>
          </w:p>
        </w:tc>
      </w:tr>
      <w:tr w:rsidR="003A6ECB" w14:paraId="64A6719E" w14:textId="77777777">
        <w:trPr>
          <w:jc w:val="center"/>
        </w:trPr>
        <w:tc>
          <w:tcPr>
            <w:tcW w:w="1984" w:type="dxa"/>
            <w:shd w:val="clear" w:color="auto" w:fill="F5F3EF"/>
          </w:tcPr>
          <w:p w14:paraId="30826F93" w14:textId="77777777" w:rsidR="003A6ECB" w:rsidRDefault="009677B5">
            <w:pPr>
              <w:spacing w:after="20"/>
            </w:pPr>
            <w:r>
              <w:rPr>
                <w:sz w:val="17"/>
              </w:rPr>
              <w:t>Solo, ×10 assumed</w:t>
            </w:r>
          </w:p>
        </w:tc>
        <w:tc>
          <w:tcPr>
            <w:tcW w:w="1304" w:type="dxa"/>
            <w:shd w:val="clear" w:color="auto" w:fill="F5F3EF"/>
          </w:tcPr>
          <w:p w14:paraId="16FF2C27" w14:textId="77777777" w:rsidR="003A6ECB" w:rsidRDefault="009677B5">
            <w:pPr>
              <w:spacing w:after="20"/>
            </w:pPr>
            <w:r>
              <w:rPr>
                <w:sz w:val="17"/>
              </w:rPr>
              <w:t>1 950</w:t>
            </w:r>
          </w:p>
        </w:tc>
        <w:tc>
          <w:tcPr>
            <w:tcW w:w="1134" w:type="dxa"/>
            <w:shd w:val="clear" w:color="auto" w:fill="F5F3EF"/>
          </w:tcPr>
          <w:p w14:paraId="564D8E29" w14:textId="77777777" w:rsidR="003A6ECB" w:rsidRDefault="009677B5">
            <w:pPr>
              <w:spacing w:after="20"/>
            </w:pPr>
            <w:r>
              <w:rPr>
                <w:sz w:val="17"/>
              </w:rPr>
              <w:t>14 lines/h</w:t>
            </w:r>
          </w:p>
        </w:tc>
        <w:tc>
          <w:tcPr>
            <w:tcW w:w="1077" w:type="dxa"/>
            <w:shd w:val="clear" w:color="auto" w:fill="F5F3EF"/>
          </w:tcPr>
          <w:p w14:paraId="7853AB5C" w14:textId="77777777" w:rsidR="003A6ECB" w:rsidRDefault="009677B5">
            <w:pPr>
              <w:spacing w:after="20"/>
            </w:pPr>
            <w:r>
              <w:rPr>
                <w:sz w:val="17"/>
              </w:rPr>
              <w:t>2 710 h</w:t>
            </w:r>
          </w:p>
        </w:tc>
        <w:tc>
          <w:tcPr>
            <w:tcW w:w="1191" w:type="dxa"/>
            <w:shd w:val="clear" w:color="auto" w:fill="F5F3EF"/>
          </w:tcPr>
          <w:p w14:paraId="3CE1DAEA" w14:textId="77777777" w:rsidR="003A6ECB" w:rsidRDefault="009677B5">
            <w:pPr>
              <w:spacing w:after="20"/>
            </w:pPr>
            <w:r>
              <w:rPr>
                <w:sz w:val="17"/>
              </w:rPr>
              <w:t>162.6 kWh</w:t>
            </w:r>
          </w:p>
        </w:tc>
        <w:tc>
          <w:tcPr>
            <w:tcW w:w="907" w:type="dxa"/>
            <w:shd w:val="clear" w:color="auto" w:fill="F5F3EF"/>
          </w:tcPr>
          <w:p w14:paraId="3F980B77" w14:textId="77777777" w:rsidR="003A6ECB" w:rsidRDefault="009677B5">
            <w:pPr>
              <w:spacing w:after="20"/>
            </w:pPr>
            <w:r>
              <w:rPr>
                <w:sz w:val="17"/>
              </w:rPr>
              <w:t>6.72</w:t>
            </w:r>
          </w:p>
        </w:tc>
        <w:tc>
          <w:tcPr>
            <w:tcW w:w="1474" w:type="dxa"/>
            <w:shd w:val="clear" w:color="auto" w:fill="F5F3EF"/>
          </w:tcPr>
          <w:p w14:paraId="46FCA082" w14:textId="77777777" w:rsidR="003A6ECB" w:rsidRDefault="009677B5">
            <w:pPr>
              <w:spacing w:after="20"/>
            </w:pPr>
            <w:r>
              <w:rPr>
                <w:sz w:val="17"/>
              </w:rPr>
              <w:t>+3.50 (2.09×)</w:t>
            </w:r>
          </w:p>
        </w:tc>
      </w:tr>
    </w:tbl>
    <w:p w14:paraId="6061A4CC" w14:textId="77777777" w:rsidR="003A6ECB" w:rsidRDefault="003A6ECB">
      <w:pPr>
        <w:spacing w:after="40"/>
      </w:pPr>
    </w:p>
    <w:p w14:paraId="1CFBFD41" w14:textId="77777777" w:rsidR="003A6ECB" w:rsidRDefault="009677B5">
      <w:pPr>
        <w:keepNext/>
        <w:jc w:val="center"/>
      </w:pPr>
      <w:r>
        <w:rPr>
          <w:noProof/>
        </w:rPr>
        <w:drawing>
          <wp:inline distT="0" distB="0" distL="0" distR="0" wp14:anchorId="1C7CB32D" wp14:editId="76F27E71">
            <wp:extent cx="5400000" cy="1372881"/>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f_solo_bars.png"/>
                    <pic:cNvPicPr/>
                  </pic:nvPicPr>
                  <pic:blipFill>
                    <a:blip r:embed="rId98"/>
                    <a:stretch>
                      <a:fillRect/>
                    </a:stretch>
                  </pic:blipFill>
                  <pic:spPr>
                    <a:xfrm>
                      <a:off x="0" y="0"/>
                      <a:ext cx="5400000" cy="1372881"/>
                    </a:xfrm>
                    <a:prstGeom prst="rect">
                      <a:avLst/>
                    </a:prstGeom>
                  </pic:spPr>
                </pic:pic>
              </a:graphicData>
            </a:graphic>
          </wp:inline>
        </w:drawing>
      </w:r>
    </w:p>
    <w:p w14:paraId="0A2F639C" w14:textId="5EB4A23D" w:rsidR="003A6ECB" w:rsidRDefault="009677B5">
      <w:pPr>
        <w:pStyle w:val="Caption"/>
        <w:jc w:val="center"/>
      </w:pPr>
      <w:r>
        <w:t xml:space="preserve">Figure </w:t>
      </w:r>
      <w:r>
        <w:fldChar w:fldCharType="begin"/>
      </w:r>
      <w:r>
        <w:instrText>SEQ Figure \* ARABIC</w:instrText>
      </w:r>
      <w:r>
        <w:fldChar w:fldCharType="separate"/>
      </w:r>
      <w:r w:rsidR="002266D5">
        <w:rPr>
          <w:noProof/>
        </w:rPr>
        <w:t>79</w:t>
      </w:r>
      <w:r>
        <w:fldChar w:fldCharType="end"/>
      </w:r>
      <w:r>
        <w:t xml:space="preserve"> — </w:t>
      </w:r>
      <w:r>
        <w:t>The project as run against the same code typed by hand at the central ×6.7 estimate. Whiskers are the honest uncertainty on each side: the AI term's band above, the ×3–×10 speed-up bracket below.</w:t>
      </w:r>
    </w:p>
    <w:p w14:paraId="570D059A" w14:textId="77777777" w:rsidR="003A6ECB" w:rsidRDefault="009677B5">
      <w:pPr>
        <w:jc w:val="both"/>
      </w:pPr>
      <w:r>
        <w:t>At the central estimate the answer is about 5.2 kg against 3.2 kg — the AI-assisted route emitted roughly 1.9 kg less, a factor of 1.6, or 30 km of driving against 48 km. The mechanism is the whole argument: the agent's own compute cost 0.71 kg and avoided 1 105 h of laptop time, which is 66.3 kWh and 2.7 kg, so every kilogram of AI compute displaced about 3.7 kg of desk electricity. The break-even is a speed-up of ×2.5: if a human could have written and tested those 26 468 lines in under ≈490 h — 54 tested</w:t>
      </w:r>
      <w:r>
        <w:t xml:space="preserve"> lines an hour, sustained for the project — typing by hand would have been the cleaner choice.</w:t>
      </w:r>
    </w:p>
    <w:p w14:paraId="299CCC0C" w14:textId="4E6CE42B" w:rsidR="003A6ECB" w:rsidRDefault="009677B5">
      <w:pPr>
        <w:jc w:val="both"/>
      </w:pPr>
      <w:r>
        <w:t>The implied-rate column is the reason the multiplier is stated as a bracket rather than a number. Only one side of it is measured: 195 h against 26 468 lines is 136 lines an hour with the agent, from the session logs and an AST scan. The other side is an assumption about a person, and reading it as a rate makes that assumption checkable — ×6.7 asserts 20 tested lines an hour sustained across design, debugging, tests and rework; ×10 asserts 14; ×3 asserts 45, which is fast for tested code with hardware in th</w:t>
      </w:r>
      <w:r>
        <w:t xml:space="preserve">e loop; and the break-even asserts 54, which is not credible for a project of this size. The comparison is therefore safe in its direction and soft in its magnitude. It should also be said that nothing in the repository measures the engineer's unassisted rate: every commit before the collaboration began belongs to the upstream project </w:t>
      </w:r>
      <w:r>
        <w:t>[</w:t>
      </w:r>
      <w:hyperlink w:anchor="ref_cenmir_utm" w:history="1">
        <w:r>
          <w:rPr>
            <w:color w:val="1F6FB4"/>
          </w:rPr>
          <w:t>3</w:t>
        </w:r>
      </w:hyperlink>
      <w:r>
        <w:t>], so the solo figure could not have been calibrated from this work even in principle.</w:t>
      </w:r>
    </w:p>
    <w:p w14:paraId="7F4CBFCC" w14:textId="77777777" w:rsidR="003A6ECB" w:rsidRDefault="009677B5">
      <w:pPr>
        <w:jc w:val="both"/>
      </w:pPr>
      <w:r>
        <w:t xml:space="preserve">The conclusion is not unconditional, and the corner that breaks it belongs in the report. If the AI term sits at the top of its band (1.31 kg, a location-based grid factor at the highest prompt intensity) </w:t>
      </w:r>
      <w:r>
        <w:rPr>
          <w:b/>
        </w:rPr>
        <w:t>and</w:t>
      </w:r>
      <w:r>
        <w:t xml:space="preserve"> the solo speed-up were only ×3, then hand-typing comes out lower — by 0.37 kg. The opposite corner, the AI term at its published market-based value against a ×10 speed-up, favours the agent by 4.09 kg. So the comparison is clear at the central estimates and ambiguous at the extremes, which is the same standing as the solo estimate it inherits. One asymmetry is deliberately excluded and would </w:t>
      </w:r>
      <w:r>
        <w:lastRenderedPageBreak/>
        <w:t>only widen the gap: 1 112 extra hours at a desk also means more commuting, lighting and heating, none of which is in</w:t>
      </w:r>
      <w:r>
        <w:t>side this operational boundary.</w:t>
      </w:r>
    </w:p>
    <w:p w14:paraId="3E66F457" w14:textId="77777777" w:rsidR="003A6ECB" w:rsidRDefault="009677B5">
      <w:pPr>
        <w:pStyle w:val="Heading2"/>
      </w:pPr>
      <w:bookmarkStart w:id="99" w:name="_Toc239951664"/>
      <w:r>
        <w:t>4.13  Answers to the research questions</w:t>
      </w:r>
      <w:bookmarkEnd w:id="99"/>
    </w:p>
    <w:p w14:paraId="0EB87192" w14:textId="77777777" w:rsidR="003A6ECB" w:rsidRDefault="009677B5">
      <w:pPr>
        <w:jc w:val="both"/>
      </w:pPr>
      <w:r>
        <w:rPr>
          <w:b/>
        </w:rPr>
        <w:t>RQ1 — Can a two-marker DIC channel on a low-cost industrial camera match a certified video extensometer, and to what agreement?</w:t>
      </w:r>
      <w:r>
        <w:t xml:space="preserve"> Yes. In Analysis 2, on the same frames, the rig's algorithm and the XT-205 agree in scale to 0.07 %, in fracture strain to 0.08 %, and in modulus within the fit-window spread, with a constant offset of 0.07 pixel that vanishes from every slope. In Analysis 1, on separate specimens on the two machines, yield strength and fracture strain agree within 1 %; the 6–8 % differences in UTS and modulus are attributable to pull rate, grip seating and specimen batch, not to the strain channel.</w:t>
      </w:r>
    </w:p>
    <w:p w14:paraId="54E997D9" w14:textId="77777777" w:rsidR="003A6ECB" w:rsidRDefault="009677B5">
      <w:pPr>
        <w:jc w:val="both"/>
      </w:pPr>
      <w:r>
        <w:rPr>
          <w:b/>
        </w:rPr>
        <w:t>RQ2 — What sets the noise floor, and can it be predicted?</w:t>
      </w:r>
      <w:r>
        <w:t xml:space="preserve"> The floor is centroid noise, ≈12 µε over 10 s and 26 µε over 900 s, below the reference instrument's 45 µε. It scales as the inverse of the reference pixel span, predicted 1.78× and measured 1.78×, so it can be designed: more pixels across the gauge, lower noise. At this floor the uncertainty of a modulus from noise is under 1 %, and the fit window, not the camera, limits the modulus.</w:t>
      </w:r>
    </w:p>
    <w:p w14:paraId="2073474F" w14:textId="77777777" w:rsidR="003A6ECB" w:rsidRDefault="009677B5">
      <w:pPr>
        <w:jc w:val="both"/>
      </w:pPr>
      <w:r>
        <w:rPr>
          <w:b/>
        </w:rPr>
        <w:t>RQ3 — Does the rig reproduce the expected ordering and published property ranges across polymers of very different character?</w:t>
      </w:r>
      <w:r>
        <w:t xml:space="preserve"> Yes. PLA, PETG and TPU land inside their published bands and in the expected order across two decades of modulus; a matched pair repeats to 0.2 % in strength; the infill knockdown is the expected 2.4; fractures do not cluster at the markers; the gauge length changes the properties by less than the same-gauge scatter; and the share of crosshead motion that reaches the gauge — 19–29 % — is exactly the quantity a machine without an extensometer cannot know about itself.</w:t>
      </w:r>
    </w:p>
    <w:p w14:paraId="0183759F" w14:textId="77777777" w:rsidR="003A6ECB" w:rsidRDefault="009677B5">
      <w:pPr>
        <w:keepNext/>
        <w:pageBreakBefore/>
        <w:spacing w:before="1200" w:after="0"/>
      </w:pPr>
      <w:r>
        <w:rPr>
          <w:rFonts w:ascii="Calibri Light" w:hAnsi="Calibri Light"/>
          <w:color w:val="6C757D"/>
          <w:sz w:val="32"/>
        </w:rPr>
        <w:lastRenderedPageBreak/>
        <w:t>Chapter 5</w:t>
      </w:r>
    </w:p>
    <w:p w14:paraId="2B441906" w14:textId="77777777" w:rsidR="003A6ECB" w:rsidRDefault="009677B5">
      <w:pPr>
        <w:pStyle w:val="Heading1"/>
        <w:spacing w:before="80" w:after="360"/>
      </w:pPr>
      <w:bookmarkStart w:id="100" w:name="_Toc239951665"/>
      <w:r>
        <w:rPr>
          <w:sz w:val="52"/>
        </w:rPr>
        <w:t>5  Conclusion and Future Work</w:t>
      </w:r>
      <w:bookmarkEnd w:id="100"/>
    </w:p>
    <w:p w14:paraId="6E80C0DD" w14:textId="77777777" w:rsidR="003A6ECB" w:rsidRDefault="009677B5">
      <w:pPr>
        <w:pStyle w:val="Heading2"/>
      </w:pPr>
      <w:bookmarkStart w:id="101" w:name="_Toc239951666"/>
      <w:r>
        <w:t>5.1  Conclusions</w:t>
      </w:r>
      <w:bookmarkEnd w:id="101"/>
    </w:p>
    <w:p w14:paraId="5C73C0C7" w14:textId="77777777" w:rsidR="003A6ECB" w:rsidRDefault="009677B5">
      <w:pPr>
        <w:jc w:val="both"/>
      </w:pPr>
      <w:r>
        <w:t>A desktop universal testing machine that could only report its own crosshead now has a strain channel. It is one industrial camera, two painted dots and a program, and it has been shown — on the same frames — to measure what a certified video extensometer measures. The project's conclusions follow the objectives of Section 1.3.</w:t>
      </w:r>
    </w:p>
    <w:p w14:paraId="5FB77678" w14:textId="77777777" w:rsidR="003A6ECB" w:rsidRDefault="009677B5">
      <w:pPr>
        <w:pStyle w:val="ListNumber"/>
        <w:numPr>
          <w:ilvl w:val="0"/>
          <w:numId w:val="13"/>
        </w:numPr>
        <w:spacing w:after="60"/>
      </w:pPr>
      <w:r>
        <w:rPr>
          <w:b/>
        </w:rPr>
        <w:t>The channel was built, at negligible cost, and it runs live.</w:t>
      </w:r>
      <w:r>
        <w:t xml:space="preserve"> Strain from the camera is matched in time to force from the load cell at ≈20 frames per second, and the stress–strain curve forms on screen during the pull. The strain channel cost of the order of a thousand euros in camera, lens, lighting and printed parts, against the tens of thousands a commercial video extensometer costs and the six figures of the machine it sits on; and because every part of it is the department's own, it can be changed. The pixel-to-strain rule is one function, used unchanged by the </w:t>
      </w:r>
      <w:r>
        <w:t>live path, the post-processor and the tests.</w:t>
      </w:r>
    </w:p>
    <w:p w14:paraId="1C48D42E" w14:textId="77777777" w:rsidR="003A6ECB" w:rsidRDefault="009677B5">
      <w:pPr>
        <w:pStyle w:val="ListNumber"/>
        <w:numPr>
          <w:ilvl w:val="0"/>
          <w:numId w:val="13"/>
        </w:numPr>
        <w:spacing w:after="60"/>
      </w:pPr>
      <w:r>
        <w:rPr>
          <w:b/>
        </w:rPr>
        <w:t>The rig is operable by someone other than its builder.</w:t>
      </w:r>
      <w:r>
        <w:t xml:space="preserve"> Twenty automations remove the steps that used to waste specimens — one-click tare, auto-stop at fracture, stall and dead-DIC guards, a guided wizard, material recipes, one-click reporting — and every run leaves a linked, indexed, re-measurable record.</w:t>
      </w:r>
    </w:p>
    <w:p w14:paraId="3100A27B" w14:textId="77777777" w:rsidR="003A6ECB" w:rsidRDefault="009677B5">
      <w:pPr>
        <w:pStyle w:val="ListNumber"/>
        <w:numPr>
          <w:ilvl w:val="0"/>
          <w:numId w:val="13"/>
        </w:numPr>
        <w:spacing w:after="60"/>
      </w:pPr>
      <w:r>
        <w:rPr>
          <w:b/>
        </w:rPr>
        <w:t>It is a measurement.</w:t>
      </w:r>
      <w:r>
        <w:t xml:space="preserve"> Analysis 2, against the XT-205 on its own footage: scale 0.99928, R² 0.9999964, fracture strain within 0.08 %, a constant 0.07-pixel offset that vanishes from every slope. Analysis 1, against the laboratory on separate specimens: yield and fracture strain within 1 %. Noise floor 12–26 µε, below the reference instrument, and scaling with pixel span exactly as predicted. The remaining UTS and modulus gaps of 6–8 % are explained by pull rate, grip seating and batch — a batch offset the rig has measured on its</w:t>
      </w:r>
      <w:r>
        <w:t xml:space="preserve"> own at 4.2 % — not by the channel.</w:t>
      </w:r>
    </w:p>
    <w:p w14:paraId="00662440" w14:textId="77777777" w:rsidR="003A6ECB" w:rsidRDefault="009677B5">
      <w:pPr>
        <w:pStyle w:val="ListNumber"/>
        <w:numPr>
          <w:ilvl w:val="0"/>
          <w:numId w:val="13"/>
        </w:numPr>
        <w:spacing w:after="60"/>
      </w:pPr>
      <w:r>
        <w:rPr>
          <w:b/>
        </w:rPr>
        <w:t>It measures the material.</w:t>
      </w:r>
      <w:r>
        <w:t xml:space="preserve"> PLA, PETG and TPU fall inside their published bands in the expected order across two decades of modulus; matched specimens repeat to 0.2 % in strength; the 50 % infill knockdown is the expected 2.4; the gauge length moves the properties by less than the same-gauge scatter; fracture does not nucleate at the markers; and the rig can now say what a crosshead-only machine cannot — that only a fifth to a third of its own motion was the specimen.</w:t>
      </w:r>
    </w:p>
    <w:p w14:paraId="69895D60" w14:textId="77777777" w:rsidR="003A6ECB" w:rsidRDefault="009677B5">
      <w:pPr>
        <w:jc w:val="both"/>
      </w:pPr>
      <w:r>
        <w:t>Two secondary results stand on their own. The moisture history of a PLA spool changes the parts printed from it by amounts the literature predicts — a few per cent in strength, a factor of two in fracture strain — which means batch is a variable to be controlled, not averaged. And the carbon footprint of building the whole thing was about 3.2 kg CO₂e, of which the machine itself was less than half a per cent; the cost of a measurement project is the thinking, not the pulling.</w:t>
      </w:r>
    </w:p>
    <w:p w14:paraId="55D01992" w14:textId="77777777" w:rsidR="003A6ECB" w:rsidRDefault="009677B5">
      <w:pPr>
        <w:jc w:val="both"/>
      </w:pPr>
      <w:r>
        <w:t xml:space="preserve">On method: the software was written with an AI coding agent in the loop, and the collaboration is reported with its numbers — 853 prompts, 337 commits at 94 % co-authored, 98 tests, ≈195 </w:t>
      </w:r>
      <w:r>
        <w:lastRenderedPageBreak/>
        <w:t>engineer-hours against an estimated ≈1 300 solo — so that the reader can weigh it. The division that made it safe for a measurement project was that the agent never produced a number and the rig was always the oracle.</w:t>
      </w:r>
    </w:p>
    <w:p w14:paraId="2B71DB45" w14:textId="77777777" w:rsidR="003A6ECB" w:rsidRDefault="009677B5">
      <w:pPr>
        <w:jc w:val="both"/>
      </w:pPr>
      <w:r>
        <w:t>The rig now does what it was built for. A student can print a specimen, paint two dots, follow the wizard and pull it, and leave with a stress–strain curve whose strain axis is the material's — on a machine the department owns, can lend to a class, and can change. The commercial extensometer in the materials-testing laboratory stays where it is; the in-house channel is the teaching instrument, and because its software and fixtures are the department's own, the next gauge, the next material preset and the ne</w:t>
      </w:r>
      <w:r>
        <w:t>xt camera are a week's work rather than a purchase.</w:t>
      </w:r>
    </w:p>
    <w:p w14:paraId="49F5A8C1" w14:textId="77777777" w:rsidR="003A6ECB" w:rsidRDefault="009677B5">
      <w:pPr>
        <w:pStyle w:val="Heading2"/>
      </w:pPr>
      <w:bookmarkStart w:id="102" w:name="_Toc239951667"/>
      <w:r>
        <w:t>5.2  Future work</w:t>
      </w:r>
      <w:bookmarkEnd w:id="102"/>
    </w:p>
    <w:p w14:paraId="7057C0EA" w14:textId="77777777" w:rsidR="003A6ECB" w:rsidRDefault="009677B5">
      <w:pPr>
        <w:jc w:val="both"/>
      </w:pPr>
      <w:r>
        <w:t>The future-work list is the one presented at the close of the project, in the order of nearness. The first item is closer than it looks: the post-processor already tracks the specimen's silhouette frame by frame, so lateral strain from the edges is a matter of resolution and validation rather than new machinery.</w:t>
      </w:r>
    </w:p>
    <w:p w14:paraId="7190B1D0" w14:textId="77777777" w:rsidR="003A6ECB" w:rsidRDefault="009677B5">
      <w:pPr>
        <w:pStyle w:val="Heading3"/>
      </w:pPr>
      <w:bookmarkStart w:id="103" w:name="_Toc239951668"/>
      <w:r>
        <w:t>5.2.1  Poisson's ratio and true stress — the nearest step</w:t>
      </w:r>
      <w:bookmarkEnd w:id="103"/>
    </w:p>
    <w:p w14:paraId="57026C7A" w14:textId="77777777" w:rsidR="003A6ECB" w:rsidRDefault="009677B5">
      <w:pPr>
        <w:jc w:val="both"/>
      </w:pPr>
      <w:r>
        <w:t>The channel is one-dimensional, so every stress in this report is engineering stress and true stress is the analytical estimate of Equation 2.2. The lateral strain that turns the estimate into a measurement is within reach of the existing post-processor: the four-marker mathematics — two axial and two transverse markers giving ε_axial, ε_lateral, ν and the Cauchy stress from the current section — is written and self-tested, and the specification for tracking the specimen's edges instead of a transverse pair</w:t>
      </w:r>
      <w:r>
        <w:t xml:space="preserve"> was written during the project (the necking correction must use the local width, not a row average, because necking is local). What blocks it is optics, not code: at 20.9 px/mm the specimen's width spans about 80 pixels and its elastic width change is sub-pixel. A gauge-zoomed second camera, or a wider specimen under the present one, unblocks it. With lateral strain in hand the report's true-stress curves become measured rather than estimated, and Poisson's ratio becomes a fourth property the rig can rank </w:t>
      </w:r>
      <w:r>
        <w:t>materials by.</w:t>
      </w:r>
    </w:p>
    <w:p w14:paraId="13085E2A" w14:textId="77777777" w:rsidR="003A6ECB" w:rsidRDefault="009677B5">
      <w:pPr>
        <w:pStyle w:val="Heading3"/>
      </w:pPr>
      <w:bookmarkStart w:id="104" w:name="_Toc239951669"/>
      <w:r>
        <w:t>5.2.2  2D-DIC strain field</w:t>
      </w:r>
      <w:bookmarkEnd w:id="104"/>
    </w:p>
    <w:p w14:paraId="43111C91" w14:textId="77777777" w:rsidR="003A6ECB" w:rsidRDefault="009677B5">
      <w:pPr>
        <w:jc w:val="both"/>
      </w:pPr>
      <w:r>
        <w:t>A speckle pattern on the gauge and a correlation-based tracker would turn the same camera into a full-field instrument, giving the strain map over the gauge rather than two dots — strain concentration at print defects, the necking profile, the strain gradient at the shoulders. The way in is offline first, in the existing post-processor, where a correlation stage replaces the detection stage while the tare, the guards, the recording and the registry stay as they are; the open-source correlation codes of Sect</w:t>
      </w:r>
      <w:r>
        <w:t>ion 2.4.1 are the reference implementations. It needs a lower exposure — the white specimen currently saturates the sensor, which is fine for a threshold and useless for a speckle — and a speckle fine enough for the 48 µm pixels.</w:t>
      </w:r>
    </w:p>
    <w:p w14:paraId="0281C012" w14:textId="77777777" w:rsidR="003A6ECB" w:rsidRDefault="009677B5">
      <w:pPr>
        <w:pStyle w:val="Heading3"/>
      </w:pPr>
      <w:bookmarkStart w:id="105" w:name="_Toc239951670"/>
      <w:r>
        <w:t>5.2.3  Feeding simulation models</w:t>
      </w:r>
      <w:bookmarkEnd w:id="105"/>
    </w:p>
    <w:p w14:paraId="46B21A67" w14:textId="77777777" w:rsidR="003A6ECB" w:rsidRDefault="009677B5">
      <w:pPr>
        <w:jc w:val="both"/>
      </w:pPr>
      <w:r>
        <w:t xml:space="preserve">A measured strain field is the natural calibration and validation input for a finite-element material card. Exporting the field per frame, on the same geometry as the simulation, and comparing predicted with measured maps under the same load history would close the loop between the </w:t>
      </w:r>
      <w:r>
        <w:lastRenderedPageBreak/>
        <w:t>department's printing, testing and simulation courses: the specimen that is printed, pulled and mapped is the one the model is asked to predict.</w:t>
      </w:r>
    </w:p>
    <w:p w14:paraId="39ABAD2C" w14:textId="77777777" w:rsidR="003A6ECB" w:rsidRDefault="009677B5">
      <w:pPr>
        <w:pStyle w:val="Heading3"/>
      </w:pPr>
      <w:bookmarkStart w:id="106" w:name="_Toc239951671"/>
      <w:r>
        <w:t>5.2.4  Studying fracture behaviour</w:t>
      </w:r>
      <w:bookmarkEnd w:id="106"/>
    </w:p>
    <w:p w14:paraId="0A1F53F8" w14:textId="77777777" w:rsidR="003A6ECB" w:rsidRDefault="009677B5">
      <w:pPr>
        <w:jc w:val="both"/>
      </w:pPr>
      <w:r>
        <w:t>Every fracture is on film at 20 frames per second, and the post-processor can re-measure it. A fracture study would film the necking zone at higher magnification, run the 2D-DIC field around the growing crack, and read the strain concentration at the crack tip and the crack's speed and direction from the frames — the fracture-mechanics arena of Section 1.2, on the same rig. The survey of Section 4.9 is the start; a higher frame rate on a reduced region (the camera allows several hundred frames per second on</w:t>
      </w:r>
      <w:r>
        <w:t xml:space="preserve"> a small window) would show the crack run. This item builds directly on the strain-field item above.</w:t>
      </w:r>
    </w:p>
    <w:p w14:paraId="6EE5028B" w14:textId="77777777" w:rsidR="003A6ECB" w:rsidRDefault="009677B5">
      <w:pPr>
        <w:pStyle w:val="Heading3"/>
      </w:pPr>
      <w:bookmarkStart w:id="107" w:name="_Toc239951672"/>
      <w:r>
        <w:t>5.2.5  Correlation instead of a binary centroid</w:t>
      </w:r>
      <w:bookmarkEnd w:id="107"/>
    </w:p>
    <w:p w14:paraId="629F8A33" w14:textId="77777777" w:rsidR="003A6ECB" w:rsidRDefault="009677B5">
      <w:pPr>
        <w:jc w:val="both"/>
      </w:pPr>
      <w:r>
        <w:t>The present centroid is computed on the thresholded blob and discards the grey levels. An intensity-weighted, sub-pixel centroid — or a correlation-based tracker on the marker itself — was measured offline to cut the frame-to-frame jitter by 1.1–2.1× on the rig's own recordings. It should be added as a post-processing option first, and touch the live loop only once its behaviour on a lost or partial marker is proven, because the binary centroid's failure modes are the ones the guards already know.</w:t>
      </w:r>
    </w:p>
    <w:p w14:paraId="1D85C289" w14:textId="77777777" w:rsidR="003A6ECB" w:rsidRDefault="009677B5">
      <w:pPr>
        <w:pStyle w:val="Heading3"/>
      </w:pPr>
      <w:bookmarkStart w:id="108" w:name="_Toc239951673"/>
      <w:r>
        <w:t>5.2.6  Better grips</w:t>
      </w:r>
      <w:bookmarkEnd w:id="108"/>
    </w:p>
    <w:p w14:paraId="2F84CCD9" w14:textId="77777777" w:rsidR="003A6ECB" w:rsidRDefault="009677B5">
      <w:pPr>
        <w:jc w:val="both"/>
      </w:pPr>
      <w:r>
        <w:t>The printed jaws seat unpredictably: 19–29 % of early crosshead travel reaches the gauge, and which specimen gets 21 % and which 33 % is a lottery decided in the first tenth of a millimetre. A jaw that seats deterministically — sized from elastic-only re-mounts of one specimen, redesigned, reprinted and re-run — would shorten the toe of every curve and make the crosshead record more useful even with the camera present. Success is one cluster instead of two.</w:t>
      </w:r>
    </w:p>
    <w:p w14:paraId="14B37AD3" w14:textId="77777777" w:rsidR="003A6ECB" w:rsidRDefault="009677B5">
      <w:pPr>
        <w:pStyle w:val="Heading3"/>
      </w:pPr>
      <w:bookmarkStart w:id="109" w:name="_Toc239951674"/>
      <w:r>
        <w:t>5.2.7  The controlled moisture study</w:t>
      </w:r>
      <w:bookmarkEnd w:id="109"/>
    </w:p>
    <w:p w14:paraId="447BA9E6" w14:textId="77777777" w:rsidR="003A6ECB" w:rsidRDefault="009677B5">
      <w:pPr>
        <w:jc w:val="both"/>
      </w:pPr>
      <w:r>
        <w:t>Condition three sets of PLA specimens from one spool — dried at 50 °C for 4 h, ambient for 24 h, ambient for a week — record their masses, and pull them on the rig in one session. The literature predicts a strength loss of about 8 % and a rise in fracture strain after a day, and the rig's repeatability of better than 1 % on a matched pair is enough to resolve it. This also closes the laboratory comparison, because it prices the batch term in the −7.7 % gap; together with one pull at the laboratory's 2 mm/mi</w:t>
      </w:r>
      <w:r>
        <w:t>n and the laboratory's load channel, it would separate rate, seating and batch completely.</w:t>
      </w:r>
    </w:p>
    <w:p w14:paraId="5731ADB3" w14:textId="77777777" w:rsidR="003A6ECB" w:rsidRDefault="009677B5">
      <w:pPr>
        <w:jc w:val="both"/>
      </w:pPr>
      <w:r>
        <w:t>The upcoming stages are more than features. The 2D-DIC field, the fracture behaviour and the simulation coupling are each a thesis in size, and the rig, its software and its evidence pipeline are now in a state where a thesis can start from them rather than from a bare frame.</w:t>
      </w:r>
    </w:p>
    <w:p w14:paraId="27E1A15E" w14:textId="77777777" w:rsidR="003A6ECB" w:rsidRDefault="009677B5">
      <w:pPr>
        <w:jc w:val="both"/>
      </w:pPr>
      <w:r>
        <w:t>The larger point of the project is not the instrument. It is that a measurement chain — camera, software, protocols, evidence — can be built, validated to a stated agreement with a certified reference, and applied to real material questions in one project on a desktop machine, for a small fraction of the cost of buying it, and that the record of how it was done is complete enough for the next person to continue it.</w:t>
      </w:r>
    </w:p>
    <w:p w14:paraId="15F857DC" w14:textId="77777777" w:rsidR="003A6ECB" w:rsidRDefault="009677B5">
      <w:r>
        <w:br w:type="page"/>
      </w:r>
    </w:p>
    <w:p w14:paraId="734F5C0D" w14:textId="77777777" w:rsidR="003A6ECB" w:rsidRDefault="009677B5">
      <w:pPr>
        <w:pStyle w:val="Heading1"/>
      </w:pPr>
      <w:bookmarkStart w:id="110" w:name="_Toc239951675"/>
      <w:r>
        <w:lastRenderedPageBreak/>
        <w:t>Bibliography</w:t>
      </w:r>
      <w:bookmarkEnd w:id="110"/>
    </w:p>
    <w:p w14:paraId="468B435A" w14:textId="77777777" w:rsidR="003A6ECB" w:rsidRDefault="009677B5">
      <w:pPr>
        <w:spacing w:after="100"/>
        <w:ind w:left="567" w:hanging="567"/>
      </w:pPr>
      <w:bookmarkStart w:id="111" w:name="ref_iso9513"/>
      <w:r>
        <w:rPr>
          <w:b/>
        </w:rPr>
        <w:t xml:space="preserve">[1] </w:t>
      </w:r>
      <w:bookmarkEnd w:id="111"/>
      <w:r>
        <w:t xml:space="preserve">International Organization for Standardization. </w:t>
      </w:r>
      <w:r>
        <w:rPr>
          <w:i/>
        </w:rPr>
        <w:t>ISO 9513:2012 — Metallic materials: Calibration of extensometer systems used in uniaxial testing</w:t>
      </w:r>
      <w:r>
        <w:t xml:space="preserve">. ISO, Geneva, 2012. </w:t>
      </w:r>
      <w:r>
        <w:rPr>
          <w:color w:val="1F6FB4"/>
          <w:sz w:val="19"/>
        </w:rPr>
        <w:t>https://www.iso.org/standard/56547.html</w:t>
      </w:r>
    </w:p>
    <w:p w14:paraId="67A3AB6F" w14:textId="77777777" w:rsidR="003A6ECB" w:rsidRDefault="009677B5">
      <w:pPr>
        <w:spacing w:after="100"/>
        <w:ind w:left="567" w:hanging="567"/>
      </w:pPr>
      <w:bookmarkStart w:id="112" w:name="ref_astm_e83"/>
      <w:r>
        <w:rPr>
          <w:b/>
        </w:rPr>
        <w:t xml:space="preserve">[2] </w:t>
      </w:r>
      <w:bookmarkEnd w:id="112"/>
      <w:r>
        <w:t xml:space="preserve">ASTM International. </w:t>
      </w:r>
      <w:r>
        <w:rPr>
          <w:i/>
        </w:rPr>
        <w:t>ASTM E83-23 — Standard Practice for Verification and Classification of Extensometer Systems</w:t>
      </w:r>
      <w:r>
        <w:t xml:space="preserve">. ASTM International, West Conshohocken, 2023. </w:t>
      </w:r>
      <w:r>
        <w:rPr>
          <w:color w:val="1F6FB4"/>
          <w:sz w:val="19"/>
        </w:rPr>
        <w:t>https://www.astm.org/e0083-23.html</w:t>
      </w:r>
    </w:p>
    <w:p w14:paraId="0CF4B611" w14:textId="77777777" w:rsidR="003A6ECB" w:rsidRDefault="009677B5">
      <w:pPr>
        <w:spacing w:after="100"/>
        <w:ind w:left="567" w:hanging="567"/>
      </w:pPr>
      <w:bookmarkStart w:id="113" w:name="ref_cenmir_utm"/>
      <w:r>
        <w:rPr>
          <w:b/>
        </w:rPr>
        <w:t xml:space="preserve">[3] </w:t>
      </w:r>
      <w:bookmarkEnd w:id="113"/>
      <w:r>
        <w:t xml:space="preserve">M. Cenanovic. </w:t>
      </w:r>
      <w:r>
        <w:rPr>
          <w:i/>
        </w:rPr>
        <w:t>UTM — the department's universal testing machine (source repository)</w:t>
      </w:r>
      <w:r>
        <w:t xml:space="preserve">. GitHub, accessed 10 September, 2026. </w:t>
      </w:r>
      <w:r>
        <w:rPr>
          <w:color w:val="1F6FB4"/>
          <w:sz w:val="19"/>
        </w:rPr>
        <w:t>https://github.com/cenmir/UTM</w:t>
      </w:r>
    </w:p>
    <w:p w14:paraId="22F95D81" w14:textId="77777777" w:rsidR="003A6ECB" w:rsidRDefault="009677B5">
      <w:pPr>
        <w:spacing w:after="100"/>
        <w:ind w:left="567" w:hanging="567"/>
      </w:pPr>
      <w:bookmarkStart w:id="114" w:name="ref_sivakumar_utm"/>
      <w:r>
        <w:rPr>
          <w:b/>
        </w:rPr>
        <w:t xml:space="preserve">[4] </w:t>
      </w:r>
      <w:bookmarkEnd w:id="114"/>
      <w:r>
        <w:t xml:space="preserve">A. Sivakumar. </w:t>
      </w:r>
      <w:r>
        <w:rPr>
          <w:i/>
        </w:rPr>
        <w:t>UTM — the PPD-UTM DIC rig: application, tests and evidence scripts (source repository)</w:t>
      </w:r>
      <w:r>
        <w:t xml:space="preserve">. GitHub, accessed 10 September, 2026. </w:t>
      </w:r>
      <w:r>
        <w:rPr>
          <w:color w:val="1F6FB4"/>
          <w:sz w:val="19"/>
        </w:rPr>
        <w:t>https://github.com/AdithyaSivakumar-3/UTM</w:t>
      </w:r>
    </w:p>
    <w:p w14:paraId="5384E199" w14:textId="77777777" w:rsidR="003A6ECB" w:rsidRDefault="009677B5">
      <w:pPr>
        <w:spacing w:after="100"/>
        <w:ind w:left="567" w:hanging="567"/>
      </w:pPr>
      <w:bookmarkStart w:id="115" w:name="ref_sutton2009"/>
      <w:r>
        <w:rPr>
          <w:b/>
        </w:rPr>
        <w:t xml:space="preserve">[5] </w:t>
      </w:r>
      <w:bookmarkEnd w:id="115"/>
      <w:r>
        <w:t xml:space="preserve">M. A. Sutton, J.-J. Orteu and H. W. Schreier. </w:t>
      </w:r>
      <w:r>
        <w:rPr>
          <w:i/>
        </w:rPr>
        <w:t>Image Correlation for Shape, Motion and Deformation Measurements: Basic Concepts, Theory and Applications</w:t>
      </w:r>
      <w:r>
        <w:t xml:space="preserve">. Springer, New York, 2009. </w:t>
      </w:r>
      <w:r>
        <w:rPr>
          <w:color w:val="1F6FB4"/>
          <w:sz w:val="19"/>
        </w:rPr>
        <w:t>https://doi.org/10.1007/978-0-387-78747-3</w:t>
      </w:r>
    </w:p>
    <w:p w14:paraId="2BCF8C37" w14:textId="77777777" w:rsidR="003A6ECB" w:rsidRDefault="009677B5">
      <w:pPr>
        <w:spacing w:after="100"/>
        <w:ind w:left="567" w:hanging="567"/>
      </w:pPr>
      <w:bookmarkStart w:id="116" w:name="ref_iso527"/>
      <w:r>
        <w:rPr>
          <w:b/>
        </w:rPr>
        <w:t xml:space="preserve">[6] </w:t>
      </w:r>
      <w:bookmarkEnd w:id="116"/>
      <w:r>
        <w:t xml:space="preserve">International Organization for Standardization. </w:t>
      </w:r>
      <w:r>
        <w:rPr>
          <w:i/>
        </w:rPr>
        <w:t>ISO 527-1:2019 and ISO 527-2:2012 — Plastics: Determination of tensile properties (general principles; moulding and extrusion plastics)</w:t>
      </w:r>
      <w:r>
        <w:t xml:space="preserve">. ISO, Geneva, 2019. </w:t>
      </w:r>
      <w:r>
        <w:rPr>
          <w:color w:val="1F6FB4"/>
          <w:sz w:val="19"/>
        </w:rPr>
        <w:t>https://www.iso.org/standard/75824.html</w:t>
      </w:r>
    </w:p>
    <w:p w14:paraId="5442E775" w14:textId="77777777" w:rsidR="003A6ECB" w:rsidRDefault="009677B5">
      <w:pPr>
        <w:spacing w:after="100"/>
        <w:ind w:left="567" w:hanging="567"/>
      </w:pPr>
      <w:bookmarkStart w:id="117" w:name="ref_astm_d638"/>
      <w:r>
        <w:rPr>
          <w:b/>
        </w:rPr>
        <w:t xml:space="preserve">[7] </w:t>
      </w:r>
      <w:bookmarkEnd w:id="117"/>
      <w:r>
        <w:t xml:space="preserve">ASTM International. </w:t>
      </w:r>
      <w:r>
        <w:rPr>
          <w:i/>
        </w:rPr>
        <w:t>ASTM D638-22 — Standard Test Method for Tensile Properties of Plastics</w:t>
      </w:r>
      <w:r>
        <w:t xml:space="preserve">. ASTM International, West Conshohocken, 2022. </w:t>
      </w:r>
      <w:r>
        <w:rPr>
          <w:color w:val="1F6FB4"/>
          <w:sz w:val="19"/>
        </w:rPr>
        <w:t>https://www.astm.org/d0638-22.html</w:t>
      </w:r>
    </w:p>
    <w:p w14:paraId="25B6464D" w14:textId="77777777" w:rsidR="003A6ECB" w:rsidRDefault="009677B5">
      <w:pPr>
        <w:spacing w:after="100"/>
        <w:ind w:left="567" w:hanging="567"/>
      </w:pPr>
      <w:bookmarkStart w:id="118" w:name="ref_zwick_z100"/>
      <w:r>
        <w:rPr>
          <w:b/>
        </w:rPr>
        <w:t xml:space="preserve">[8] </w:t>
      </w:r>
      <w:bookmarkEnd w:id="118"/>
      <w:r>
        <w:t xml:space="preserve">ZwickRoell GmbH &amp; Co. KG. </w:t>
      </w:r>
      <w:r>
        <w:rPr>
          <w:i/>
        </w:rPr>
        <w:t>Z100 universal testing machine and videoXtens (XT-205) video extensometer</w:t>
      </w:r>
      <w:r>
        <w:t xml:space="preserve">. ZwickRoell, 2026. </w:t>
      </w:r>
      <w:r>
        <w:rPr>
          <w:color w:val="1F6FB4"/>
          <w:sz w:val="19"/>
        </w:rPr>
        <w:t>https://www.zwickroell.com/</w:t>
      </w:r>
    </w:p>
    <w:p w14:paraId="5CB3C6CC" w14:textId="77777777" w:rsidR="003A6ECB" w:rsidRDefault="009677B5">
      <w:pPr>
        <w:spacing w:after="100"/>
        <w:ind w:left="567" w:hanging="567"/>
      </w:pPr>
      <w:bookmarkStart w:id="119" w:name="ref_pan2018"/>
      <w:r>
        <w:rPr>
          <w:b/>
        </w:rPr>
        <w:t xml:space="preserve">[9] </w:t>
      </w:r>
      <w:bookmarkEnd w:id="119"/>
      <w:r>
        <w:t xml:space="preserve">B. Pan. </w:t>
      </w:r>
      <w:r>
        <w:rPr>
          <w:i/>
        </w:rPr>
        <w:t>Digital image correlation for surface deformation measurement: historical developments, recent advances and future goals</w:t>
      </w:r>
      <w:r>
        <w:t xml:space="preserve">. Measurement Science and Technology, 29(8), 082001, 2018. </w:t>
      </w:r>
      <w:r>
        <w:rPr>
          <w:color w:val="1F6FB4"/>
          <w:sz w:val="19"/>
        </w:rPr>
        <w:t>https://doi.org/10.1088/1361-6501/aac55b</w:t>
      </w:r>
    </w:p>
    <w:p w14:paraId="77DE5D3E" w14:textId="77777777" w:rsidR="003A6ECB" w:rsidRDefault="009677B5">
      <w:pPr>
        <w:spacing w:after="100"/>
        <w:ind w:left="567" w:hanging="567"/>
      </w:pPr>
      <w:bookmarkStart w:id="120" w:name="ref_idics2018"/>
      <w:r>
        <w:rPr>
          <w:b/>
        </w:rPr>
        <w:t xml:space="preserve">[10] </w:t>
      </w:r>
      <w:bookmarkEnd w:id="120"/>
      <w:r>
        <w:t xml:space="preserve">International Digital Image Correlation Society, Standardization Committee. </w:t>
      </w:r>
      <w:r>
        <w:rPr>
          <w:i/>
        </w:rPr>
        <w:t>A Good Practices Guide for Digital Image Correlation, Edition 2</w:t>
      </w:r>
      <w:r>
        <w:t xml:space="preserve">. iDICs, October, 2025. </w:t>
      </w:r>
      <w:r>
        <w:rPr>
          <w:color w:val="1F6FB4"/>
          <w:sz w:val="19"/>
        </w:rPr>
        <w:t>https://idics.org/guide/</w:t>
      </w:r>
    </w:p>
    <w:p w14:paraId="28AC0B43" w14:textId="77777777" w:rsidR="003A6ECB" w:rsidRDefault="009677B5">
      <w:pPr>
        <w:spacing w:after="100"/>
        <w:ind w:left="567" w:hanging="567"/>
      </w:pPr>
      <w:bookmarkStart w:id="121" w:name="ref_blaber2015"/>
      <w:r>
        <w:rPr>
          <w:b/>
        </w:rPr>
        <w:t xml:space="preserve">[11] </w:t>
      </w:r>
      <w:bookmarkEnd w:id="121"/>
      <w:r>
        <w:t xml:space="preserve">J. Blaber, B. Adair and A. Antoniou. </w:t>
      </w:r>
      <w:r>
        <w:rPr>
          <w:i/>
        </w:rPr>
        <w:t>Ncorr: Open-Source 2D Digital Image Correlation Matlab Software</w:t>
      </w:r>
      <w:r>
        <w:t xml:space="preserve">. Experimental Mechanics, 55, 1105–1122, 2015. </w:t>
      </w:r>
      <w:r>
        <w:rPr>
          <w:color w:val="1F6FB4"/>
          <w:sz w:val="19"/>
        </w:rPr>
        <w:t>https://doi.org/10.1007/s11340-015-0009-1</w:t>
      </w:r>
    </w:p>
    <w:p w14:paraId="6B38C701" w14:textId="77777777" w:rsidR="003A6ECB" w:rsidRDefault="009677B5">
      <w:pPr>
        <w:spacing w:after="100"/>
        <w:ind w:left="567" w:hanging="567"/>
      </w:pPr>
      <w:bookmarkStart w:id="122" w:name="ref_belloni2019"/>
      <w:r>
        <w:rPr>
          <w:b/>
        </w:rPr>
        <w:t xml:space="preserve">[12] </w:t>
      </w:r>
      <w:bookmarkEnd w:id="122"/>
      <w:r>
        <w:t xml:space="preserve">V. Belloni, R. Ravanelli, A. Nascetti, M. Di Rita, D. Mattei and M. Crespi. </w:t>
      </w:r>
      <w:r>
        <w:rPr>
          <w:i/>
        </w:rPr>
        <w:t>py2DIC: A New Free and Open Source Software for Displacement and Strain Measurements in the Field of Experimental Mechanics</w:t>
      </w:r>
      <w:r>
        <w:t xml:space="preserve">. Sensors, 19(18), 3832, 2019. </w:t>
      </w:r>
      <w:r>
        <w:rPr>
          <w:color w:val="1F6FB4"/>
          <w:sz w:val="19"/>
        </w:rPr>
        <w:t>https://doi.org/10.3390/s19183832</w:t>
      </w:r>
    </w:p>
    <w:p w14:paraId="7C375E02" w14:textId="77777777" w:rsidR="003A6ECB" w:rsidRDefault="009677B5">
      <w:pPr>
        <w:spacing w:after="100"/>
        <w:ind w:left="567" w:hanging="567"/>
      </w:pPr>
      <w:bookmarkStart w:id="123" w:name="ref_atkinson2020"/>
      <w:r>
        <w:rPr>
          <w:b/>
        </w:rPr>
        <w:t xml:space="preserve">[13] </w:t>
      </w:r>
      <w:bookmarkEnd w:id="123"/>
      <w:r>
        <w:t xml:space="preserve">D. Atkinson and T. Becker. </w:t>
      </w:r>
      <w:r>
        <w:rPr>
          <w:i/>
        </w:rPr>
        <w:t>A 117 Line 2D Digital Image Correlation Code Written in MATLAB</w:t>
      </w:r>
      <w:r>
        <w:t xml:space="preserve">. Remote Sensing, 12(18), 2906, 2020. </w:t>
      </w:r>
      <w:r>
        <w:rPr>
          <w:color w:val="1F6FB4"/>
          <w:sz w:val="19"/>
        </w:rPr>
        <w:t>https://doi.org/10.3390/rs12182906</w:t>
      </w:r>
    </w:p>
    <w:p w14:paraId="731E5B40" w14:textId="77777777" w:rsidR="003A6ECB" w:rsidRDefault="009677B5">
      <w:pPr>
        <w:spacing w:after="100"/>
        <w:ind w:left="567" w:hanging="567"/>
      </w:pPr>
      <w:bookmarkStart w:id="124" w:name="ref_olufsen2020"/>
      <w:r>
        <w:rPr>
          <w:b/>
        </w:rPr>
        <w:t xml:space="preserve">[14] </w:t>
      </w:r>
      <w:bookmarkEnd w:id="124"/>
      <w:r>
        <w:t xml:space="preserve">S. N. Olufsen, M. E. Andersen and E. Fagerholt. </w:t>
      </w:r>
      <w:r>
        <w:rPr>
          <w:i/>
        </w:rPr>
        <w:t>µDIC: An open-source toolkit for digital image correlation</w:t>
      </w:r>
      <w:r>
        <w:t xml:space="preserve">. SoftwareX, 11, 100391, 2020. </w:t>
      </w:r>
      <w:r>
        <w:rPr>
          <w:color w:val="1F6FB4"/>
          <w:sz w:val="19"/>
        </w:rPr>
        <w:t>https://doi.org/10.1016/j.softx.2019.100391</w:t>
      </w:r>
    </w:p>
    <w:p w14:paraId="6E9F8F12" w14:textId="77777777" w:rsidR="003A6ECB" w:rsidRDefault="009677B5">
      <w:pPr>
        <w:spacing w:after="100"/>
        <w:ind w:left="567" w:hanging="567"/>
      </w:pPr>
      <w:bookmarkStart w:id="125" w:name="ref_otsu1979"/>
      <w:r>
        <w:rPr>
          <w:b/>
        </w:rPr>
        <w:t xml:space="preserve">[15] </w:t>
      </w:r>
      <w:bookmarkEnd w:id="125"/>
      <w:r>
        <w:t xml:space="preserve">N. Otsu. </w:t>
      </w:r>
      <w:r>
        <w:rPr>
          <w:i/>
        </w:rPr>
        <w:t>A Threshold Selection Method from Gray-Level Histograms</w:t>
      </w:r>
      <w:r>
        <w:t xml:space="preserve">. IEEE Transactions on Systems, Man, and Cybernetics, 9(1), pp. 62–66, 1979. </w:t>
      </w:r>
      <w:r>
        <w:rPr>
          <w:color w:val="1F6FB4"/>
          <w:sz w:val="19"/>
        </w:rPr>
        <w:t>https://doi.org/10.1109/TSMC.1979.4310076</w:t>
      </w:r>
    </w:p>
    <w:p w14:paraId="7A40AA3C" w14:textId="77777777" w:rsidR="003A6ECB" w:rsidRDefault="009677B5">
      <w:pPr>
        <w:spacing w:after="100"/>
        <w:ind w:left="567" w:hanging="567"/>
      </w:pPr>
      <w:bookmarkStart w:id="126" w:name="ref_astm_d2990"/>
      <w:r>
        <w:rPr>
          <w:b/>
        </w:rPr>
        <w:lastRenderedPageBreak/>
        <w:t xml:space="preserve">[16] </w:t>
      </w:r>
      <w:bookmarkEnd w:id="126"/>
      <w:r>
        <w:t xml:space="preserve">ASTM International. </w:t>
      </w:r>
      <w:r>
        <w:rPr>
          <w:i/>
        </w:rPr>
        <w:t>ASTM D2990-17 — Standard Test Methods for Tensile, Compressive, and Flexural Creep and Creep-Rupture of Plastics</w:t>
      </w:r>
      <w:r>
        <w:t xml:space="preserve">. ASTM International, West Conshohocken, 2017. </w:t>
      </w:r>
      <w:r>
        <w:rPr>
          <w:color w:val="1F6FB4"/>
          <w:sz w:val="19"/>
        </w:rPr>
        <w:t>https://www.astm.org/d2990-17.html</w:t>
      </w:r>
    </w:p>
    <w:p w14:paraId="1DCFB403" w14:textId="77777777" w:rsidR="003A6ECB" w:rsidRDefault="009677B5">
      <w:pPr>
        <w:spacing w:after="100"/>
        <w:ind w:left="567" w:hanging="567"/>
      </w:pPr>
      <w:bookmarkStart w:id="127" w:name="ref_iso899"/>
      <w:r>
        <w:rPr>
          <w:b/>
        </w:rPr>
        <w:t xml:space="preserve">[17] </w:t>
      </w:r>
      <w:bookmarkEnd w:id="127"/>
      <w:r>
        <w:t xml:space="preserve">International Organization for Standardization. </w:t>
      </w:r>
      <w:r>
        <w:rPr>
          <w:i/>
        </w:rPr>
        <w:t>ISO 899-1:2017 — Plastics — Determination of creep behaviour — Part 1: Tensile creep</w:t>
      </w:r>
      <w:r>
        <w:t xml:space="preserve">. ISO, Geneva, 2017. </w:t>
      </w:r>
      <w:r>
        <w:rPr>
          <w:color w:val="1F6FB4"/>
          <w:sz w:val="19"/>
        </w:rPr>
        <w:t>https://www.iso.org/standard/70247.html</w:t>
      </w:r>
    </w:p>
    <w:p w14:paraId="4439A670" w14:textId="77777777" w:rsidR="003A6ECB" w:rsidRDefault="009677B5">
      <w:pPr>
        <w:spacing w:after="100"/>
        <w:ind w:left="567" w:hanging="567"/>
      </w:pPr>
      <w:bookmarkStart w:id="128" w:name="ref_astm_d7791"/>
      <w:r>
        <w:rPr>
          <w:b/>
        </w:rPr>
        <w:t xml:space="preserve">[18] </w:t>
      </w:r>
      <w:bookmarkEnd w:id="128"/>
      <w:r>
        <w:t xml:space="preserve">ASTM International. </w:t>
      </w:r>
      <w:r>
        <w:rPr>
          <w:i/>
        </w:rPr>
        <w:t>ASTM D7791-17 — Standard Test Method for Uniaxial Fatigue Properties of Plastics</w:t>
      </w:r>
      <w:r>
        <w:t xml:space="preserve">. ASTM International, West Conshohocken, 2017. </w:t>
      </w:r>
      <w:r>
        <w:rPr>
          <w:color w:val="1F6FB4"/>
          <w:sz w:val="19"/>
        </w:rPr>
        <w:t>https://www.astm.org/d7791-17.html</w:t>
      </w:r>
    </w:p>
    <w:p w14:paraId="72B2FE3C" w14:textId="77777777" w:rsidR="003A6ECB" w:rsidRDefault="009677B5">
      <w:pPr>
        <w:spacing w:after="100"/>
        <w:ind w:left="567" w:hanging="567"/>
      </w:pPr>
      <w:bookmarkStart w:id="129" w:name="ref_findley1976"/>
      <w:r>
        <w:rPr>
          <w:b/>
        </w:rPr>
        <w:t xml:space="preserve">[19] </w:t>
      </w:r>
      <w:bookmarkEnd w:id="129"/>
      <w:r>
        <w:t xml:space="preserve">W. N. Findley, J. S. Lai and K. Onaran. </w:t>
      </w:r>
      <w:r>
        <w:rPr>
          <w:i/>
        </w:rPr>
        <w:t>Creep and Relaxation of Nonlinear Viscoelastic Materials</w:t>
      </w:r>
      <w:r>
        <w:t xml:space="preserve">. North-Holland, Amsterdam (Dover reprint 1989), 1976. </w:t>
      </w:r>
      <w:r>
        <w:rPr>
          <w:color w:val="1F6FB4"/>
          <w:sz w:val="19"/>
        </w:rPr>
        <w:t>https://store.doverpublications.com/products/9780486660165</w:t>
      </w:r>
    </w:p>
    <w:p w14:paraId="57D0450C" w14:textId="77777777" w:rsidR="003A6ECB" w:rsidRDefault="009677B5">
      <w:pPr>
        <w:spacing w:after="100"/>
        <w:ind w:left="567" w:hanging="567"/>
      </w:pPr>
      <w:bookmarkStart w:id="130" w:name="ref_ward2013"/>
      <w:r>
        <w:rPr>
          <w:b/>
        </w:rPr>
        <w:t xml:space="preserve">[20] </w:t>
      </w:r>
      <w:bookmarkEnd w:id="130"/>
      <w:r>
        <w:t xml:space="preserve">I. M. Ward and J. Sweeney. </w:t>
      </w:r>
      <w:r>
        <w:rPr>
          <w:i/>
        </w:rPr>
        <w:t>Mechanics of Solid Polymer Materials, 3rd ed.</w:t>
      </w:r>
      <w:r>
        <w:t xml:space="preserve">. Wiley, Chichester, 2013. </w:t>
      </w:r>
      <w:r>
        <w:rPr>
          <w:color w:val="1F6FB4"/>
          <w:sz w:val="19"/>
        </w:rPr>
        <w:t>https://doi.org/10.1002/9781119967125</w:t>
      </w:r>
    </w:p>
    <w:p w14:paraId="6BF5C3EF" w14:textId="77777777" w:rsidR="003A6ECB" w:rsidRDefault="009677B5">
      <w:pPr>
        <w:spacing w:after="100"/>
        <w:ind w:left="567" w:hanging="567"/>
      </w:pPr>
      <w:bookmarkStart w:id="131" w:name="ref_prusament_pla"/>
      <w:r>
        <w:rPr>
          <w:b/>
        </w:rPr>
        <w:t xml:space="preserve">[21] </w:t>
      </w:r>
      <w:bookmarkEnd w:id="131"/>
      <w:r>
        <w:t xml:space="preserve">Prusa Research a.s.. </w:t>
      </w:r>
      <w:r>
        <w:rPr>
          <w:i/>
        </w:rPr>
        <w:t>Prusament PLA — technical data sheet</w:t>
      </w:r>
      <w:r>
        <w:t xml:space="preserve">. Prusa Research, 2025. </w:t>
      </w:r>
      <w:r>
        <w:rPr>
          <w:color w:val="1F6FB4"/>
          <w:sz w:val="19"/>
        </w:rPr>
        <w:t>https://prusament.com/materials/prusament-pla/</w:t>
      </w:r>
    </w:p>
    <w:p w14:paraId="4E6A9B37" w14:textId="77777777" w:rsidR="003A6ECB" w:rsidRDefault="009677B5">
      <w:pPr>
        <w:spacing w:after="100"/>
        <w:ind w:left="567" w:hanging="567"/>
      </w:pPr>
      <w:bookmarkStart w:id="132" w:name="ref_addnorth_epla_tds"/>
      <w:r>
        <w:rPr>
          <w:b/>
        </w:rPr>
        <w:t xml:space="preserve">[22] </w:t>
      </w:r>
      <w:bookmarkEnd w:id="132"/>
      <w:r>
        <w:t xml:space="preserve">add:north AB. </w:t>
      </w:r>
      <w:r>
        <w:rPr>
          <w:i/>
        </w:rPr>
        <w:t>E-PLA — technical data sheet, rev. 21 (ISO 527 / ISO 178)</w:t>
      </w:r>
      <w:r>
        <w:t xml:space="preserve">. add:north, 2024. </w:t>
      </w:r>
      <w:r>
        <w:rPr>
          <w:color w:val="1F6FB4"/>
          <w:sz w:val="19"/>
        </w:rPr>
        <w:t>https://storage.googleapis.com/addnorth-com.appspot.com/imgix/assets/production/epla_tds_rev21_XTkw2P.pdf</w:t>
      </w:r>
    </w:p>
    <w:p w14:paraId="6AD15C54" w14:textId="77777777" w:rsidR="003A6ECB" w:rsidRDefault="009677B5">
      <w:pPr>
        <w:spacing w:after="100"/>
        <w:ind w:left="567" w:hanging="567"/>
      </w:pPr>
      <w:bookmarkStart w:id="133" w:name="ref_tymrak2014"/>
      <w:r>
        <w:rPr>
          <w:b/>
        </w:rPr>
        <w:t xml:space="preserve">[23] </w:t>
      </w:r>
      <w:bookmarkEnd w:id="133"/>
      <w:r>
        <w:t xml:space="preserve">B. M. Tymrak, M. Kreiger and J. M. Pearce. </w:t>
      </w:r>
      <w:r>
        <w:rPr>
          <w:i/>
        </w:rPr>
        <w:t>Mechanical properties of components fabricated with open-source 3-D printers under realistic environmental conditions</w:t>
      </w:r>
      <w:r>
        <w:t xml:space="preserve">. Materials &amp; Design, 58, pp. 242–246, 2014. </w:t>
      </w:r>
      <w:r>
        <w:rPr>
          <w:color w:val="1F6FB4"/>
          <w:sz w:val="19"/>
        </w:rPr>
        <w:t>https://doi.org/10.1016/j.matdes.2014.02.038</w:t>
      </w:r>
    </w:p>
    <w:p w14:paraId="7CCFEA10" w14:textId="77777777" w:rsidR="003A6ECB" w:rsidRDefault="009677B5">
      <w:pPr>
        <w:spacing w:after="100"/>
        <w:ind w:left="567" w:hanging="567"/>
      </w:pPr>
      <w:bookmarkStart w:id="134" w:name="ref_chacon2017"/>
      <w:r>
        <w:rPr>
          <w:b/>
        </w:rPr>
        <w:t xml:space="preserve">[24] </w:t>
      </w:r>
      <w:bookmarkEnd w:id="134"/>
      <w:r>
        <w:t xml:space="preserve">J. M. Chacón, M. A. Caminero, E. García-Plaza and P. J. Núñez. </w:t>
      </w:r>
      <w:r>
        <w:rPr>
          <w:i/>
        </w:rPr>
        <w:t>Additive manufacturing of PLA structures using fused deposition modelling: Effect of process parameters on mechanical properties and their optimal selection</w:t>
      </w:r>
      <w:r>
        <w:t xml:space="preserve">. Materials &amp; Design, 124, pp. 143–157, 2017. </w:t>
      </w:r>
      <w:r>
        <w:rPr>
          <w:color w:val="1F6FB4"/>
          <w:sz w:val="19"/>
        </w:rPr>
        <w:t>https://doi.org/10.1016/j.matdes.2017.03.065</w:t>
      </w:r>
    </w:p>
    <w:p w14:paraId="4F536937" w14:textId="77777777" w:rsidR="003A6ECB" w:rsidRDefault="009677B5">
      <w:pPr>
        <w:spacing w:after="100"/>
        <w:ind w:left="567" w:hanging="567"/>
      </w:pPr>
      <w:bookmarkStart w:id="135" w:name="ref_prusament_petg"/>
      <w:r>
        <w:rPr>
          <w:b/>
        </w:rPr>
        <w:t xml:space="preserve">[25] </w:t>
      </w:r>
      <w:bookmarkEnd w:id="135"/>
      <w:r>
        <w:t xml:space="preserve">Prusa Research a.s.. </w:t>
      </w:r>
      <w:r>
        <w:rPr>
          <w:i/>
        </w:rPr>
        <w:t>Prusament PETG — technical data sheet</w:t>
      </w:r>
      <w:r>
        <w:t xml:space="preserve">. Prusa Research, 2025. </w:t>
      </w:r>
      <w:r>
        <w:rPr>
          <w:color w:val="1F6FB4"/>
          <w:sz w:val="19"/>
        </w:rPr>
        <w:t>https://prusament.com/materials/prusament-petg/</w:t>
      </w:r>
    </w:p>
    <w:p w14:paraId="4DF83121" w14:textId="77777777" w:rsidR="003A6ECB" w:rsidRDefault="009677B5">
      <w:pPr>
        <w:spacing w:after="100"/>
        <w:ind w:left="567" w:hanging="567"/>
      </w:pPr>
      <w:bookmarkStart w:id="136" w:name="ref_durgashyam2019"/>
      <w:r>
        <w:rPr>
          <w:b/>
        </w:rPr>
        <w:t xml:space="preserve">[26] </w:t>
      </w:r>
      <w:bookmarkEnd w:id="136"/>
      <w:r>
        <w:t xml:space="preserve">K. Durgashyam, M. Indra Reddy, A. Balakrishna and K. Satyanarayana. </w:t>
      </w:r>
      <w:r>
        <w:rPr>
          <w:i/>
        </w:rPr>
        <w:t>Experimental investigation on mechanical properties of PETG material processed by fused deposition modeling method</w:t>
      </w:r>
      <w:r>
        <w:t xml:space="preserve">. Materials Today: Proceedings, 18, pp. 2052–2059, 2019. </w:t>
      </w:r>
      <w:r>
        <w:rPr>
          <w:color w:val="1F6FB4"/>
          <w:sz w:val="19"/>
        </w:rPr>
        <w:t>https://doi.org/10.1016/j.matpr.2019.06.082</w:t>
      </w:r>
    </w:p>
    <w:p w14:paraId="4581AA23" w14:textId="77777777" w:rsidR="003A6ECB" w:rsidRDefault="009677B5">
      <w:pPr>
        <w:spacing w:after="100"/>
        <w:ind w:left="567" w:hanging="567"/>
      </w:pPr>
      <w:bookmarkStart w:id="137" w:name="ref_hsueh2021"/>
      <w:r>
        <w:rPr>
          <w:b/>
        </w:rPr>
        <w:t xml:space="preserve">[27] </w:t>
      </w:r>
      <w:bookmarkEnd w:id="137"/>
      <w:r>
        <w:t xml:space="preserve">M.-H. Hsueh, C.-J. Lai, S.-H. Wang et al.. </w:t>
      </w:r>
      <w:r>
        <w:rPr>
          <w:i/>
        </w:rPr>
        <w:t>Effect of Printing Parameters on the Thermal and Mechanical Properties of 3D-Printed PLA and PETG, Using Fused Deposition Modeling</w:t>
      </w:r>
      <w:r>
        <w:t xml:space="preserve">. Polymers, 13(11), 1758, 2021. </w:t>
      </w:r>
      <w:r>
        <w:rPr>
          <w:color w:val="1F6FB4"/>
          <w:sz w:val="19"/>
        </w:rPr>
        <w:t>https://doi.org/10.3390/polym13111758</w:t>
      </w:r>
    </w:p>
    <w:p w14:paraId="1A68D0D1" w14:textId="77777777" w:rsidR="003A6ECB" w:rsidRDefault="009677B5">
      <w:pPr>
        <w:spacing w:after="100"/>
        <w:ind w:left="567" w:hanging="567"/>
      </w:pPr>
      <w:bookmarkStart w:id="138" w:name="ref_tpu_tds_ultimaker"/>
      <w:r>
        <w:rPr>
          <w:b/>
        </w:rPr>
        <w:t xml:space="preserve">[28] </w:t>
      </w:r>
      <w:bookmarkEnd w:id="138"/>
      <w:r>
        <w:t xml:space="preserve">Ultimaker B.V.. </w:t>
      </w:r>
      <w:r>
        <w:rPr>
          <w:i/>
        </w:rPr>
        <w:t>Ultimaker TPU 95A — technical data sheet</w:t>
      </w:r>
      <w:r>
        <w:t xml:space="preserve">. Ultimaker, 2024. </w:t>
      </w:r>
      <w:r>
        <w:rPr>
          <w:color w:val="1F6FB4"/>
          <w:sz w:val="19"/>
        </w:rPr>
        <w:t>https://ultimaker.com/materials/s-series-tpu-95a/</w:t>
      </w:r>
    </w:p>
    <w:p w14:paraId="421F9C12" w14:textId="77777777" w:rsidR="003A6ECB" w:rsidRDefault="009677B5">
      <w:pPr>
        <w:spacing w:after="100"/>
        <w:ind w:left="567" w:hanging="567"/>
      </w:pPr>
      <w:bookmarkStart w:id="139" w:name="ref_tpu_tds_ninjaflex"/>
      <w:r>
        <w:rPr>
          <w:b/>
        </w:rPr>
        <w:t xml:space="preserve">[29] </w:t>
      </w:r>
      <w:bookmarkEnd w:id="139"/>
      <w:r>
        <w:t xml:space="preserve">NinjaTek. </w:t>
      </w:r>
      <w:r>
        <w:rPr>
          <w:i/>
        </w:rPr>
        <w:t>NinjaFlex TPU 85A — technical specifications</w:t>
      </w:r>
      <w:r>
        <w:t xml:space="preserve">. NinjaTek (Fenner Inc.), 2024. </w:t>
      </w:r>
      <w:r>
        <w:rPr>
          <w:color w:val="1F6FB4"/>
          <w:sz w:val="19"/>
        </w:rPr>
        <w:t>https://ninjatek.com/shop/ninjaflex/</w:t>
      </w:r>
    </w:p>
    <w:p w14:paraId="51B33694" w14:textId="77777777" w:rsidR="003A6ECB" w:rsidRDefault="009677B5">
      <w:pPr>
        <w:spacing w:after="100"/>
        <w:ind w:left="567" w:hanging="567"/>
      </w:pPr>
      <w:bookmarkStart w:id="140" w:name="ref_hohimer2017"/>
      <w:r>
        <w:rPr>
          <w:b/>
        </w:rPr>
        <w:t xml:space="preserve">[30] </w:t>
      </w:r>
      <w:bookmarkEnd w:id="140"/>
      <w:r>
        <w:t xml:space="preserve">C. Hohimer, J. Christ, N. Aliheidari, C. Mo and A. Ameli. </w:t>
      </w:r>
      <w:r>
        <w:rPr>
          <w:i/>
        </w:rPr>
        <w:t>3D printed thermoplastic polyurethane with isotropic material properties</w:t>
      </w:r>
      <w:r>
        <w:t xml:space="preserve">. Proc. SPIE 10165, Behavior and Mechanics of Multifunctional Materials and Composites 2017, 1016511, 2017. </w:t>
      </w:r>
      <w:r>
        <w:rPr>
          <w:color w:val="1F6FB4"/>
          <w:sz w:val="19"/>
        </w:rPr>
        <w:t>https://doi.org/10.1117/12.2259810</w:t>
      </w:r>
    </w:p>
    <w:p w14:paraId="6341B603" w14:textId="77777777" w:rsidR="003A6ECB" w:rsidRDefault="009677B5">
      <w:pPr>
        <w:spacing w:after="100"/>
        <w:ind w:left="567" w:hanging="567"/>
      </w:pPr>
      <w:bookmarkStart w:id="141" w:name="ref_addnorth_pla_product"/>
      <w:r>
        <w:rPr>
          <w:b/>
        </w:rPr>
        <w:lastRenderedPageBreak/>
        <w:t xml:space="preserve">[31] </w:t>
      </w:r>
      <w:bookmarkEnd w:id="141"/>
      <w:r>
        <w:t xml:space="preserve">add:north AB. </w:t>
      </w:r>
      <w:r>
        <w:rPr>
          <w:i/>
        </w:rPr>
        <w:t>PLA Economy 1.75 mm, Light Grey — product page</w:t>
      </w:r>
      <w:r>
        <w:t xml:space="preserve">. add:north, 2026. </w:t>
      </w:r>
      <w:r>
        <w:rPr>
          <w:color w:val="1F6FB4"/>
          <w:sz w:val="19"/>
        </w:rPr>
        <w:t>https://addnorth.com/product/PLA%20Economy/PLA%20Economy%20-%201.75mm%20-%201000g%20-%20Light%20Grey</w:t>
      </w:r>
    </w:p>
    <w:p w14:paraId="6AF080A8" w14:textId="77777777" w:rsidR="003A6ECB" w:rsidRDefault="009677B5">
      <w:pPr>
        <w:spacing w:after="100"/>
        <w:ind w:left="567" w:hanging="567"/>
      </w:pPr>
      <w:bookmarkStart w:id="142" w:name="ref_hamid2022"/>
      <w:r>
        <w:rPr>
          <w:b/>
        </w:rPr>
        <w:t xml:space="preserve">[32] </w:t>
      </w:r>
      <w:bookmarkEnd w:id="142"/>
      <w:r>
        <w:t xml:space="preserve">R. A. Hamid, F. H. Hamezah and J. Abd Razak. </w:t>
      </w:r>
      <w:r>
        <w:rPr>
          <w:i/>
        </w:rPr>
        <w:t>Influence of Humidity on the Tensile Strength of 3D Printed PLA Filament</w:t>
      </w:r>
      <w:r>
        <w:t xml:space="preserve">. in: Intelligent Manufacturing and Mechatronics (Proceedings of SympoSIMM 2021), Lecture Notes in Mechanical Engineering, Springer, Singapore, pp. 497–502, 2022. </w:t>
      </w:r>
      <w:r>
        <w:rPr>
          <w:color w:val="1F6FB4"/>
          <w:sz w:val="19"/>
        </w:rPr>
        <w:t>https://doi.org/10.1007/978-981-16-8954-3_47</w:t>
      </w:r>
    </w:p>
    <w:p w14:paraId="278498A1" w14:textId="77777777" w:rsidR="003A6ECB" w:rsidRDefault="009677B5">
      <w:pPr>
        <w:spacing w:after="100"/>
        <w:ind w:left="567" w:hanging="567"/>
      </w:pPr>
      <w:bookmarkStart w:id="143" w:name="ref_quader2024"/>
      <w:r>
        <w:rPr>
          <w:b/>
        </w:rPr>
        <w:t xml:space="preserve">[33] </w:t>
      </w:r>
      <w:bookmarkEnd w:id="143"/>
      <w:r>
        <w:t xml:space="preserve">R. Quader, E. Dramko, D. Grewell, J. Randall and L. K. Narayanan. </w:t>
      </w:r>
      <w:r>
        <w:rPr>
          <w:i/>
        </w:rPr>
        <w:t>Characterizing the Effect of Filament Moisture on Tensile Properties and Morphology of Fused Deposition Modeled Polylactic Acid/Polybutylene Succinate Parts</w:t>
      </w:r>
      <w:r>
        <w:t xml:space="preserve">. 3D Printing and Additive Manufacturing, 11(3), e1151–e1161, 2024. </w:t>
      </w:r>
      <w:r>
        <w:rPr>
          <w:color w:val="1F6FB4"/>
          <w:sz w:val="19"/>
        </w:rPr>
        <w:t>https://doi.org/10.1089/3dp.2022.0222</w:t>
      </w:r>
    </w:p>
    <w:p w14:paraId="24E02C09" w14:textId="77777777" w:rsidR="003A6ECB" w:rsidRDefault="009677B5">
      <w:pPr>
        <w:spacing w:after="100"/>
        <w:ind w:left="567" w:hanging="567"/>
      </w:pPr>
      <w:bookmarkStart w:id="144" w:name="ref_aco_humidity"/>
      <w:r>
        <w:rPr>
          <w:b/>
        </w:rPr>
        <w:t xml:space="preserve">[34] </w:t>
      </w:r>
      <w:bookmarkEnd w:id="144"/>
      <w:r>
        <w:t xml:space="preserve">ACO. </w:t>
      </w:r>
      <w:r>
        <w:rPr>
          <w:i/>
        </w:rPr>
        <w:t>Impact of Humidity on 3D Printing Filament Performance (vendor note)</w:t>
      </w:r>
      <w:r>
        <w:t xml:space="preserve">. acotoner.com, 2024. </w:t>
      </w:r>
      <w:r>
        <w:rPr>
          <w:color w:val="1F6FB4"/>
          <w:sz w:val="19"/>
        </w:rPr>
        <w:t>https://www.acotoner.com/mn/impact-humidity-3d-printing-filament-performance.html</w:t>
      </w:r>
    </w:p>
    <w:p w14:paraId="47061D0D" w14:textId="77777777" w:rsidR="003A6ECB" w:rsidRDefault="009677B5">
      <w:pPr>
        <w:spacing w:after="100"/>
        <w:ind w:left="567" w:hanging="567"/>
      </w:pPr>
      <w:bookmarkStart w:id="145" w:name="ref_iso14067"/>
      <w:r>
        <w:rPr>
          <w:b/>
        </w:rPr>
        <w:t xml:space="preserve">[35] </w:t>
      </w:r>
      <w:bookmarkEnd w:id="145"/>
      <w:r>
        <w:t xml:space="preserve">International Organization for Standardization. </w:t>
      </w:r>
      <w:r>
        <w:rPr>
          <w:i/>
        </w:rPr>
        <w:t>ISO 14067:2018 — Greenhouse gases: Carbon footprint of products — Requirements and guidelines for quantification</w:t>
      </w:r>
      <w:r>
        <w:t xml:space="preserve">. ISO, Geneva, 2018. </w:t>
      </w:r>
      <w:r>
        <w:rPr>
          <w:color w:val="1F6FB4"/>
          <w:sz w:val="19"/>
        </w:rPr>
        <w:t>https://www.iso.org/standard/71206.html</w:t>
      </w:r>
    </w:p>
    <w:p w14:paraId="50955603" w14:textId="77777777" w:rsidR="003A6ECB" w:rsidRDefault="009677B5">
      <w:pPr>
        <w:spacing w:after="100"/>
        <w:ind w:left="567" w:hanging="567"/>
      </w:pPr>
      <w:bookmarkStart w:id="146" w:name="ref_iso14040"/>
      <w:r>
        <w:rPr>
          <w:b/>
        </w:rPr>
        <w:t xml:space="preserve">[36] </w:t>
      </w:r>
      <w:bookmarkEnd w:id="146"/>
      <w:r>
        <w:t xml:space="preserve">International Organization for Standardization. </w:t>
      </w:r>
      <w:r>
        <w:rPr>
          <w:i/>
        </w:rPr>
        <w:t>ISO 14040:2006 — Environmental management: Life cycle assessment — Principles and framework</w:t>
      </w:r>
      <w:r>
        <w:t xml:space="preserve">. ISO, Geneva, 2006. </w:t>
      </w:r>
      <w:r>
        <w:rPr>
          <w:color w:val="1F6FB4"/>
          <w:sz w:val="19"/>
        </w:rPr>
        <w:t>https://www.iso.org/standard/37456.html</w:t>
      </w:r>
    </w:p>
    <w:p w14:paraId="0C118636" w14:textId="77777777" w:rsidR="003A6ECB" w:rsidRDefault="009677B5">
      <w:pPr>
        <w:spacing w:after="100"/>
        <w:ind w:left="567" w:hanging="567"/>
      </w:pPr>
      <w:bookmarkStart w:id="147" w:name="ref_iso14044"/>
      <w:r>
        <w:rPr>
          <w:b/>
        </w:rPr>
        <w:t xml:space="preserve">[37] </w:t>
      </w:r>
      <w:bookmarkEnd w:id="147"/>
      <w:r>
        <w:t xml:space="preserve">International Organization for Standardization. </w:t>
      </w:r>
      <w:r>
        <w:rPr>
          <w:i/>
        </w:rPr>
        <w:t>ISO 14044:2006 — Environmental management — Life cycle assessment — Requirements and guidelines</w:t>
      </w:r>
      <w:r>
        <w:t xml:space="preserve">. ISO, Geneva, 2006. </w:t>
      </w:r>
      <w:r>
        <w:rPr>
          <w:color w:val="1F6FB4"/>
          <w:sz w:val="19"/>
        </w:rPr>
        <w:t>https://www.iso.org/standard/38498.html</w:t>
      </w:r>
    </w:p>
    <w:p w14:paraId="17568648" w14:textId="77777777" w:rsidR="003A6ECB" w:rsidRDefault="009677B5">
      <w:pPr>
        <w:spacing w:after="100"/>
        <w:ind w:left="567" w:hanging="567"/>
      </w:pPr>
      <w:bookmarkStart w:id="148" w:name="ref_ghg_product"/>
      <w:r>
        <w:rPr>
          <w:b/>
        </w:rPr>
        <w:t xml:space="preserve">[38] </w:t>
      </w:r>
      <w:bookmarkEnd w:id="148"/>
      <w:r>
        <w:t xml:space="preserve">World Resources Institute and World Business Council for Sustainable Development. </w:t>
      </w:r>
      <w:r>
        <w:rPr>
          <w:i/>
        </w:rPr>
        <w:t>Product Life Cycle Accounting and Reporting Standard (GHG Protocol)</w:t>
      </w:r>
      <w:r>
        <w:t xml:space="preserve">. WRI/WBCSD, Washington DC, 2011. </w:t>
      </w:r>
      <w:r>
        <w:rPr>
          <w:color w:val="1F6FB4"/>
          <w:sz w:val="19"/>
        </w:rPr>
        <w:t>https://ghgprotocol.org/product-standard</w:t>
      </w:r>
    </w:p>
    <w:p w14:paraId="6D6A48A0" w14:textId="77777777" w:rsidR="003A6ECB" w:rsidRDefault="009677B5">
      <w:pPr>
        <w:spacing w:after="100"/>
        <w:ind w:left="567" w:hanging="567"/>
      </w:pPr>
      <w:bookmarkStart w:id="149" w:name="ref_ipcc_ar6"/>
      <w:r>
        <w:rPr>
          <w:b/>
        </w:rPr>
        <w:t xml:space="preserve">[39] </w:t>
      </w:r>
      <w:bookmarkEnd w:id="149"/>
      <w:r>
        <w:t xml:space="preserve">Intergovernmental Panel on Climate Change. </w:t>
      </w:r>
      <w:r>
        <w:rPr>
          <w:i/>
        </w:rPr>
        <w:t>Climate Change 2021: The Physical Science Basis (AR6 WG I), Chapter 7 — global warming potentials</w:t>
      </w:r>
      <w:r>
        <w:t xml:space="preserve">. Cambridge University Press, 2021. </w:t>
      </w:r>
      <w:r>
        <w:rPr>
          <w:color w:val="1F6FB4"/>
          <w:sz w:val="19"/>
        </w:rPr>
        <w:t>https://doi.org/10.1017/9781009157896</w:t>
      </w:r>
    </w:p>
    <w:p w14:paraId="2171257A" w14:textId="77777777" w:rsidR="003A6ECB" w:rsidRDefault="009677B5">
      <w:pPr>
        <w:spacing w:after="100"/>
        <w:ind w:left="567" w:hanging="567"/>
      </w:pPr>
      <w:bookmarkStart w:id="150" w:name="ref_eea_grid"/>
      <w:r>
        <w:rPr>
          <w:b/>
        </w:rPr>
        <w:t xml:space="preserve">[40] </w:t>
      </w:r>
      <w:bookmarkEnd w:id="150"/>
      <w:r>
        <w:t xml:space="preserve">European Environment Agency. </w:t>
      </w:r>
      <w:r>
        <w:rPr>
          <w:i/>
        </w:rPr>
        <w:t>Greenhouse gas emission intensity of electricity generation in Europe</w:t>
      </w:r>
      <w:r>
        <w:t xml:space="preserve">. EEA indicator, 2024. </w:t>
      </w:r>
      <w:r>
        <w:rPr>
          <w:color w:val="1F6FB4"/>
          <w:sz w:val="19"/>
        </w:rPr>
        <w:t>https://www.eea.europa.eu/en/analysis/indicators/greenhouse-gas-emission-intensity-of-1</w:t>
      </w:r>
    </w:p>
    <w:p w14:paraId="0CB77CD6" w14:textId="77777777" w:rsidR="003A6ECB" w:rsidRDefault="009677B5">
      <w:pPr>
        <w:spacing w:after="100"/>
        <w:ind w:left="567" w:hanging="567"/>
      </w:pPr>
      <w:bookmarkStart w:id="151" w:name="ref_google_ai_energy"/>
      <w:r>
        <w:rPr>
          <w:b/>
        </w:rPr>
        <w:t xml:space="preserve">[41] </w:t>
      </w:r>
      <w:bookmarkEnd w:id="151"/>
      <w:r>
        <w:t xml:space="preserve">Google Cloud. </w:t>
      </w:r>
      <w:r>
        <w:rPr>
          <w:i/>
        </w:rPr>
        <w:t>Measuring the environmental impact of AI inference</w:t>
      </w:r>
      <w:r>
        <w:t xml:space="preserve">. Google Cloud Blog, 2025. </w:t>
      </w:r>
      <w:r>
        <w:rPr>
          <w:color w:val="1F6FB4"/>
          <w:sz w:val="19"/>
        </w:rPr>
        <w:t>https://cloud.google.com/blog/products/infrastructure/measuring-the-environmental-impact-of-ai-inference</w:t>
      </w:r>
    </w:p>
    <w:p w14:paraId="763CC41A" w14:textId="77777777" w:rsidR="003A6ECB" w:rsidRDefault="009677B5">
      <w:pPr>
        <w:spacing w:after="100"/>
        <w:ind w:left="567" w:hanging="567"/>
      </w:pPr>
      <w:bookmarkStart w:id="152" w:name="ref_prusa_forum_power"/>
      <w:r>
        <w:rPr>
          <w:b/>
        </w:rPr>
        <w:t xml:space="preserve">[42] </w:t>
      </w:r>
      <w:bookmarkEnd w:id="152"/>
      <w:r>
        <w:t xml:space="preserve">Prusa Research community. </w:t>
      </w:r>
      <w:r>
        <w:rPr>
          <w:i/>
        </w:rPr>
        <w:t>Original Prusa MK4 — power consumption (forum thread)</w:t>
      </w:r>
      <w:r>
        <w:t xml:space="preserve">. forum.prusa3d.com, 2024. </w:t>
      </w:r>
      <w:r>
        <w:rPr>
          <w:color w:val="1F6FB4"/>
          <w:sz w:val="19"/>
        </w:rPr>
        <w:t>https://forum.prusa3d.com/forum/english-forum-original-prusa-i3-mk4-general-discussion-announcements-and-releases/power-consumption-2/</w:t>
      </w:r>
    </w:p>
    <w:p w14:paraId="143C19A7" w14:textId="77777777" w:rsidR="003A6ECB" w:rsidRDefault="009677B5">
      <w:pPr>
        <w:spacing w:after="100"/>
        <w:ind w:left="567" w:hanging="567"/>
      </w:pPr>
      <w:bookmarkStart w:id="153" w:name="ref_prusa_mk4s"/>
      <w:r>
        <w:rPr>
          <w:b/>
        </w:rPr>
        <w:t xml:space="preserve">[43] </w:t>
      </w:r>
      <w:bookmarkEnd w:id="153"/>
      <w:r>
        <w:t xml:space="preserve">Prusa Research a.s.. </w:t>
      </w:r>
      <w:r>
        <w:rPr>
          <w:i/>
        </w:rPr>
        <w:t>Original Prusa MK4S — 3D printer</w:t>
      </w:r>
      <w:r>
        <w:t xml:space="preserve">. Prusa Research, 2025. </w:t>
      </w:r>
      <w:r>
        <w:rPr>
          <w:color w:val="1F6FB4"/>
          <w:sz w:val="19"/>
        </w:rPr>
        <w:t>https://www.prusa3d.com/product/original-prusa-mk4s/</w:t>
      </w:r>
    </w:p>
    <w:p w14:paraId="60B0C70D" w14:textId="77777777" w:rsidR="003A6ECB" w:rsidRDefault="009677B5">
      <w:pPr>
        <w:spacing w:after="100"/>
        <w:ind w:left="567" w:hanging="567"/>
      </w:pPr>
      <w:bookmarkStart w:id="154" w:name="ref_eea_cars"/>
      <w:r>
        <w:rPr>
          <w:b/>
        </w:rPr>
        <w:t xml:space="preserve">[44] </w:t>
      </w:r>
      <w:bookmarkEnd w:id="154"/>
      <w:r>
        <w:t xml:space="preserve">European Environment Agency. </w:t>
      </w:r>
      <w:r>
        <w:rPr>
          <w:i/>
        </w:rPr>
        <w:t>CO₂ performance of new passenger cars in Europe</w:t>
      </w:r>
      <w:r>
        <w:t xml:space="preserve">. EEA indicator, 2024. </w:t>
      </w:r>
      <w:r>
        <w:rPr>
          <w:color w:val="1F6FB4"/>
          <w:sz w:val="19"/>
        </w:rPr>
        <w:t>https://www.eea.europa.eu/en/analysis/indicators/co2-performance-of-new-passenger</w:t>
      </w:r>
    </w:p>
    <w:p w14:paraId="78D11E14" w14:textId="77777777" w:rsidR="003A6ECB" w:rsidRDefault="009677B5">
      <w:pPr>
        <w:spacing w:after="100"/>
        <w:ind w:left="567" w:hanging="567"/>
      </w:pPr>
      <w:bookmarkStart w:id="155" w:name="ref_basler_aca2440"/>
      <w:r>
        <w:rPr>
          <w:b/>
        </w:rPr>
        <w:lastRenderedPageBreak/>
        <w:t xml:space="preserve">[45] </w:t>
      </w:r>
      <w:bookmarkEnd w:id="155"/>
      <w:r>
        <w:t xml:space="preserve">Basler AG. </w:t>
      </w:r>
      <w:r>
        <w:rPr>
          <w:i/>
        </w:rPr>
        <w:t>acA2440-35um — product documentation (Sony IMX264 sensor, 2448 × 2048 px, 3.45 µm pixels, USB 3.0, 35 fps)</w:t>
      </w:r>
      <w:r>
        <w:t xml:space="preserve">. Basler Product Documentation, 2026. </w:t>
      </w:r>
      <w:r>
        <w:rPr>
          <w:color w:val="1F6FB4"/>
          <w:sz w:val="19"/>
        </w:rPr>
        <w:t>https://docs.baslerweb.com/aca2440-35um</w:t>
      </w:r>
    </w:p>
    <w:p w14:paraId="097BD5BD" w14:textId="77777777" w:rsidR="003A6ECB" w:rsidRDefault="009677B5">
      <w:pPr>
        <w:spacing w:after="100"/>
        <w:ind w:left="567" w:hanging="567"/>
      </w:pPr>
      <w:bookmarkStart w:id="156" w:name="ref_basler_docs"/>
      <w:r>
        <w:rPr>
          <w:b/>
        </w:rPr>
        <w:t xml:space="preserve">[46] </w:t>
      </w:r>
      <w:bookmarkEnd w:id="156"/>
      <w:r>
        <w:t xml:space="preserve">Basler AG. </w:t>
      </w:r>
      <w:r>
        <w:rPr>
          <w:i/>
        </w:rPr>
        <w:t>acA2440-35um — Basler product documentation (specifications)</w:t>
      </w:r>
      <w:r>
        <w:t xml:space="preserve">. docs.baslerweb.com, 2026. </w:t>
      </w:r>
      <w:r>
        <w:rPr>
          <w:color w:val="1F6FB4"/>
          <w:sz w:val="19"/>
        </w:rPr>
        <w:t>https://docs.baslerweb.com/aca2440-35um</w:t>
      </w:r>
    </w:p>
    <w:p w14:paraId="6EC3597F" w14:textId="77777777" w:rsidR="003A6ECB" w:rsidRDefault="009677B5">
      <w:pPr>
        <w:spacing w:after="100"/>
        <w:ind w:left="567" w:hanging="567"/>
      </w:pPr>
      <w:bookmarkStart w:id="157" w:name="ref_basler_pylon"/>
      <w:r>
        <w:rPr>
          <w:b/>
        </w:rPr>
        <w:t xml:space="preserve">[47] </w:t>
      </w:r>
      <w:bookmarkEnd w:id="157"/>
      <w:r>
        <w:t xml:space="preserve">Basler AG. </w:t>
      </w:r>
      <w:r>
        <w:rPr>
          <w:i/>
        </w:rPr>
        <w:t>pylon Camera Software Suite and pypylon (version 25.11.0 used)</w:t>
      </w:r>
      <w:r>
        <w:t xml:space="preserve">. Basler AG, 2026. </w:t>
      </w:r>
      <w:r>
        <w:rPr>
          <w:color w:val="1F6FB4"/>
          <w:sz w:val="19"/>
        </w:rPr>
        <w:t>https://www.baslerweb.com/en/software/pylon/</w:t>
      </w:r>
    </w:p>
    <w:p w14:paraId="574D52EC" w14:textId="77777777" w:rsidR="003A6ECB" w:rsidRDefault="009677B5">
      <w:pPr>
        <w:spacing w:after="100"/>
        <w:ind w:left="567" w:hanging="567"/>
      </w:pPr>
      <w:bookmarkStart w:id="158" w:name="ref_azure_lens"/>
      <w:r>
        <w:rPr>
          <w:b/>
        </w:rPr>
        <w:t xml:space="preserve">[48] </w:t>
      </w:r>
      <w:bookmarkEnd w:id="158"/>
      <w:r>
        <w:t xml:space="preserve">Azure Photonics. </w:t>
      </w:r>
      <w:r>
        <w:rPr>
          <w:i/>
        </w:rPr>
        <w:t>AZURE-2514MML — 25 mm f/1.4 fixed-focal-length machine vision lens, specification sheet</w:t>
      </w:r>
      <w:r>
        <w:t xml:space="preserve">. Azure Photonics, 2026. </w:t>
      </w:r>
      <w:r>
        <w:rPr>
          <w:color w:val="1F6FB4"/>
          <w:sz w:val="19"/>
        </w:rPr>
        <w:t>https://www.azurephotonicsus.com/products/azure-2514MML.html</w:t>
      </w:r>
    </w:p>
    <w:p w14:paraId="4C731641" w14:textId="77777777" w:rsidR="003A6ECB" w:rsidRDefault="009677B5">
      <w:pPr>
        <w:spacing w:after="100"/>
        <w:ind w:left="567" w:hanging="567"/>
      </w:pPr>
      <w:bookmarkStart w:id="159" w:name="ref_solidworks"/>
      <w:r>
        <w:rPr>
          <w:b/>
        </w:rPr>
        <w:t xml:space="preserve">[49] </w:t>
      </w:r>
      <w:bookmarkEnd w:id="159"/>
      <w:r>
        <w:t xml:space="preserve">Dassault Systèmes. </w:t>
      </w:r>
      <w:r>
        <w:rPr>
          <w:i/>
        </w:rPr>
        <w:t>SOLIDWORKS</w:t>
      </w:r>
      <w:r>
        <w:t xml:space="preserve">. Dassault Systèmes, 2025. </w:t>
      </w:r>
      <w:r>
        <w:rPr>
          <w:color w:val="1F6FB4"/>
          <w:sz w:val="19"/>
        </w:rPr>
        <w:t>https://www.solidworks.com/</w:t>
      </w:r>
    </w:p>
    <w:p w14:paraId="76299261" w14:textId="77777777" w:rsidR="003A6ECB" w:rsidRDefault="009677B5">
      <w:pPr>
        <w:spacing w:after="100"/>
        <w:ind w:left="567" w:hanging="567"/>
      </w:pPr>
      <w:bookmarkStart w:id="160" w:name="ref_dold_cad"/>
      <w:r>
        <w:rPr>
          <w:b/>
        </w:rPr>
        <w:t xml:space="preserve">[50] </w:t>
      </w:r>
      <w:bookmarkEnd w:id="160"/>
      <w:r>
        <w:t xml:space="preserve">DOLD Mechatronik GmbH. </w:t>
      </w:r>
      <w:r>
        <w:rPr>
          <w:i/>
        </w:rPr>
        <w:t>CAD data — linear rails and carriages</w:t>
      </w:r>
      <w:r>
        <w:t xml:space="preserve">. dold-mechatronik.de, 2026. </w:t>
      </w:r>
      <w:r>
        <w:rPr>
          <w:color w:val="1F6FB4"/>
          <w:sz w:val="19"/>
        </w:rPr>
        <w:t>https://www.dold-mechatronik.de/CAD-Data</w:t>
      </w:r>
    </w:p>
    <w:p w14:paraId="33E17A1E" w14:textId="77777777" w:rsidR="003A6ECB" w:rsidRDefault="009677B5">
      <w:pPr>
        <w:spacing w:after="100"/>
        <w:ind w:left="567" w:hanging="567"/>
      </w:pPr>
      <w:bookmarkStart w:id="161" w:name="ref_prusaslicer"/>
      <w:r>
        <w:rPr>
          <w:b/>
        </w:rPr>
        <w:t xml:space="preserve">[51] </w:t>
      </w:r>
      <w:bookmarkEnd w:id="161"/>
      <w:r>
        <w:t xml:space="preserve">Prusa Research a.s.. </w:t>
      </w:r>
      <w:r>
        <w:rPr>
          <w:i/>
        </w:rPr>
        <w:t>PrusaSlicer</w:t>
      </w:r>
      <w:r>
        <w:t xml:space="preserve">. Prusa Research, 2025. </w:t>
      </w:r>
      <w:r>
        <w:rPr>
          <w:color w:val="1F6FB4"/>
          <w:sz w:val="19"/>
        </w:rPr>
        <w:t>https://www.prusa3d.com/page/prusaslicer_424/</w:t>
      </w:r>
    </w:p>
    <w:p w14:paraId="6C169382" w14:textId="77777777" w:rsidR="003A6ECB" w:rsidRDefault="009677B5">
      <w:pPr>
        <w:spacing w:after="100"/>
        <w:ind w:left="567" w:hanging="567"/>
      </w:pPr>
      <w:bookmarkStart w:id="162" w:name="ref_pyqt6"/>
      <w:r>
        <w:rPr>
          <w:b/>
        </w:rPr>
        <w:t xml:space="preserve">[52] </w:t>
      </w:r>
      <w:bookmarkEnd w:id="162"/>
      <w:r>
        <w:t xml:space="preserve">Riverbank Computing Ltd.. </w:t>
      </w:r>
      <w:r>
        <w:rPr>
          <w:i/>
        </w:rPr>
        <w:t>PyQt6 — Python bindings for the Qt application framework</w:t>
      </w:r>
      <w:r>
        <w:t xml:space="preserve">. Riverbank Computing, 2026. </w:t>
      </w:r>
      <w:r>
        <w:rPr>
          <w:color w:val="1F6FB4"/>
          <w:sz w:val="19"/>
        </w:rPr>
        <w:t>https://www.riverbankcomputing.com/software/pyqt/</w:t>
      </w:r>
    </w:p>
    <w:p w14:paraId="3925CE6C" w14:textId="77777777" w:rsidR="003A6ECB" w:rsidRDefault="009677B5">
      <w:pPr>
        <w:spacing w:after="100"/>
        <w:ind w:left="567" w:hanging="567"/>
      </w:pPr>
      <w:bookmarkStart w:id="163" w:name="ref_opencv2000"/>
      <w:r>
        <w:rPr>
          <w:b/>
        </w:rPr>
        <w:t xml:space="preserve">[53] </w:t>
      </w:r>
      <w:bookmarkEnd w:id="163"/>
      <w:r>
        <w:t xml:space="preserve">G. Bradski. </w:t>
      </w:r>
      <w:r>
        <w:rPr>
          <w:i/>
        </w:rPr>
        <w:t>The OpenCV Library</w:t>
      </w:r>
      <w:r>
        <w:t xml:space="preserve">. Dr. Dobb's Journal of Software Tools, 2000. </w:t>
      </w:r>
      <w:r>
        <w:rPr>
          <w:color w:val="1F6FB4"/>
          <w:sz w:val="19"/>
        </w:rPr>
        <w:t>https://opencv.org</w:t>
      </w:r>
    </w:p>
    <w:p w14:paraId="7A6CEA29" w14:textId="77777777" w:rsidR="003A6ECB" w:rsidRDefault="009677B5">
      <w:pPr>
        <w:spacing w:after="100"/>
        <w:ind w:left="567" w:hanging="567"/>
      </w:pPr>
      <w:bookmarkStart w:id="164" w:name="ref_numpy2020"/>
      <w:r>
        <w:rPr>
          <w:b/>
        </w:rPr>
        <w:t xml:space="preserve">[54] </w:t>
      </w:r>
      <w:bookmarkEnd w:id="164"/>
      <w:r>
        <w:t xml:space="preserve">C. R. Harris, K. J. Millman, S. J. van der Walt et al.. </w:t>
      </w:r>
      <w:r>
        <w:rPr>
          <w:i/>
        </w:rPr>
        <w:t>Array programming with NumPy</w:t>
      </w:r>
      <w:r>
        <w:t xml:space="preserve">. Nature, 585, pp. 357–362, 2020. </w:t>
      </w:r>
      <w:r>
        <w:rPr>
          <w:color w:val="1F6FB4"/>
          <w:sz w:val="19"/>
        </w:rPr>
        <w:t>https://doi.org/10.1038/s41586-020-2649-2</w:t>
      </w:r>
    </w:p>
    <w:p w14:paraId="3F601A6F" w14:textId="77777777" w:rsidR="003A6ECB" w:rsidRDefault="009677B5">
      <w:pPr>
        <w:spacing w:after="100"/>
        <w:ind w:left="567" w:hanging="567"/>
      </w:pPr>
      <w:bookmarkStart w:id="165" w:name="ref_matplotlib2007"/>
      <w:r>
        <w:rPr>
          <w:b/>
        </w:rPr>
        <w:t xml:space="preserve">[55] </w:t>
      </w:r>
      <w:bookmarkEnd w:id="165"/>
      <w:r>
        <w:t xml:space="preserve">J. D. Hunter. </w:t>
      </w:r>
      <w:r>
        <w:rPr>
          <w:i/>
        </w:rPr>
        <w:t>Matplotlib: A 2D graphics environment</w:t>
      </w:r>
      <w:r>
        <w:t xml:space="preserve">. Computing in Science &amp; Engineering, 9(3), pp. 90–95, 2007. </w:t>
      </w:r>
      <w:r>
        <w:rPr>
          <w:color w:val="1F6FB4"/>
          <w:sz w:val="19"/>
        </w:rPr>
        <w:t>https://doi.org/10.1109/MCSE.2007.55</w:t>
      </w:r>
    </w:p>
    <w:p w14:paraId="64E2F1C2" w14:textId="77777777" w:rsidR="003A6ECB" w:rsidRDefault="009677B5">
      <w:pPr>
        <w:spacing w:after="100"/>
        <w:ind w:left="567" w:hanging="567"/>
      </w:pPr>
      <w:bookmarkStart w:id="166" w:name="ref_vscode_editing"/>
      <w:r>
        <w:rPr>
          <w:b/>
        </w:rPr>
        <w:t xml:space="preserve">[56] </w:t>
      </w:r>
      <w:bookmarkEnd w:id="166"/>
      <w:r>
        <w:t xml:space="preserve">Microsoft. </w:t>
      </w:r>
      <w:r>
        <w:rPr>
          <w:i/>
        </w:rPr>
        <w:t>Code editing in Visual Studio Code — introductory video tutorial</w:t>
      </w:r>
      <w:r>
        <w:t xml:space="preserve">. Visual Studio Code documentation, 2026. </w:t>
      </w:r>
      <w:r>
        <w:rPr>
          <w:color w:val="1F6FB4"/>
          <w:sz w:val="19"/>
        </w:rPr>
        <w:t>https://code.visualstudio.com/docs/introvideos/codeediting</w:t>
      </w:r>
    </w:p>
    <w:p w14:paraId="71618CB8" w14:textId="77777777" w:rsidR="003A6ECB" w:rsidRDefault="009677B5">
      <w:pPr>
        <w:spacing w:after="100"/>
        <w:ind w:left="567" w:hanging="567"/>
      </w:pPr>
      <w:bookmarkStart w:id="167" w:name="ref_claude_code"/>
      <w:r>
        <w:rPr>
          <w:b/>
        </w:rPr>
        <w:t xml:space="preserve">[57] </w:t>
      </w:r>
      <w:bookmarkEnd w:id="167"/>
      <w:r>
        <w:t xml:space="preserve">Anthropic. </w:t>
      </w:r>
      <w:r>
        <w:rPr>
          <w:i/>
        </w:rPr>
        <w:t>Claude Code — agentic coding tool</w:t>
      </w:r>
      <w:r>
        <w:t xml:space="preserve">. Anthropic, 2026. </w:t>
      </w:r>
      <w:r>
        <w:rPr>
          <w:color w:val="1F6FB4"/>
          <w:sz w:val="19"/>
        </w:rPr>
        <w:t>https://claude.com/claude-code</w:t>
      </w:r>
    </w:p>
    <w:p w14:paraId="4660689A" w14:textId="77777777" w:rsidR="003A6ECB" w:rsidRDefault="009677B5">
      <w:pPr>
        <w:keepNext/>
        <w:pageBreakBefore/>
        <w:spacing w:before="1200" w:after="0"/>
      </w:pPr>
      <w:r>
        <w:rPr>
          <w:rFonts w:ascii="Calibri Light" w:hAnsi="Calibri Light"/>
          <w:color w:val="6C757D"/>
          <w:sz w:val="32"/>
        </w:rPr>
        <w:lastRenderedPageBreak/>
        <w:t>Appendix A</w:t>
      </w:r>
    </w:p>
    <w:p w14:paraId="7B99BC3A" w14:textId="77777777" w:rsidR="003A6ECB" w:rsidRDefault="009677B5">
      <w:pPr>
        <w:pStyle w:val="Heading1"/>
        <w:spacing w:before="80" w:after="360"/>
      </w:pPr>
      <w:bookmarkStart w:id="168" w:name="_Toc239951676"/>
      <w:r>
        <w:rPr>
          <w:sz w:val="52"/>
        </w:rPr>
        <w:t>Appendix A  Specimen register</w:t>
      </w:r>
      <w:bookmarkEnd w:id="168"/>
    </w:p>
    <w:p w14:paraId="53D6E692" w14:textId="77777777" w:rsidR="003A6ECB" w:rsidRDefault="009677B5">
      <w:pPr>
        <w:jc w:val="both"/>
      </w:pPr>
      <w:r>
        <w:t>The test registry (Smart Feature 14) as exported on 9 September 2026: one row per saved run, with the geometry and material entered at the rig, the test label, and the properties computed by the analysis module with the conventions of Section 3.9. Rows without a property value are non-destructive runs (cyclic, creep) or runs whose analysis was superseded. Two unnamed trial rows are omitted. Table 25 is the register.</w:t>
      </w:r>
    </w:p>
    <w:p w14:paraId="76583F49" w14:textId="6C5BB7DF" w:rsidR="003A6ECB" w:rsidRDefault="009677B5">
      <w:pPr>
        <w:pStyle w:val="Caption"/>
        <w:keepNext/>
      </w:pPr>
      <w:r>
        <w:t xml:space="preserve">Table </w:t>
      </w:r>
      <w:r>
        <w:fldChar w:fldCharType="begin"/>
      </w:r>
      <w:r>
        <w:instrText>SEQ Table \* ARABIC</w:instrText>
      </w:r>
      <w:r>
        <w:fldChar w:fldCharType="separate"/>
      </w:r>
      <w:r w:rsidR="002266D5">
        <w:rPr>
          <w:noProof/>
        </w:rPr>
        <w:t>25</w:t>
      </w:r>
      <w:r>
        <w:fldChar w:fldCharType="end"/>
      </w:r>
      <w:r>
        <w:t xml:space="preserve"> — </w:t>
      </w:r>
      <w:r>
        <w:t>The specimen register.</w:t>
      </w:r>
    </w:p>
    <w:tbl>
      <w:tblPr>
        <w:tblStyle w:val="TableGrid"/>
        <w:tblW w:w="0" w:type="auto"/>
        <w:jc w:val="center"/>
        <w:tblLook w:val="04A0" w:firstRow="1" w:lastRow="0" w:firstColumn="1" w:lastColumn="0" w:noHBand="0" w:noVBand="1"/>
      </w:tblPr>
      <w:tblGrid>
        <w:gridCol w:w="844"/>
        <w:gridCol w:w="786"/>
        <w:gridCol w:w="645"/>
        <w:gridCol w:w="714"/>
        <w:gridCol w:w="981"/>
        <w:gridCol w:w="1643"/>
        <w:gridCol w:w="795"/>
        <w:gridCol w:w="703"/>
        <w:gridCol w:w="750"/>
        <w:gridCol w:w="657"/>
        <w:gridCol w:w="770"/>
      </w:tblGrid>
      <w:tr w:rsidR="003A6ECB" w14:paraId="1080A1C8" w14:textId="77777777">
        <w:trPr>
          <w:jc w:val="center"/>
        </w:trPr>
        <w:tc>
          <w:tcPr>
            <w:tcW w:w="850" w:type="dxa"/>
            <w:shd w:val="clear" w:color="auto" w:fill="253439"/>
          </w:tcPr>
          <w:p w14:paraId="3280C1F7" w14:textId="77777777" w:rsidR="003A6ECB" w:rsidRDefault="009677B5">
            <w:pPr>
              <w:spacing w:after="20"/>
            </w:pPr>
            <w:r>
              <w:rPr>
                <w:b/>
                <w:color w:val="FFFFFF"/>
                <w:sz w:val="15"/>
              </w:rPr>
              <w:t>Specimen</w:t>
            </w:r>
          </w:p>
        </w:tc>
        <w:tc>
          <w:tcPr>
            <w:tcW w:w="794" w:type="dxa"/>
            <w:shd w:val="clear" w:color="auto" w:fill="253439"/>
          </w:tcPr>
          <w:p w14:paraId="109DF0AF" w14:textId="77777777" w:rsidR="003A6ECB" w:rsidRDefault="009677B5">
            <w:pPr>
              <w:spacing w:after="20"/>
            </w:pPr>
            <w:r>
              <w:rPr>
                <w:b/>
                <w:color w:val="FFFFFF"/>
                <w:sz w:val="15"/>
              </w:rPr>
              <w:t>Material</w:t>
            </w:r>
          </w:p>
        </w:tc>
        <w:tc>
          <w:tcPr>
            <w:tcW w:w="680" w:type="dxa"/>
            <w:shd w:val="clear" w:color="auto" w:fill="253439"/>
          </w:tcPr>
          <w:p w14:paraId="162715C9" w14:textId="77777777" w:rsidR="003A6ECB" w:rsidRDefault="009677B5">
            <w:pPr>
              <w:spacing w:after="20"/>
            </w:pPr>
            <w:r>
              <w:rPr>
                <w:b/>
                <w:color w:val="FFFFFF"/>
                <w:sz w:val="15"/>
              </w:rPr>
              <w:t>Infill %</w:t>
            </w:r>
          </w:p>
        </w:tc>
        <w:tc>
          <w:tcPr>
            <w:tcW w:w="737" w:type="dxa"/>
            <w:shd w:val="clear" w:color="auto" w:fill="253439"/>
          </w:tcPr>
          <w:p w14:paraId="747B79F0" w14:textId="77777777" w:rsidR="003A6ECB" w:rsidRDefault="009677B5">
            <w:pPr>
              <w:spacing w:after="20"/>
            </w:pPr>
            <w:r>
              <w:rPr>
                <w:b/>
                <w:color w:val="FFFFFF"/>
                <w:sz w:val="15"/>
              </w:rPr>
              <w:t>Gauge mm</w:t>
            </w:r>
          </w:p>
        </w:tc>
        <w:tc>
          <w:tcPr>
            <w:tcW w:w="1077" w:type="dxa"/>
            <w:shd w:val="clear" w:color="auto" w:fill="253439"/>
          </w:tcPr>
          <w:p w14:paraId="4001D5B0" w14:textId="77777777" w:rsidR="003A6ECB" w:rsidRDefault="009677B5">
            <w:pPr>
              <w:spacing w:after="20"/>
            </w:pPr>
            <w:r>
              <w:rPr>
                <w:b/>
                <w:color w:val="FFFFFF"/>
                <w:sz w:val="15"/>
              </w:rPr>
              <w:t>Date</w:t>
            </w:r>
          </w:p>
        </w:tc>
        <w:tc>
          <w:tcPr>
            <w:tcW w:w="1644" w:type="dxa"/>
            <w:shd w:val="clear" w:color="auto" w:fill="253439"/>
          </w:tcPr>
          <w:p w14:paraId="216F9130" w14:textId="77777777" w:rsidR="003A6ECB" w:rsidRDefault="009677B5">
            <w:pPr>
              <w:spacing w:after="20"/>
            </w:pPr>
            <w:r>
              <w:rPr>
                <w:b/>
                <w:color w:val="FFFFFF"/>
                <w:sz w:val="15"/>
              </w:rPr>
              <w:t>Test</w:t>
            </w:r>
          </w:p>
        </w:tc>
        <w:tc>
          <w:tcPr>
            <w:tcW w:w="850" w:type="dxa"/>
            <w:shd w:val="clear" w:color="auto" w:fill="253439"/>
          </w:tcPr>
          <w:p w14:paraId="5021A685" w14:textId="77777777" w:rsidR="003A6ECB" w:rsidRDefault="009677B5">
            <w:pPr>
              <w:spacing w:after="20"/>
            </w:pPr>
            <w:r>
              <w:rPr>
                <w:b/>
                <w:color w:val="FFFFFF"/>
                <w:sz w:val="15"/>
              </w:rPr>
              <w:t>UTS MPa</w:t>
            </w:r>
          </w:p>
        </w:tc>
        <w:tc>
          <w:tcPr>
            <w:tcW w:w="737" w:type="dxa"/>
            <w:shd w:val="clear" w:color="auto" w:fill="253439"/>
          </w:tcPr>
          <w:p w14:paraId="35FE0C1E" w14:textId="77777777" w:rsidR="003A6ECB" w:rsidRDefault="009677B5">
            <w:pPr>
              <w:spacing w:after="20"/>
            </w:pPr>
            <w:r>
              <w:rPr>
                <w:b/>
                <w:color w:val="FFFFFF"/>
                <w:sz w:val="15"/>
              </w:rPr>
              <w:t>E GPa</w:t>
            </w:r>
          </w:p>
        </w:tc>
        <w:tc>
          <w:tcPr>
            <w:tcW w:w="794" w:type="dxa"/>
            <w:shd w:val="clear" w:color="auto" w:fill="253439"/>
          </w:tcPr>
          <w:p w14:paraId="6E239F88" w14:textId="77777777" w:rsidR="003A6ECB" w:rsidRDefault="009677B5">
            <w:pPr>
              <w:spacing w:after="20"/>
            </w:pPr>
            <w:r>
              <w:rPr>
                <w:b/>
                <w:color w:val="FFFFFF"/>
                <w:sz w:val="15"/>
              </w:rPr>
              <w:t>σy MPa</w:t>
            </w:r>
          </w:p>
        </w:tc>
        <w:tc>
          <w:tcPr>
            <w:tcW w:w="680" w:type="dxa"/>
            <w:shd w:val="clear" w:color="auto" w:fill="253439"/>
          </w:tcPr>
          <w:p w14:paraId="67AC0CEE" w14:textId="77777777" w:rsidR="003A6ECB" w:rsidRDefault="009677B5">
            <w:pPr>
              <w:spacing w:after="20"/>
            </w:pPr>
            <w:r>
              <w:rPr>
                <w:b/>
                <w:color w:val="FFFFFF"/>
                <w:sz w:val="15"/>
              </w:rPr>
              <w:t>εf %</w:t>
            </w:r>
          </w:p>
        </w:tc>
        <w:tc>
          <w:tcPr>
            <w:tcW w:w="794" w:type="dxa"/>
            <w:shd w:val="clear" w:color="auto" w:fill="253439"/>
          </w:tcPr>
          <w:p w14:paraId="4E78EF49" w14:textId="77777777" w:rsidR="003A6ECB" w:rsidRDefault="009677B5">
            <w:pPr>
              <w:spacing w:after="20"/>
            </w:pPr>
            <w:r>
              <w:rPr>
                <w:b/>
                <w:color w:val="FFFFFF"/>
                <w:sz w:val="15"/>
              </w:rPr>
              <w:t>Anchor N</w:t>
            </w:r>
          </w:p>
        </w:tc>
      </w:tr>
      <w:tr w:rsidR="003A6ECB" w14:paraId="50439F32" w14:textId="77777777">
        <w:trPr>
          <w:jc w:val="center"/>
        </w:trPr>
        <w:tc>
          <w:tcPr>
            <w:tcW w:w="850" w:type="dxa"/>
          </w:tcPr>
          <w:p w14:paraId="31CB3C77" w14:textId="77777777" w:rsidR="003A6ECB" w:rsidRDefault="009677B5">
            <w:pPr>
              <w:spacing w:after="20"/>
            </w:pPr>
            <w:r>
              <w:rPr>
                <w:sz w:val="15"/>
              </w:rPr>
              <w:t>S2</w:t>
            </w:r>
          </w:p>
        </w:tc>
        <w:tc>
          <w:tcPr>
            <w:tcW w:w="794" w:type="dxa"/>
          </w:tcPr>
          <w:p w14:paraId="5CDB6DA8" w14:textId="77777777" w:rsidR="003A6ECB" w:rsidRDefault="009677B5">
            <w:pPr>
              <w:spacing w:after="20"/>
            </w:pPr>
            <w:r>
              <w:rPr>
                <w:sz w:val="15"/>
              </w:rPr>
              <w:t>PLA</w:t>
            </w:r>
          </w:p>
        </w:tc>
        <w:tc>
          <w:tcPr>
            <w:tcW w:w="680" w:type="dxa"/>
          </w:tcPr>
          <w:p w14:paraId="690AAA5C" w14:textId="77777777" w:rsidR="003A6ECB" w:rsidRDefault="009677B5">
            <w:pPr>
              <w:spacing w:after="20"/>
            </w:pPr>
            <w:r>
              <w:rPr>
                <w:sz w:val="15"/>
              </w:rPr>
              <w:t>50</w:t>
            </w:r>
          </w:p>
        </w:tc>
        <w:tc>
          <w:tcPr>
            <w:tcW w:w="737" w:type="dxa"/>
          </w:tcPr>
          <w:p w14:paraId="59366D94" w14:textId="77777777" w:rsidR="003A6ECB" w:rsidRDefault="009677B5">
            <w:pPr>
              <w:spacing w:after="20"/>
            </w:pPr>
            <w:r>
              <w:rPr>
                <w:sz w:val="15"/>
              </w:rPr>
              <w:t>80</w:t>
            </w:r>
          </w:p>
        </w:tc>
        <w:tc>
          <w:tcPr>
            <w:tcW w:w="1077" w:type="dxa"/>
          </w:tcPr>
          <w:p w14:paraId="18169EA9" w14:textId="77777777" w:rsidR="003A6ECB" w:rsidRDefault="009677B5">
            <w:pPr>
              <w:spacing w:after="20"/>
            </w:pPr>
            <w:r>
              <w:rPr>
                <w:sz w:val="15"/>
              </w:rPr>
              <w:t>2026-06-17</w:t>
            </w:r>
          </w:p>
        </w:tc>
        <w:tc>
          <w:tcPr>
            <w:tcW w:w="1644" w:type="dxa"/>
          </w:tcPr>
          <w:p w14:paraId="36D16F58" w14:textId="77777777" w:rsidR="003A6ECB" w:rsidRDefault="009677B5">
            <w:pPr>
              <w:spacing w:after="20"/>
            </w:pPr>
            <w:r>
              <w:rPr>
                <w:sz w:val="15"/>
              </w:rPr>
              <w:t>V5c_0</w:t>
            </w:r>
          </w:p>
        </w:tc>
        <w:tc>
          <w:tcPr>
            <w:tcW w:w="850" w:type="dxa"/>
          </w:tcPr>
          <w:p w14:paraId="1BA9546B" w14:textId="77777777" w:rsidR="003A6ECB" w:rsidRDefault="009677B5">
            <w:pPr>
              <w:spacing w:after="20"/>
            </w:pPr>
            <w:r>
              <w:rPr>
                <w:sz w:val="15"/>
              </w:rPr>
              <w:t>22.02</w:t>
            </w:r>
          </w:p>
        </w:tc>
        <w:tc>
          <w:tcPr>
            <w:tcW w:w="737" w:type="dxa"/>
          </w:tcPr>
          <w:p w14:paraId="4A18515B" w14:textId="77777777" w:rsidR="003A6ECB" w:rsidRDefault="009677B5">
            <w:pPr>
              <w:spacing w:after="20"/>
            </w:pPr>
            <w:r>
              <w:rPr>
                <w:sz w:val="15"/>
              </w:rPr>
              <w:t>1.195</w:t>
            </w:r>
          </w:p>
        </w:tc>
        <w:tc>
          <w:tcPr>
            <w:tcW w:w="794" w:type="dxa"/>
          </w:tcPr>
          <w:p w14:paraId="21F5EAA6" w14:textId="77777777" w:rsidR="003A6ECB" w:rsidRDefault="009677B5">
            <w:pPr>
              <w:spacing w:after="20"/>
            </w:pPr>
            <w:r>
              <w:rPr>
                <w:sz w:val="15"/>
              </w:rPr>
              <w:t>21.32</w:t>
            </w:r>
          </w:p>
        </w:tc>
        <w:tc>
          <w:tcPr>
            <w:tcW w:w="680" w:type="dxa"/>
          </w:tcPr>
          <w:p w14:paraId="7237ACEE" w14:textId="77777777" w:rsidR="003A6ECB" w:rsidRDefault="009677B5">
            <w:pPr>
              <w:spacing w:after="20"/>
            </w:pPr>
            <w:r>
              <w:rPr>
                <w:sz w:val="15"/>
              </w:rPr>
              <w:t>3.09</w:t>
            </w:r>
          </w:p>
        </w:tc>
        <w:tc>
          <w:tcPr>
            <w:tcW w:w="794" w:type="dxa"/>
          </w:tcPr>
          <w:p w14:paraId="5CF2235D" w14:textId="77777777" w:rsidR="003A6ECB" w:rsidRDefault="009677B5">
            <w:pPr>
              <w:spacing w:after="20"/>
            </w:pPr>
            <w:r>
              <w:rPr>
                <w:sz w:val="15"/>
              </w:rPr>
              <w:t>466</w:t>
            </w:r>
          </w:p>
        </w:tc>
      </w:tr>
      <w:tr w:rsidR="003A6ECB" w14:paraId="59BDA7AE" w14:textId="77777777">
        <w:trPr>
          <w:jc w:val="center"/>
        </w:trPr>
        <w:tc>
          <w:tcPr>
            <w:tcW w:w="850" w:type="dxa"/>
            <w:shd w:val="clear" w:color="auto" w:fill="F5F3EF"/>
          </w:tcPr>
          <w:p w14:paraId="4D3F1708" w14:textId="77777777" w:rsidR="003A6ECB" w:rsidRDefault="009677B5">
            <w:pPr>
              <w:spacing w:after="20"/>
            </w:pPr>
            <w:r>
              <w:rPr>
                <w:sz w:val="15"/>
              </w:rPr>
              <w:t>S2</w:t>
            </w:r>
          </w:p>
        </w:tc>
        <w:tc>
          <w:tcPr>
            <w:tcW w:w="794" w:type="dxa"/>
            <w:shd w:val="clear" w:color="auto" w:fill="F5F3EF"/>
          </w:tcPr>
          <w:p w14:paraId="08636DE5" w14:textId="77777777" w:rsidR="003A6ECB" w:rsidRDefault="009677B5">
            <w:pPr>
              <w:spacing w:after="20"/>
            </w:pPr>
            <w:r>
              <w:rPr>
                <w:sz w:val="15"/>
              </w:rPr>
              <w:t>PLA</w:t>
            </w:r>
          </w:p>
        </w:tc>
        <w:tc>
          <w:tcPr>
            <w:tcW w:w="680" w:type="dxa"/>
            <w:shd w:val="clear" w:color="auto" w:fill="F5F3EF"/>
          </w:tcPr>
          <w:p w14:paraId="697B9174" w14:textId="77777777" w:rsidR="003A6ECB" w:rsidRDefault="009677B5">
            <w:pPr>
              <w:spacing w:after="20"/>
            </w:pPr>
            <w:r>
              <w:rPr>
                <w:sz w:val="15"/>
              </w:rPr>
              <w:t>50</w:t>
            </w:r>
          </w:p>
        </w:tc>
        <w:tc>
          <w:tcPr>
            <w:tcW w:w="737" w:type="dxa"/>
            <w:shd w:val="clear" w:color="auto" w:fill="F5F3EF"/>
          </w:tcPr>
          <w:p w14:paraId="4487EFE0" w14:textId="77777777" w:rsidR="003A6ECB" w:rsidRDefault="009677B5">
            <w:pPr>
              <w:spacing w:after="20"/>
            </w:pPr>
            <w:r>
              <w:rPr>
                <w:sz w:val="15"/>
              </w:rPr>
              <w:t>80</w:t>
            </w:r>
          </w:p>
        </w:tc>
        <w:tc>
          <w:tcPr>
            <w:tcW w:w="1077" w:type="dxa"/>
            <w:shd w:val="clear" w:color="auto" w:fill="F5F3EF"/>
          </w:tcPr>
          <w:p w14:paraId="2E0A2AF5" w14:textId="77777777" w:rsidR="003A6ECB" w:rsidRDefault="009677B5">
            <w:pPr>
              <w:spacing w:after="20"/>
            </w:pPr>
            <w:r>
              <w:rPr>
                <w:sz w:val="15"/>
              </w:rPr>
              <w:t>2026-06-17</w:t>
            </w:r>
          </w:p>
        </w:tc>
        <w:tc>
          <w:tcPr>
            <w:tcW w:w="1644" w:type="dxa"/>
            <w:shd w:val="clear" w:color="auto" w:fill="F5F3EF"/>
          </w:tcPr>
          <w:p w14:paraId="571ED6E3" w14:textId="77777777" w:rsidR="003A6ECB" w:rsidRDefault="009677B5">
            <w:pPr>
              <w:spacing w:after="20"/>
            </w:pPr>
            <w:r>
              <w:rPr>
                <w:sz w:val="15"/>
              </w:rPr>
              <w:t>V5c2</w:t>
            </w:r>
          </w:p>
        </w:tc>
        <w:tc>
          <w:tcPr>
            <w:tcW w:w="850" w:type="dxa"/>
            <w:shd w:val="clear" w:color="auto" w:fill="F5F3EF"/>
          </w:tcPr>
          <w:p w14:paraId="5526B328" w14:textId="77777777" w:rsidR="003A6ECB" w:rsidRDefault="009677B5">
            <w:pPr>
              <w:spacing w:after="20"/>
            </w:pPr>
            <w:r>
              <w:rPr>
                <w:sz w:val="15"/>
              </w:rPr>
              <w:t>22.95</w:t>
            </w:r>
          </w:p>
        </w:tc>
        <w:tc>
          <w:tcPr>
            <w:tcW w:w="737" w:type="dxa"/>
            <w:shd w:val="clear" w:color="auto" w:fill="F5F3EF"/>
          </w:tcPr>
          <w:p w14:paraId="48B3E690" w14:textId="77777777" w:rsidR="003A6ECB" w:rsidRDefault="009677B5">
            <w:pPr>
              <w:spacing w:after="20"/>
            </w:pPr>
            <w:r>
              <w:rPr>
                <w:sz w:val="15"/>
              </w:rPr>
              <w:t>1.265</w:t>
            </w:r>
          </w:p>
        </w:tc>
        <w:tc>
          <w:tcPr>
            <w:tcW w:w="794" w:type="dxa"/>
            <w:shd w:val="clear" w:color="auto" w:fill="F5F3EF"/>
          </w:tcPr>
          <w:p w14:paraId="38A104C5" w14:textId="77777777" w:rsidR="003A6ECB" w:rsidRDefault="009677B5">
            <w:pPr>
              <w:spacing w:after="20"/>
            </w:pPr>
            <w:r>
              <w:rPr>
                <w:sz w:val="15"/>
              </w:rPr>
              <w:t>22.48</w:t>
            </w:r>
          </w:p>
        </w:tc>
        <w:tc>
          <w:tcPr>
            <w:tcW w:w="680" w:type="dxa"/>
            <w:shd w:val="clear" w:color="auto" w:fill="F5F3EF"/>
          </w:tcPr>
          <w:p w14:paraId="1440C6F8" w14:textId="77777777" w:rsidR="003A6ECB" w:rsidRDefault="009677B5">
            <w:pPr>
              <w:spacing w:after="20"/>
            </w:pPr>
            <w:r>
              <w:rPr>
                <w:sz w:val="15"/>
              </w:rPr>
              <w:t>1.75</w:t>
            </w:r>
          </w:p>
        </w:tc>
        <w:tc>
          <w:tcPr>
            <w:tcW w:w="794" w:type="dxa"/>
            <w:shd w:val="clear" w:color="auto" w:fill="F5F3EF"/>
          </w:tcPr>
          <w:p w14:paraId="141DE3ED" w14:textId="77777777" w:rsidR="003A6ECB" w:rsidRDefault="009677B5">
            <w:pPr>
              <w:spacing w:after="20"/>
            </w:pPr>
            <w:r>
              <w:rPr>
                <w:sz w:val="15"/>
              </w:rPr>
              <w:t>471</w:t>
            </w:r>
          </w:p>
        </w:tc>
      </w:tr>
      <w:tr w:rsidR="003A6ECB" w14:paraId="5612179A" w14:textId="77777777">
        <w:trPr>
          <w:jc w:val="center"/>
        </w:trPr>
        <w:tc>
          <w:tcPr>
            <w:tcW w:w="850" w:type="dxa"/>
          </w:tcPr>
          <w:p w14:paraId="5BD69AF9" w14:textId="77777777" w:rsidR="003A6ECB" w:rsidRDefault="009677B5">
            <w:pPr>
              <w:spacing w:after="20"/>
            </w:pPr>
            <w:r>
              <w:rPr>
                <w:sz w:val="15"/>
              </w:rPr>
              <w:t>S3</w:t>
            </w:r>
          </w:p>
        </w:tc>
        <w:tc>
          <w:tcPr>
            <w:tcW w:w="794" w:type="dxa"/>
          </w:tcPr>
          <w:p w14:paraId="5304175A" w14:textId="77777777" w:rsidR="003A6ECB" w:rsidRDefault="009677B5">
            <w:pPr>
              <w:spacing w:after="20"/>
            </w:pPr>
            <w:r>
              <w:rPr>
                <w:sz w:val="15"/>
              </w:rPr>
              <w:t>PLA</w:t>
            </w:r>
          </w:p>
        </w:tc>
        <w:tc>
          <w:tcPr>
            <w:tcW w:w="680" w:type="dxa"/>
          </w:tcPr>
          <w:p w14:paraId="5F00A9D1" w14:textId="77777777" w:rsidR="003A6ECB" w:rsidRDefault="009677B5">
            <w:pPr>
              <w:spacing w:after="20"/>
            </w:pPr>
            <w:r>
              <w:rPr>
                <w:sz w:val="15"/>
              </w:rPr>
              <w:t>50</w:t>
            </w:r>
          </w:p>
        </w:tc>
        <w:tc>
          <w:tcPr>
            <w:tcW w:w="737" w:type="dxa"/>
          </w:tcPr>
          <w:p w14:paraId="377F93C3" w14:textId="77777777" w:rsidR="003A6ECB" w:rsidRDefault="009677B5">
            <w:pPr>
              <w:spacing w:after="20"/>
            </w:pPr>
            <w:r>
              <w:rPr>
                <w:sz w:val="15"/>
              </w:rPr>
              <w:t>80</w:t>
            </w:r>
          </w:p>
        </w:tc>
        <w:tc>
          <w:tcPr>
            <w:tcW w:w="1077" w:type="dxa"/>
          </w:tcPr>
          <w:p w14:paraId="34547BB4" w14:textId="77777777" w:rsidR="003A6ECB" w:rsidRDefault="009677B5">
            <w:pPr>
              <w:spacing w:after="20"/>
            </w:pPr>
            <w:r>
              <w:rPr>
                <w:sz w:val="15"/>
              </w:rPr>
              <w:t>2026-06-17</w:t>
            </w:r>
          </w:p>
        </w:tc>
        <w:tc>
          <w:tcPr>
            <w:tcW w:w="1644" w:type="dxa"/>
          </w:tcPr>
          <w:p w14:paraId="281A7665" w14:textId="77777777" w:rsidR="003A6ECB" w:rsidRDefault="009677B5">
            <w:pPr>
              <w:spacing w:after="20"/>
            </w:pPr>
            <w:r>
              <w:rPr>
                <w:sz w:val="15"/>
              </w:rPr>
              <w:t>V5b</w:t>
            </w:r>
          </w:p>
        </w:tc>
        <w:tc>
          <w:tcPr>
            <w:tcW w:w="850" w:type="dxa"/>
          </w:tcPr>
          <w:p w14:paraId="1A3CB78B" w14:textId="77777777" w:rsidR="003A6ECB" w:rsidRDefault="009677B5">
            <w:pPr>
              <w:spacing w:after="20"/>
            </w:pPr>
            <w:r>
              <w:rPr>
                <w:sz w:val="15"/>
              </w:rPr>
              <w:t>21.99</w:t>
            </w:r>
          </w:p>
        </w:tc>
        <w:tc>
          <w:tcPr>
            <w:tcW w:w="737" w:type="dxa"/>
          </w:tcPr>
          <w:p w14:paraId="265A017A" w14:textId="77777777" w:rsidR="003A6ECB" w:rsidRDefault="009677B5">
            <w:pPr>
              <w:spacing w:after="20"/>
            </w:pPr>
            <w:r>
              <w:rPr>
                <w:sz w:val="15"/>
              </w:rPr>
              <w:t>1.243</w:t>
            </w:r>
          </w:p>
        </w:tc>
        <w:tc>
          <w:tcPr>
            <w:tcW w:w="794" w:type="dxa"/>
          </w:tcPr>
          <w:p w14:paraId="65F75EB7" w14:textId="77777777" w:rsidR="003A6ECB" w:rsidRDefault="009677B5">
            <w:pPr>
              <w:spacing w:after="20"/>
            </w:pPr>
            <w:r>
              <w:rPr>
                <w:sz w:val="15"/>
              </w:rPr>
              <w:t>20.42</w:t>
            </w:r>
          </w:p>
        </w:tc>
        <w:tc>
          <w:tcPr>
            <w:tcW w:w="680" w:type="dxa"/>
          </w:tcPr>
          <w:p w14:paraId="5DF97190" w14:textId="77777777" w:rsidR="003A6ECB" w:rsidRDefault="009677B5">
            <w:pPr>
              <w:spacing w:after="20"/>
            </w:pPr>
            <w:r>
              <w:rPr>
                <w:sz w:val="15"/>
              </w:rPr>
              <w:t>2.55</w:t>
            </w:r>
          </w:p>
        </w:tc>
        <w:tc>
          <w:tcPr>
            <w:tcW w:w="794" w:type="dxa"/>
          </w:tcPr>
          <w:p w14:paraId="45868E68" w14:textId="77777777" w:rsidR="003A6ECB" w:rsidRDefault="009677B5">
            <w:pPr>
              <w:spacing w:after="20"/>
            </w:pPr>
            <w:r>
              <w:rPr>
                <w:sz w:val="15"/>
              </w:rPr>
              <w:t>472</w:t>
            </w:r>
          </w:p>
        </w:tc>
      </w:tr>
      <w:tr w:rsidR="003A6ECB" w14:paraId="7E876444" w14:textId="77777777">
        <w:trPr>
          <w:jc w:val="center"/>
        </w:trPr>
        <w:tc>
          <w:tcPr>
            <w:tcW w:w="850" w:type="dxa"/>
            <w:shd w:val="clear" w:color="auto" w:fill="F5F3EF"/>
          </w:tcPr>
          <w:p w14:paraId="0F205766" w14:textId="77777777" w:rsidR="003A6ECB" w:rsidRDefault="009677B5">
            <w:pPr>
              <w:spacing w:after="20"/>
            </w:pPr>
            <w:r>
              <w:rPr>
                <w:sz w:val="15"/>
              </w:rPr>
              <w:t>S4</w:t>
            </w:r>
          </w:p>
        </w:tc>
        <w:tc>
          <w:tcPr>
            <w:tcW w:w="794" w:type="dxa"/>
            <w:shd w:val="clear" w:color="auto" w:fill="F5F3EF"/>
          </w:tcPr>
          <w:p w14:paraId="66C59F79" w14:textId="77777777" w:rsidR="003A6ECB" w:rsidRDefault="009677B5">
            <w:pPr>
              <w:spacing w:after="20"/>
            </w:pPr>
            <w:r>
              <w:rPr>
                <w:sz w:val="15"/>
              </w:rPr>
              <w:t>PLA</w:t>
            </w:r>
          </w:p>
        </w:tc>
        <w:tc>
          <w:tcPr>
            <w:tcW w:w="680" w:type="dxa"/>
            <w:shd w:val="clear" w:color="auto" w:fill="F5F3EF"/>
          </w:tcPr>
          <w:p w14:paraId="4683C05F" w14:textId="77777777" w:rsidR="003A6ECB" w:rsidRDefault="009677B5">
            <w:pPr>
              <w:spacing w:after="20"/>
            </w:pPr>
            <w:r>
              <w:rPr>
                <w:sz w:val="15"/>
              </w:rPr>
              <w:t>50</w:t>
            </w:r>
          </w:p>
        </w:tc>
        <w:tc>
          <w:tcPr>
            <w:tcW w:w="737" w:type="dxa"/>
            <w:shd w:val="clear" w:color="auto" w:fill="F5F3EF"/>
          </w:tcPr>
          <w:p w14:paraId="4777C711" w14:textId="77777777" w:rsidR="003A6ECB" w:rsidRDefault="009677B5">
            <w:pPr>
              <w:spacing w:after="20"/>
            </w:pPr>
            <w:r>
              <w:rPr>
                <w:sz w:val="15"/>
              </w:rPr>
              <w:t>80</w:t>
            </w:r>
          </w:p>
        </w:tc>
        <w:tc>
          <w:tcPr>
            <w:tcW w:w="1077" w:type="dxa"/>
            <w:shd w:val="clear" w:color="auto" w:fill="F5F3EF"/>
          </w:tcPr>
          <w:p w14:paraId="591CA6C0" w14:textId="77777777" w:rsidR="003A6ECB" w:rsidRDefault="009677B5">
            <w:pPr>
              <w:spacing w:after="20"/>
            </w:pPr>
            <w:r>
              <w:rPr>
                <w:sz w:val="15"/>
              </w:rPr>
              <w:t>2026-06-12</w:t>
            </w:r>
          </w:p>
        </w:tc>
        <w:tc>
          <w:tcPr>
            <w:tcW w:w="1644" w:type="dxa"/>
            <w:shd w:val="clear" w:color="auto" w:fill="F5F3EF"/>
          </w:tcPr>
          <w:p w14:paraId="3B35E9D8" w14:textId="77777777" w:rsidR="003A6ECB" w:rsidRDefault="009677B5">
            <w:pPr>
              <w:spacing w:after="20"/>
            </w:pPr>
            <w:r>
              <w:rPr>
                <w:sz w:val="15"/>
              </w:rPr>
              <w:t>V5</w:t>
            </w:r>
          </w:p>
        </w:tc>
        <w:tc>
          <w:tcPr>
            <w:tcW w:w="850" w:type="dxa"/>
            <w:shd w:val="clear" w:color="auto" w:fill="F5F3EF"/>
          </w:tcPr>
          <w:p w14:paraId="1E58D1FF" w14:textId="77777777" w:rsidR="003A6ECB" w:rsidRDefault="009677B5">
            <w:pPr>
              <w:spacing w:after="20"/>
            </w:pPr>
            <w:r>
              <w:rPr>
                <w:sz w:val="15"/>
              </w:rPr>
              <w:t>22.09</w:t>
            </w:r>
          </w:p>
        </w:tc>
        <w:tc>
          <w:tcPr>
            <w:tcW w:w="737" w:type="dxa"/>
            <w:shd w:val="clear" w:color="auto" w:fill="F5F3EF"/>
          </w:tcPr>
          <w:p w14:paraId="507CE4E6" w14:textId="77777777" w:rsidR="003A6ECB" w:rsidRDefault="009677B5">
            <w:pPr>
              <w:spacing w:after="20"/>
            </w:pPr>
            <w:r>
              <w:rPr>
                <w:sz w:val="15"/>
              </w:rPr>
              <w:t>1.500</w:t>
            </w:r>
          </w:p>
        </w:tc>
        <w:tc>
          <w:tcPr>
            <w:tcW w:w="794" w:type="dxa"/>
            <w:shd w:val="clear" w:color="auto" w:fill="F5F3EF"/>
          </w:tcPr>
          <w:p w14:paraId="62662D69" w14:textId="77777777" w:rsidR="003A6ECB" w:rsidRDefault="009677B5">
            <w:pPr>
              <w:spacing w:after="20"/>
            </w:pPr>
            <w:r>
              <w:rPr>
                <w:sz w:val="15"/>
              </w:rPr>
              <w:t>19.14</w:t>
            </w:r>
          </w:p>
        </w:tc>
        <w:tc>
          <w:tcPr>
            <w:tcW w:w="680" w:type="dxa"/>
            <w:shd w:val="clear" w:color="auto" w:fill="F5F3EF"/>
          </w:tcPr>
          <w:p w14:paraId="04E8F788" w14:textId="77777777" w:rsidR="003A6ECB" w:rsidRDefault="009677B5">
            <w:pPr>
              <w:spacing w:after="20"/>
            </w:pPr>
            <w:r>
              <w:rPr>
                <w:sz w:val="15"/>
              </w:rPr>
              <w:t>2.47</w:t>
            </w:r>
          </w:p>
        </w:tc>
        <w:tc>
          <w:tcPr>
            <w:tcW w:w="794" w:type="dxa"/>
            <w:shd w:val="clear" w:color="auto" w:fill="F5F3EF"/>
          </w:tcPr>
          <w:p w14:paraId="786CBC79" w14:textId="77777777" w:rsidR="003A6ECB" w:rsidRDefault="009677B5">
            <w:pPr>
              <w:spacing w:after="20"/>
            </w:pPr>
            <w:r>
              <w:rPr>
                <w:sz w:val="15"/>
              </w:rPr>
              <w:t>463</w:t>
            </w:r>
          </w:p>
        </w:tc>
      </w:tr>
      <w:tr w:rsidR="003A6ECB" w14:paraId="0C45DE57" w14:textId="77777777">
        <w:trPr>
          <w:jc w:val="center"/>
        </w:trPr>
        <w:tc>
          <w:tcPr>
            <w:tcW w:w="850" w:type="dxa"/>
          </w:tcPr>
          <w:p w14:paraId="2B1E7DB7" w14:textId="77777777" w:rsidR="003A6ECB" w:rsidRDefault="009677B5">
            <w:pPr>
              <w:spacing w:after="20"/>
            </w:pPr>
            <w:r>
              <w:rPr>
                <w:sz w:val="15"/>
              </w:rPr>
              <w:t>S7</w:t>
            </w:r>
          </w:p>
        </w:tc>
        <w:tc>
          <w:tcPr>
            <w:tcW w:w="794" w:type="dxa"/>
          </w:tcPr>
          <w:p w14:paraId="4BC99671" w14:textId="77777777" w:rsidR="003A6ECB" w:rsidRDefault="009677B5">
            <w:pPr>
              <w:spacing w:after="20"/>
            </w:pPr>
            <w:r>
              <w:rPr>
                <w:sz w:val="15"/>
              </w:rPr>
              <w:t>PLA</w:t>
            </w:r>
          </w:p>
        </w:tc>
        <w:tc>
          <w:tcPr>
            <w:tcW w:w="680" w:type="dxa"/>
          </w:tcPr>
          <w:p w14:paraId="0F9D5966" w14:textId="77777777" w:rsidR="003A6ECB" w:rsidRDefault="009677B5">
            <w:pPr>
              <w:spacing w:after="20"/>
            </w:pPr>
            <w:r>
              <w:rPr>
                <w:sz w:val="15"/>
              </w:rPr>
              <w:t>100</w:t>
            </w:r>
          </w:p>
        </w:tc>
        <w:tc>
          <w:tcPr>
            <w:tcW w:w="737" w:type="dxa"/>
          </w:tcPr>
          <w:p w14:paraId="227B6A8F" w14:textId="77777777" w:rsidR="003A6ECB" w:rsidRDefault="009677B5">
            <w:pPr>
              <w:spacing w:after="20"/>
            </w:pPr>
            <w:r>
              <w:rPr>
                <w:sz w:val="15"/>
              </w:rPr>
              <w:t>80</w:t>
            </w:r>
          </w:p>
        </w:tc>
        <w:tc>
          <w:tcPr>
            <w:tcW w:w="1077" w:type="dxa"/>
          </w:tcPr>
          <w:p w14:paraId="73B3B4E1" w14:textId="77777777" w:rsidR="003A6ECB" w:rsidRDefault="009677B5">
            <w:pPr>
              <w:spacing w:after="20"/>
            </w:pPr>
            <w:r>
              <w:rPr>
                <w:sz w:val="15"/>
              </w:rPr>
              <w:t>2026-06-17</w:t>
            </w:r>
          </w:p>
        </w:tc>
        <w:tc>
          <w:tcPr>
            <w:tcW w:w="1644" w:type="dxa"/>
          </w:tcPr>
          <w:p w14:paraId="502F2023" w14:textId="77777777" w:rsidR="003A6ECB" w:rsidRDefault="009677B5">
            <w:pPr>
              <w:spacing w:after="20"/>
            </w:pPr>
            <w:r>
              <w:rPr>
                <w:sz w:val="15"/>
              </w:rPr>
              <w:t>V6a</w:t>
            </w:r>
          </w:p>
        </w:tc>
        <w:tc>
          <w:tcPr>
            <w:tcW w:w="850" w:type="dxa"/>
          </w:tcPr>
          <w:p w14:paraId="3AF0B70E" w14:textId="77777777" w:rsidR="003A6ECB" w:rsidRDefault="009677B5">
            <w:pPr>
              <w:spacing w:after="20"/>
            </w:pPr>
            <w:r>
              <w:rPr>
                <w:sz w:val="15"/>
              </w:rPr>
              <w:t>47.82</w:t>
            </w:r>
          </w:p>
        </w:tc>
        <w:tc>
          <w:tcPr>
            <w:tcW w:w="737" w:type="dxa"/>
          </w:tcPr>
          <w:p w14:paraId="3FAB73D8" w14:textId="77777777" w:rsidR="003A6ECB" w:rsidRDefault="009677B5">
            <w:pPr>
              <w:spacing w:after="20"/>
            </w:pPr>
            <w:r>
              <w:rPr>
                <w:sz w:val="15"/>
              </w:rPr>
              <w:t>3.003</w:t>
            </w:r>
          </w:p>
        </w:tc>
        <w:tc>
          <w:tcPr>
            <w:tcW w:w="794" w:type="dxa"/>
          </w:tcPr>
          <w:p w14:paraId="2F88048E" w14:textId="77777777" w:rsidR="003A6ECB" w:rsidRDefault="009677B5">
            <w:pPr>
              <w:spacing w:after="20"/>
            </w:pPr>
            <w:r>
              <w:rPr>
                <w:sz w:val="15"/>
              </w:rPr>
              <w:t>45.42</w:t>
            </w:r>
          </w:p>
        </w:tc>
        <w:tc>
          <w:tcPr>
            <w:tcW w:w="680" w:type="dxa"/>
          </w:tcPr>
          <w:p w14:paraId="10238252" w14:textId="77777777" w:rsidR="003A6ECB" w:rsidRDefault="009677B5">
            <w:pPr>
              <w:spacing w:after="20"/>
            </w:pPr>
            <w:r>
              <w:rPr>
                <w:sz w:val="15"/>
              </w:rPr>
              <w:t>2.98</w:t>
            </w:r>
          </w:p>
        </w:tc>
        <w:tc>
          <w:tcPr>
            <w:tcW w:w="794" w:type="dxa"/>
          </w:tcPr>
          <w:p w14:paraId="3D4B4940" w14:textId="77777777" w:rsidR="003A6ECB" w:rsidRDefault="009677B5">
            <w:pPr>
              <w:spacing w:after="20"/>
            </w:pPr>
            <w:r>
              <w:rPr>
                <w:sz w:val="15"/>
              </w:rPr>
              <w:t>475</w:t>
            </w:r>
          </w:p>
        </w:tc>
      </w:tr>
      <w:tr w:rsidR="003A6ECB" w14:paraId="25B66763" w14:textId="77777777">
        <w:trPr>
          <w:jc w:val="center"/>
        </w:trPr>
        <w:tc>
          <w:tcPr>
            <w:tcW w:w="850" w:type="dxa"/>
            <w:shd w:val="clear" w:color="auto" w:fill="F5F3EF"/>
          </w:tcPr>
          <w:p w14:paraId="6F6F6B05" w14:textId="77777777" w:rsidR="003A6ECB" w:rsidRDefault="009677B5">
            <w:pPr>
              <w:spacing w:after="20"/>
            </w:pPr>
            <w:r>
              <w:rPr>
                <w:sz w:val="15"/>
              </w:rPr>
              <w:t>S8</w:t>
            </w:r>
          </w:p>
        </w:tc>
        <w:tc>
          <w:tcPr>
            <w:tcW w:w="794" w:type="dxa"/>
            <w:shd w:val="clear" w:color="auto" w:fill="F5F3EF"/>
          </w:tcPr>
          <w:p w14:paraId="2069A098" w14:textId="77777777" w:rsidR="003A6ECB" w:rsidRDefault="009677B5">
            <w:pPr>
              <w:spacing w:after="20"/>
            </w:pPr>
            <w:r>
              <w:rPr>
                <w:sz w:val="15"/>
              </w:rPr>
              <w:t>PLA</w:t>
            </w:r>
          </w:p>
        </w:tc>
        <w:tc>
          <w:tcPr>
            <w:tcW w:w="680" w:type="dxa"/>
            <w:shd w:val="clear" w:color="auto" w:fill="F5F3EF"/>
          </w:tcPr>
          <w:p w14:paraId="0F42B1C7" w14:textId="77777777" w:rsidR="003A6ECB" w:rsidRDefault="009677B5">
            <w:pPr>
              <w:spacing w:after="20"/>
            </w:pPr>
            <w:r>
              <w:rPr>
                <w:sz w:val="15"/>
              </w:rPr>
              <w:t>100</w:t>
            </w:r>
          </w:p>
        </w:tc>
        <w:tc>
          <w:tcPr>
            <w:tcW w:w="737" w:type="dxa"/>
            <w:shd w:val="clear" w:color="auto" w:fill="F5F3EF"/>
          </w:tcPr>
          <w:p w14:paraId="0CAAC882" w14:textId="77777777" w:rsidR="003A6ECB" w:rsidRDefault="009677B5">
            <w:pPr>
              <w:spacing w:after="20"/>
            </w:pPr>
            <w:r>
              <w:rPr>
                <w:sz w:val="15"/>
              </w:rPr>
              <w:t>80</w:t>
            </w:r>
          </w:p>
        </w:tc>
        <w:tc>
          <w:tcPr>
            <w:tcW w:w="1077" w:type="dxa"/>
            <w:shd w:val="clear" w:color="auto" w:fill="F5F3EF"/>
          </w:tcPr>
          <w:p w14:paraId="0EDAD2F6" w14:textId="77777777" w:rsidR="003A6ECB" w:rsidRDefault="009677B5">
            <w:pPr>
              <w:spacing w:after="20"/>
            </w:pPr>
            <w:r>
              <w:rPr>
                <w:sz w:val="15"/>
              </w:rPr>
              <w:t>2026-06-25</w:t>
            </w:r>
          </w:p>
        </w:tc>
        <w:tc>
          <w:tcPr>
            <w:tcW w:w="1644" w:type="dxa"/>
            <w:shd w:val="clear" w:color="auto" w:fill="F5F3EF"/>
          </w:tcPr>
          <w:p w14:paraId="7BDBCF87" w14:textId="77777777" w:rsidR="003A6ECB" w:rsidRDefault="009677B5">
            <w:pPr>
              <w:spacing w:after="20"/>
            </w:pPr>
            <w:r>
              <w:rPr>
                <w:sz w:val="15"/>
              </w:rPr>
              <w:t>V6b</w:t>
            </w:r>
          </w:p>
        </w:tc>
        <w:tc>
          <w:tcPr>
            <w:tcW w:w="850" w:type="dxa"/>
            <w:shd w:val="clear" w:color="auto" w:fill="F5F3EF"/>
          </w:tcPr>
          <w:p w14:paraId="3AB555AB" w14:textId="77777777" w:rsidR="003A6ECB" w:rsidRDefault="009677B5">
            <w:pPr>
              <w:spacing w:after="20"/>
            </w:pPr>
            <w:r>
              <w:rPr>
                <w:sz w:val="15"/>
              </w:rPr>
              <w:t>44.83</w:t>
            </w:r>
          </w:p>
        </w:tc>
        <w:tc>
          <w:tcPr>
            <w:tcW w:w="737" w:type="dxa"/>
            <w:shd w:val="clear" w:color="auto" w:fill="F5F3EF"/>
          </w:tcPr>
          <w:p w14:paraId="59A4630D" w14:textId="77777777" w:rsidR="003A6ECB" w:rsidRDefault="009677B5">
            <w:pPr>
              <w:spacing w:after="20"/>
            </w:pPr>
            <w:r>
              <w:rPr>
                <w:sz w:val="15"/>
              </w:rPr>
              <w:t>2.686</w:t>
            </w:r>
          </w:p>
        </w:tc>
        <w:tc>
          <w:tcPr>
            <w:tcW w:w="794" w:type="dxa"/>
            <w:shd w:val="clear" w:color="auto" w:fill="F5F3EF"/>
          </w:tcPr>
          <w:p w14:paraId="1278D313" w14:textId="77777777" w:rsidR="003A6ECB" w:rsidRDefault="009677B5">
            <w:pPr>
              <w:spacing w:after="20"/>
            </w:pPr>
            <w:r>
              <w:rPr>
                <w:sz w:val="15"/>
              </w:rPr>
              <w:t>42.99</w:t>
            </w:r>
          </w:p>
        </w:tc>
        <w:tc>
          <w:tcPr>
            <w:tcW w:w="680" w:type="dxa"/>
            <w:shd w:val="clear" w:color="auto" w:fill="F5F3EF"/>
          </w:tcPr>
          <w:p w14:paraId="40464237" w14:textId="77777777" w:rsidR="003A6ECB" w:rsidRDefault="009677B5">
            <w:pPr>
              <w:spacing w:after="20"/>
            </w:pPr>
            <w:r>
              <w:rPr>
                <w:sz w:val="15"/>
              </w:rPr>
              <w:t>5.17</w:t>
            </w:r>
          </w:p>
        </w:tc>
        <w:tc>
          <w:tcPr>
            <w:tcW w:w="794" w:type="dxa"/>
            <w:shd w:val="clear" w:color="auto" w:fill="F5F3EF"/>
          </w:tcPr>
          <w:p w14:paraId="6267084D" w14:textId="77777777" w:rsidR="003A6ECB" w:rsidRDefault="009677B5">
            <w:pPr>
              <w:spacing w:after="20"/>
            </w:pPr>
            <w:r>
              <w:rPr>
                <w:sz w:val="15"/>
              </w:rPr>
              <w:t>476</w:t>
            </w:r>
          </w:p>
        </w:tc>
      </w:tr>
      <w:tr w:rsidR="003A6ECB" w14:paraId="0AF38116" w14:textId="77777777">
        <w:trPr>
          <w:jc w:val="center"/>
        </w:trPr>
        <w:tc>
          <w:tcPr>
            <w:tcW w:w="850" w:type="dxa"/>
          </w:tcPr>
          <w:p w14:paraId="61A90CA4" w14:textId="77777777" w:rsidR="003A6ECB" w:rsidRDefault="009677B5">
            <w:pPr>
              <w:spacing w:after="20"/>
            </w:pPr>
            <w:r>
              <w:rPr>
                <w:sz w:val="15"/>
              </w:rPr>
              <w:t>S9</w:t>
            </w:r>
          </w:p>
        </w:tc>
        <w:tc>
          <w:tcPr>
            <w:tcW w:w="794" w:type="dxa"/>
          </w:tcPr>
          <w:p w14:paraId="2D56DAF4" w14:textId="77777777" w:rsidR="003A6ECB" w:rsidRDefault="009677B5">
            <w:pPr>
              <w:spacing w:after="20"/>
            </w:pPr>
            <w:r>
              <w:rPr>
                <w:sz w:val="15"/>
              </w:rPr>
              <w:t>PLA</w:t>
            </w:r>
          </w:p>
        </w:tc>
        <w:tc>
          <w:tcPr>
            <w:tcW w:w="680" w:type="dxa"/>
          </w:tcPr>
          <w:p w14:paraId="781A8147" w14:textId="77777777" w:rsidR="003A6ECB" w:rsidRDefault="009677B5">
            <w:pPr>
              <w:spacing w:after="20"/>
            </w:pPr>
            <w:r>
              <w:rPr>
                <w:sz w:val="15"/>
              </w:rPr>
              <w:t>100</w:t>
            </w:r>
          </w:p>
        </w:tc>
        <w:tc>
          <w:tcPr>
            <w:tcW w:w="737" w:type="dxa"/>
          </w:tcPr>
          <w:p w14:paraId="2BDE7B4D" w14:textId="77777777" w:rsidR="003A6ECB" w:rsidRDefault="009677B5">
            <w:pPr>
              <w:spacing w:after="20"/>
            </w:pPr>
            <w:r>
              <w:rPr>
                <w:sz w:val="15"/>
              </w:rPr>
              <w:t>80</w:t>
            </w:r>
          </w:p>
        </w:tc>
        <w:tc>
          <w:tcPr>
            <w:tcW w:w="1077" w:type="dxa"/>
          </w:tcPr>
          <w:p w14:paraId="112D1237" w14:textId="77777777" w:rsidR="003A6ECB" w:rsidRDefault="009677B5">
            <w:pPr>
              <w:spacing w:after="20"/>
            </w:pPr>
            <w:r>
              <w:rPr>
                <w:sz w:val="15"/>
              </w:rPr>
              <w:t>2026-06-25</w:t>
            </w:r>
          </w:p>
        </w:tc>
        <w:tc>
          <w:tcPr>
            <w:tcW w:w="1644" w:type="dxa"/>
          </w:tcPr>
          <w:p w14:paraId="09208846" w14:textId="77777777" w:rsidR="003A6ECB" w:rsidRDefault="009677B5">
            <w:pPr>
              <w:spacing w:after="20"/>
            </w:pPr>
            <w:r>
              <w:rPr>
                <w:sz w:val="15"/>
              </w:rPr>
              <w:t>V6e</w:t>
            </w:r>
          </w:p>
        </w:tc>
        <w:tc>
          <w:tcPr>
            <w:tcW w:w="850" w:type="dxa"/>
          </w:tcPr>
          <w:p w14:paraId="40189310" w14:textId="77777777" w:rsidR="003A6ECB" w:rsidRDefault="009677B5">
            <w:pPr>
              <w:spacing w:after="20"/>
            </w:pPr>
            <w:r>
              <w:rPr>
                <w:sz w:val="15"/>
              </w:rPr>
              <w:t>45.47</w:t>
            </w:r>
          </w:p>
        </w:tc>
        <w:tc>
          <w:tcPr>
            <w:tcW w:w="737" w:type="dxa"/>
          </w:tcPr>
          <w:p w14:paraId="09CE980B" w14:textId="77777777" w:rsidR="003A6ECB" w:rsidRDefault="009677B5">
            <w:pPr>
              <w:spacing w:after="20"/>
            </w:pPr>
            <w:r>
              <w:rPr>
                <w:sz w:val="15"/>
              </w:rPr>
              <w:t>3.075</w:t>
            </w:r>
          </w:p>
        </w:tc>
        <w:tc>
          <w:tcPr>
            <w:tcW w:w="794" w:type="dxa"/>
          </w:tcPr>
          <w:p w14:paraId="55AB9F8F" w14:textId="77777777" w:rsidR="003A6ECB" w:rsidRDefault="009677B5">
            <w:pPr>
              <w:spacing w:after="20"/>
            </w:pPr>
            <w:r>
              <w:rPr>
                <w:sz w:val="15"/>
              </w:rPr>
              <w:t>42.30</w:t>
            </w:r>
          </w:p>
        </w:tc>
        <w:tc>
          <w:tcPr>
            <w:tcW w:w="680" w:type="dxa"/>
          </w:tcPr>
          <w:p w14:paraId="34150851" w14:textId="77777777" w:rsidR="003A6ECB" w:rsidRDefault="009677B5">
            <w:pPr>
              <w:spacing w:after="20"/>
            </w:pPr>
            <w:r>
              <w:rPr>
                <w:sz w:val="15"/>
              </w:rPr>
              <w:t>7.44</w:t>
            </w:r>
          </w:p>
        </w:tc>
        <w:tc>
          <w:tcPr>
            <w:tcW w:w="794" w:type="dxa"/>
          </w:tcPr>
          <w:p w14:paraId="25ECDD53" w14:textId="77777777" w:rsidR="003A6ECB" w:rsidRDefault="009677B5">
            <w:pPr>
              <w:spacing w:after="20"/>
            </w:pPr>
            <w:r>
              <w:rPr>
                <w:sz w:val="15"/>
              </w:rPr>
              <w:t>475</w:t>
            </w:r>
          </w:p>
        </w:tc>
      </w:tr>
      <w:tr w:rsidR="003A6ECB" w14:paraId="41AF7DED" w14:textId="77777777">
        <w:trPr>
          <w:jc w:val="center"/>
        </w:trPr>
        <w:tc>
          <w:tcPr>
            <w:tcW w:w="850" w:type="dxa"/>
            <w:shd w:val="clear" w:color="auto" w:fill="F5F3EF"/>
          </w:tcPr>
          <w:p w14:paraId="3AABEADB" w14:textId="77777777" w:rsidR="003A6ECB" w:rsidRDefault="009677B5">
            <w:pPr>
              <w:spacing w:after="20"/>
            </w:pPr>
            <w:r>
              <w:rPr>
                <w:sz w:val="15"/>
              </w:rPr>
              <w:t>S10</w:t>
            </w:r>
          </w:p>
        </w:tc>
        <w:tc>
          <w:tcPr>
            <w:tcW w:w="794" w:type="dxa"/>
            <w:shd w:val="clear" w:color="auto" w:fill="F5F3EF"/>
          </w:tcPr>
          <w:p w14:paraId="705DA06F" w14:textId="77777777" w:rsidR="003A6ECB" w:rsidRDefault="009677B5">
            <w:pPr>
              <w:spacing w:after="20"/>
            </w:pPr>
            <w:r>
              <w:rPr>
                <w:sz w:val="15"/>
              </w:rPr>
              <w:t>PLA</w:t>
            </w:r>
          </w:p>
        </w:tc>
        <w:tc>
          <w:tcPr>
            <w:tcW w:w="680" w:type="dxa"/>
            <w:shd w:val="clear" w:color="auto" w:fill="F5F3EF"/>
          </w:tcPr>
          <w:p w14:paraId="52E0AA19" w14:textId="77777777" w:rsidR="003A6ECB" w:rsidRDefault="009677B5">
            <w:pPr>
              <w:spacing w:after="20"/>
            </w:pPr>
            <w:r>
              <w:rPr>
                <w:sz w:val="15"/>
              </w:rPr>
              <w:t>100</w:t>
            </w:r>
          </w:p>
        </w:tc>
        <w:tc>
          <w:tcPr>
            <w:tcW w:w="737" w:type="dxa"/>
            <w:shd w:val="clear" w:color="auto" w:fill="F5F3EF"/>
          </w:tcPr>
          <w:p w14:paraId="0FEA70F4" w14:textId="77777777" w:rsidR="003A6ECB" w:rsidRDefault="009677B5">
            <w:pPr>
              <w:spacing w:after="20"/>
            </w:pPr>
            <w:r>
              <w:rPr>
                <w:sz w:val="15"/>
              </w:rPr>
              <w:t>80</w:t>
            </w:r>
          </w:p>
        </w:tc>
        <w:tc>
          <w:tcPr>
            <w:tcW w:w="1077" w:type="dxa"/>
            <w:shd w:val="clear" w:color="auto" w:fill="F5F3EF"/>
          </w:tcPr>
          <w:p w14:paraId="2FFBFB63" w14:textId="77777777" w:rsidR="003A6ECB" w:rsidRDefault="009677B5">
            <w:pPr>
              <w:spacing w:after="20"/>
            </w:pPr>
            <w:r>
              <w:rPr>
                <w:sz w:val="15"/>
              </w:rPr>
              <w:t>2026-06-25</w:t>
            </w:r>
          </w:p>
        </w:tc>
        <w:tc>
          <w:tcPr>
            <w:tcW w:w="1644" w:type="dxa"/>
            <w:shd w:val="clear" w:color="auto" w:fill="F5F3EF"/>
          </w:tcPr>
          <w:p w14:paraId="70E7C806" w14:textId="77777777" w:rsidR="003A6ECB" w:rsidRDefault="009677B5">
            <w:pPr>
              <w:spacing w:after="20"/>
            </w:pPr>
            <w:r>
              <w:rPr>
                <w:sz w:val="15"/>
              </w:rPr>
              <w:t>V6c</w:t>
            </w:r>
          </w:p>
        </w:tc>
        <w:tc>
          <w:tcPr>
            <w:tcW w:w="850" w:type="dxa"/>
            <w:shd w:val="clear" w:color="auto" w:fill="F5F3EF"/>
          </w:tcPr>
          <w:p w14:paraId="06F17DD4" w14:textId="77777777" w:rsidR="003A6ECB" w:rsidRDefault="009677B5">
            <w:pPr>
              <w:spacing w:after="20"/>
            </w:pPr>
            <w:r>
              <w:rPr>
                <w:sz w:val="15"/>
              </w:rPr>
              <w:t>46.82</w:t>
            </w:r>
          </w:p>
        </w:tc>
        <w:tc>
          <w:tcPr>
            <w:tcW w:w="737" w:type="dxa"/>
            <w:shd w:val="clear" w:color="auto" w:fill="F5F3EF"/>
          </w:tcPr>
          <w:p w14:paraId="7974D400" w14:textId="77777777" w:rsidR="003A6ECB" w:rsidRDefault="009677B5">
            <w:pPr>
              <w:spacing w:after="20"/>
            </w:pPr>
            <w:r>
              <w:rPr>
                <w:sz w:val="15"/>
              </w:rPr>
              <w:t>2.896</w:t>
            </w:r>
          </w:p>
        </w:tc>
        <w:tc>
          <w:tcPr>
            <w:tcW w:w="794" w:type="dxa"/>
            <w:shd w:val="clear" w:color="auto" w:fill="F5F3EF"/>
          </w:tcPr>
          <w:p w14:paraId="11F607BA" w14:textId="77777777" w:rsidR="003A6ECB" w:rsidRDefault="009677B5">
            <w:pPr>
              <w:spacing w:after="20"/>
            </w:pPr>
            <w:r>
              <w:rPr>
                <w:sz w:val="15"/>
              </w:rPr>
              <w:t>44.39</w:t>
            </w:r>
          </w:p>
        </w:tc>
        <w:tc>
          <w:tcPr>
            <w:tcW w:w="680" w:type="dxa"/>
            <w:shd w:val="clear" w:color="auto" w:fill="F5F3EF"/>
          </w:tcPr>
          <w:p w14:paraId="26932AA3" w14:textId="77777777" w:rsidR="003A6ECB" w:rsidRDefault="009677B5">
            <w:pPr>
              <w:spacing w:after="20"/>
            </w:pPr>
            <w:r>
              <w:rPr>
                <w:sz w:val="15"/>
              </w:rPr>
              <w:t>7.32</w:t>
            </w:r>
          </w:p>
        </w:tc>
        <w:tc>
          <w:tcPr>
            <w:tcW w:w="794" w:type="dxa"/>
            <w:shd w:val="clear" w:color="auto" w:fill="F5F3EF"/>
          </w:tcPr>
          <w:p w14:paraId="76D76E4D" w14:textId="77777777" w:rsidR="003A6ECB" w:rsidRDefault="009677B5">
            <w:pPr>
              <w:spacing w:after="20"/>
            </w:pPr>
            <w:r>
              <w:rPr>
                <w:sz w:val="15"/>
              </w:rPr>
              <w:t>470</w:t>
            </w:r>
          </w:p>
        </w:tc>
      </w:tr>
      <w:tr w:rsidR="003A6ECB" w14:paraId="2EAFE966" w14:textId="77777777">
        <w:trPr>
          <w:jc w:val="center"/>
        </w:trPr>
        <w:tc>
          <w:tcPr>
            <w:tcW w:w="850" w:type="dxa"/>
          </w:tcPr>
          <w:p w14:paraId="047ED3FA" w14:textId="77777777" w:rsidR="003A6ECB" w:rsidRDefault="009677B5">
            <w:pPr>
              <w:spacing w:after="20"/>
            </w:pPr>
            <w:r>
              <w:rPr>
                <w:sz w:val="15"/>
              </w:rPr>
              <w:t>S11</w:t>
            </w:r>
          </w:p>
        </w:tc>
        <w:tc>
          <w:tcPr>
            <w:tcW w:w="794" w:type="dxa"/>
          </w:tcPr>
          <w:p w14:paraId="1096E05C" w14:textId="77777777" w:rsidR="003A6ECB" w:rsidRDefault="009677B5">
            <w:pPr>
              <w:spacing w:after="20"/>
            </w:pPr>
            <w:r>
              <w:rPr>
                <w:sz w:val="15"/>
              </w:rPr>
              <w:t>PLA</w:t>
            </w:r>
          </w:p>
        </w:tc>
        <w:tc>
          <w:tcPr>
            <w:tcW w:w="680" w:type="dxa"/>
          </w:tcPr>
          <w:p w14:paraId="0729E84A" w14:textId="77777777" w:rsidR="003A6ECB" w:rsidRDefault="009677B5">
            <w:pPr>
              <w:spacing w:after="20"/>
            </w:pPr>
            <w:r>
              <w:rPr>
                <w:sz w:val="15"/>
              </w:rPr>
              <w:t>100</w:t>
            </w:r>
          </w:p>
        </w:tc>
        <w:tc>
          <w:tcPr>
            <w:tcW w:w="737" w:type="dxa"/>
          </w:tcPr>
          <w:p w14:paraId="6DC12191" w14:textId="77777777" w:rsidR="003A6ECB" w:rsidRDefault="009677B5">
            <w:pPr>
              <w:spacing w:after="20"/>
            </w:pPr>
            <w:r>
              <w:rPr>
                <w:sz w:val="15"/>
              </w:rPr>
              <w:t>80</w:t>
            </w:r>
          </w:p>
        </w:tc>
        <w:tc>
          <w:tcPr>
            <w:tcW w:w="1077" w:type="dxa"/>
          </w:tcPr>
          <w:p w14:paraId="2531AAD8" w14:textId="77777777" w:rsidR="003A6ECB" w:rsidRDefault="009677B5">
            <w:pPr>
              <w:spacing w:after="20"/>
            </w:pPr>
            <w:r>
              <w:rPr>
                <w:sz w:val="15"/>
              </w:rPr>
              <w:t>2026-06-25</w:t>
            </w:r>
          </w:p>
        </w:tc>
        <w:tc>
          <w:tcPr>
            <w:tcW w:w="1644" w:type="dxa"/>
          </w:tcPr>
          <w:p w14:paraId="7D73DAFC" w14:textId="77777777" w:rsidR="003A6ECB" w:rsidRDefault="009677B5">
            <w:pPr>
              <w:spacing w:after="20"/>
            </w:pPr>
            <w:r>
              <w:rPr>
                <w:sz w:val="15"/>
              </w:rPr>
              <w:t>V6d</w:t>
            </w:r>
          </w:p>
        </w:tc>
        <w:tc>
          <w:tcPr>
            <w:tcW w:w="850" w:type="dxa"/>
          </w:tcPr>
          <w:p w14:paraId="60A4F06D" w14:textId="77777777" w:rsidR="003A6ECB" w:rsidRDefault="009677B5">
            <w:pPr>
              <w:spacing w:after="20"/>
            </w:pPr>
            <w:r>
              <w:rPr>
                <w:sz w:val="15"/>
              </w:rPr>
              <w:t>46.10</w:t>
            </w:r>
          </w:p>
        </w:tc>
        <w:tc>
          <w:tcPr>
            <w:tcW w:w="737" w:type="dxa"/>
          </w:tcPr>
          <w:p w14:paraId="32A8819B" w14:textId="77777777" w:rsidR="003A6ECB" w:rsidRDefault="009677B5">
            <w:pPr>
              <w:spacing w:after="20"/>
            </w:pPr>
            <w:r>
              <w:rPr>
                <w:sz w:val="15"/>
              </w:rPr>
              <w:t>2.886</w:t>
            </w:r>
          </w:p>
        </w:tc>
        <w:tc>
          <w:tcPr>
            <w:tcW w:w="794" w:type="dxa"/>
          </w:tcPr>
          <w:p w14:paraId="0580E264" w14:textId="77777777" w:rsidR="003A6ECB" w:rsidRDefault="009677B5">
            <w:pPr>
              <w:spacing w:after="20"/>
            </w:pPr>
            <w:r>
              <w:rPr>
                <w:sz w:val="15"/>
              </w:rPr>
              <w:t>43.72</w:t>
            </w:r>
          </w:p>
        </w:tc>
        <w:tc>
          <w:tcPr>
            <w:tcW w:w="680" w:type="dxa"/>
          </w:tcPr>
          <w:p w14:paraId="3C79C9F4" w14:textId="77777777" w:rsidR="003A6ECB" w:rsidRDefault="009677B5">
            <w:pPr>
              <w:spacing w:after="20"/>
            </w:pPr>
            <w:r>
              <w:rPr>
                <w:sz w:val="15"/>
              </w:rPr>
              <w:t>5.00</w:t>
            </w:r>
          </w:p>
        </w:tc>
        <w:tc>
          <w:tcPr>
            <w:tcW w:w="794" w:type="dxa"/>
          </w:tcPr>
          <w:p w14:paraId="27457540" w14:textId="77777777" w:rsidR="003A6ECB" w:rsidRDefault="009677B5">
            <w:pPr>
              <w:spacing w:after="20"/>
            </w:pPr>
            <w:r>
              <w:rPr>
                <w:sz w:val="15"/>
              </w:rPr>
              <w:t>470</w:t>
            </w:r>
          </w:p>
        </w:tc>
      </w:tr>
      <w:tr w:rsidR="003A6ECB" w14:paraId="7BF097E6" w14:textId="77777777">
        <w:trPr>
          <w:jc w:val="center"/>
        </w:trPr>
        <w:tc>
          <w:tcPr>
            <w:tcW w:w="850" w:type="dxa"/>
            <w:shd w:val="clear" w:color="auto" w:fill="F5F3EF"/>
          </w:tcPr>
          <w:p w14:paraId="2D99BD08" w14:textId="77777777" w:rsidR="003A6ECB" w:rsidRDefault="009677B5">
            <w:pPr>
              <w:spacing w:after="20"/>
            </w:pPr>
            <w:r>
              <w:rPr>
                <w:sz w:val="15"/>
              </w:rPr>
              <w:t>S12</w:t>
            </w:r>
          </w:p>
        </w:tc>
        <w:tc>
          <w:tcPr>
            <w:tcW w:w="794" w:type="dxa"/>
            <w:shd w:val="clear" w:color="auto" w:fill="F5F3EF"/>
          </w:tcPr>
          <w:p w14:paraId="7DF5A09D" w14:textId="77777777" w:rsidR="003A6ECB" w:rsidRDefault="009677B5">
            <w:pPr>
              <w:spacing w:after="20"/>
            </w:pPr>
            <w:r>
              <w:rPr>
                <w:sz w:val="15"/>
              </w:rPr>
              <w:t>PLA</w:t>
            </w:r>
          </w:p>
        </w:tc>
        <w:tc>
          <w:tcPr>
            <w:tcW w:w="680" w:type="dxa"/>
            <w:shd w:val="clear" w:color="auto" w:fill="F5F3EF"/>
          </w:tcPr>
          <w:p w14:paraId="531F9687" w14:textId="77777777" w:rsidR="003A6ECB" w:rsidRDefault="009677B5">
            <w:pPr>
              <w:spacing w:after="20"/>
            </w:pPr>
            <w:r>
              <w:rPr>
                <w:sz w:val="15"/>
              </w:rPr>
              <w:t>100</w:t>
            </w:r>
          </w:p>
        </w:tc>
        <w:tc>
          <w:tcPr>
            <w:tcW w:w="737" w:type="dxa"/>
            <w:shd w:val="clear" w:color="auto" w:fill="F5F3EF"/>
          </w:tcPr>
          <w:p w14:paraId="7DDE9DAB" w14:textId="77777777" w:rsidR="003A6ECB" w:rsidRDefault="009677B5">
            <w:pPr>
              <w:spacing w:after="20"/>
            </w:pPr>
            <w:r>
              <w:rPr>
                <w:sz w:val="15"/>
              </w:rPr>
              <w:t>80</w:t>
            </w:r>
          </w:p>
        </w:tc>
        <w:tc>
          <w:tcPr>
            <w:tcW w:w="1077" w:type="dxa"/>
            <w:shd w:val="clear" w:color="auto" w:fill="F5F3EF"/>
          </w:tcPr>
          <w:p w14:paraId="6053A726" w14:textId="77777777" w:rsidR="003A6ECB" w:rsidRDefault="009677B5">
            <w:pPr>
              <w:spacing w:after="20"/>
            </w:pPr>
            <w:r>
              <w:rPr>
                <w:sz w:val="15"/>
              </w:rPr>
              <w:t>2026-08-17</w:t>
            </w:r>
          </w:p>
        </w:tc>
        <w:tc>
          <w:tcPr>
            <w:tcW w:w="1644" w:type="dxa"/>
            <w:shd w:val="clear" w:color="auto" w:fill="F5F3EF"/>
          </w:tcPr>
          <w:p w14:paraId="04404ABA" w14:textId="77777777" w:rsidR="003A6ECB" w:rsidRDefault="009677B5">
            <w:pPr>
              <w:spacing w:after="20"/>
            </w:pPr>
            <w:r>
              <w:rPr>
                <w:sz w:val="15"/>
              </w:rPr>
              <w:t>VC6</w:t>
            </w:r>
          </w:p>
        </w:tc>
        <w:tc>
          <w:tcPr>
            <w:tcW w:w="850" w:type="dxa"/>
            <w:shd w:val="clear" w:color="auto" w:fill="F5F3EF"/>
          </w:tcPr>
          <w:p w14:paraId="317F86F5" w14:textId="77777777" w:rsidR="003A6ECB" w:rsidRDefault="009677B5">
            <w:pPr>
              <w:spacing w:after="20"/>
            </w:pPr>
            <w:r>
              <w:rPr>
                <w:sz w:val="15"/>
              </w:rPr>
              <w:t>47.78</w:t>
            </w:r>
          </w:p>
        </w:tc>
        <w:tc>
          <w:tcPr>
            <w:tcW w:w="737" w:type="dxa"/>
            <w:shd w:val="clear" w:color="auto" w:fill="F5F3EF"/>
          </w:tcPr>
          <w:p w14:paraId="04692020" w14:textId="77777777" w:rsidR="003A6ECB" w:rsidRDefault="009677B5">
            <w:pPr>
              <w:spacing w:after="20"/>
            </w:pPr>
            <w:r>
              <w:rPr>
                <w:sz w:val="15"/>
              </w:rPr>
              <w:t>3.286</w:t>
            </w:r>
          </w:p>
        </w:tc>
        <w:tc>
          <w:tcPr>
            <w:tcW w:w="794" w:type="dxa"/>
            <w:shd w:val="clear" w:color="auto" w:fill="F5F3EF"/>
          </w:tcPr>
          <w:p w14:paraId="50022B2A" w14:textId="77777777" w:rsidR="003A6ECB" w:rsidRDefault="009677B5">
            <w:pPr>
              <w:spacing w:after="20"/>
            </w:pPr>
            <w:r>
              <w:rPr>
                <w:sz w:val="15"/>
              </w:rPr>
              <w:t>41.99</w:t>
            </w:r>
          </w:p>
        </w:tc>
        <w:tc>
          <w:tcPr>
            <w:tcW w:w="680" w:type="dxa"/>
            <w:shd w:val="clear" w:color="auto" w:fill="F5F3EF"/>
          </w:tcPr>
          <w:p w14:paraId="7E3EC54B" w14:textId="77777777" w:rsidR="003A6ECB" w:rsidRDefault="009677B5">
            <w:pPr>
              <w:spacing w:after="20"/>
            </w:pPr>
            <w:r>
              <w:rPr>
                <w:sz w:val="15"/>
              </w:rPr>
              <w:t>5.82</w:t>
            </w:r>
          </w:p>
        </w:tc>
        <w:tc>
          <w:tcPr>
            <w:tcW w:w="794" w:type="dxa"/>
            <w:shd w:val="clear" w:color="auto" w:fill="F5F3EF"/>
          </w:tcPr>
          <w:p w14:paraId="4923C2AF" w14:textId="77777777" w:rsidR="003A6ECB" w:rsidRDefault="009677B5">
            <w:pPr>
              <w:spacing w:after="20"/>
            </w:pPr>
            <w:r>
              <w:rPr>
                <w:sz w:val="15"/>
              </w:rPr>
              <w:t>317</w:t>
            </w:r>
          </w:p>
        </w:tc>
      </w:tr>
      <w:tr w:rsidR="003A6ECB" w14:paraId="21DEA37E" w14:textId="77777777">
        <w:trPr>
          <w:jc w:val="center"/>
        </w:trPr>
        <w:tc>
          <w:tcPr>
            <w:tcW w:w="850" w:type="dxa"/>
          </w:tcPr>
          <w:p w14:paraId="58005B13" w14:textId="77777777" w:rsidR="003A6ECB" w:rsidRDefault="009677B5">
            <w:pPr>
              <w:spacing w:after="20"/>
            </w:pPr>
            <w:r>
              <w:rPr>
                <w:sz w:val="15"/>
              </w:rPr>
              <w:t>S13</w:t>
            </w:r>
          </w:p>
        </w:tc>
        <w:tc>
          <w:tcPr>
            <w:tcW w:w="794" w:type="dxa"/>
          </w:tcPr>
          <w:p w14:paraId="20B2BFF2" w14:textId="77777777" w:rsidR="003A6ECB" w:rsidRDefault="009677B5">
            <w:pPr>
              <w:spacing w:after="20"/>
            </w:pPr>
            <w:r>
              <w:rPr>
                <w:sz w:val="15"/>
              </w:rPr>
              <w:t>PLA</w:t>
            </w:r>
          </w:p>
        </w:tc>
        <w:tc>
          <w:tcPr>
            <w:tcW w:w="680" w:type="dxa"/>
          </w:tcPr>
          <w:p w14:paraId="047A6ACE" w14:textId="77777777" w:rsidR="003A6ECB" w:rsidRDefault="009677B5">
            <w:pPr>
              <w:spacing w:after="20"/>
            </w:pPr>
            <w:r>
              <w:rPr>
                <w:sz w:val="15"/>
              </w:rPr>
              <w:t>100</w:t>
            </w:r>
          </w:p>
        </w:tc>
        <w:tc>
          <w:tcPr>
            <w:tcW w:w="737" w:type="dxa"/>
          </w:tcPr>
          <w:p w14:paraId="676003AD" w14:textId="77777777" w:rsidR="003A6ECB" w:rsidRDefault="009677B5">
            <w:pPr>
              <w:spacing w:after="20"/>
            </w:pPr>
            <w:r>
              <w:rPr>
                <w:sz w:val="15"/>
              </w:rPr>
              <w:t>80</w:t>
            </w:r>
          </w:p>
        </w:tc>
        <w:tc>
          <w:tcPr>
            <w:tcW w:w="1077" w:type="dxa"/>
          </w:tcPr>
          <w:p w14:paraId="6979EF71" w14:textId="77777777" w:rsidR="003A6ECB" w:rsidRDefault="009677B5">
            <w:pPr>
              <w:spacing w:after="20"/>
            </w:pPr>
            <w:r>
              <w:rPr>
                <w:sz w:val="15"/>
              </w:rPr>
              <w:t>2026-08-18</w:t>
            </w:r>
          </w:p>
        </w:tc>
        <w:tc>
          <w:tcPr>
            <w:tcW w:w="1644" w:type="dxa"/>
          </w:tcPr>
          <w:p w14:paraId="05E3BBF7" w14:textId="77777777" w:rsidR="003A6ECB" w:rsidRDefault="009677B5">
            <w:pPr>
              <w:spacing w:after="20"/>
            </w:pPr>
            <w:r>
              <w:rPr>
                <w:sz w:val="15"/>
              </w:rPr>
              <w:t>VC7</w:t>
            </w:r>
          </w:p>
        </w:tc>
        <w:tc>
          <w:tcPr>
            <w:tcW w:w="850" w:type="dxa"/>
          </w:tcPr>
          <w:p w14:paraId="0CAE9427" w14:textId="77777777" w:rsidR="003A6ECB" w:rsidRDefault="009677B5">
            <w:pPr>
              <w:spacing w:after="20"/>
            </w:pPr>
            <w:r>
              <w:rPr>
                <w:sz w:val="15"/>
              </w:rPr>
              <w:t>46.33</w:t>
            </w:r>
          </w:p>
        </w:tc>
        <w:tc>
          <w:tcPr>
            <w:tcW w:w="737" w:type="dxa"/>
          </w:tcPr>
          <w:p w14:paraId="20765018" w14:textId="77777777" w:rsidR="003A6ECB" w:rsidRDefault="009677B5">
            <w:pPr>
              <w:spacing w:after="20"/>
            </w:pPr>
            <w:r>
              <w:rPr>
                <w:sz w:val="15"/>
              </w:rPr>
              <w:t>3.030</w:t>
            </w:r>
          </w:p>
        </w:tc>
        <w:tc>
          <w:tcPr>
            <w:tcW w:w="794" w:type="dxa"/>
          </w:tcPr>
          <w:p w14:paraId="75EB7DD6" w14:textId="77777777" w:rsidR="003A6ECB" w:rsidRDefault="009677B5">
            <w:pPr>
              <w:spacing w:after="20"/>
            </w:pPr>
            <w:r>
              <w:rPr>
                <w:sz w:val="15"/>
              </w:rPr>
              <w:t>42.07</w:t>
            </w:r>
          </w:p>
        </w:tc>
        <w:tc>
          <w:tcPr>
            <w:tcW w:w="680" w:type="dxa"/>
          </w:tcPr>
          <w:p w14:paraId="664761C4" w14:textId="77777777" w:rsidR="003A6ECB" w:rsidRDefault="009677B5">
            <w:pPr>
              <w:spacing w:after="20"/>
            </w:pPr>
            <w:r>
              <w:rPr>
                <w:sz w:val="15"/>
              </w:rPr>
              <w:t>5.15</w:t>
            </w:r>
          </w:p>
        </w:tc>
        <w:tc>
          <w:tcPr>
            <w:tcW w:w="794" w:type="dxa"/>
          </w:tcPr>
          <w:p w14:paraId="5B7E931D" w14:textId="77777777" w:rsidR="003A6ECB" w:rsidRDefault="009677B5">
            <w:pPr>
              <w:spacing w:after="20"/>
            </w:pPr>
            <w:r>
              <w:rPr>
                <w:sz w:val="15"/>
              </w:rPr>
              <w:t>307</w:t>
            </w:r>
          </w:p>
        </w:tc>
      </w:tr>
      <w:tr w:rsidR="003A6ECB" w14:paraId="6763F04C" w14:textId="77777777">
        <w:trPr>
          <w:jc w:val="center"/>
        </w:trPr>
        <w:tc>
          <w:tcPr>
            <w:tcW w:w="850" w:type="dxa"/>
            <w:shd w:val="clear" w:color="auto" w:fill="F5F3EF"/>
          </w:tcPr>
          <w:p w14:paraId="7532D816" w14:textId="77777777" w:rsidR="003A6ECB" w:rsidRDefault="009677B5">
            <w:pPr>
              <w:spacing w:after="20"/>
            </w:pPr>
            <w:r>
              <w:rPr>
                <w:sz w:val="15"/>
              </w:rPr>
              <w:t>S16</w:t>
            </w:r>
          </w:p>
        </w:tc>
        <w:tc>
          <w:tcPr>
            <w:tcW w:w="794" w:type="dxa"/>
            <w:shd w:val="clear" w:color="auto" w:fill="F5F3EF"/>
          </w:tcPr>
          <w:p w14:paraId="3A98B07D" w14:textId="77777777" w:rsidR="003A6ECB" w:rsidRDefault="009677B5">
            <w:pPr>
              <w:spacing w:after="20"/>
            </w:pPr>
            <w:r>
              <w:rPr>
                <w:sz w:val="15"/>
              </w:rPr>
              <w:t>PLA</w:t>
            </w:r>
          </w:p>
        </w:tc>
        <w:tc>
          <w:tcPr>
            <w:tcW w:w="680" w:type="dxa"/>
            <w:shd w:val="clear" w:color="auto" w:fill="F5F3EF"/>
          </w:tcPr>
          <w:p w14:paraId="0EB785DA" w14:textId="77777777" w:rsidR="003A6ECB" w:rsidRDefault="009677B5">
            <w:pPr>
              <w:spacing w:after="20"/>
            </w:pPr>
            <w:r>
              <w:rPr>
                <w:sz w:val="15"/>
              </w:rPr>
              <w:t>100</w:t>
            </w:r>
          </w:p>
        </w:tc>
        <w:tc>
          <w:tcPr>
            <w:tcW w:w="737" w:type="dxa"/>
            <w:shd w:val="clear" w:color="auto" w:fill="F5F3EF"/>
          </w:tcPr>
          <w:p w14:paraId="3196B8E3" w14:textId="77777777" w:rsidR="003A6ECB" w:rsidRDefault="009677B5">
            <w:pPr>
              <w:spacing w:after="20"/>
            </w:pPr>
            <w:r>
              <w:rPr>
                <w:sz w:val="15"/>
              </w:rPr>
              <w:t>80</w:t>
            </w:r>
          </w:p>
        </w:tc>
        <w:tc>
          <w:tcPr>
            <w:tcW w:w="1077" w:type="dxa"/>
            <w:shd w:val="clear" w:color="auto" w:fill="F5F3EF"/>
          </w:tcPr>
          <w:p w14:paraId="7E3FBB3F" w14:textId="77777777" w:rsidR="003A6ECB" w:rsidRDefault="009677B5">
            <w:pPr>
              <w:spacing w:after="20"/>
            </w:pPr>
            <w:r>
              <w:rPr>
                <w:sz w:val="15"/>
              </w:rPr>
              <w:t>2026-07-28</w:t>
            </w:r>
          </w:p>
        </w:tc>
        <w:tc>
          <w:tcPr>
            <w:tcW w:w="1644" w:type="dxa"/>
            <w:shd w:val="clear" w:color="auto" w:fill="F5F3EF"/>
          </w:tcPr>
          <w:p w14:paraId="6DFF5778" w14:textId="77777777" w:rsidR="003A6ECB" w:rsidRDefault="009677B5">
            <w:pPr>
              <w:spacing w:after="20"/>
            </w:pPr>
            <w:r>
              <w:rPr>
                <w:sz w:val="15"/>
              </w:rPr>
              <w:t>S16</w:t>
            </w:r>
          </w:p>
        </w:tc>
        <w:tc>
          <w:tcPr>
            <w:tcW w:w="850" w:type="dxa"/>
            <w:shd w:val="clear" w:color="auto" w:fill="F5F3EF"/>
          </w:tcPr>
          <w:p w14:paraId="77CB92E6" w14:textId="77777777" w:rsidR="003A6ECB" w:rsidRDefault="009677B5">
            <w:pPr>
              <w:spacing w:after="20"/>
            </w:pPr>
            <w:r>
              <w:rPr>
                <w:sz w:val="15"/>
              </w:rPr>
              <w:t>47.40</w:t>
            </w:r>
          </w:p>
        </w:tc>
        <w:tc>
          <w:tcPr>
            <w:tcW w:w="737" w:type="dxa"/>
            <w:shd w:val="clear" w:color="auto" w:fill="F5F3EF"/>
          </w:tcPr>
          <w:p w14:paraId="57CF6894" w14:textId="77777777" w:rsidR="003A6ECB" w:rsidRDefault="009677B5">
            <w:pPr>
              <w:spacing w:after="20"/>
            </w:pPr>
            <w:r>
              <w:rPr>
                <w:sz w:val="15"/>
              </w:rPr>
              <w:t>2.638</w:t>
            </w:r>
          </w:p>
        </w:tc>
        <w:tc>
          <w:tcPr>
            <w:tcW w:w="794" w:type="dxa"/>
            <w:shd w:val="clear" w:color="auto" w:fill="F5F3EF"/>
          </w:tcPr>
          <w:p w14:paraId="4AEBECAD" w14:textId="77777777" w:rsidR="003A6ECB" w:rsidRDefault="009677B5">
            <w:pPr>
              <w:spacing w:after="20"/>
            </w:pPr>
            <w:r>
              <w:rPr>
                <w:sz w:val="15"/>
              </w:rPr>
              <w:t>44.10</w:t>
            </w:r>
          </w:p>
        </w:tc>
        <w:tc>
          <w:tcPr>
            <w:tcW w:w="680" w:type="dxa"/>
            <w:shd w:val="clear" w:color="auto" w:fill="F5F3EF"/>
          </w:tcPr>
          <w:p w14:paraId="57E38CCD" w14:textId="77777777" w:rsidR="003A6ECB" w:rsidRDefault="009677B5">
            <w:pPr>
              <w:spacing w:after="20"/>
            </w:pPr>
            <w:r>
              <w:rPr>
                <w:sz w:val="15"/>
              </w:rPr>
              <w:t>6.00</w:t>
            </w:r>
          </w:p>
        </w:tc>
        <w:tc>
          <w:tcPr>
            <w:tcW w:w="794" w:type="dxa"/>
            <w:shd w:val="clear" w:color="auto" w:fill="F5F3EF"/>
          </w:tcPr>
          <w:p w14:paraId="4F9D7A26" w14:textId="77777777" w:rsidR="003A6ECB" w:rsidRDefault="009677B5">
            <w:pPr>
              <w:spacing w:after="20"/>
            </w:pPr>
            <w:r>
              <w:rPr>
                <w:sz w:val="15"/>
              </w:rPr>
              <w:t>418</w:t>
            </w:r>
          </w:p>
        </w:tc>
      </w:tr>
      <w:tr w:rsidR="003A6ECB" w14:paraId="205E949C" w14:textId="77777777">
        <w:trPr>
          <w:jc w:val="center"/>
        </w:trPr>
        <w:tc>
          <w:tcPr>
            <w:tcW w:w="850" w:type="dxa"/>
          </w:tcPr>
          <w:p w14:paraId="0006946A" w14:textId="77777777" w:rsidR="003A6ECB" w:rsidRDefault="009677B5">
            <w:pPr>
              <w:spacing w:after="20"/>
            </w:pPr>
            <w:r>
              <w:rPr>
                <w:sz w:val="15"/>
              </w:rPr>
              <w:t>S18</w:t>
            </w:r>
          </w:p>
        </w:tc>
        <w:tc>
          <w:tcPr>
            <w:tcW w:w="794" w:type="dxa"/>
          </w:tcPr>
          <w:p w14:paraId="17786334" w14:textId="77777777" w:rsidR="003A6ECB" w:rsidRDefault="009677B5">
            <w:pPr>
              <w:spacing w:after="20"/>
            </w:pPr>
            <w:r>
              <w:rPr>
                <w:sz w:val="15"/>
              </w:rPr>
              <w:t>PLA</w:t>
            </w:r>
          </w:p>
        </w:tc>
        <w:tc>
          <w:tcPr>
            <w:tcW w:w="680" w:type="dxa"/>
          </w:tcPr>
          <w:p w14:paraId="00827A51" w14:textId="77777777" w:rsidR="003A6ECB" w:rsidRDefault="009677B5">
            <w:pPr>
              <w:spacing w:after="20"/>
            </w:pPr>
            <w:r>
              <w:rPr>
                <w:sz w:val="15"/>
              </w:rPr>
              <w:t>50</w:t>
            </w:r>
          </w:p>
        </w:tc>
        <w:tc>
          <w:tcPr>
            <w:tcW w:w="737" w:type="dxa"/>
          </w:tcPr>
          <w:p w14:paraId="289B2DF1" w14:textId="77777777" w:rsidR="003A6ECB" w:rsidRDefault="009677B5">
            <w:pPr>
              <w:spacing w:after="20"/>
            </w:pPr>
            <w:r>
              <w:rPr>
                <w:sz w:val="15"/>
              </w:rPr>
              <w:t>80</w:t>
            </w:r>
          </w:p>
        </w:tc>
        <w:tc>
          <w:tcPr>
            <w:tcW w:w="1077" w:type="dxa"/>
          </w:tcPr>
          <w:p w14:paraId="643E46E4" w14:textId="77777777" w:rsidR="003A6ECB" w:rsidRDefault="009677B5">
            <w:pPr>
              <w:spacing w:after="20"/>
            </w:pPr>
            <w:r>
              <w:rPr>
                <w:sz w:val="15"/>
              </w:rPr>
              <w:t>2026-08-09</w:t>
            </w:r>
          </w:p>
        </w:tc>
        <w:tc>
          <w:tcPr>
            <w:tcW w:w="1644" w:type="dxa"/>
          </w:tcPr>
          <w:p w14:paraId="443291E0" w14:textId="77777777" w:rsidR="003A6ECB" w:rsidRDefault="003A6ECB">
            <w:pPr>
              <w:spacing w:after="20"/>
            </w:pPr>
          </w:p>
        </w:tc>
        <w:tc>
          <w:tcPr>
            <w:tcW w:w="850" w:type="dxa"/>
          </w:tcPr>
          <w:p w14:paraId="631315E4" w14:textId="77777777" w:rsidR="003A6ECB" w:rsidRDefault="009677B5">
            <w:pPr>
              <w:spacing w:after="20"/>
            </w:pPr>
            <w:r>
              <w:rPr>
                <w:sz w:val="15"/>
              </w:rPr>
              <w:t>21.19</w:t>
            </w:r>
          </w:p>
        </w:tc>
        <w:tc>
          <w:tcPr>
            <w:tcW w:w="737" w:type="dxa"/>
          </w:tcPr>
          <w:p w14:paraId="6E3BABA9" w14:textId="77777777" w:rsidR="003A6ECB" w:rsidRDefault="009677B5">
            <w:pPr>
              <w:spacing w:after="20"/>
            </w:pPr>
            <w:r>
              <w:rPr>
                <w:sz w:val="15"/>
              </w:rPr>
              <w:t>1.434</w:t>
            </w:r>
          </w:p>
        </w:tc>
        <w:tc>
          <w:tcPr>
            <w:tcW w:w="794" w:type="dxa"/>
          </w:tcPr>
          <w:p w14:paraId="02355873" w14:textId="77777777" w:rsidR="003A6ECB" w:rsidRDefault="009677B5">
            <w:pPr>
              <w:spacing w:after="20"/>
            </w:pPr>
            <w:r>
              <w:rPr>
                <w:sz w:val="15"/>
              </w:rPr>
              <w:t>19.76</w:t>
            </w:r>
          </w:p>
        </w:tc>
        <w:tc>
          <w:tcPr>
            <w:tcW w:w="680" w:type="dxa"/>
          </w:tcPr>
          <w:p w14:paraId="538EF68A" w14:textId="77777777" w:rsidR="003A6ECB" w:rsidRDefault="009677B5">
            <w:pPr>
              <w:spacing w:after="20"/>
            </w:pPr>
            <w:r>
              <w:rPr>
                <w:sz w:val="15"/>
              </w:rPr>
              <w:t>3.10</w:t>
            </w:r>
          </w:p>
        </w:tc>
        <w:tc>
          <w:tcPr>
            <w:tcW w:w="794" w:type="dxa"/>
          </w:tcPr>
          <w:p w14:paraId="2E94DFE8" w14:textId="77777777" w:rsidR="003A6ECB" w:rsidRDefault="009677B5">
            <w:pPr>
              <w:spacing w:after="20"/>
            </w:pPr>
            <w:r>
              <w:rPr>
                <w:sz w:val="15"/>
              </w:rPr>
              <w:t>307</w:t>
            </w:r>
          </w:p>
        </w:tc>
      </w:tr>
      <w:tr w:rsidR="003A6ECB" w14:paraId="55F9C73E" w14:textId="77777777">
        <w:trPr>
          <w:jc w:val="center"/>
        </w:trPr>
        <w:tc>
          <w:tcPr>
            <w:tcW w:w="850" w:type="dxa"/>
            <w:shd w:val="clear" w:color="auto" w:fill="F5F3EF"/>
          </w:tcPr>
          <w:p w14:paraId="6777E987" w14:textId="77777777" w:rsidR="003A6ECB" w:rsidRDefault="009677B5">
            <w:pPr>
              <w:spacing w:after="20"/>
            </w:pPr>
            <w:r>
              <w:rPr>
                <w:sz w:val="15"/>
              </w:rPr>
              <w:t>S21</w:t>
            </w:r>
          </w:p>
        </w:tc>
        <w:tc>
          <w:tcPr>
            <w:tcW w:w="794" w:type="dxa"/>
            <w:shd w:val="clear" w:color="auto" w:fill="F5F3EF"/>
          </w:tcPr>
          <w:p w14:paraId="7E46DD78" w14:textId="77777777" w:rsidR="003A6ECB" w:rsidRDefault="009677B5">
            <w:pPr>
              <w:spacing w:after="20"/>
            </w:pPr>
            <w:r>
              <w:rPr>
                <w:sz w:val="15"/>
              </w:rPr>
              <w:t>PLA</w:t>
            </w:r>
          </w:p>
        </w:tc>
        <w:tc>
          <w:tcPr>
            <w:tcW w:w="680" w:type="dxa"/>
            <w:shd w:val="clear" w:color="auto" w:fill="F5F3EF"/>
          </w:tcPr>
          <w:p w14:paraId="7FAB4757" w14:textId="77777777" w:rsidR="003A6ECB" w:rsidRDefault="009677B5">
            <w:pPr>
              <w:spacing w:after="20"/>
            </w:pPr>
            <w:r>
              <w:rPr>
                <w:sz w:val="15"/>
              </w:rPr>
              <w:t>50</w:t>
            </w:r>
          </w:p>
        </w:tc>
        <w:tc>
          <w:tcPr>
            <w:tcW w:w="737" w:type="dxa"/>
            <w:shd w:val="clear" w:color="auto" w:fill="F5F3EF"/>
          </w:tcPr>
          <w:p w14:paraId="68DCD375" w14:textId="77777777" w:rsidR="003A6ECB" w:rsidRDefault="009677B5">
            <w:pPr>
              <w:spacing w:after="20"/>
            </w:pPr>
            <w:r>
              <w:rPr>
                <w:sz w:val="15"/>
              </w:rPr>
              <w:t>80</w:t>
            </w:r>
          </w:p>
        </w:tc>
        <w:tc>
          <w:tcPr>
            <w:tcW w:w="1077" w:type="dxa"/>
            <w:shd w:val="clear" w:color="auto" w:fill="F5F3EF"/>
          </w:tcPr>
          <w:p w14:paraId="7AA91D45" w14:textId="77777777" w:rsidR="003A6ECB" w:rsidRDefault="009677B5">
            <w:pPr>
              <w:spacing w:after="20"/>
            </w:pPr>
            <w:r>
              <w:rPr>
                <w:sz w:val="15"/>
              </w:rPr>
              <w:t>2026-08-09</w:t>
            </w:r>
          </w:p>
        </w:tc>
        <w:tc>
          <w:tcPr>
            <w:tcW w:w="1644" w:type="dxa"/>
            <w:shd w:val="clear" w:color="auto" w:fill="F5F3EF"/>
          </w:tcPr>
          <w:p w14:paraId="44D4E43D" w14:textId="77777777" w:rsidR="003A6ECB" w:rsidRDefault="003A6ECB">
            <w:pPr>
              <w:spacing w:after="20"/>
            </w:pPr>
          </w:p>
        </w:tc>
        <w:tc>
          <w:tcPr>
            <w:tcW w:w="850" w:type="dxa"/>
            <w:shd w:val="clear" w:color="auto" w:fill="F5F3EF"/>
          </w:tcPr>
          <w:p w14:paraId="3644E1E3" w14:textId="77777777" w:rsidR="003A6ECB" w:rsidRDefault="009677B5">
            <w:pPr>
              <w:spacing w:after="20"/>
            </w:pPr>
            <w:r>
              <w:rPr>
                <w:sz w:val="15"/>
              </w:rPr>
              <w:t>21.38</w:t>
            </w:r>
          </w:p>
        </w:tc>
        <w:tc>
          <w:tcPr>
            <w:tcW w:w="737" w:type="dxa"/>
            <w:shd w:val="clear" w:color="auto" w:fill="F5F3EF"/>
          </w:tcPr>
          <w:p w14:paraId="0B9A8042" w14:textId="77777777" w:rsidR="003A6ECB" w:rsidRDefault="009677B5">
            <w:pPr>
              <w:spacing w:after="20"/>
            </w:pPr>
            <w:r>
              <w:rPr>
                <w:sz w:val="15"/>
              </w:rPr>
              <w:t>1.382</w:t>
            </w:r>
          </w:p>
        </w:tc>
        <w:tc>
          <w:tcPr>
            <w:tcW w:w="794" w:type="dxa"/>
            <w:shd w:val="clear" w:color="auto" w:fill="F5F3EF"/>
          </w:tcPr>
          <w:p w14:paraId="41371FB2" w14:textId="77777777" w:rsidR="003A6ECB" w:rsidRDefault="009677B5">
            <w:pPr>
              <w:spacing w:after="20"/>
            </w:pPr>
            <w:r>
              <w:rPr>
                <w:sz w:val="15"/>
              </w:rPr>
              <w:t>14.69</w:t>
            </w:r>
          </w:p>
        </w:tc>
        <w:tc>
          <w:tcPr>
            <w:tcW w:w="680" w:type="dxa"/>
            <w:shd w:val="clear" w:color="auto" w:fill="F5F3EF"/>
          </w:tcPr>
          <w:p w14:paraId="7AC7C095" w14:textId="77777777" w:rsidR="003A6ECB" w:rsidRDefault="009677B5">
            <w:pPr>
              <w:spacing w:after="20"/>
            </w:pPr>
            <w:r>
              <w:rPr>
                <w:sz w:val="15"/>
              </w:rPr>
              <w:t>3.31</w:t>
            </w:r>
          </w:p>
        </w:tc>
        <w:tc>
          <w:tcPr>
            <w:tcW w:w="794" w:type="dxa"/>
            <w:shd w:val="clear" w:color="auto" w:fill="F5F3EF"/>
          </w:tcPr>
          <w:p w14:paraId="5C341AEC" w14:textId="77777777" w:rsidR="003A6ECB" w:rsidRDefault="009677B5">
            <w:pPr>
              <w:spacing w:after="20"/>
            </w:pPr>
            <w:r>
              <w:rPr>
                <w:sz w:val="15"/>
              </w:rPr>
              <w:t>313</w:t>
            </w:r>
          </w:p>
        </w:tc>
      </w:tr>
      <w:tr w:rsidR="003A6ECB" w14:paraId="1597563C" w14:textId="77777777">
        <w:trPr>
          <w:jc w:val="center"/>
        </w:trPr>
        <w:tc>
          <w:tcPr>
            <w:tcW w:w="850" w:type="dxa"/>
          </w:tcPr>
          <w:p w14:paraId="6A5D8ADC" w14:textId="77777777" w:rsidR="003A6ECB" w:rsidRDefault="009677B5">
            <w:pPr>
              <w:spacing w:after="20"/>
            </w:pPr>
            <w:r>
              <w:rPr>
                <w:sz w:val="15"/>
              </w:rPr>
              <w:t>S22</w:t>
            </w:r>
          </w:p>
        </w:tc>
        <w:tc>
          <w:tcPr>
            <w:tcW w:w="794" w:type="dxa"/>
          </w:tcPr>
          <w:p w14:paraId="21A504FF" w14:textId="77777777" w:rsidR="003A6ECB" w:rsidRDefault="009677B5">
            <w:pPr>
              <w:spacing w:after="20"/>
            </w:pPr>
            <w:r>
              <w:rPr>
                <w:sz w:val="15"/>
              </w:rPr>
              <w:t>PLA</w:t>
            </w:r>
          </w:p>
        </w:tc>
        <w:tc>
          <w:tcPr>
            <w:tcW w:w="680" w:type="dxa"/>
          </w:tcPr>
          <w:p w14:paraId="52BD73C4" w14:textId="77777777" w:rsidR="003A6ECB" w:rsidRDefault="009677B5">
            <w:pPr>
              <w:spacing w:after="20"/>
            </w:pPr>
            <w:r>
              <w:rPr>
                <w:sz w:val="15"/>
              </w:rPr>
              <w:t>50</w:t>
            </w:r>
          </w:p>
        </w:tc>
        <w:tc>
          <w:tcPr>
            <w:tcW w:w="737" w:type="dxa"/>
          </w:tcPr>
          <w:p w14:paraId="490F0AD5" w14:textId="77777777" w:rsidR="003A6ECB" w:rsidRDefault="009677B5">
            <w:pPr>
              <w:spacing w:after="20"/>
            </w:pPr>
            <w:r>
              <w:rPr>
                <w:sz w:val="15"/>
              </w:rPr>
              <w:t>80</w:t>
            </w:r>
          </w:p>
        </w:tc>
        <w:tc>
          <w:tcPr>
            <w:tcW w:w="1077" w:type="dxa"/>
          </w:tcPr>
          <w:p w14:paraId="611F650B" w14:textId="77777777" w:rsidR="003A6ECB" w:rsidRDefault="009677B5">
            <w:pPr>
              <w:spacing w:after="20"/>
            </w:pPr>
            <w:r>
              <w:rPr>
                <w:sz w:val="15"/>
              </w:rPr>
              <w:t>2026-08-11</w:t>
            </w:r>
          </w:p>
        </w:tc>
        <w:tc>
          <w:tcPr>
            <w:tcW w:w="1644" w:type="dxa"/>
          </w:tcPr>
          <w:p w14:paraId="0C7444C5" w14:textId="77777777" w:rsidR="003A6ECB" w:rsidRDefault="009677B5">
            <w:pPr>
              <w:spacing w:after="20"/>
            </w:pPr>
            <w:r>
              <w:rPr>
                <w:sz w:val="15"/>
              </w:rPr>
              <w:t>T6.4_CyclicTest_Sine</w:t>
            </w:r>
          </w:p>
        </w:tc>
        <w:tc>
          <w:tcPr>
            <w:tcW w:w="850" w:type="dxa"/>
          </w:tcPr>
          <w:p w14:paraId="637EF103" w14:textId="77777777" w:rsidR="003A6ECB" w:rsidRDefault="009677B5">
            <w:pPr>
              <w:spacing w:after="20"/>
            </w:pPr>
            <w:r>
              <w:rPr>
                <w:sz w:val="15"/>
              </w:rPr>
              <w:t>—</w:t>
            </w:r>
          </w:p>
        </w:tc>
        <w:tc>
          <w:tcPr>
            <w:tcW w:w="737" w:type="dxa"/>
          </w:tcPr>
          <w:p w14:paraId="17F0E9D1" w14:textId="77777777" w:rsidR="003A6ECB" w:rsidRDefault="009677B5">
            <w:pPr>
              <w:spacing w:after="20"/>
            </w:pPr>
            <w:r>
              <w:rPr>
                <w:sz w:val="15"/>
              </w:rPr>
              <w:t>—</w:t>
            </w:r>
          </w:p>
        </w:tc>
        <w:tc>
          <w:tcPr>
            <w:tcW w:w="794" w:type="dxa"/>
          </w:tcPr>
          <w:p w14:paraId="1046B5B8" w14:textId="77777777" w:rsidR="003A6ECB" w:rsidRDefault="009677B5">
            <w:pPr>
              <w:spacing w:after="20"/>
            </w:pPr>
            <w:r>
              <w:rPr>
                <w:sz w:val="15"/>
              </w:rPr>
              <w:t>—</w:t>
            </w:r>
          </w:p>
        </w:tc>
        <w:tc>
          <w:tcPr>
            <w:tcW w:w="680" w:type="dxa"/>
          </w:tcPr>
          <w:p w14:paraId="03B60F91" w14:textId="77777777" w:rsidR="003A6ECB" w:rsidRDefault="009677B5">
            <w:pPr>
              <w:spacing w:after="20"/>
            </w:pPr>
            <w:r>
              <w:rPr>
                <w:sz w:val="15"/>
              </w:rPr>
              <w:t>—</w:t>
            </w:r>
          </w:p>
        </w:tc>
        <w:tc>
          <w:tcPr>
            <w:tcW w:w="794" w:type="dxa"/>
          </w:tcPr>
          <w:p w14:paraId="7A7FD83B" w14:textId="77777777" w:rsidR="003A6ECB" w:rsidRDefault="009677B5">
            <w:pPr>
              <w:spacing w:after="20"/>
            </w:pPr>
            <w:r>
              <w:rPr>
                <w:sz w:val="15"/>
              </w:rPr>
              <w:t>—</w:t>
            </w:r>
          </w:p>
        </w:tc>
      </w:tr>
      <w:tr w:rsidR="003A6ECB" w14:paraId="54DB0B1A" w14:textId="77777777">
        <w:trPr>
          <w:jc w:val="center"/>
        </w:trPr>
        <w:tc>
          <w:tcPr>
            <w:tcW w:w="850" w:type="dxa"/>
            <w:shd w:val="clear" w:color="auto" w:fill="F5F3EF"/>
          </w:tcPr>
          <w:p w14:paraId="69D3E694" w14:textId="77777777" w:rsidR="003A6ECB" w:rsidRDefault="009677B5">
            <w:pPr>
              <w:spacing w:after="20"/>
            </w:pPr>
            <w:r>
              <w:rPr>
                <w:sz w:val="15"/>
              </w:rPr>
              <w:t>S22</w:t>
            </w:r>
          </w:p>
        </w:tc>
        <w:tc>
          <w:tcPr>
            <w:tcW w:w="794" w:type="dxa"/>
            <w:shd w:val="clear" w:color="auto" w:fill="F5F3EF"/>
          </w:tcPr>
          <w:p w14:paraId="0141B11C" w14:textId="77777777" w:rsidR="003A6ECB" w:rsidRDefault="009677B5">
            <w:pPr>
              <w:spacing w:after="20"/>
            </w:pPr>
            <w:r>
              <w:rPr>
                <w:sz w:val="15"/>
              </w:rPr>
              <w:t>PLA</w:t>
            </w:r>
          </w:p>
        </w:tc>
        <w:tc>
          <w:tcPr>
            <w:tcW w:w="680" w:type="dxa"/>
            <w:shd w:val="clear" w:color="auto" w:fill="F5F3EF"/>
          </w:tcPr>
          <w:p w14:paraId="50341D84" w14:textId="77777777" w:rsidR="003A6ECB" w:rsidRDefault="009677B5">
            <w:pPr>
              <w:spacing w:after="20"/>
            </w:pPr>
            <w:r>
              <w:rPr>
                <w:sz w:val="15"/>
              </w:rPr>
              <w:t>50</w:t>
            </w:r>
          </w:p>
        </w:tc>
        <w:tc>
          <w:tcPr>
            <w:tcW w:w="737" w:type="dxa"/>
            <w:shd w:val="clear" w:color="auto" w:fill="F5F3EF"/>
          </w:tcPr>
          <w:p w14:paraId="7A5D4072" w14:textId="77777777" w:rsidR="003A6ECB" w:rsidRDefault="009677B5">
            <w:pPr>
              <w:spacing w:after="20"/>
            </w:pPr>
            <w:r>
              <w:rPr>
                <w:sz w:val="15"/>
              </w:rPr>
              <w:t>80</w:t>
            </w:r>
          </w:p>
        </w:tc>
        <w:tc>
          <w:tcPr>
            <w:tcW w:w="1077" w:type="dxa"/>
            <w:shd w:val="clear" w:color="auto" w:fill="F5F3EF"/>
          </w:tcPr>
          <w:p w14:paraId="667E4581" w14:textId="77777777" w:rsidR="003A6ECB" w:rsidRDefault="009677B5">
            <w:pPr>
              <w:spacing w:after="20"/>
            </w:pPr>
            <w:r>
              <w:rPr>
                <w:sz w:val="15"/>
              </w:rPr>
              <w:t>2026-08-11</w:t>
            </w:r>
          </w:p>
        </w:tc>
        <w:tc>
          <w:tcPr>
            <w:tcW w:w="1644" w:type="dxa"/>
            <w:shd w:val="clear" w:color="auto" w:fill="F5F3EF"/>
          </w:tcPr>
          <w:p w14:paraId="153D5BE1" w14:textId="77777777" w:rsidR="003A6ECB" w:rsidRDefault="009677B5">
            <w:pPr>
              <w:spacing w:after="20"/>
            </w:pPr>
            <w:r>
              <w:rPr>
                <w:sz w:val="15"/>
              </w:rPr>
              <w:t>T6.5_CyclicTest_Sine</w:t>
            </w:r>
          </w:p>
        </w:tc>
        <w:tc>
          <w:tcPr>
            <w:tcW w:w="850" w:type="dxa"/>
            <w:shd w:val="clear" w:color="auto" w:fill="F5F3EF"/>
          </w:tcPr>
          <w:p w14:paraId="6DFA7D6F" w14:textId="77777777" w:rsidR="003A6ECB" w:rsidRDefault="009677B5">
            <w:pPr>
              <w:spacing w:after="20"/>
            </w:pPr>
            <w:r>
              <w:rPr>
                <w:sz w:val="15"/>
              </w:rPr>
              <w:t>—</w:t>
            </w:r>
          </w:p>
        </w:tc>
        <w:tc>
          <w:tcPr>
            <w:tcW w:w="737" w:type="dxa"/>
            <w:shd w:val="clear" w:color="auto" w:fill="F5F3EF"/>
          </w:tcPr>
          <w:p w14:paraId="3DAAFC17" w14:textId="77777777" w:rsidR="003A6ECB" w:rsidRDefault="009677B5">
            <w:pPr>
              <w:spacing w:after="20"/>
            </w:pPr>
            <w:r>
              <w:rPr>
                <w:sz w:val="15"/>
              </w:rPr>
              <w:t>—</w:t>
            </w:r>
          </w:p>
        </w:tc>
        <w:tc>
          <w:tcPr>
            <w:tcW w:w="794" w:type="dxa"/>
            <w:shd w:val="clear" w:color="auto" w:fill="F5F3EF"/>
          </w:tcPr>
          <w:p w14:paraId="6395E66E" w14:textId="77777777" w:rsidR="003A6ECB" w:rsidRDefault="009677B5">
            <w:pPr>
              <w:spacing w:after="20"/>
            </w:pPr>
            <w:r>
              <w:rPr>
                <w:sz w:val="15"/>
              </w:rPr>
              <w:t>—</w:t>
            </w:r>
          </w:p>
        </w:tc>
        <w:tc>
          <w:tcPr>
            <w:tcW w:w="680" w:type="dxa"/>
            <w:shd w:val="clear" w:color="auto" w:fill="F5F3EF"/>
          </w:tcPr>
          <w:p w14:paraId="08B5EF45" w14:textId="77777777" w:rsidR="003A6ECB" w:rsidRDefault="009677B5">
            <w:pPr>
              <w:spacing w:after="20"/>
            </w:pPr>
            <w:r>
              <w:rPr>
                <w:sz w:val="15"/>
              </w:rPr>
              <w:t>—</w:t>
            </w:r>
          </w:p>
        </w:tc>
        <w:tc>
          <w:tcPr>
            <w:tcW w:w="794" w:type="dxa"/>
            <w:shd w:val="clear" w:color="auto" w:fill="F5F3EF"/>
          </w:tcPr>
          <w:p w14:paraId="46A8CD5C" w14:textId="77777777" w:rsidR="003A6ECB" w:rsidRDefault="009677B5">
            <w:pPr>
              <w:spacing w:after="20"/>
            </w:pPr>
            <w:r>
              <w:rPr>
                <w:sz w:val="15"/>
              </w:rPr>
              <w:t>—</w:t>
            </w:r>
          </w:p>
        </w:tc>
      </w:tr>
      <w:tr w:rsidR="003A6ECB" w14:paraId="5EBAB5CA" w14:textId="77777777">
        <w:trPr>
          <w:jc w:val="center"/>
        </w:trPr>
        <w:tc>
          <w:tcPr>
            <w:tcW w:w="850" w:type="dxa"/>
          </w:tcPr>
          <w:p w14:paraId="7245C5A0" w14:textId="77777777" w:rsidR="003A6ECB" w:rsidRDefault="009677B5">
            <w:pPr>
              <w:spacing w:after="20"/>
            </w:pPr>
            <w:r>
              <w:rPr>
                <w:sz w:val="15"/>
              </w:rPr>
              <w:t>S22</w:t>
            </w:r>
          </w:p>
        </w:tc>
        <w:tc>
          <w:tcPr>
            <w:tcW w:w="794" w:type="dxa"/>
          </w:tcPr>
          <w:p w14:paraId="79BB7B84" w14:textId="77777777" w:rsidR="003A6ECB" w:rsidRDefault="009677B5">
            <w:pPr>
              <w:spacing w:after="20"/>
            </w:pPr>
            <w:r>
              <w:rPr>
                <w:sz w:val="15"/>
              </w:rPr>
              <w:t>PLA</w:t>
            </w:r>
          </w:p>
        </w:tc>
        <w:tc>
          <w:tcPr>
            <w:tcW w:w="680" w:type="dxa"/>
          </w:tcPr>
          <w:p w14:paraId="287E627A" w14:textId="77777777" w:rsidR="003A6ECB" w:rsidRDefault="009677B5">
            <w:pPr>
              <w:spacing w:after="20"/>
            </w:pPr>
            <w:r>
              <w:rPr>
                <w:sz w:val="15"/>
              </w:rPr>
              <w:t>50</w:t>
            </w:r>
          </w:p>
        </w:tc>
        <w:tc>
          <w:tcPr>
            <w:tcW w:w="737" w:type="dxa"/>
          </w:tcPr>
          <w:p w14:paraId="1394AEFA" w14:textId="77777777" w:rsidR="003A6ECB" w:rsidRDefault="009677B5">
            <w:pPr>
              <w:spacing w:after="20"/>
            </w:pPr>
            <w:r>
              <w:rPr>
                <w:sz w:val="15"/>
              </w:rPr>
              <w:t>80</w:t>
            </w:r>
          </w:p>
        </w:tc>
        <w:tc>
          <w:tcPr>
            <w:tcW w:w="1077" w:type="dxa"/>
          </w:tcPr>
          <w:p w14:paraId="4A095954" w14:textId="77777777" w:rsidR="003A6ECB" w:rsidRDefault="009677B5">
            <w:pPr>
              <w:spacing w:after="20"/>
            </w:pPr>
            <w:r>
              <w:rPr>
                <w:sz w:val="15"/>
              </w:rPr>
              <w:t>2026-08-11</w:t>
            </w:r>
          </w:p>
        </w:tc>
        <w:tc>
          <w:tcPr>
            <w:tcW w:w="1644" w:type="dxa"/>
          </w:tcPr>
          <w:p w14:paraId="63B4C14F" w14:textId="77777777" w:rsidR="003A6ECB" w:rsidRDefault="009677B5">
            <w:pPr>
              <w:spacing w:after="20"/>
            </w:pPr>
            <w:r>
              <w:rPr>
                <w:sz w:val="15"/>
              </w:rPr>
              <w:t>T7.3_Staircase-Failure</w:t>
            </w:r>
          </w:p>
        </w:tc>
        <w:tc>
          <w:tcPr>
            <w:tcW w:w="850" w:type="dxa"/>
          </w:tcPr>
          <w:p w14:paraId="2868CCB7" w14:textId="77777777" w:rsidR="003A6ECB" w:rsidRDefault="009677B5">
            <w:pPr>
              <w:spacing w:after="20"/>
            </w:pPr>
            <w:r>
              <w:rPr>
                <w:sz w:val="15"/>
              </w:rPr>
              <w:t>19.74</w:t>
            </w:r>
          </w:p>
        </w:tc>
        <w:tc>
          <w:tcPr>
            <w:tcW w:w="737" w:type="dxa"/>
          </w:tcPr>
          <w:p w14:paraId="57825A3A" w14:textId="77777777" w:rsidR="003A6ECB" w:rsidRDefault="009677B5">
            <w:pPr>
              <w:spacing w:after="20"/>
            </w:pPr>
            <w:r>
              <w:rPr>
                <w:sz w:val="15"/>
              </w:rPr>
              <w:t>0.947</w:t>
            </w:r>
          </w:p>
        </w:tc>
        <w:tc>
          <w:tcPr>
            <w:tcW w:w="794" w:type="dxa"/>
          </w:tcPr>
          <w:p w14:paraId="3ECC436E" w14:textId="77777777" w:rsidR="003A6ECB" w:rsidRDefault="009677B5">
            <w:pPr>
              <w:spacing w:after="20"/>
            </w:pPr>
            <w:r>
              <w:rPr>
                <w:sz w:val="15"/>
              </w:rPr>
              <w:t>17.85</w:t>
            </w:r>
          </w:p>
        </w:tc>
        <w:tc>
          <w:tcPr>
            <w:tcW w:w="680" w:type="dxa"/>
          </w:tcPr>
          <w:p w14:paraId="3D439D11" w14:textId="77777777" w:rsidR="003A6ECB" w:rsidRDefault="009677B5">
            <w:pPr>
              <w:spacing w:after="20"/>
            </w:pPr>
            <w:r>
              <w:rPr>
                <w:sz w:val="15"/>
              </w:rPr>
              <w:t>3.60</w:t>
            </w:r>
          </w:p>
        </w:tc>
        <w:tc>
          <w:tcPr>
            <w:tcW w:w="794" w:type="dxa"/>
          </w:tcPr>
          <w:p w14:paraId="65ED614D" w14:textId="77777777" w:rsidR="003A6ECB" w:rsidRDefault="009677B5">
            <w:pPr>
              <w:spacing w:after="20"/>
            </w:pPr>
            <w:r>
              <w:rPr>
                <w:sz w:val="15"/>
              </w:rPr>
              <w:t>307</w:t>
            </w:r>
          </w:p>
        </w:tc>
      </w:tr>
      <w:tr w:rsidR="003A6ECB" w14:paraId="3C2BE4E1" w14:textId="77777777">
        <w:trPr>
          <w:jc w:val="center"/>
        </w:trPr>
        <w:tc>
          <w:tcPr>
            <w:tcW w:w="850" w:type="dxa"/>
            <w:shd w:val="clear" w:color="auto" w:fill="F5F3EF"/>
          </w:tcPr>
          <w:p w14:paraId="3BDCF906" w14:textId="77777777" w:rsidR="003A6ECB" w:rsidRDefault="009677B5">
            <w:pPr>
              <w:spacing w:after="20"/>
            </w:pPr>
            <w:r>
              <w:rPr>
                <w:sz w:val="15"/>
              </w:rPr>
              <w:t>S23</w:t>
            </w:r>
          </w:p>
        </w:tc>
        <w:tc>
          <w:tcPr>
            <w:tcW w:w="794" w:type="dxa"/>
            <w:shd w:val="clear" w:color="auto" w:fill="F5F3EF"/>
          </w:tcPr>
          <w:p w14:paraId="274A3193" w14:textId="77777777" w:rsidR="003A6ECB" w:rsidRDefault="009677B5">
            <w:pPr>
              <w:spacing w:after="20"/>
            </w:pPr>
            <w:r>
              <w:rPr>
                <w:sz w:val="15"/>
              </w:rPr>
              <w:t>PLA</w:t>
            </w:r>
          </w:p>
        </w:tc>
        <w:tc>
          <w:tcPr>
            <w:tcW w:w="680" w:type="dxa"/>
            <w:shd w:val="clear" w:color="auto" w:fill="F5F3EF"/>
          </w:tcPr>
          <w:p w14:paraId="645C986F" w14:textId="77777777" w:rsidR="003A6ECB" w:rsidRDefault="009677B5">
            <w:pPr>
              <w:spacing w:after="20"/>
            </w:pPr>
            <w:r>
              <w:rPr>
                <w:sz w:val="15"/>
              </w:rPr>
              <w:t>50</w:t>
            </w:r>
          </w:p>
        </w:tc>
        <w:tc>
          <w:tcPr>
            <w:tcW w:w="737" w:type="dxa"/>
            <w:shd w:val="clear" w:color="auto" w:fill="F5F3EF"/>
          </w:tcPr>
          <w:p w14:paraId="4F50D7D4" w14:textId="77777777" w:rsidR="003A6ECB" w:rsidRDefault="009677B5">
            <w:pPr>
              <w:spacing w:after="20"/>
            </w:pPr>
            <w:r>
              <w:rPr>
                <w:sz w:val="15"/>
              </w:rPr>
              <w:t>80</w:t>
            </w:r>
          </w:p>
        </w:tc>
        <w:tc>
          <w:tcPr>
            <w:tcW w:w="1077" w:type="dxa"/>
            <w:shd w:val="clear" w:color="auto" w:fill="F5F3EF"/>
          </w:tcPr>
          <w:p w14:paraId="6B74C35E" w14:textId="77777777" w:rsidR="003A6ECB" w:rsidRDefault="009677B5">
            <w:pPr>
              <w:spacing w:after="20"/>
            </w:pPr>
            <w:r>
              <w:rPr>
                <w:sz w:val="15"/>
              </w:rPr>
              <w:t>2026-08-11</w:t>
            </w:r>
          </w:p>
        </w:tc>
        <w:tc>
          <w:tcPr>
            <w:tcW w:w="1644" w:type="dxa"/>
            <w:shd w:val="clear" w:color="auto" w:fill="F5F3EF"/>
          </w:tcPr>
          <w:p w14:paraId="7977E7CE" w14:textId="77777777" w:rsidR="003A6ECB" w:rsidRDefault="009677B5">
            <w:pPr>
              <w:spacing w:after="20"/>
            </w:pPr>
            <w:r>
              <w:rPr>
                <w:sz w:val="15"/>
              </w:rPr>
              <w:t>T9a_Creep_Baseline</w:t>
            </w:r>
          </w:p>
        </w:tc>
        <w:tc>
          <w:tcPr>
            <w:tcW w:w="850" w:type="dxa"/>
            <w:shd w:val="clear" w:color="auto" w:fill="F5F3EF"/>
          </w:tcPr>
          <w:p w14:paraId="0804B104" w14:textId="77777777" w:rsidR="003A6ECB" w:rsidRDefault="009677B5">
            <w:pPr>
              <w:spacing w:after="20"/>
            </w:pPr>
            <w:r>
              <w:rPr>
                <w:sz w:val="15"/>
              </w:rPr>
              <w:t>—</w:t>
            </w:r>
          </w:p>
        </w:tc>
        <w:tc>
          <w:tcPr>
            <w:tcW w:w="737" w:type="dxa"/>
            <w:shd w:val="clear" w:color="auto" w:fill="F5F3EF"/>
          </w:tcPr>
          <w:p w14:paraId="37079E93" w14:textId="77777777" w:rsidR="003A6ECB" w:rsidRDefault="009677B5">
            <w:pPr>
              <w:spacing w:after="20"/>
            </w:pPr>
            <w:r>
              <w:rPr>
                <w:sz w:val="15"/>
              </w:rPr>
              <w:t>—</w:t>
            </w:r>
          </w:p>
        </w:tc>
        <w:tc>
          <w:tcPr>
            <w:tcW w:w="794" w:type="dxa"/>
            <w:shd w:val="clear" w:color="auto" w:fill="F5F3EF"/>
          </w:tcPr>
          <w:p w14:paraId="3A5B491E" w14:textId="77777777" w:rsidR="003A6ECB" w:rsidRDefault="009677B5">
            <w:pPr>
              <w:spacing w:after="20"/>
            </w:pPr>
            <w:r>
              <w:rPr>
                <w:sz w:val="15"/>
              </w:rPr>
              <w:t>—</w:t>
            </w:r>
          </w:p>
        </w:tc>
        <w:tc>
          <w:tcPr>
            <w:tcW w:w="680" w:type="dxa"/>
            <w:shd w:val="clear" w:color="auto" w:fill="F5F3EF"/>
          </w:tcPr>
          <w:p w14:paraId="5B10C3F6" w14:textId="77777777" w:rsidR="003A6ECB" w:rsidRDefault="009677B5">
            <w:pPr>
              <w:spacing w:after="20"/>
            </w:pPr>
            <w:r>
              <w:rPr>
                <w:sz w:val="15"/>
              </w:rPr>
              <w:t>—</w:t>
            </w:r>
          </w:p>
        </w:tc>
        <w:tc>
          <w:tcPr>
            <w:tcW w:w="794" w:type="dxa"/>
            <w:shd w:val="clear" w:color="auto" w:fill="F5F3EF"/>
          </w:tcPr>
          <w:p w14:paraId="2D3A99D2" w14:textId="77777777" w:rsidR="003A6ECB" w:rsidRDefault="009677B5">
            <w:pPr>
              <w:spacing w:after="20"/>
            </w:pPr>
            <w:r>
              <w:rPr>
                <w:sz w:val="15"/>
              </w:rPr>
              <w:t>—</w:t>
            </w:r>
          </w:p>
        </w:tc>
      </w:tr>
      <w:tr w:rsidR="003A6ECB" w14:paraId="433097F3" w14:textId="77777777">
        <w:trPr>
          <w:jc w:val="center"/>
        </w:trPr>
        <w:tc>
          <w:tcPr>
            <w:tcW w:w="850" w:type="dxa"/>
          </w:tcPr>
          <w:p w14:paraId="7AF87289" w14:textId="77777777" w:rsidR="003A6ECB" w:rsidRDefault="009677B5">
            <w:pPr>
              <w:spacing w:after="20"/>
            </w:pPr>
            <w:r>
              <w:rPr>
                <w:sz w:val="15"/>
              </w:rPr>
              <w:t>S23</w:t>
            </w:r>
          </w:p>
        </w:tc>
        <w:tc>
          <w:tcPr>
            <w:tcW w:w="794" w:type="dxa"/>
          </w:tcPr>
          <w:p w14:paraId="284EFA11" w14:textId="77777777" w:rsidR="003A6ECB" w:rsidRDefault="009677B5">
            <w:pPr>
              <w:spacing w:after="20"/>
            </w:pPr>
            <w:r>
              <w:rPr>
                <w:sz w:val="15"/>
              </w:rPr>
              <w:t>PLA</w:t>
            </w:r>
          </w:p>
        </w:tc>
        <w:tc>
          <w:tcPr>
            <w:tcW w:w="680" w:type="dxa"/>
          </w:tcPr>
          <w:p w14:paraId="78DC213C" w14:textId="77777777" w:rsidR="003A6ECB" w:rsidRDefault="009677B5">
            <w:pPr>
              <w:spacing w:after="20"/>
            </w:pPr>
            <w:r>
              <w:rPr>
                <w:sz w:val="15"/>
              </w:rPr>
              <w:t>50</w:t>
            </w:r>
          </w:p>
        </w:tc>
        <w:tc>
          <w:tcPr>
            <w:tcW w:w="737" w:type="dxa"/>
          </w:tcPr>
          <w:p w14:paraId="2FF3EA71" w14:textId="77777777" w:rsidR="003A6ECB" w:rsidRDefault="009677B5">
            <w:pPr>
              <w:spacing w:after="20"/>
            </w:pPr>
            <w:r>
              <w:rPr>
                <w:sz w:val="15"/>
              </w:rPr>
              <w:t>80</w:t>
            </w:r>
          </w:p>
        </w:tc>
        <w:tc>
          <w:tcPr>
            <w:tcW w:w="1077" w:type="dxa"/>
          </w:tcPr>
          <w:p w14:paraId="3B75BD67" w14:textId="77777777" w:rsidR="003A6ECB" w:rsidRDefault="009677B5">
            <w:pPr>
              <w:spacing w:after="20"/>
            </w:pPr>
            <w:r>
              <w:rPr>
                <w:sz w:val="15"/>
              </w:rPr>
              <w:t>2026-08-11</w:t>
            </w:r>
          </w:p>
        </w:tc>
        <w:tc>
          <w:tcPr>
            <w:tcW w:w="1644" w:type="dxa"/>
          </w:tcPr>
          <w:p w14:paraId="2EEFF5C8" w14:textId="77777777" w:rsidR="003A6ECB" w:rsidRDefault="009677B5">
            <w:pPr>
              <w:spacing w:after="20"/>
            </w:pPr>
            <w:r>
              <w:rPr>
                <w:sz w:val="15"/>
              </w:rPr>
              <w:t>T9b_Creep_600N_900s</w:t>
            </w:r>
          </w:p>
        </w:tc>
        <w:tc>
          <w:tcPr>
            <w:tcW w:w="850" w:type="dxa"/>
          </w:tcPr>
          <w:p w14:paraId="46B4B992" w14:textId="77777777" w:rsidR="003A6ECB" w:rsidRDefault="009677B5">
            <w:pPr>
              <w:spacing w:after="20"/>
            </w:pPr>
            <w:r>
              <w:rPr>
                <w:sz w:val="15"/>
              </w:rPr>
              <w:t>—</w:t>
            </w:r>
          </w:p>
        </w:tc>
        <w:tc>
          <w:tcPr>
            <w:tcW w:w="737" w:type="dxa"/>
          </w:tcPr>
          <w:p w14:paraId="1E3FED8F" w14:textId="77777777" w:rsidR="003A6ECB" w:rsidRDefault="009677B5">
            <w:pPr>
              <w:spacing w:after="20"/>
            </w:pPr>
            <w:r>
              <w:rPr>
                <w:sz w:val="15"/>
              </w:rPr>
              <w:t>—</w:t>
            </w:r>
          </w:p>
        </w:tc>
        <w:tc>
          <w:tcPr>
            <w:tcW w:w="794" w:type="dxa"/>
          </w:tcPr>
          <w:p w14:paraId="1589406C" w14:textId="77777777" w:rsidR="003A6ECB" w:rsidRDefault="009677B5">
            <w:pPr>
              <w:spacing w:after="20"/>
            </w:pPr>
            <w:r>
              <w:rPr>
                <w:sz w:val="15"/>
              </w:rPr>
              <w:t>—</w:t>
            </w:r>
          </w:p>
        </w:tc>
        <w:tc>
          <w:tcPr>
            <w:tcW w:w="680" w:type="dxa"/>
          </w:tcPr>
          <w:p w14:paraId="4D792EEC" w14:textId="77777777" w:rsidR="003A6ECB" w:rsidRDefault="009677B5">
            <w:pPr>
              <w:spacing w:after="20"/>
            </w:pPr>
            <w:r>
              <w:rPr>
                <w:sz w:val="15"/>
              </w:rPr>
              <w:t>—</w:t>
            </w:r>
          </w:p>
        </w:tc>
        <w:tc>
          <w:tcPr>
            <w:tcW w:w="794" w:type="dxa"/>
          </w:tcPr>
          <w:p w14:paraId="3D09FCB6" w14:textId="77777777" w:rsidR="003A6ECB" w:rsidRDefault="009677B5">
            <w:pPr>
              <w:spacing w:after="20"/>
            </w:pPr>
            <w:r>
              <w:rPr>
                <w:sz w:val="15"/>
              </w:rPr>
              <w:t>307</w:t>
            </w:r>
          </w:p>
        </w:tc>
      </w:tr>
      <w:tr w:rsidR="003A6ECB" w14:paraId="7EFB8702" w14:textId="77777777">
        <w:trPr>
          <w:jc w:val="center"/>
        </w:trPr>
        <w:tc>
          <w:tcPr>
            <w:tcW w:w="850" w:type="dxa"/>
            <w:shd w:val="clear" w:color="auto" w:fill="F5F3EF"/>
          </w:tcPr>
          <w:p w14:paraId="3A422A35" w14:textId="77777777" w:rsidR="003A6ECB" w:rsidRDefault="009677B5">
            <w:pPr>
              <w:spacing w:after="20"/>
            </w:pPr>
            <w:r>
              <w:rPr>
                <w:sz w:val="15"/>
              </w:rPr>
              <w:t>S24</w:t>
            </w:r>
          </w:p>
        </w:tc>
        <w:tc>
          <w:tcPr>
            <w:tcW w:w="794" w:type="dxa"/>
            <w:shd w:val="clear" w:color="auto" w:fill="F5F3EF"/>
          </w:tcPr>
          <w:p w14:paraId="175A006F" w14:textId="77777777" w:rsidR="003A6ECB" w:rsidRDefault="009677B5">
            <w:pPr>
              <w:spacing w:after="20"/>
            </w:pPr>
            <w:r>
              <w:rPr>
                <w:sz w:val="15"/>
              </w:rPr>
              <w:t>PLA</w:t>
            </w:r>
          </w:p>
        </w:tc>
        <w:tc>
          <w:tcPr>
            <w:tcW w:w="680" w:type="dxa"/>
            <w:shd w:val="clear" w:color="auto" w:fill="F5F3EF"/>
          </w:tcPr>
          <w:p w14:paraId="72CF593E" w14:textId="77777777" w:rsidR="003A6ECB" w:rsidRDefault="009677B5">
            <w:pPr>
              <w:spacing w:after="20"/>
            </w:pPr>
            <w:r>
              <w:rPr>
                <w:sz w:val="15"/>
              </w:rPr>
              <w:t>100</w:t>
            </w:r>
          </w:p>
        </w:tc>
        <w:tc>
          <w:tcPr>
            <w:tcW w:w="737" w:type="dxa"/>
            <w:shd w:val="clear" w:color="auto" w:fill="F5F3EF"/>
          </w:tcPr>
          <w:p w14:paraId="179FA533" w14:textId="77777777" w:rsidR="003A6ECB" w:rsidRDefault="009677B5">
            <w:pPr>
              <w:spacing w:after="20"/>
            </w:pPr>
            <w:r>
              <w:rPr>
                <w:sz w:val="15"/>
              </w:rPr>
              <w:t>80</w:t>
            </w:r>
          </w:p>
        </w:tc>
        <w:tc>
          <w:tcPr>
            <w:tcW w:w="1077" w:type="dxa"/>
            <w:shd w:val="clear" w:color="auto" w:fill="F5F3EF"/>
          </w:tcPr>
          <w:p w14:paraId="62914ACD" w14:textId="77777777" w:rsidR="003A6ECB" w:rsidRDefault="009677B5">
            <w:pPr>
              <w:spacing w:after="20"/>
            </w:pPr>
            <w:r>
              <w:rPr>
                <w:sz w:val="15"/>
              </w:rPr>
              <w:t>2026-08-14</w:t>
            </w:r>
          </w:p>
        </w:tc>
        <w:tc>
          <w:tcPr>
            <w:tcW w:w="1644" w:type="dxa"/>
            <w:shd w:val="clear" w:color="auto" w:fill="F5F3EF"/>
          </w:tcPr>
          <w:p w14:paraId="7AEF79EE" w14:textId="77777777" w:rsidR="003A6ECB" w:rsidRDefault="009677B5">
            <w:pPr>
              <w:spacing w:after="20"/>
            </w:pPr>
            <w:r>
              <w:rPr>
                <w:sz w:val="15"/>
              </w:rPr>
              <w:t>VC1</w:t>
            </w:r>
          </w:p>
        </w:tc>
        <w:tc>
          <w:tcPr>
            <w:tcW w:w="850" w:type="dxa"/>
            <w:shd w:val="clear" w:color="auto" w:fill="F5F3EF"/>
          </w:tcPr>
          <w:p w14:paraId="50258909" w14:textId="77777777" w:rsidR="003A6ECB" w:rsidRDefault="009677B5">
            <w:pPr>
              <w:spacing w:after="20"/>
            </w:pPr>
            <w:r>
              <w:rPr>
                <w:sz w:val="15"/>
              </w:rPr>
              <w:t>46.47</w:t>
            </w:r>
          </w:p>
        </w:tc>
        <w:tc>
          <w:tcPr>
            <w:tcW w:w="737" w:type="dxa"/>
            <w:shd w:val="clear" w:color="auto" w:fill="F5F3EF"/>
          </w:tcPr>
          <w:p w14:paraId="4B06F590" w14:textId="77777777" w:rsidR="003A6ECB" w:rsidRDefault="009677B5">
            <w:pPr>
              <w:spacing w:after="20"/>
            </w:pPr>
            <w:r>
              <w:rPr>
                <w:sz w:val="15"/>
              </w:rPr>
              <w:t>3.004</w:t>
            </w:r>
          </w:p>
        </w:tc>
        <w:tc>
          <w:tcPr>
            <w:tcW w:w="794" w:type="dxa"/>
            <w:shd w:val="clear" w:color="auto" w:fill="F5F3EF"/>
          </w:tcPr>
          <w:p w14:paraId="6507603D" w14:textId="77777777" w:rsidR="003A6ECB" w:rsidRDefault="009677B5">
            <w:pPr>
              <w:spacing w:after="20"/>
            </w:pPr>
            <w:r>
              <w:rPr>
                <w:sz w:val="15"/>
              </w:rPr>
              <w:t>39.46</w:t>
            </w:r>
          </w:p>
        </w:tc>
        <w:tc>
          <w:tcPr>
            <w:tcW w:w="680" w:type="dxa"/>
            <w:shd w:val="clear" w:color="auto" w:fill="F5F3EF"/>
          </w:tcPr>
          <w:p w14:paraId="6703F693" w14:textId="77777777" w:rsidR="003A6ECB" w:rsidRDefault="009677B5">
            <w:pPr>
              <w:spacing w:after="20"/>
            </w:pPr>
            <w:r>
              <w:rPr>
                <w:sz w:val="15"/>
              </w:rPr>
              <w:t>7.44</w:t>
            </w:r>
          </w:p>
        </w:tc>
        <w:tc>
          <w:tcPr>
            <w:tcW w:w="794" w:type="dxa"/>
            <w:shd w:val="clear" w:color="auto" w:fill="F5F3EF"/>
          </w:tcPr>
          <w:p w14:paraId="1E174D41" w14:textId="77777777" w:rsidR="003A6ECB" w:rsidRDefault="009677B5">
            <w:pPr>
              <w:spacing w:after="20"/>
            </w:pPr>
            <w:r>
              <w:rPr>
                <w:sz w:val="15"/>
              </w:rPr>
              <w:t>307</w:t>
            </w:r>
          </w:p>
        </w:tc>
      </w:tr>
      <w:tr w:rsidR="003A6ECB" w14:paraId="081A5F92" w14:textId="77777777">
        <w:trPr>
          <w:jc w:val="center"/>
        </w:trPr>
        <w:tc>
          <w:tcPr>
            <w:tcW w:w="850" w:type="dxa"/>
          </w:tcPr>
          <w:p w14:paraId="1277541C" w14:textId="77777777" w:rsidR="003A6ECB" w:rsidRDefault="009677B5">
            <w:pPr>
              <w:spacing w:after="20"/>
            </w:pPr>
            <w:r>
              <w:rPr>
                <w:sz w:val="15"/>
              </w:rPr>
              <w:t>S25</w:t>
            </w:r>
          </w:p>
        </w:tc>
        <w:tc>
          <w:tcPr>
            <w:tcW w:w="794" w:type="dxa"/>
          </w:tcPr>
          <w:p w14:paraId="06E27DBB" w14:textId="77777777" w:rsidR="003A6ECB" w:rsidRDefault="009677B5">
            <w:pPr>
              <w:spacing w:after="20"/>
            </w:pPr>
            <w:r>
              <w:rPr>
                <w:sz w:val="15"/>
              </w:rPr>
              <w:t>PLA</w:t>
            </w:r>
          </w:p>
        </w:tc>
        <w:tc>
          <w:tcPr>
            <w:tcW w:w="680" w:type="dxa"/>
          </w:tcPr>
          <w:p w14:paraId="39FE3451" w14:textId="77777777" w:rsidR="003A6ECB" w:rsidRDefault="009677B5">
            <w:pPr>
              <w:spacing w:after="20"/>
            </w:pPr>
            <w:r>
              <w:rPr>
                <w:sz w:val="15"/>
              </w:rPr>
              <w:t>100</w:t>
            </w:r>
          </w:p>
        </w:tc>
        <w:tc>
          <w:tcPr>
            <w:tcW w:w="737" w:type="dxa"/>
          </w:tcPr>
          <w:p w14:paraId="6829E8E8" w14:textId="77777777" w:rsidR="003A6ECB" w:rsidRDefault="009677B5">
            <w:pPr>
              <w:spacing w:after="20"/>
            </w:pPr>
            <w:r>
              <w:rPr>
                <w:sz w:val="15"/>
              </w:rPr>
              <w:t>80</w:t>
            </w:r>
          </w:p>
        </w:tc>
        <w:tc>
          <w:tcPr>
            <w:tcW w:w="1077" w:type="dxa"/>
          </w:tcPr>
          <w:p w14:paraId="2AD8F22F" w14:textId="77777777" w:rsidR="003A6ECB" w:rsidRDefault="009677B5">
            <w:pPr>
              <w:spacing w:after="20"/>
            </w:pPr>
            <w:r>
              <w:rPr>
                <w:sz w:val="15"/>
              </w:rPr>
              <w:t>2026-08-17</w:t>
            </w:r>
          </w:p>
        </w:tc>
        <w:tc>
          <w:tcPr>
            <w:tcW w:w="1644" w:type="dxa"/>
          </w:tcPr>
          <w:p w14:paraId="5FCFD01C" w14:textId="77777777" w:rsidR="003A6ECB" w:rsidRDefault="009677B5">
            <w:pPr>
              <w:spacing w:after="20"/>
            </w:pPr>
            <w:r>
              <w:rPr>
                <w:sz w:val="15"/>
              </w:rPr>
              <w:t>VC2</w:t>
            </w:r>
          </w:p>
        </w:tc>
        <w:tc>
          <w:tcPr>
            <w:tcW w:w="850" w:type="dxa"/>
          </w:tcPr>
          <w:p w14:paraId="426FB69C" w14:textId="77777777" w:rsidR="003A6ECB" w:rsidRDefault="009677B5">
            <w:pPr>
              <w:spacing w:after="20"/>
            </w:pPr>
            <w:r>
              <w:rPr>
                <w:sz w:val="15"/>
              </w:rPr>
              <w:t>46.16</w:t>
            </w:r>
          </w:p>
        </w:tc>
        <w:tc>
          <w:tcPr>
            <w:tcW w:w="737" w:type="dxa"/>
          </w:tcPr>
          <w:p w14:paraId="52BD62DA" w14:textId="77777777" w:rsidR="003A6ECB" w:rsidRDefault="009677B5">
            <w:pPr>
              <w:spacing w:after="20"/>
            </w:pPr>
            <w:r>
              <w:rPr>
                <w:sz w:val="15"/>
              </w:rPr>
              <w:t>3.167</w:t>
            </w:r>
          </w:p>
        </w:tc>
        <w:tc>
          <w:tcPr>
            <w:tcW w:w="794" w:type="dxa"/>
          </w:tcPr>
          <w:p w14:paraId="4686196A" w14:textId="77777777" w:rsidR="003A6ECB" w:rsidRDefault="009677B5">
            <w:pPr>
              <w:spacing w:after="20"/>
            </w:pPr>
            <w:r>
              <w:rPr>
                <w:sz w:val="15"/>
              </w:rPr>
              <w:t>39.82</w:t>
            </w:r>
          </w:p>
        </w:tc>
        <w:tc>
          <w:tcPr>
            <w:tcW w:w="680" w:type="dxa"/>
          </w:tcPr>
          <w:p w14:paraId="2189D7A5" w14:textId="77777777" w:rsidR="003A6ECB" w:rsidRDefault="009677B5">
            <w:pPr>
              <w:spacing w:after="20"/>
            </w:pPr>
            <w:r>
              <w:rPr>
                <w:sz w:val="15"/>
              </w:rPr>
              <w:t>4.18</w:t>
            </w:r>
          </w:p>
        </w:tc>
        <w:tc>
          <w:tcPr>
            <w:tcW w:w="794" w:type="dxa"/>
          </w:tcPr>
          <w:p w14:paraId="40228A24" w14:textId="77777777" w:rsidR="003A6ECB" w:rsidRDefault="009677B5">
            <w:pPr>
              <w:spacing w:after="20"/>
            </w:pPr>
            <w:r>
              <w:rPr>
                <w:sz w:val="15"/>
              </w:rPr>
              <w:t>280</w:t>
            </w:r>
          </w:p>
        </w:tc>
      </w:tr>
      <w:tr w:rsidR="003A6ECB" w14:paraId="13ACBAE4" w14:textId="77777777">
        <w:trPr>
          <w:jc w:val="center"/>
        </w:trPr>
        <w:tc>
          <w:tcPr>
            <w:tcW w:w="850" w:type="dxa"/>
            <w:shd w:val="clear" w:color="auto" w:fill="F5F3EF"/>
          </w:tcPr>
          <w:p w14:paraId="76D12B5E" w14:textId="77777777" w:rsidR="003A6ECB" w:rsidRDefault="009677B5">
            <w:pPr>
              <w:spacing w:after="20"/>
            </w:pPr>
            <w:r>
              <w:rPr>
                <w:sz w:val="15"/>
              </w:rPr>
              <w:t>S26</w:t>
            </w:r>
          </w:p>
        </w:tc>
        <w:tc>
          <w:tcPr>
            <w:tcW w:w="794" w:type="dxa"/>
            <w:shd w:val="clear" w:color="auto" w:fill="F5F3EF"/>
          </w:tcPr>
          <w:p w14:paraId="5179B25A" w14:textId="77777777" w:rsidR="003A6ECB" w:rsidRDefault="009677B5">
            <w:pPr>
              <w:spacing w:after="20"/>
            </w:pPr>
            <w:r>
              <w:rPr>
                <w:sz w:val="15"/>
              </w:rPr>
              <w:t>PLA</w:t>
            </w:r>
          </w:p>
        </w:tc>
        <w:tc>
          <w:tcPr>
            <w:tcW w:w="680" w:type="dxa"/>
            <w:shd w:val="clear" w:color="auto" w:fill="F5F3EF"/>
          </w:tcPr>
          <w:p w14:paraId="44BC149D" w14:textId="77777777" w:rsidR="003A6ECB" w:rsidRDefault="009677B5">
            <w:pPr>
              <w:spacing w:after="20"/>
            </w:pPr>
            <w:r>
              <w:rPr>
                <w:sz w:val="15"/>
              </w:rPr>
              <w:t>100</w:t>
            </w:r>
          </w:p>
        </w:tc>
        <w:tc>
          <w:tcPr>
            <w:tcW w:w="737" w:type="dxa"/>
            <w:shd w:val="clear" w:color="auto" w:fill="F5F3EF"/>
          </w:tcPr>
          <w:p w14:paraId="7E6FB6C7" w14:textId="77777777" w:rsidR="003A6ECB" w:rsidRDefault="009677B5">
            <w:pPr>
              <w:spacing w:after="20"/>
            </w:pPr>
            <w:r>
              <w:rPr>
                <w:sz w:val="15"/>
              </w:rPr>
              <w:t>80</w:t>
            </w:r>
          </w:p>
        </w:tc>
        <w:tc>
          <w:tcPr>
            <w:tcW w:w="1077" w:type="dxa"/>
            <w:shd w:val="clear" w:color="auto" w:fill="F5F3EF"/>
          </w:tcPr>
          <w:p w14:paraId="1EC3F824" w14:textId="77777777" w:rsidR="003A6ECB" w:rsidRDefault="009677B5">
            <w:pPr>
              <w:spacing w:after="20"/>
            </w:pPr>
            <w:r>
              <w:rPr>
                <w:sz w:val="15"/>
              </w:rPr>
              <w:t>2026-08-17</w:t>
            </w:r>
          </w:p>
        </w:tc>
        <w:tc>
          <w:tcPr>
            <w:tcW w:w="1644" w:type="dxa"/>
            <w:shd w:val="clear" w:color="auto" w:fill="F5F3EF"/>
          </w:tcPr>
          <w:p w14:paraId="5F133CB1" w14:textId="77777777" w:rsidR="003A6ECB" w:rsidRDefault="009677B5">
            <w:pPr>
              <w:spacing w:after="20"/>
            </w:pPr>
            <w:r>
              <w:rPr>
                <w:sz w:val="15"/>
              </w:rPr>
              <w:t>VC3</w:t>
            </w:r>
          </w:p>
        </w:tc>
        <w:tc>
          <w:tcPr>
            <w:tcW w:w="850" w:type="dxa"/>
            <w:shd w:val="clear" w:color="auto" w:fill="F5F3EF"/>
          </w:tcPr>
          <w:p w14:paraId="000C3450" w14:textId="77777777" w:rsidR="003A6ECB" w:rsidRDefault="009677B5">
            <w:pPr>
              <w:spacing w:after="20"/>
            </w:pPr>
            <w:r>
              <w:rPr>
                <w:sz w:val="15"/>
              </w:rPr>
              <w:t>47.17</w:t>
            </w:r>
          </w:p>
        </w:tc>
        <w:tc>
          <w:tcPr>
            <w:tcW w:w="737" w:type="dxa"/>
            <w:shd w:val="clear" w:color="auto" w:fill="F5F3EF"/>
          </w:tcPr>
          <w:p w14:paraId="6F3F84A7" w14:textId="77777777" w:rsidR="003A6ECB" w:rsidRDefault="009677B5">
            <w:pPr>
              <w:spacing w:after="20"/>
            </w:pPr>
            <w:r>
              <w:rPr>
                <w:sz w:val="15"/>
              </w:rPr>
              <w:t>3.549</w:t>
            </w:r>
          </w:p>
        </w:tc>
        <w:tc>
          <w:tcPr>
            <w:tcW w:w="794" w:type="dxa"/>
            <w:shd w:val="clear" w:color="auto" w:fill="F5F3EF"/>
          </w:tcPr>
          <w:p w14:paraId="72D0DF38" w14:textId="77777777" w:rsidR="003A6ECB" w:rsidRDefault="009677B5">
            <w:pPr>
              <w:spacing w:after="20"/>
            </w:pPr>
            <w:r>
              <w:rPr>
                <w:sz w:val="15"/>
              </w:rPr>
              <w:t>41.75</w:t>
            </w:r>
          </w:p>
        </w:tc>
        <w:tc>
          <w:tcPr>
            <w:tcW w:w="680" w:type="dxa"/>
            <w:shd w:val="clear" w:color="auto" w:fill="F5F3EF"/>
          </w:tcPr>
          <w:p w14:paraId="52106C31" w14:textId="77777777" w:rsidR="003A6ECB" w:rsidRDefault="009677B5">
            <w:pPr>
              <w:spacing w:after="20"/>
            </w:pPr>
            <w:r>
              <w:rPr>
                <w:sz w:val="15"/>
              </w:rPr>
              <w:t>5.74</w:t>
            </w:r>
          </w:p>
        </w:tc>
        <w:tc>
          <w:tcPr>
            <w:tcW w:w="794" w:type="dxa"/>
            <w:shd w:val="clear" w:color="auto" w:fill="F5F3EF"/>
          </w:tcPr>
          <w:p w14:paraId="5B136F96" w14:textId="77777777" w:rsidR="003A6ECB" w:rsidRDefault="009677B5">
            <w:pPr>
              <w:spacing w:after="20"/>
            </w:pPr>
            <w:r>
              <w:rPr>
                <w:sz w:val="15"/>
              </w:rPr>
              <w:t>308</w:t>
            </w:r>
          </w:p>
        </w:tc>
      </w:tr>
      <w:tr w:rsidR="003A6ECB" w14:paraId="38477569" w14:textId="77777777">
        <w:trPr>
          <w:jc w:val="center"/>
        </w:trPr>
        <w:tc>
          <w:tcPr>
            <w:tcW w:w="850" w:type="dxa"/>
          </w:tcPr>
          <w:p w14:paraId="648A77CB" w14:textId="77777777" w:rsidR="003A6ECB" w:rsidRDefault="009677B5">
            <w:pPr>
              <w:spacing w:after="20"/>
            </w:pPr>
            <w:r>
              <w:rPr>
                <w:sz w:val="15"/>
              </w:rPr>
              <w:t>S27</w:t>
            </w:r>
          </w:p>
        </w:tc>
        <w:tc>
          <w:tcPr>
            <w:tcW w:w="794" w:type="dxa"/>
          </w:tcPr>
          <w:p w14:paraId="2F22A514" w14:textId="77777777" w:rsidR="003A6ECB" w:rsidRDefault="009677B5">
            <w:pPr>
              <w:spacing w:after="20"/>
            </w:pPr>
            <w:r>
              <w:rPr>
                <w:sz w:val="15"/>
              </w:rPr>
              <w:t>PLA</w:t>
            </w:r>
          </w:p>
        </w:tc>
        <w:tc>
          <w:tcPr>
            <w:tcW w:w="680" w:type="dxa"/>
          </w:tcPr>
          <w:p w14:paraId="5F23AD2E" w14:textId="77777777" w:rsidR="003A6ECB" w:rsidRDefault="009677B5">
            <w:pPr>
              <w:spacing w:after="20"/>
            </w:pPr>
            <w:r>
              <w:rPr>
                <w:sz w:val="15"/>
              </w:rPr>
              <w:t>50</w:t>
            </w:r>
          </w:p>
        </w:tc>
        <w:tc>
          <w:tcPr>
            <w:tcW w:w="737" w:type="dxa"/>
          </w:tcPr>
          <w:p w14:paraId="76B7B166" w14:textId="77777777" w:rsidR="003A6ECB" w:rsidRDefault="009677B5">
            <w:pPr>
              <w:spacing w:after="20"/>
            </w:pPr>
            <w:r>
              <w:rPr>
                <w:sz w:val="15"/>
              </w:rPr>
              <w:t>80</w:t>
            </w:r>
          </w:p>
        </w:tc>
        <w:tc>
          <w:tcPr>
            <w:tcW w:w="1077" w:type="dxa"/>
          </w:tcPr>
          <w:p w14:paraId="001D8148" w14:textId="77777777" w:rsidR="003A6ECB" w:rsidRDefault="009677B5">
            <w:pPr>
              <w:spacing w:after="20"/>
            </w:pPr>
            <w:r>
              <w:rPr>
                <w:sz w:val="15"/>
              </w:rPr>
              <w:t>2026-08-17</w:t>
            </w:r>
          </w:p>
        </w:tc>
        <w:tc>
          <w:tcPr>
            <w:tcW w:w="1644" w:type="dxa"/>
          </w:tcPr>
          <w:p w14:paraId="06F557F0" w14:textId="77777777" w:rsidR="003A6ECB" w:rsidRDefault="009677B5">
            <w:pPr>
              <w:spacing w:after="20"/>
            </w:pPr>
            <w:r>
              <w:rPr>
                <w:sz w:val="15"/>
              </w:rPr>
              <w:t>VC4</w:t>
            </w:r>
          </w:p>
        </w:tc>
        <w:tc>
          <w:tcPr>
            <w:tcW w:w="850" w:type="dxa"/>
          </w:tcPr>
          <w:p w14:paraId="0D3B4F2F" w14:textId="77777777" w:rsidR="003A6ECB" w:rsidRDefault="009677B5">
            <w:pPr>
              <w:spacing w:after="20"/>
            </w:pPr>
            <w:r>
              <w:rPr>
                <w:sz w:val="15"/>
              </w:rPr>
              <w:t>19.85</w:t>
            </w:r>
          </w:p>
        </w:tc>
        <w:tc>
          <w:tcPr>
            <w:tcW w:w="737" w:type="dxa"/>
          </w:tcPr>
          <w:p w14:paraId="37597A62" w14:textId="77777777" w:rsidR="003A6ECB" w:rsidRDefault="009677B5">
            <w:pPr>
              <w:spacing w:after="20"/>
            </w:pPr>
            <w:r>
              <w:rPr>
                <w:sz w:val="15"/>
              </w:rPr>
              <w:t>1.395</w:t>
            </w:r>
          </w:p>
        </w:tc>
        <w:tc>
          <w:tcPr>
            <w:tcW w:w="794" w:type="dxa"/>
          </w:tcPr>
          <w:p w14:paraId="7EB8D4A6" w14:textId="77777777" w:rsidR="003A6ECB" w:rsidRDefault="009677B5">
            <w:pPr>
              <w:spacing w:after="20"/>
            </w:pPr>
            <w:r>
              <w:rPr>
                <w:sz w:val="15"/>
              </w:rPr>
              <w:t>18.83</w:t>
            </w:r>
          </w:p>
        </w:tc>
        <w:tc>
          <w:tcPr>
            <w:tcW w:w="680" w:type="dxa"/>
          </w:tcPr>
          <w:p w14:paraId="13C2CF75" w14:textId="77777777" w:rsidR="003A6ECB" w:rsidRDefault="009677B5">
            <w:pPr>
              <w:spacing w:after="20"/>
            </w:pPr>
            <w:r>
              <w:rPr>
                <w:sz w:val="15"/>
              </w:rPr>
              <w:t>3.97</w:t>
            </w:r>
          </w:p>
        </w:tc>
        <w:tc>
          <w:tcPr>
            <w:tcW w:w="794" w:type="dxa"/>
          </w:tcPr>
          <w:p w14:paraId="339D6564" w14:textId="77777777" w:rsidR="003A6ECB" w:rsidRDefault="009677B5">
            <w:pPr>
              <w:spacing w:after="20"/>
            </w:pPr>
            <w:r>
              <w:rPr>
                <w:sz w:val="15"/>
              </w:rPr>
              <w:t>305</w:t>
            </w:r>
          </w:p>
        </w:tc>
      </w:tr>
      <w:tr w:rsidR="003A6ECB" w14:paraId="0790CEEE" w14:textId="77777777">
        <w:trPr>
          <w:jc w:val="center"/>
        </w:trPr>
        <w:tc>
          <w:tcPr>
            <w:tcW w:w="850" w:type="dxa"/>
            <w:shd w:val="clear" w:color="auto" w:fill="F5F3EF"/>
          </w:tcPr>
          <w:p w14:paraId="28700CF2" w14:textId="77777777" w:rsidR="003A6ECB" w:rsidRDefault="009677B5">
            <w:pPr>
              <w:spacing w:after="20"/>
            </w:pPr>
            <w:r>
              <w:rPr>
                <w:sz w:val="15"/>
              </w:rPr>
              <w:t>S28</w:t>
            </w:r>
          </w:p>
        </w:tc>
        <w:tc>
          <w:tcPr>
            <w:tcW w:w="794" w:type="dxa"/>
            <w:shd w:val="clear" w:color="auto" w:fill="F5F3EF"/>
          </w:tcPr>
          <w:p w14:paraId="6DAD648C" w14:textId="77777777" w:rsidR="003A6ECB" w:rsidRDefault="009677B5">
            <w:pPr>
              <w:spacing w:after="20"/>
            </w:pPr>
            <w:r>
              <w:rPr>
                <w:sz w:val="15"/>
              </w:rPr>
              <w:t>PLA</w:t>
            </w:r>
          </w:p>
        </w:tc>
        <w:tc>
          <w:tcPr>
            <w:tcW w:w="680" w:type="dxa"/>
            <w:shd w:val="clear" w:color="auto" w:fill="F5F3EF"/>
          </w:tcPr>
          <w:p w14:paraId="2FF73763" w14:textId="77777777" w:rsidR="003A6ECB" w:rsidRDefault="009677B5">
            <w:pPr>
              <w:spacing w:after="20"/>
            </w:pPr>
            <w:r>
              <w:rPr>
                <w:sz w:val="15"/>
              </w:rPr>
              <w:t>50</w:t>
            </w:r>
          </w:p>
        </w:tc>
        <w:tc>
          <w:tcPr>
            <w:tcW w:w="737" w:type="dxa"/>
            <w:shd w:val="clear" w:color="auto" w:fill="F5F3EF"/>
          </w:tcPr>
          <w:p w14:paraId="3A14936D" w14:textId="77777777" w:rsidR="003A6ECB" w:rsidRDefault="009677B5">
            <w:pPr>
              <w:spacing w:after="20"/>
            </w:pPr>
            <w:r>
              <w:rPr>
                <w:sz w:val="15"/>
              </w:rPr>
              <w:t>80</w:t>
            </w:r>
          </w:p>
        </w:tc>
        <w:tc>
          <w:tcPr>
            <w:tcW w:w="1077" w:type="dxa"/>
            <w:shd w:val="clear" w:color="auto" w:fill="F5F3EF"/>
          </w:tcPr>
          <w:p w14:paraId="42689ADC" w14:textId="77777777" w:rsidR="003A6ECB" w:rsidRDefault="009677B5">
            <w:pPr>
              <w:spacing w:after="20"/>
            </w:pPr>
            <w:r>
              <w:rPr>
                <w:sz w:val="15"/>
              </w:rPr>
              <w:t>2026-08-17</w:t>
            </w:r>
          </w:p>
        </w:tc>
        <w:tc>
          <w:tcPr>
            <w:tcW w:w="1644" w:type="dxa"/>
            <w:shd w:val="clear" w:color="auto" w:fill="F5F3EF"/>
          </w:tcPr>
          <w:p w14:paraId="4209B0BB" w14:textId="77777777" w:rsidR="003A6ECB" w:rsidRDefault="009677B5">
            <w:pPr>
              <w:spacing w:after="20"/>
            </w:pPr>
            <w:r>
              <w:rPr>
                <w:sz w:val="15"/>
              </w:rPr>
              <w:t>VC5</w:t>
            </w:r>
          </w:p>
        </w:tc>
        <w:tc>
          <w:tcPr>
            <w:tcW w:w="850" w:type="dxa"/>
            <w:shd w:val="clear" w:color="auto" w:fill="F5F3EF"/>
          </w:tcPr>
          <w:p w14:paraId="08CDC25D" w14:textId="77777777" w:rsidR="003A6ECB" w:rsidRDefault="009677B5">
            <w:pPr>
              <w:spacing w:after="20"/>
            </w:pPr>
            <w:r>
              <w:rPr>
                <w:sz w:val="15"/>
              </w:rPr>
              <w:t>19.93</w:t>
            </w:r>
          </w:p>
        </w:tc>
        <w:tc>
          <w:tcPr>
            <w:tcW w:w="737" w:type="dxa"/>
            <w:shd w:val="clear" w:color="auto" w:fill="F5F3EF"/>
          </w:tcPr>
          <w:p w14:paraId="58A627C0" w14:textId="77777777" w:rsidR="003A6ECB" w:rsidRDefault="009677B5">
            <w:pPr>
              <w:spacing w:after="20"/>
            </w:pPr>
            <w:r>
              <w:rPr>
                <w:sz w:val="15"/>
              </w:rPr>
              <w:t>1.282</w:t>
            </w:r>
          </w:p>
        </w:tc>
        <w:tc>
          <w:tcPr>
            <w:tcW w:w="794" w:type="dxa"/>
            <w:shd w:val="clear" w:color="auto" w:fill="F5F3EF"/>
          </w:tcPr>
          <w:p w14:paraId="794FD2E7" w14:textId="77777777" w:rsidR="003A6ECB" w:rsidRDefault="009677B5">
            <w:pPr>
              <w:spacing w:after="20"/>
            </w:pPr>
            <w:r>
              <w:rPr>
                <w:sz w:val="15"/>
              </w:rPr>
              <w:t>18.33</w:t>
            </w:r>
          </w:p>
        </w:tc>
        <w:tc>
          <w:tcPr>
            <w:tcW w:w="680" w:type="dxa"/>
            <w:shd w:val="clear" w:color="auto" w:fill="F5F3EF"/>
          </w:tcPr>
          <w:p w14:paraId="065AE62D" w14:textId="77777777" w:rsidR="003A6ECB" w:rsidRDefault="009677B5">
            <w:pPr>
              <w:spacing w:after="20"/>
            </w:pPr>
            <w:r>
              <w:rPr>
                <w:sz w:val="15"/>
              </w:rPr>
              <w:t>4.20</w:t>
            </w:r>
          </w:p>
        </w:tc>
        <w:tc>
          <w:tcPr>
            <w:tcW w:w="794" w:type="dxa"/>
            <w:shd w:val="clear" w:color="auto" w:fill="F5F3EF"/>
          </w:tcPr>
          <w:p w14:paraId="683D025E" w14:textId="77777777" w:rsidR="003A6ECB" w:rsidRDefault="009677B5">
            <w:pPr>
              <w:spacing w:after="20"/>
            </w:pPr>
            <w:r>
              <w:rPr>
                <w:sz w:val="15"/>
              </w:rPr>
              <w:t>302</w:t>
            </w:r>
          </w:p>
        </w:tc>
      </w:tr>
      <w:tr w:rsidR="003A6ECB" w14:paraId="299C875A" w14:textId="77777777">
        <w:trPr>
          <w:jc w:val="center"/>
        </w:trPr>
        <w:tc>
          <w:tcPr>
            <w:tcW w:w="850" w:type="dxa"/>
          </w:tcPr>
          <w:p w14:paraId="595F40D3" w14:textId="77777777" w:rsidR="003A6ECB" w:rsidRDefault="009677B5">
            <w:pPr>
              <w:spacing w:after="20"/>
            </w:pPr>
            <w:r>
              <w:rPr>
                <w:sz w:val="15"/>
              </w:rPr>
              <w:t>S29</w:t>
            </w:r>
          </w:p>
        </w:tc>
        <w:tc>
          <w:tcPr>
            <w:tcW w:w="794" w:type="dxa"/>
          </w:tcPr>
          <w:p w14:paraId="3646B99E" w14:textId="77777777" w:rsidR="003A6ECB" w:rsidRDefault="009677B5">
            <w:pPr>
              <w:spacing w:after="20"/>
            </w:pPr>
            <w:r>
              <w:rPr>
                <w:sz w:val="15"/>
              </w:rPr>
              <w:t>PETG</w:t>
            </w:r>
          </w:p>
        </w:tc>
        <w:tc>
          <w:tcPr>
            <w:tcW w:w="680" w:type="dxa"/>
          </w:tcPr>
          <w:p w14:paraId="524BA981" w14:textId="77777777" w:rsidR="003A6ECB" w:rsidRDefault="009677B5">
            <w:pPr>
              <w:spacing w:after="20"/>
            </w:pPr>
            <w:r>
              <w:rPr>
                <w:sz w:val="15"/>
              </w:rPr>
              <w:t>100</w:t>
            </w:r>
          </w:p>
        </w:tc>
        <w:tc>
          <w:tcPr>
            <w:tcW w:w="737" w:type="dxa"/>
          </w:tcPr>
          <w:p w14:paraId="3BB2A22A" w14:textId="77777777" w:rsidR="003A6ECB" w:rsidRDefault="009677B5">
            <w:pPr>
              <w:spacing w:after="20"/>
            </w:pPr>
            <w:r>
              <w:rPr>
                <w:sz w:val="15"/>
              </w:rPr>
              <w:t>80</w:t>
            </w:r>
          </w:p>
        </w:tc>
        <w:tc>
          <w:tcPr>
            <w:tcW w:w="1077" w:type="dxa"/>
          </w:tcPr>
          <w:p w14:paraId="4F03F91A" w14:textId="77777777" w:rsidR="003A6ECB" w:rsidRDefault="009677B5">
            <w:pPr>
              <w:spacing w:after="20"/>
            </w:pPr>
            <w:r>
              <w:rPr>
                <w:sz w:val="15"/>
              </w:rPr>
              <w:t>2026-08-19</w:t>
            </w:r>
          </w:p>
        </w:tc>
        <w:tc>
          <w:tcPr>
            <w:tcW w:w="1644" w:type="dxa"/>
          </w:tcPr>
          <w:p w14:paraId="66783E19" w14:textId="77777777" w:rsidR="003A6ECB" w:rsidRDefault="003A6ECB">
            <w:pPr>
              <w:spacing w:after="20"/>
            </w:pPr>
          </w:p>
        </w:tc>
        <w:tc>
          <w:tcPr>
            <w:tcW w:w="850" w:type="dxa"/>
          </w:tcPr>
          <w:p w14:paraId="2DF33540" w14:textId="77777777" w:rsidR="003A6ECB" w:rsidRDefault="009677B5">
            <w:pPr>
              <w:spacing w:after="20"/>
            </w:pPr>
            <w:r>
              <w:rPr>
                <w:sz w:val="15"/>
              </w:rPr>
              <w:t>—</w:t>
            </w:r>
          </w:p>
        </w:tc>
        <w:tc>
          <w:tcPr>
            <w:tcW w:w="737" w:type="dxa"/>
          </w:tcPr>
          <w:p w14:paraId="664EAEDD" w14:textId="77777777" w:rsidR="003A6ECB" w:rsidRDefault="009677B5">
            <w:pPr>
              <w:spacing w:after="20"/>
            </w:pPr>
            <w:r>
              <w:rPr>
                <w:sz w:val="15"/>
              </w:rPr>
              <w:t>—</w:t>
            </w:r>
          </w:p>
        </w:tc>
        <w:tc>
          <w:tcPr>
            <w:tcW w:w="794" w:type="dxa"/>
          </w:tcPr>
          <w:p w14:paraId="73975396" w14:textId="77777777" w:rsidR="003A6ECB" w:rsidRDefault="009677B5">
            <w:pPr>
              <w:spacing w:after="20"/>
            </w:pPr>
            <w:r>
              <w:rPr>
                <w:sz w:val="15"/>
              </w:rPr>
              <w:t>—</w:t>
            </w:r>
          </w:p>
        </w:tc>
        <w:tc>
          <w:tcPr>
            <w:tcW w:w="680" w:type="dxa"/>
          </w:tcPr>
          <w:p w14:paraId="0F6E92A3" w14:textId="77777777" w:rsidR="003A6ECB" w:rsidRDefault="009677B5">
            <w:pPr>
              <w:spacing w:after="20"/>
            </w:pPr>
            <w:r>
              <w:rPr>
                <w:sz w:val="15"/>
              </w:rPr>
              <w:t>—</w:t>
            </w:r>
          </w:p>
        </w:tc>
        <w:tc>
          <w:tcPr>
            <w:tcW w:w="794" w:type="dxa"/>
          </w:tcPr>
          <w:p w14:paraId="1FFC357C" w14:textId="77777777" w:rsidR="003A6ECB" w:rsidRDefault="009677B5">
            <w:pPr>
              <w:spacing w:after="20"/>
            </w:pPr>
            <w:r>
              <w:rPr>
                <w:sz w:val="15"/>
              </w:rPr>
              <w:t>—</w:t>
            </w:r>
          </w:p>
        </w:tc>
      </w:tr>
      <w:tr w:rsidR="003A6ECB" w14:paraId="05714CFF" w14:textId="77777777">
        <w:trPr>
          <w:jc w:val="center"/>
        </w:trPr>
        <w:tc>
          <w:tcPr>
            <w:tcW w:w="850" w:type="dxa"/>
            <w:shd w:val="clear" w:color="auto" w:fill="F5F3EF"/>
          </w:tcPr>
          <w:p w14:paraId="75014F19" w14:textId="77777777" w:rsidR="003A6ECB" w:rsidRDefault="009677B5">
            <w:pPr>
              <w:spacing w:after="20"/>
            </w:pPr>
            <w:r>
              <w:rPr>
                <w:sz w:val="15"/>
              </w:rPr>
              <w:t>S29</w:t>
            </w:r>
          </w:p>
        </w:tc>
        <w:tc>
          <w:tcPr>
            <w:tcW w:w="794" w:type="dxa"/>
            <w:shd w:val="clear" w:color="auto" w:fill="F5F3EF"/>
          </w:tcPr>
          <w:p w14:paraId="4E447641" w14:textId="77777777" w:rsidR="003A6ECB" w:rsidRDefault="009677B5">
            <w:pPr>
              <w:spacing w:after="20"/>
            </w:pPr>
            <w:r>
              <w:rPr>
                <w:sz w:val="15"/>
              </w:rPr>
              <w:t>PETG</w:t>
            </w:r>
          </w:p>
        </w:tc>
        <w:tc>
          <w:tcPr>
            <w:tcW w:w="680" w:type="dxa"/>
            <w:shd w:val="clear" w:color="auto" w:fill="F5F3EF"/>
          </w:tcPr>
          <w:p w14:paraId="33798557" w14:textId="77777777" w:rsidR="003A6ECB" w:rsidRDefault="009677B5">
            <w:pPr>
              <w:spacing w:after="20"/>
            </w:pPr>
            <w:r>
              <w:rPr>
                <w:sz w:val="15"/>
              </w:rPr>
              <w:t>100</w:t>
            </w:r>
          </w:p>
        </w:tc>
        <w:tc>
          <w:tcPr>
            <w:tcW w:w="737" w:type="dxa"/>
            <w:shd w:val="clear" w:color="auto" w:fill="F5F3EF"/>
          </w:tcPr>
          <w:p w14:paraId="57FD1965" w14:textId="77777777" w:rsidR="003A6ECB" w:rsidRDefault="009677B5">
            <w:pPr>
              <w:spacing w:after="20"/>
            </w:pPr>
            <w:r>
              <w:rPr>
                <w:sz w:val="15"/>
              </w:rPr>
              <w:t>80</w:t>
            </w:r>
          </w:p>
        </w:tc>
        <w:tc>
          <w:tcPr>
            <w:tcW w:w="1077" w:type="dxa"/>
            <w:shd w:val="clear" w:color="auto" w:fill="F5F3EF"/>
          </w:tcPr>
          <w:p w14:paraId="23C419C6" w14:textId="77777777" w:rsidR="003A6ECB" w:rsidRDefault="009677B5">
            <w:pPr>
              <w:spacing w:after="20"/>
            </w:pPr>
            <w:r>
              <w:rPr>
                <w:sz w:val="15"/>
              </w:rPr>
              <w:t>2026-08-21</w:t>
            </w:r>
          </w:p>
        </w:tc>
        <w:tc>
          <w:tcPr>
            <w:tcW w:w="1644" w:type="dxa"/>
            <w:shd w:val="clear" w:color="auto" w:fill="F5F3EF"/>
          </w:tcPr>
          <w:p w14:paraId="351D91DA" w14:textId="77777777" w:rsidR="003A6ECB" w:rsidRDefault="003A6ECB">
            <w:pPr>
              <w:spacing w:after="20"/>
            </w:pPr>
          </w:p>
        </w:tc>
        <w:tc>
          <w:tcPr>
            <w:tcW w:w="850" w:type="dxa"/>
            <w:shd w:val="clear" w:color="auto" w:fill="F5F3EF"/>
          </w:tcPr>
          <w:p w14:paraId="4A7138A1" w14:textId="77777777" w:rsidR="003A6ECB" w:rsidRDefault="009677B5">
            <w:pPr>
              <w:spacing w:after="20"/>
            </w:pPr>
            <w:r>
              <w:rPr>
                <w:sz w:val="15"/>
              </w:rPr>
              <w:t>—</w:t>
            </w:r>
          </w:p>
        </w:tc>
        <w:tc>
          <w:tcPr>
            <w:tcW w:w="737" w:type="dxa"/>
            <w:shd w:val="clear" w:color="auto" w:fill="F5F3EF"/>
          </w:tcPr>
          <w:p w14:paraId="7496498F" w14:textId="77777777" w:rsidR="003A6ECB" w:rsidRDefault="009677B5">
            <w:pPr>
              <w:spacing w:after="20"/>
            </w:pPr>
            <w:r>
              <w:rPr>
                <w:sz w:val="15"/>
              </w:rPr>
              <w:t>—</w:t>
            </w:r>
          </w:p>
        </w:tc>
        <w:tc>
          <w:tcPr>
            <w:tcW w:w="794" w:type="dxa"/>
            <w:shd w:val="clear" w:color="auto" w:fill="F5F3EF"/>
          </w:tcPr>
          <w:p w14:paraId="4490E152" w14:textId="77777777" w:rsidR="003A6ECB" w:rsidRDefault="009677B5">
            <w:pPr>
              <w:spacing w:after="20"/>
            </w:pPr>
            <w:r>
              <w:rPr>
                <w:sz w:val="15"/>
              </w:rPr>
              <w:t>—</w:t>
            </w:r>
          </w:p>
        </w:tc>
        <w:tc>
          <w:tcPr>
            <w:tcW w:w="680" w:type="dxa"/>
            <w:shd w:val="clear" w:color="auto" w:fill="F5F3EF"/>
          </w:tcPr>
          <w:p w14:paraId="0520CFB3" w14:textId="77777777" w:rsidR="003A6ECB" w:rsidRDefault="009677B5">
            <w:pPr>
              <w:spacing w:after="20"/>
            </w:pPr>
            <w:r>
              <w:rPr>
                <w:sz w:val="15"/>
              </w:rPr>
              <w:t>—</w:t>
            </w:r>
          </w:p>
        </w:tc>
        <w:tc>
          <w:tcPr>
            <w:tcW w:w="794" w:type="dxa"/>
            <w:shd w:val="clear" w:color="auto" w:fill="F5F3EF"/>
          </w:tcPr>
          <w:p w14:paraId="56CCAF63" w14:textId="77777777" w:rsidR="003A6ECB" w:rsidRDefault="009677B5">
            <w:pPr>
              <w:spacing w:after="20"/>
            </w:pPr>
            <w:r>
              <w:rPr>
                <w:sz w:val="15"/>
              </w:rPr>
              <w:t>—</w:t>
            </w:r>
          </w:p>
        </w:tc>
      </w:tr>
      <w:tr w:rsidR="003A6ECB" w14:paraId="1B19E70D" w14:textId="77777777">
        <w:trPr>
          <w:jc w:val="center"/>
        </w:trPr>
        <w:tc>
          <w:tcPr>
            <w:tcW w:w="850" w:type="dxa"/>
          </w:tcPr>
          <w:p w14:paraId="66A398EB" w14:textId="77777777" w:rsidR="003A6ECB" w:rsidRDefault="009677B5">
            <w:pPr>
              <w:spacing w:after="20"/>
            </w:pPr>
            <w:r>
              <w:rPr>
                <w:sz w:val="15"/>
              </w:rPr>
              <w:t>S30</w:t>
            </w:r>
          </w:p>
        </w:tc>
        <w:tc>
          <w:tcPr>
            <w:tcW w:w="794" w:type="dxa"/>
          </w:tcPr>
          <w:p w14:paraId="2D2E57BF" w14:textId="77777777" w:rsidR="003A6ECB" w:rsidRDefault="009677B5">
            <w:pPr>
              <w:spacing w:after="20"/>
            </w:pPr>
            <w:r>
              <w:rPr>
                <w:sz w:val="15"/>
              </w:rPr>
              <w:t>PETG</w:t>
            </w:r>
          </w:p>
        </w:tc>
        <w:tc>
          <w:tcPr>
            <w:tcW w:w="680" w:type="dxa"/>
          </w:tcPr>
          <w:p w14:paraId="65E91533" w14:textId="77777777" w:rsidR="003A6ECB" w:rsidRDefault="009677B5">
            <w:pPr>
              <w:spacing w:after="20"/>
            </w:pPr>
            <w:r>
              <w:rPr>
                <w:sz w:val="15"/>
              </w:rPr>
              <w:t>100</w:t>
            </w:r>
          </w:p>
        </w:tc>
        <w:tc>
          <w:tcPr>
            <w:tcW w:w="737" w:type="dxa"/>
          </w:tcPr>
          <w:p w14:paraId="39DF2510" w14:textId="77777777" w:rsidR="003A6ECB" w:rsidRDefault="009677B5">
            <w:pPr>
              <w:spacing w:after="20"/>
            </w:pPr>
            <w:r>
              <w:rPr>
                <w:sz w:val="15"/>
              </w:rPr>
              <w:t>80</w:t>
            </w:r>
          </w:p>
        </w:tc>
        <w:tc>
          <w:tcPr>
            <w:tcW w:w="1077" w:type="dxa"/>
          </w:tcPr>
          <w:p w14:paraId="409DA0FE" w14:textId="77777777" w:rsidR="003A6ECB" w:rsidRDefault="009677B5">
            <w:pPr>
              <w:spacing w:after="20"/>
            </w:pPr>
            <w:r>
              <w:rPr>
                <w:sz w:val="15"/>
              </w:rPr>
              <w:t>2026-08-22</w:t>
            </w:r>
          </w:p>
        </w:tc>
        <w:tc>
          <w:tcPr>
            <w:tcW w:w="1644" w:type="dxa"/>
          </w:tcPr>
          <w:p w14:paraId="7A36035E" w14:textId="77777777" w:rsidR="003A6ECB" w:rsidRDefault="003A6ECB">
            <w:pPr>
              <w:spacing w:after="20"/>
            </w:pPr>
          </w:p>
        </w:tc>
        <w:tc>
          <w:tcPr>
            <w:tcW w:w="850" w:type="dxa"/>
          </w:tcPr>
          <w:p w14:paraId="052C17DA" w14:textId="77777777" w:rsidR="003A6ECB" w:rsidRDefault="009677B5">
            <w:pPr>
              <w:spacing w:after="20"/>
            </w:pPr>
            <w:r>
              <w:rPr>
                <w:sz w:val="15"/>
              </w:rPr>
              <w:t>41.75</w:t>
            </w:r>
          </w:p>
        </w:tc>
        <w:tc>
          <w:tcPr>
            <w:tcW w:w="737" w:type="dxa"/>
          </w:tcPr>
          <w:p w14:paraId="079BAC7D" w14:textId="77777777" w:rsidR="003A6ECB" w:rsidRDefault="009677B5">
            <w:pPr>
              <w:spacing w:after="20"/>
            </w:pPr>
            <w:r>
              <w:rPr>
                <w:sz w:val="15"/>
              </w:rPr>
              <w:t>1.808</w:t>
            </w:r>
          </w:p>
        </w:tc>
        <w:tc>
          <w:tcPr>
            <w:tcW w:w="794" w:type="dxa"/>
          </w:tcPr>
          <w:p w14:paraId="7A34E3EA" w14:textId="77777777" w:rsidR="003A6ECB" w:rsidRDefault="009677B5">
            <w:pPr>
              <w:spacing w:after="20"/>
            </w:pPr>
            <w:r>
              <w:rPr>
                <w:sz w:val="15"/>
              </w:rPr>
              <w:t>31.51</w:t>
            </w:r>
          </w:p>
        </w:tc>
        <w:tc>
          <w:tcPr>
            <w:tcW w:w="680" w:type="dxa"/>
          </w:tcPr>
          <w:p w14:paraId="5A18842A" w14:textId="77777777" w:rsidR="003A6ECB" w:rsidRDefault="009677B5">
            <w:pPr>
              <w:spacing w:after="20"/>
            </w:pPr>
            <w:r>
              <w:rPr>
                <w:sz w:val="15"/>
              </w:rPr>
              <w:t>7.81</w:t>
            </w:r>
          </w:p>
        </w:tc>
        <w:tc>
          <w:tcPr>
            <w:tcW w:w="794" w:type="dxa"/>
          </w:tcPr>
          <w:p w14:paraId="79931858" w14:textId="77777777" w:rsidR="003A6ECB" w:rsidRDefault="009677B5">
            <w:pPr>
              <w:spacing w:after="20"/>
            </w:pPr>
            <w:r>
              <w:rPr>
                <w:sz w:val="15"/>
              </w:rPr>
              <w:t>311</w:t>
            </w:r>
          </w:p>
        </w:tc>
      </w:tr>
      <w:tr w:rsidR="003A6ECB" w14:paraId="0896FCC5" w14:textId="77777777">
        <w:trPr>
          <w:jc w:val="center"/>
        </w:trPr>
        <w:tc>
          <w:tcPr>
            <w:tcW w:w="850" w:type="dxa"/>
            <w:shd w:val="clear" w:color="auto" w:fill="F5F3EF"/>
          </w:tcPr>
          <w:p w14:paraId="4BC19399" w14:textId="77777777" w:rsidR="003A6ECB" w:rsidRDefault="009677B5">
            <w:pPr>
              <w:spacing w:after="20"/>
            </w:pPr>
            <w:r>
              <w:rPr>
                <w:sz w:val="15"/>
              </w:rPr>
              <w:t>S31</w:t>
            </w:r>
          </w:p>
        </w:tc>
        <w:tc>
          <w:tcPr>
            <w:tcW w:w="794" w:type="dxa"/>
            <w:shd w:val="clear" w:color="auto" w:fill="F5F3EF"/>
          </w:tcPr>
          <w:p w14:paraId="5C481F0F" w14:textId="77777777" w:rsidR="003A6ECB" w:rsidRDefault="009677B5">
            <w:pPr>
              <w:spacing w:after="20"/>
            </w:pPr>
            <w:r>
              <w:rPr>
                <w:sz w:val="15"/>
              </w:rPr>
              <w:t>PETG</w:t>
            </w:r>
          </w:p>
        </w:tc>
        <w:tc>
          <w:tcPr>
            <w:tcW w:w="680" w:type="dxa"/>
            <w:shd w:val="clear" w:color="auto" w:fill="F5F3EF"/>
          </w:tcPr>
          <w:p w14:paraId="55DC716B" w14:textId="77777777" w:rsidR="003A6ECB" w:rsidRDefault="009677B5">
            <w:pPr>
              <w:spacing w:after="20"/>
            </w:pPr>
            <w:r>
              <w:rPr>
                <w:sz w:val="15"/>
              </w:rPr>
              <w:t>100</w:t>
            </w:r>
          </w:p>
        </w:tc>
        <w:tc>
          <w:tcPr>
            <w:tcW w:w="737" w:type="dxa"/>
            <w:shd w:val="clear" w:color="auto" w:fill="F5F3EF"/>
          </w:tcPr>
          <w:p w14:paraId="04F7F017" w14:textId="77777777" w:rsidR="003A6ECB" w:rsidRDefault="009677B5">
            <w:pPr>
              <w:spacing w:after="20"/>
            </w:pPr>
            <w:r>
              <w:rPr>
                <w:sz w:val="15"/>
              </w:rPr>
              <w:t>80</w:t>
            </w:r>
          </w:p>
        </w:tc>
        <w:tc>
          <w:tcPr>
            <w:tcW w:w="1077" w:type="dxa"/>
            <w:shd w:val="clear" w:color="auto" w:fill="F5F3EF"/>
          </w:tcPr>
          <w:p w14:paraId="36C24A25" w14:textId="77777777" w:rsidR="003A6ECB" w:rsidRDefault="009677B5">
            <w:pPr>
              <w:spacing w:after="20"/>
            </w:pPr>
            <w:r>
              <w:rPr>
                <w:sz w:val="15"/>
              </w:rPr>
              <w:t>2026-08-22</w:t>
            </w:r>
          </w:p>
        </w:tc>
        <w:tc>
          <w:tcPr>
            <w:tcW w:w="1644" w:type="dxa"/>
            <w:shd w:val="clear" w:color="auto" w:fill="F5F3EF"/>
          </w:tcPr>
          <w:p w14:paraId="56A33239" w14:textId="77777777" w:rsidR="003A6ECB" w:rsidRDefault="003A6ECB">
            <w:pPr>
              <w:spacing w:after="20"/>
            </w:pPr>
          </w:p>
        </w:tc>
        <w:tc>
          <w:tcPr>
            <w:tcW w:w="850" w:type="dxa"/>
            <w:shd w:val="clear" w:color="auto" w:fill="F5F3EF"/>
          </w:tcPr>
          <w:p w14:paraId="4DCAAB2B" w14:textId="77777777" w:rsidR="003A6ECB" w:rsidRDefault="009677B5">
            <w:pPr>
              <w:spacing w:after="20"/>
            </w:pPr>
            <w:r>
              <w:rPr>
                <w:sz w:val="15"/>
              </w:rPr>
              <w:t>40.55</w:t>
            </w:r>
          </w:p>
        </w:tc>
        <w:tc>
          <w:tcPr>
            <w:tcW w:w="737" w:type="dxa"/>
            <w:shd w:val="clear" w:color="auto" w:fill="F5F3EF"/>
          </w:tcPr>
          <w:p w14:paraId="73157120" w14:textId="77777777" w:rsidR="003A6ECB" w:rsidRDefault="009677B5">
            <w:pPr>
              <w:spacing w:after="20"/>
            </w:pPr>
            <w:r>
              <w:rPr>
                <w:sz w:val="15"/>
              </w:rPr>
              <w:t>2.122</w:t>
            </w:r>
          </w:p>
        </w:tc>
        <w:tc>
          <w:tcPr>
            <w:tcW w:w="794" w:type="dxa"/>
            <w:shd w:val="clear" w:color="auto" w:fill="F5F3EF"/>
          </w:tcPr>
          <w:p w14:paraId="18A1D708" w14:textId="77777777" w:rsidR="003A6ECB" w:rsidRDefault="009677B5">
            <w:pPr>
              <w:spacing w:after="20"/>
            </w:pPr>
            <w:r>
              <w:rPr>
                <w:sz w:val="15"/>
              </w:rPr>
              <w:t>28.68</w:t>
            </w:r>
          </w:p>
        </w:tc>
        <w:tc>
          <w:tcPr>
            <w:tcW w:w="680" w:type="dxa"/>
            <w:shd w:val="clear" w:color="auto" w:fill="F5F3EF"/>
          </w:tcPr>
          <w:p w14:paraId="13C311DF" w14:textId="77777777" w:rsidR="003A6ECB" w:rsidRDefault="009677B5">
            <w:pPr>
              <w:spacing w:after="20"/>
            </w:pPr>
            <w:r>
              <w:rPr>
                <w:sz w:val="15"/>
              </w:rPr>
              <w:t>3.81</w:t>
            </w:r>
          </w:p>
        </w:tc>
        <w:tc>
          <w:tcPr>
            <w:tcW w:w="794" w:type="dxa"/>
            <w:shd w:val="clear" w:color="auto" w:fill="F5F3EF"/>
          </w:tcPr>
          <w:p w14:paraId="3D9141D2" w14:textId="77777777" w:rsidR="003A6ECB" w:rsidRDefault="009677B5">
            <w:pPr>
              <w:spacing w:after="20"/>
            </w:pPr>
            <w:r>
              <w:rPr>
                <w:sz w:val="15"/>
              </w:rPr>
              <w:t>301</w:t>
            </w:r>
          </w:p>
        </w:tc>
      </w:tr>
      <w:tr w:rsidR="003A6ECB" w14:paraId="4D5D6279" w14:textId="77777777">
        <w:trPr>
          <w:jc w:val="center"/>
        </w:trPr>
        <w:tc>
          <w:tcPr>
            <w:tcW w:w="850" w:type="dxa"/>
          </w:tcPr>
          <w:p w14:paraId="236BBF20" w14:textId="77777777" w:rsidR="003A6ECB" w:rsidRDefault="009677B5">
            <w:pPr>
              <w:spacing w:after="20"/>
            </w:pPr>
            <w:r>
              <w:rPr>
                <w:sz w:val="15"/>
              </w:rPr>
              <w:t>S32</w:t>
            </w:r>
          </w:p>
        </w:tc>
        <w:tc>
          <w:tcPr>
            <w:tcW w:w="794" w:type="dxa"/>
          </w:tcPr>
          <w:p w14:paraId="778FF2E2" w14:textId="77777777" w:rsidR="003A6ECB" w:rsidRDefault="009677B5">
            <w:pPr>
              <w:spacing w:after="20"/>
            </w:pPr>
            <w:r>
              <w:rPr>
                <w:sz w:val="15"/>
              </w:rPr>
              <w:t>PETG</w:t>
            </w:r>
          </w:p>
        </w:tc>
        <w:tc>
          <w:tcPr>
            <w:tcW w:w="680" w:type="dxa"/>
          </w:tcPr>
          <w:p w14:paraId="6865B425" w14:textId="77777777" w:rsidR="003A6ECB" w:rsidRDefault="009677B5">
            <w:pPr>
              <w:spacing w:after="20"/>
            </w:pPr>
            <w:r>
              <w:rPr>
                <w:sz w:val="15"/>
              </w:rPr>
              <w:t>100</w:t>
            </w:r>
          </w:p>
        </w:tc>
        <w:tc>
          <w:tcPr>
            <w:tcW w:w="737" w:type="dxa"/>
          </w:tcPr>
          <w:p w14:paraId="20BCECF3" w14:textId="77777777" w:rsidR="003A6ECB" w:rsidRDefault="009677B5">
            <w:pPr>
              <w:spacing w:after="20"/>
            </w:pPr>
            <w:r>
              <w:rPr>
                <w:sz w:val="15"/>
              </w:rPr>
              <w:t>80</w:t>
            </w:r>
          </w:p>
        </w:tc>
        <w:tc>
          <w:tcPr>
            <w:tcW w:w="1077" w:type="dxa"/>
          </w:tcPr>
          <w:p w14:paraId="0ADAE346" w14:textId="77777777" w:rsidR="003A6ECB" w:rsidRDefault="009677B5">
            <w:pPr>
              <w:spacing w:after="20"/>
            </w:pPr>
            <w:r>
              <w:rPr>
                <w:sz w:val="15"/>
              </w:rPr>
              <w:t>2026-08-24</w:t>
            </w:r>
          </w:p>
        </w:tc>
        <w:tc>
          <w:tcPr>
            <w:tcW w:w="1644" w:type="dxa"/>
          </w:tcPr>
          <w:p w14:paraId="0A4DA25D" w14:textId="77777777" w:rsidR="003A6ECB" w:rsidRDefault="003A6ECB">
            <w:pPr>
              <w:spacing w:after="20"/>
            </w:pPr>
          </w:p>
        </w:tc>
        <w:tc>
          <w:tcPr>
            <w:tcW w:w="850" w:type="dxa"/>
          </w:tcPr>
          <w:p w14:paraId="5F5A8A86" w14:textId="77777777" w:rsidR="003A6ECB" w:rsidRDefault="009677B5">
            <w:pPr>
              <w:spacing w:after="20"/>
            </w:pPr>
            <w:r>
              <w:rPr>
                <w:sz w:val="15"/>
              </w:rPr>
              <w:t>—</w:t>
            </w:r>
          </w:p>
        </w:tc>
        <w:tc>
          <w:tcPr>
            <w:tcW w:w="737" w:type="dxa"/>
          </w:tcPr>
          <w:p w14:paraId="2F810E1F" w14:textId="77777777" w:rsidR="003A6ECB" w:rsidRDefault="009677B5">
            <w:pPr>
              <w:spacing w:after="20"/>
            </w:pPr>
            <w:r>
              <w:rPr>
                <w:sz w:val="15"/>
              </w:rPr>
              <w:t>—</w:t>
            </w:r>
          </w:p>
        </w:tc>
        <w:tc>
          <w:tcPr>
            <w:tcW w:w="794" w:type="dxa"/>
          </w:tcPr>
          <w:p w14:paraId="05079421" w14:textId="77777777" w:rsidR="003A6ECB" w:rsidRDefault="009677B5">
            <w:pPr>
              <w:spacing w:after="20"/>
            </w:pPr>
            <w:r>
              <w:rPr>
                <w:sz w:val="15"/>
              </w:rPr>
              <w:t>—</w:t>
            </w:r>
          </w:p>
        </w:tc>
        <w:tc>
          <w:tcPr>
            <w:tcW w:w="680" w:type="dxa"/>
          </w:tcPr>
          <w:p w14:paraId="0ECA79CD" w14:textId="77777777" w:rsidR="003A6ECB" w:rsidRDefault="009677B5">
            <w:pPr>
              <w:spacing w:after="20"/>
            </w:pPr>
            <w:r>
              <w:rPr>
                <w:sz w:val="15"/>
              </w:rPr>
              <w:t>—</w:t>
            </w:r>
          </w:p>
        </w:tc>
        <w:tc>
          <w:tcPr>
            <w:tcW w:w="794" w:type="dxa"/>
          </w:tcPr>
          <w:p w14:paraId="08AF6FB7" w14:textId="77777777" w:rsidR="003A6ECB" w:rsidRDefault="009677B5">
            <w:pPr>
              <w:spacing w:after="20"/>
            </w:pPr>
            <w:r>
              <w:rPr>
                <w:sz w:val="15"/>
              </w:rPr>
              <w:t>—</w:t>
            </w:r>
          </w:p>
        </w:tc>
      </w:tr>
      <w:tr w:rsidR="003A6ECB" w14:paraId="6F9794F3" w14:textId="77777777">
        <w:trPr>
          <w:jc w:val="center"/>
        </w:trPr>
        <w:tc>
          <w:tcPr>
            <w:tcW w:w="850" w:type="dxa"/>
            <w:shd w:val="clear" w:color="auto" w:fill="F5F3EF"/>
          </w:tcPr>
          <w:p w14:paraId="12978F21" w14:textId="77777777" w:rsidR="003A6ECB" w:rsidRDefault="009677B5">
            <w:pPr>
              <w:spacing w:after="20"/>
            </w:pPr>
            <w:r>
              <w:rPr>
                <w:sz w:val="15"/>
              </w:rPr>
              <w:t>S33</w:t>
            </w:r>
          </w:p>
        </w:tc>
        <w:tc>
          <w:tcPr>
            <w:tcW w:w="794" w:type="dxa"/>
            <w:shd w:val="clear" w:color="auto" w:fill="F5F3EF"/>
          </w:tcPr>
          <w:p w14:paraId="5B5AB04A" w14:textId="77777777" w:rsidR="003A6ECB" w:rsidRDefault="009677B5">
            <w:pPr>
              <w:spacing w:after="20"/>
            </w:pPr>
            <w:r>
              <w:rPr>
                <w:sz w:val="15"/>
              </w:rPr>
              <w:t>PLA</w:t>
            </w:r>
          </w:p>
        </w:tc>
        <w:tc>
          <w:tcPr>
            <w:tcW w:w="680" w:type="dxa"/>
            <w:shd w:val="clear" w:color="auto" w:fill="F5F3EF"/>
          </w:tcPr>
          <w:p w14:paraId="4129F5C7" w14:textId="77777777" w:rsidR="003A6ECB" w:rsidRDefault="009677B5">
            <w:pPr>
              <w:spacing w:after="20"/>
            </w:pPr>
            <w:r>
              <w:rPr>
                <w:sz w:val="15"/>
              </w:rPr>
              <w:t>99</w:t>
            </w:r>
          </w:p>
        </w:tc>
        <w:tc>
          <w:tcPr>
            <w:tcW w:w="737" w:type="dxa"/>
            <w:shd w:val="clear" w:color="auto" w:fill="F5F3EF"/>
          </w:tcPr>
          <w:p w14:paraId="01C6A68B" w14:textId="77777777" w:rsidR="003A6ECB" w:rsidRDefault="009677B5">
            <w:pPr>
              <w:spacing w:after="20"/>
            </w:pPr>
            <w:r>
              <w:rPr>
                <w:sz w:val="15"/>
              </w:rPr>
              <w:t>45</w:t>
            </w:r>
          </w:p>
        </w:tc>
        <w:tc>
          <w:tcPr>
            <w:tcW w:w="1077" w:type="dxa"/>
            <w:shd w:val="clear" w:color="auto" w:fill="F5F3EF"/>
          </w:tcPr>
          <w:p w14:paraId="3CEFCE68" w14:textId="77777777" w:rsidR="003A6ECB" w:rsidRDefault="009677B5">
            <w:pPr>
              <w:spacing w:after="20"/>
            </w:pPr>
            <w:r>
              <w:rPr>
                <w:sz w:val="15"/>
              </w:rPr>
              <w:t>2026-08-24</w:t>
            </w:r>
          </w:p>
        </w:tc>
        <w:tc>
          <w:tcPr>
            <w:tcW w:w="1644" w:type="dxa"/>
            <w:shd w:val="clear" w:color="auto" w:fill="F5F3EF"/>
          </w:tcPr>
          <w:p w14:paraId="56CE3031" w14:textId="77777777" w:rsidR="003A6ECB" w:rsidRDefault="003A6ECB">
            <w:pPr>
              <w:spacing w:after="20"/>
            </w:pPr>
          </w:p>
        </w:tc>
        <w:tc>
          <w:tcPr>
            <w:tcW w:w="850" w:type="dxa"/>
            <w:shd w:val="clear" w:color="auto" w:fill="F5F3EF"/>
          </w:tcPr>
          <w:p w14:paraId="3F1BB26D" w14:textId="77777777" w:rsidR="003A6ECB" w:rsidRDefault="009677B5">
            <w:pPr>
              <w:spacing w:after="20"/>
            </w:pPr>
            <w:r>
              <w:rPr>
                <w:sz w:val="15"/>
              </w:rPr>
              <w:t>47.09</w:t>
            </w:r>
          </w:p>
        </w:tc>
        <w:tc>
          <w:tcPr>
            <w:tcW w:w="737" w:type="dxa"/>
            <w:shd w:val="clear" w:color="auto" w:fill="F5F3EF"/>
          </w:tcPr>
          <w:p w14:paraId="2498C548" w14:textId="77777777" w:rsidR="003A6ECB" w:rsidRDefault="009677B5">
            <w:pPr>
              <w:spacing w:after="20"/>
            </w:pPr>
            <w:r>
              <w:rPr>
                <w:sz w:val="15"/>
              </w:rPr>
              <w:t>3.174</w:t>
            </w:r>
          </w:p>
        </w:tc>
        <w:tc>
          <w:tcPr>
            <w:tcW w:w="794" w:type="dxa"/>
            <w:shd w:val="clear" w:color="auto" w:fill="F5F3EF"/>
          </w:tcPr>
          <w:p w14:paraId="13D53227" w14:textId="77777777" w:rsidR="003A6ECB" w:rsidRDefault="009677B5">
            <w:pPr>
              <w:spacing w:after="20"/>
            </w:pPr>
            <w:r>
              <w:rPr>
                <w:sz w:val="15"/>
              </w:rPr>
              <w:t>39.43</w:t>
            </w:r>
          </w:p>
        </w:tc>
        <w:tc>
          <w:tcPr>
            <w:tcW w:w="680" w:type="dxa"/>
            <w:shd w:val="clear" w:color="auto" w:fill="F5F3EF"/>
          </w:tcPr>
          <w:p w14:paraId="74F1B138" w14:textId="77777777" w:rsidR="003A6ECB" w:rsidRDefault="009677B5">
            <w:pPr>
              <w:spacing w:after="20"/>
            </w:pPr>
            <w:r>
              <w:rPr>
                <w:sz w:val="15"/>
              </w:rPr>
              <w:t>2.95</w:t>
            </w:r>
          </w:p>
        </w:tc>
        <w:tc>
          <w:tcPr>
            <w:tcW w:w="794" w:type="dxa"/>
            <w:shd w:val="clear" w:color="auto" w:fill="F5F3EF"/>
          </w:tcPr>
          <w:p w14:paraId="7728B43E" w14:textId="77777777" w:rsidR="003A6ECB" w:rsidRDefault="009677B5">
            <w:pPr>
              <w:spacing w:after="20"/>
            </w:pPr>
            <w:r>
              <w:rPr>
                <w:sz w:val="15"/>
              </w:rPr>
              <w:t>310</w:t>
            </w:r>
          </w:p>
        </w:tc>
      </w:tr>
      <w:tr w:rsidR="003A6ECB" w14:paraId="660A402F" w14:textId="77777777">
        <w:trPr>
          <w:jc w:val="center"/>
        </w:trPr>
        <w:tc>
          <w:tcPr>
            <w:tcW w:w="850" w:type="dxa"/>
          </w:tcPr>
          <w:p w14:paraId="253A13CF" w14:textId="77777777" w:rsidR="003A6ECB" w:rsidRDefault="009677B5">
            <w:pPr>
              <w:spacing w:after="20"/>
            </w:pPr>
            <w:r>
              <w:rPr>
                <w:sz w:val="15"/>
              </w:rPr>
              <w:t>S34</w:t>
            </w:r>
          </w:p>
        </w:tc>
        <w:tc>
          <w:tcPr>
            <w:tcW w:w="794" w:type="dxa"/>
          </w:tcPr>
          <w:p w14:paraId="4016A478" w14:textId="77777777" w:rsidR="003A6ECB" w:rsidRDefault="009677B5">
            <w:pPr>
              <w:spacing w:after="20"/>
            </w:pPr>
            <w:r>
              <w:rPr>
                <w:sz w:val="15"/>
              </w:rPr>
              <w:t>PLA</w:t>
            </w:r>
          </w:p>
        </w:tc>
        <w:tc>
          <w:tcPr>
            <w:tcW w:w="680" w:type="dxa"/>
          </w:tcPr>
          <w:p w14:paraId="3FB0793E" w14:textId="77777777" w:rsidR="003A6ECB" w:rsidRDefault="009677B5">
            <w:pPr>
              <w:spacing w:after="20"/>
            </w:pPr>
            <w:r>
              <w:rPr>
                <w:sz w:val="15"/>
              </w:rPr>
              <w:t>99</w:t>
            </w:r>
          </w:p>
        </w:tc>
        <w:tc>
          <w:tcPr>
            <w:tcW w:w="737" w:type="dxa"/>
          </w:tcPr>
          <w:p w14:paraId="70281DB5" w14:textId="77777777" w:rsidR="003A6ECB" w:rsidRDefault="009677B5">
            <w:pPr>
              <w:spacing w:after="20"/>
            </w:pPr>
            <w:r>
              <w:rPr>
                <w:sz w:val="15"/>
              </w:rPr>
              <w:t>45</w:t>
            </w:r>
          </w:p>
        </w:tc>
        <w:tc>
          <w:tcPr>
            <w:tcW w:w="1077" w:type="dxa"/>
          </w:tcPr>
          <w:p w14:paraId="4E088EF5" w14:textId="77777777" w:rsidR="003A6ECB" w:rsidRDefault="009677B5">
            <w:pPr>
              <w:spacing w:after="20"/>
            </w:pPr>
            <w:r>
              <w:rPr>
                <w:sz w:val="15"/>
              </w:rPr>
              <w:t>2026-08-24</w:t>
            </w:r>
          </w:p>
        </w:tc>
        <w:tc>
          <w:tcPr>
            <w:tcW w:w="1644" w:type="dxa"/>
          </w:tcPr>
          <w:p w14:paraId="39611D8D" w14:textId="77777777" w:rsidR="003A6ECB" w:rsidRDefault="003A6ECB">
            <w:pPr>
              <w:spacing w:after="20"/>
            </w:pPr>
          </w:p>
        </w:tc>
        <w:tc>
          <w:tcPr>
            <w:tcW w:w="850" w:type="dxa"/>
          </w:tcPr>
          <w:p w14:paraId="5DB78E2D" w14:textId="77777777" w:rsidR="003A6ECB" w:rsidRDefault="009677B5">
            <w:pPr>
              <w:spacing w:after="20"/>
            </w:pPr>
            <w:r>
              <w:rPr>
                <w:sz w:val="15"/>
              </w:rPr>
              <w:t>48.34</w:t>
            </w:r>
          </w:p>
        </w:tc>
        <w:tc>
          <w:tcPr>
            <w:tcW w:w="737" w:type="dxa"/>
          </w:tcPr>
          <w:p w14:paraId="65D63A06" w14:textId="77777777" w:rsidR="003A6ECB" w:rsidRDefault="009677B5">
            <w:pPr>
              <w:spacing w:after="20"/>
            </w:pPr>
            <w:r>
              <w:rPr>
                <w:sz w:val="15"/>
              </w:rPr>
              <w:t>3.451</w:t>
            </w:r>
          </w:p>
        </w:tc>
        <w:tc>
          <w:tcPr>
            <w:tcW w:w="794" w:type="dxa"/>
          </w:tcPr>
          <w:p w14:paraId="667CE4AD" w14:textId="77777777" w:rsidR="003A6ECB" w:rsidRDefault="009677B5">
            <w:pPr>
              <w:spacing w:after="20"/>
            </w:pPr>
            <w:r>
              <w:rPr>
                <w:sz w:val="15"/>
              </w:rPr>
              <w:t>39.31</w:t>
            </w:r>
          </w:p>
        </w:tc>
        <w:tc>
          <w:tcPr>
            <w:tcW w:w="680" w:type="dxa"/>
          </w:tcPr>
          <w:p w14:paraId="605D9B49" w14:textId="77777777" w:rsidR="003A6ECB" w:rsidRDefault="009677B5">
            <w:pPr>
              <w:spacing w:after="20"/>
            </w:pPr>
            <w:r>
              <w:rPr>
                <w:sz w:val="15"/>
              </w:rPr>
              <w:t>5.25</w:t>
            </w:r>
          </w:p>
        </w:tc>
        <w:tc>
          <w:tcPr>
            <w:tcW w:w="794" w:type="dxa"/>
          </w:tcPr>
          <w:p w14:paraId="021B2294" w14:textId="77777777" w:rsidR="003A6ECB" w:rsidRDefault="009677B5">
            <w:pPr>
              <w:spacing w:after="20"/>
            </w:pPr>
            <w:r>
              <w:rPr>
                <w:sz w:val="15"/>
              </w:rPr>
              <w:t>318</w:t>
            </w:r>
          </w:p>
        </w:tc>
      </w:tr>
      <w:tr w:rsidR="003A6ECB" w14:paraId="29BE84D4" w14:textId="77777777">
        <w:trPr>
          <w:jc w:val="center"/>
        </w:trPr>
        <w:tc>
          <w:tcPr>
            <w:tcW w:w="850" w:type="dxa"/>
            <w:shd w:val="clear" w:color="auto" w:fill="F5F3EF"/>
          </w:tcPr>
          <w:p w14:paraId="324D42AA" w14:textId="77777777" w:rsidR="003A6ECB" w:rsidRDefault="009677B5">
            <w:pPr>
              <w:spacing w:after="20"/>
            </w:pPr>
            <w:r>
              <w:rPr>
                <w:sz w:val="15"/>
              </w:rPr>
              <w:t>S35</w:t>
            </w:r>
          </w:p>
        </w:tc>
        <w:tc>
          <w:tcPr>
            <w:tcW w:w="794" w:type="dxa"/>
            <w:shd w:val="clear" w:color="auto" w:fill="F5F3EF"/>
          </w:tcPr>
          <w:p w14:paraId="59033A57" w14:textId="77777777" w:rsidR="003A6ECB" w:rsidRDefault="009677B5">
            <w:pPr>
              <w:spacing w:after="20"/>
            </w:pPr>
            <w:r>
              <w:rPr>
                <w:sz w:val="15"/>
              </w:rPr>
              <w:t>TPU</w:t>
            </w:r>
          </w:p>
        </w:tc>
        <w:tc>
          <w:tcPr>
            <w:tcW w:w="680" w:type="dxa"/>
            <w:shd w:val="clear" w:color="auto" w:fill="F5F3EF"/>
          </w:tcPr>
          <w:p w14:paraId="6BE1F97D" w14:textId="77777777" w:rsidR="003A6ECB" w:rsidRDefault="009677B5">
            <w:pPr>
              <w:spacing w:after="20"/>
            </w:pPr>
            <w:r>
              <w:rPr>
                <w:sz w:val="15"/>
              </w:rPr>
              <w:t>100</w:t>
            </w:r>
          </w:p>
        </w:tc>
        <w:tc>
          <w:tcPr>
            <w:tcW w:w="737" w:type="dxa"/>
            <w:shd w:val="clear" w:color="auto" w:fill="F5F3EF"/>
          </w:tcPr>
          <w:p w14:paraId="572D211A" w14:textId="77777777" w:rsidR="003A6ECB" w:rsidRDefault="009677B5">
            <w:pPr>
              <w:spacing w:after="20"/>
            </w:pPr>
            <w:r>
              <w:rPr>
                <w:sz w:val="15"/>
              </w:rPr>
              <w:t>80</w:t>
            </w:r>
          </w:p>
        </w:tc>
        <w:tc>
          <w:tcPr>
            <w:tcW w:w="1077" w:type="dxa"/>
            <w:shd w:val="clear" w:color="auto" w:fill="F5F3EF"/>
          </w:tcPr>
          <w:p w14:paraId="795BC379" w14:textId="77777777" w:rsidR="003A6ECB" w:rsidRDefault="009677B5">
            <w:pPr>
              <w:spacing w:after="20"/>
            </w:pPr>
            <w:r>
              <w:rPr>
                <w:sz w:val="15"/>
              </w:rPr>
              <w:t>2026-08-24</w:t>
            </w:r>
          </w:p>
        </w:tc>
        <w:tc>
          <w:tcPr>
            <w:tcW w:w="1644" w:type="dxa"/>
            <w:shd w:val="clear" w:color="auto" w:fill="F5F3EF"/>
          </w:tcPr>
          <w:p w14:paraId="506701C7" w14:textId="77777777" w:rsidR="003A6ECB" w:rsidRDefault="003A6ECB">
            <w:pPr>
              <w:spacing w:after="20"/>
            </w:pPr>
          </w:p>
        </w:tc>
        <w:tc>
          <w:tcPr>
            <w:tcW w:w="850" w:type="dxa"/>
            <w:shd w:val="clear" w:color="auto" w:fill="F5F3EF"/>
          </w:tcPr>
          <w:p w14:paraId="1ABBFCD9" w14:textId="77777777" w:rsidR="003A6ECB" w:rsidRDefault="009677B5">
            <w:pPr>
              <w:spacing w:after="20"/>
            </w:pPr>
            <w:r>
              <w:rPr>
                <w:sz w:val="15"/>
              </w:rPr>
              <w:t>2.25</w:t>
            </w:r>
          </w:p>
        </w:tc>
        <w:tc>
          <w:tcPr>
            <w:tcW w:w="737" w:type="dxa"/>
            <w:shd w:val="clear" w:color="auto" w:fill="F5F3EF"/>
          </w:tcPr>
          <w:p w14:paraId="38DFC43C" w14:textId="77777777" w:rsidR="003A6ECB" w:rsidRDefault="009677B5">
            <w:pPr>
              <w:spacing w:after="20"/>
            </w:pPr>
            <w:r>
              <w:rPr>
                <w:sz w:val="15"/>
              </w:rPr>
              <w:t>0.025</w:t>
            </w:r>
          </w:p>
        </w:tc>
        <w:tc>
          <w:tcPr>
            <w:tcW w:w="794" w:type="dxa"/>
            <w:shd w:val="clear" w:color="auto" w:fill="F5F3EF"/>
          </w:tcPr>
          <w:p w14:paraId="7B77FC7F" w14:textId="77777777" w:rsidR="003A6ECB" w:rsidRDefault="009677B5">
            <w:pPr>
              <w:spacing w:after="20"/>
            </w:pPr>
            <w:r>
              <w:rPr>
                <w:sz w:val="15"/>
              </w:rPr>
              <w:t>0.98</w:t>
            </w:r>
          </w:p>
        </w:tc>
        <w:tc>
          <w:tcPr>
            <w:tcW w:w="680" w:type="dxa"/>
            <w:shd w:val="clear" w:color="auto" w:fill="F5F3EF"/>
          </w:tcPr>
          <w:p w14:paraId="451E9803" w14:textId="77777777" w:rsidR="003A6ECB" w:rsidRDefault="009677B5">
            <w:pPr>
              <w:spacing w:after="20"/>
            </w:pPr>
            <w:r>
              <w:rPr>
                <w:sz w:val="15"/>
              </w:rPr>
              <w:t>12.62</w:t>
            </w:r>
          </w:p>
        </w:tc>
        <w:tc>
          <w:tcPr>
            <w:tcW w:w="794" w:type="dxa"/>
            <w:shd w:val="clear" w:color="auto" w:fill="F5F3EF"/>
          </w:tcPr>
          <w:p w14:paraId="41BA78F1" w14:textId="77777777" w:rsidR="003A6ECB" w:rsidRDefault="009677B5">
            <w:pPr>
              <w:spacing w:after="20"/>
            </w:pPr>
            <w:r>
              <w:rPr>
                <w:sz w:val="15"/>
              </w:rPr>
              <w:t>20</w:t>
            </w:r>
          </w:p>
        </w:tc>
      </w:tr>
      <w:tr w:rsidR="003A6ECB" w14:paraId="79363AD1" w14:textId="77777777">
        <w:trPr>
          <w:jc w:val="center"/>
        </w:trPr>
        <w:tc>
          <w:tcPr>
            <w:tcW w:w="850" w:type="dxa"/>
          </w:tcPr>
          <w:p w14:paraId="0CFA733D" w14:textId="77777777" w:rsidR="003A6ECB" w:rsidRDefault="009677B5">
            <w:pPr>
              <w:spacing w:after="20"/>
            </w:pPr>
            <w:r>
              <w:rPr>
                <w:sz w:val="15"/>
              </w:rPr>
              <w:lastRenderedPageBreak/>
              <w:t>S36</w:t>
            </w:r>
          </w:p>
        </w:tc>
        <w:tc>
          <w:tcPr>
            <w:tcW w:w="794" w:type="dxa"/>
          </w:tcPr>
          <w:p w14:paraId="7F23A3CD" w14:textId="77777777" w:rsidR="003A6ECB" w:rsidRDefault="009677B5">
            <w:pPr>
              <w:spacing w:after="20"/>
            </w:pPr>
            <w:r>
              <w:rPr>
                <w:sz w:val="15"/>
              </w:rPr>
              <w:t>TPU</w:t>
            </w:r>
          </w:p>
        </w:tc>
        <w:tc>
          <w:tcPr>
            <w:tcW w:w="680" w:type="dxa"/>
          </w:tcPr>
          <w:p w14:paraId="154FFBF7" w14:textId="77777777" w:rsidR="003A6ECB" w:rsidRDefault="009677B5">
            <w:pPr>
              <w:spacing w:after="20"/>
            </w:pPr>
            <w:r>
              <w:rPr>
                <w:sz w:val="15"/>
              </w:rPr>
              <w:t>100</w:t>
            </w:r>
          </w:p>
        </w:tc>
        <w:tc>
          <w:tcPr>
            <w:tcW w:w="737" w:type="dxa"/>
          </w:tcPr>
          <w:p w14:paraId="3881FC63" w14:textId="77777777" w:rsidR="003A6ECB" w:rsidRDefault="009677B5">
            <w:pPr>
              <w:spacing w:after="20"/>
            </w:pPr>
            <w:r>
              <w:rPr>
                <w:sz w:val="15"/>
              </w:rPr>
              <w:t>80</w:t>
            </w:r>
          </w:p>
        </w:tc>
        <w:tc>
          <w:tcPr>
            <w:tcW w:w="1077" w:type="dxa"/>
          </w:tcPr>
          <w:p w14:paraId="6DBC2AA5" w14:textId="77777777" w:rsidR="003A6ECB" w:rsidRDefault="009677B5">
            <w:pPr>
              <w:spacing w:after="20"/>
            </w:pPr>
            <w:r>
              <w:rPr>
                <w:sz w:val="15"/>
              </w:rPr>
              <w:t>2026-08-24</w:t>
            </w:r>
          </w:p>
        </w:tc>
        <w:tc>
          <w:tcPr>
            <w:tcW w:w="1644" w:type="dxa"/>
          </w:tcPr>
          <w:p w14:paraId="66BCDD1F" w14:textId="77777777" w:rsidR="003A6ECB" w:rsidRDefault="003A6ECB">
            <w:pPr>
              <w:spacing w:after="20"/>
            </w:pPr>
          </w:p>
        </w:tc>
        <w:tc>
          <w:tcPr>
            <w:tcW w:w="850" w:type="dxa"/>
          </w:tcPr>
          <w:p w14:paraId="767BDEBA" w14:textId="77777777" w:rsidR="003A6ECB" w:rsidRDefault="009677B5">
            <w:pPr>
              <w:spacing w:after="20"/>
            </w:pPr>
            <w:r>
              <w:rPr>
                <w:sz w:val="15"/>
              </w:rPr>
              <w:t>2.21</w:t>
            </w:r>
          </w:p>
        </w:tc>
        <w:tc>
          <w:tcPr>
            <w:tcW w:w="737" w:type="dxa"/>
          </w:tcPr>
          <w:p w14:paraId="091C7810" w14:textId="77777777" w:rsidR="003A6ECB" w:rsidRDefault="009677B5">
            <w:pPr>
              <w:spacing w:after="20"/>
            </w:pPr>
            <w:r>
              <w:rPr>
                <w:sz w:val="15"/>
              </w:rPr>
              <w:t>0.025</w:t>
            </w:r>
          </w:p>
        </w:tc>
        <w:tc>
          <w:tcPr>
            <w:tcW w:w="794" w:type="dxa"/>
          </w:tcPr>
          <w:p w14:paraId="2436C645" w14:textId="77777777" w:rsidR="003A6ECB" w:rsidRDefault="009677B5">
            <w:pPr>
              <w:spacing w:after="20"/>
            </w:pPr>
            <w:r>
              <w:rPr>
                <w:sz w:val="15"/>
              </w:rPr>
              <w:t>1.12</w:t>
            </w:r>
          </w:p>
        </w:tc>
        <w:tc>
          <w:tcPr>
            <w:tcW w:w="680" w:type="dxa"/>
          </w:tcPr>
          <w:p w14:paraId="64611157" w14:textId="77777777" w:rsidR="003A6ECB" w:rsidRDefault="009677B5">
            <w:pPr>
              <w:spacing w:after="20"/>
            </w:pPr>
            <w:r>
              <w:rPr>
                <w:sz w:val="15"/>
              </w:rPr>
              <w:t>11.68</w:t>
            </w:r>
          </w:p>
        </w:tc>
        <w:tc>
          <w:tcPr>
            <w:tcW w:w="794" w:type="dxa"/>
          </w:tcPr>
          <w:p w14:paraId="7AE3335C" w14:textId="77777777" w:rsidR="003A6ECB" w:rsidRDefault="009677B5">
            <w:pPr>
              <w:spacing w:after="20"/>
            </w:pPr>
            <w:r>
              <w:rPr>
                <w:sz w:val="15"/>
              </w:rPr>
              <w:t>20</w:t>
            </w:r>
          </w:p>
        </w:tc>
      </w:tr>
      <w:tr w:rsidR="003A6ECB" w14:paraId="53C5E8E8" w14:textId="77777777">
        <w:trPr>
          <w:jc w:val="center"/>
        </w:trPr>
        <w:tc>
          <w:tcPr>
            <w:tcW w:w="850" w:type="dxa"/>
            <w:shd w:val="clear" w:color="auto" w:fill="F5F3EF"/>
          </w:tcPr>
          <w:p w14:paraId="307B616F" w14:textId="77777777" w:rsidR="003A6ECB" w:rsidRDefault="009677B5">
            <w:pPr>
              <w:spacing w:after="20"/>
            </w:pPr>
            <w:r>
              <w:rPr>
                <w:sz w:val="15"/>
              </w:rPr>
              <w:t>S37</w:t>
            </w:r>
          </w:p>
        </w:tc>
        <w:tc>
          <w:tcPr>
            <w:tcW w:w="794" w:type="dxa"/>
            <w:shd w:val="clear" w:color="auto" w:fill="F5F3EF"/>
          </w:tcPr>
          <w:p w14:paraId="08559C65" w14:textId="77777777" w:rsidR="003A6ECB" w:rsidRDefault="009677B5">
            <w:pPr>
              <w:spacing w:after="20"/>
            </w:pPr>
            <w:r>
              <w:rPr>
                <w:sz w:val="15"/>
              </w:rPr>
              <w:t>TPU</w:t>
            </w:r>
          </w:p>
        </w:tc>
        <w:tc>
          <w:tcPr>
            <w:tcW w:w="680" w:type="dxa"/>
            <w:shd w:val="clear" w:color="auto" w:fill="F5F3EF"/>
          </w:tcPr>
          <w:p w14:paraId="575D8397" w14:textId="77777777" w:rsidR="003A6ECB" w:rsidRDefault="009677B5">
            <w:pPr>
              <w:spacing w:after="20"/>
            </w:pPr>
            <w:r>
              <w:rPr>
                <w:sz w:val="15"/>
              </w:rPr>
              <w:t>100</w:t>
            </w:r>
          </w:p>
        </w:tc>
        <w:tc>
          <w:tcPr>
            <w:tcW w:w="737" w:type="dxa"/>
            <w:shd w:val="clear" w:color="auto" w:fill="F5F3EF"/>
          </w:tcPr>
          <w:p w14:paraId="398E1AD6" w14:textId="77777777" w:rsidR="003A6ECB" w:rsidRDefault="009677B5">
            <w:pPr>
              <w:spacing w:after="20"/>
            </w:pPr>
            <w:r>
              <w:rPr>
                <w:sz w:val="15"/>
              </w:rPr>
              <w:t>45</w:t>
            </w:r>
          </w:p>
        </w:tc>
        <w:tc>
          <w:tcPr>
            <w:tcW w:w="1077" w:type="dxa"/>
            <w:shd w:val="clear" w:color="auto" w:fill="F5F3EF"/>
          </w:tcPr>
          <w:p w14:paraId="1BA85B90" w14:textId="77777777" w:rsidR="003A6ECB" w:rsidRDefault="009677B5">
            <w:pPr>
              <w:spacing w:after="20"/>
            </w:pPr>
            <w:r>
              <w:rPr>
                <w:sz w:val="15"/>
              </w:rPr>
              <w:t>2026-08-26</w:t>
            </w:r>
          </w:p>
        </w:tc>
        <w:tc>
          <w:tcPr>
            <w:tcW w:w="1644" w:type="dxa"/>
            <w:shd w:val="clear" w:color="auto" w:fill="F5F3EF"/>
          </w:tcPr>
          <w:p w14:paraId="24CD524B" w14:textId="77777777" w:rsidR="003A6ECB" w:rsidRDefault="003A6ECB">
            <w:pPr>
              <w:spacing w:after="20"/>
            </w:pPr>
          </w:p>
        </w:tc>
        <w:tc>
          <w:tcPr>
            <w:tcW w:w="850" w:type="dxa"/>
            <w:shd w:val="clear" w:color="auto" w:fill="F5F3EF"/>
          </w:tcPr>
          <w:p w14:paraId="73DADCD0" w14:textId="77777777" w:rsidR="003A6ECB" w:rsidRDefault="009677B5">
            <w:pPr>
              <w:spacing w:after="20"/>
            </w:pPr>
            <w:r>
              <w:rPr>
                <w:sz w:val="15"/>
              </w:rPr>
              <w:t>2.60</w:t>
            </w:r>
          </w:p>
        </w:tc>
        <w:tc>
          <w:tcPr>
            <w:tcW w:w="737" w:type="dxa"/>
            <w:shd w:val="clear" w:color="auto" w:fill="F5F3EF"/>
          </w:tcPr>
          <w:p w14:paraId="2E560209" w14:textId="77777777" w:rsidR="003A6ECB" w:rsidRDefault="009677B5">
            <w:pPr>
              <w:spacing w:after="20"/>
            </w:pPr>
            <w:r>
              <w:rPr>
                <w:sz w:val="15"/>
              </w:rPr>
              <w:t>0.024</w:t>
            </w:r>
          </w:p>
        </w:tc>
        <w:tc>
          <w:tcPr>
            <w:tcW w:w="794" w:type="dxa"/>
            <w:shd w:val="clear" w:color="auto" w:fill="F5F3EF"/>
          </w:tcPr>
          <w:p w14:paraId="3498F175" w14:textId="77777777" w:rsidR="003A6ECB" w:rsidRDefault="009677B5">
            <w:pPr>
              <w:spacing w:after="20"/>
            </w:pPr>
            <w:r>
              <w:rPr>
                <w:sz w:val="15"/>
              </w:rPr>
              <w:t>0.96</w:t>
            </w:r>
          </w:p>
        </w:tc>
        <w:tc>
          <w:tcPr>
            <w:tcW w:w="680" w:type="dxa"/>
            <w:shd w:val="clear" w:color="auto" w:fill="F5F3EF"/>
          </w:tcPr>
          <w:p w14:paraId="6A73D557" w14:textId="77777777" w:rsidR="003A6ECB" w:rsidRDefault="009677B5">
            <w:pPr>
              <w:spacing w:after="20"/>
            </w:pPr>
            <w:r>
              <w:rPr>
                <w:sz w:val="15"/>
              </w:rPr>
              <w:t>18.49</w:t>
            </w:r>
          </w:p>
        </w:tc>
        <w:tc>
          <w:tcPr>
            <w:tcW w:w="794" w:type="dxa"/>
            <w:shd w:val="clear" w:color="auto" w:fill="F5F3EF"/>
          </w:tcPr>
          <w:p w14:paraId="78CC6183" w14:textId="77777777" w:rsidR="003A6ECB" w:rsidRDefault="009677B5">
            <w:pPr>
              <w:spacing w:after="20"/>
            </w:pPr>
            <w:r>
              <w:rPr>
                <w:sz w:val="15"/>
              </w:rPr>
              <w:t>19</w:t>
            </w:r>
          </w:p>
        </w:tc>
      </w:tr>
    </w:tbl>
    <w:p w14:paraId="6A84F21B" w14:textId="77777777" w:rsidR="003A6ECB" w:rsidRDefault="003A6ECB">
      <w:pPr>
        <w:spacing w:after="40"/>
      </w:pPr>
    </w:p>
    <w:p w14:paraId="0948F03F" w14:textId="77777777" w:rsidR="003A6ECB" w:rsidRDefault="009677B5">
      <w:pPr>
        <w:keepNext/>
        <w:pageBreakBefore/>
        <w:spacing w:before="1200" w:after="0"/>
      </w:pPr>
      <w:r>
        <w:rPr>
          <w:rFonts w:ascii="Calibri Light" w:hAnsi="Calibri Light"/>
          <w:color w:val="6C757D"/>
          <w:sz w:val="32"/>
        </w:rPr>
        <w:lastRenderedPageBreak/>
        <w:t>Appendix B</w:t>
      </w:r>
    </w:p>
    <w:p w14:paraId="4E354CB8" w14:textId="77777777" w:rsidR="003A6ECB" w:rsidRDefault="009677B5">
      <w:pPr>
        <w:pStyle w:val="Heading1"/>
        <w:spacing w:before="80" w:after="360"/>
      </w:pPr>
      <w:bookmarkStart w:id="169" w:name="_Toc239951677"/>
      <w:r>
        <w:rPr>
          <w:sz w:val="52"/>
        </w:rPr>
        <w:t>Appendix B  Closed-loop test register</w:t>
      </w:r>
      <w:bookmarkEnd w:id="169"/>
    </w:p>
    <w:p w14:paraId="6DCD12A5" w14:textId="77777777" w:rsidR="003A6ECB" w:rsidRDefault="009677B5">
      <w:pPr>
        <w:jc w:val="both"/>
      </w:pPr>
      <w:r>
        <w:t xml:space="preserve">The runs behind Section 4.10, all on 50 % gyroid PLA with the 80 mm gauge, in the order they were made. T1 and T2 were the first staircase and relaxation sessions with the untuned loop; their overshoots are the </w:t>
      </w:r>
      <w:r>
        <w:rPr>
          <w:i/>
        </w:rPr>
        <w:t>before</w:t>
      </w:r>
      <w:r>
        <w:t xml:space="preserve"> numbers (Table 26).</w:t>
      </w:r>
    </w:p>
    <w:p w14:paraId="6F51420B" w14:textId="6BCBD86F" w:rsidR="003A6ECB" w:rsidRDefault="009677B5">
      <w:pPr>
        <w:pStyle w:val="Caption"/>
        <w:keepNext/>
      </w:pPr>
      <w:r>
        <w:t xml:space="preserve">Table </w:t>
      </w:r>
      <w:r>
        <w:fldChar w:fldCharType="begin"/>
      </w:r>
      <w:r>
        <w:instrText>SEQ Table \* ARABIC</w:instrText>
      </w:r>
      <w:r>
        <w:fldChar w:fldCharType="separate"/>
      </w:r>
      <w:r w:rsidR="002266D5">
        <w:rPr>
          <w:noProof/>
        </w:rPr>
        <w:t>26</w:t>
      </w:r>
      <w:r>
        <w:fldChar w:fldCharType="end"/>
      </w:r>
      <w:r>
        <w:t xml:space="preserve"> — </w:t>
      </w:r>
      <w:r>
        <w:t>The closed-loop test register T1–T9.</w:t>
      </w:r>
    </w:p>
    <w:tbl>
      <w:tblPr>
        <w:tblStyle w:val="TableGrid"/>
        <w:tblW w:w="0" w:type="auto"/>
        <w:jc w:val="center"/>
        <w:tblLook w:val="04A0" w:firstRow="1" w:lastRow="0" w:firstColumn="1" w:lastColumn="0" w:noHBand="0" w:noVBand="1"/>
      </w:tblPr>
      <w:tblGrid>
        <w:gridCol w:w="680"/>
        <w:gridCol w:w="907"/>
        <w:gridCol w:w="1814"/>
        <w:gridCol w:w="2041"/>
        <w:gridCol w:w="3628"/>
      </w:tblGrid>
      <w:tr w:rsidR="003A6ECB" w14:paraId="4E1EB5C1" w14:textId="77777777">
        <w:trPr>
          <w:jc w:val="center"/>
        </w:trPr>
        <w:tc>
          <w:tcPr>
            <w:tcW w:w="680" w:type="dxa"/>
            <w:shd w:val="clear" w:color="auto" w:fill="253439"/>
          </w:tcPr>
          <w:p w14:paraId="1B5F94D0" w14:textId="77777777" w:rsidR="003A6ECB" w:rsidRDefault="009677B5">
            <w:pPr>
              <w:spacing w:after="20"/>
            </w:pPr>
            <w:r>
              <w:rPr>
                <w:b/>
                <w:color w:val="FFFFFF"/>
                <w:sz w:val="17"/>
              </w:rPr>
              <w:t>Test</w:t>
            </w:r>
          </w:p>
        </w:tc>
        <w:tc>
          <w:tcPr>
            <w:tcW w:w="907" w:type="dxa"/>
            <w:shd w:val="clear" w:color="auto" w:fill="253439"/>
          </w:tcPr>
          <w:p w14:paraId="3CDCA9EF" w14:textId="77777777" w:rsidR="003A6ECB" w:rsidRDefault="009677B5">
            <w:pPr>
              <w:spacing w:after="20"/>
            </w:pPr>
            <w:r>
              <w:rPr>
                <w:b/>
                <w:color w:val="FFFFFF"/>
                <w:sz w:val="17"/>
              </w:rPr>
              <w:t>Specimen</w:t>
            </w:r>
          </w:p>
        </w:tc>
        <w:tc>
          <w:tcPr>
            <w:tcW w:w="1814" w:type="dxa"/>
            <w:shd w:val="clear" w:color="auto" w:fill="253439"/>
          </w:tcPr>
          <w:p w14:paraId="786FFC67" w14:textId="77777777" w:rsidR="003A6ECB" w:rsidRDefault="009677B5">
            <w:pPr>
              <w:spacing w:after="20"/>
            </w:pPr>
            <w:r>
              <w:rPr>
                <w:b/>
                <w:color w:val="FFFFFF"/>
                <w:sz w:val="17"/>
              </w:rPr>
              <w:t>Mode</w:t>
            </w:r>
          </w:p>
        </w:tc>
        <w:tc>
          <w:tcPr>
            <w:tcW w:w="2041" w:type="dxa"/>
            <w:shd w:val="clear" w:color="auto" w:fill="253439"/>
          </w:tcPr>
          <w:p w14:paraId="7B32FFAA" w14:textId="77777777" w:rsidR="003A6ECB" w:rsidRDefault="009677B5">
            <w:pPr>
              <w:spacing w:after="20"/>
            </w:pPr>
            <w:r>
              <w:rPr>
                <w:b/>
                <w:color w:val="FFFFFF"/>
                <w:sz w:val="17"/>
              </w:rPr>
              <w:t>Settings</w:t>
            </w:r>
          </w:p>
        </w:tc>
        <w:tc>
          <w:tcPr>
            <w:tcW w:w="3628" w:type="dxa"/>
            <w:shd w:val="clear" w:color="auto" w:fill="253439"/>
          </w:tcPr>
          <w:p w14:paraId="6E870D86" w14:textId="77777777" w:rsidR="003A6ECB" w:rsidRDefault="009677B5">
            <w:pPr>
              <w:spacing w:after="20"/>
            </w:pPr>
            <w:r>
              <w:rPr>
                <w:b/>
                <w:color w:val="FFFFFF"/>
                <w:sz w:val="17"/>
              </w:rPr>
              <w:t>Result</w:t>
            </w:r>
          </w:p>
        </w:tc>
      </w:tr>
      <w:tr w:rsidR="003A6ECB" w14:paraId="5AD9143A" w14:textId="77777777">
        <w:trPr>
          <w:jc w:val="center"/>
        </w:trPr>
        <w:tc>
          <w:tcPr>
            <w:tcW w:w="680" w:type="dxa"/>
          </w:tcPr>
          <w:p w14:paraId="0B2F927F" w14:textId="77777777" w:rsidR="003A6ECB" w:rsidRDefault="009677B5">
            <w:pPr>
              <w:spacing w:after="20"/>
            </w:pPr>
            <w:r>
              <w:rPr>
                <w:sz w:val="17"/>
              </w:rPr>
              <w:t>T1</w:t>
            </w:r>
          </w:p>
        </w:tc>
        <w:tc>
          <w:tcPr>
            <w:tcW w:w="907" w:type="dxa"/>
          </w:tcPr>
          <w:p w14:paraId="3B13BC66" w14:textId="77777777" w:rsidR="003A6ECB" w:rsidRDefault="009677B5">
            <w:pPr>
              <w:spacing w:after="20"/>
            </w:pPr>
            <w:r>
              <w:rPr>
                <w:sz w:val="17"/>
              </w:rPr>
              <w:t>S18</w:t>
            </w:r>
          </w:p>
        </w:tc>
        <w:tc>
          <w:tcPr>
            <w:tcW w:w="1814" w:type="dxa"/>
          </w:tcPr>
          <w:p w14:paraId="7F2F599C" w14:textId="77777777" w:rsidR="003A6ECB" w:rsidRDefault="009677B5">
            <w:pPr>
              <w:spacing w:after="20"/>
            </w:pPr>
            <w:r>
              <w:rPr>
                <w:sz w:val="17"/>
              </w:rPr>
              <w:t>Staircase</w:t>
            </w:r>
          </w:p>
        </w:tc>
        <w:tc>
          <w:tcPr>
            <w:tcW w:w="2041" w:type="dxa"/>
          </w:tcPr>
          <w:p w14:paraId="568DBD97" w14:textId="77777777" w:rsidR="003A6ECB" w:rsidRDefault="009677B5">
            <w:pPr>
              <w:spacing w:after="20"/>
            </w:pPr>
            <w:r>
              <w:rPr>
                <w:sz w:val="17"/>
              </w:rPr>
              <w:t>Force steps, untuned</w:t>
            </w:r>
          </w:p>
        </w:tc>
        <w:tc>
          <w:tcPr>
            <w:tcW w:w="3628" w:type="dxa"/>
          </w:tcPr>
          <w:p w14:paraId="16AF36E1" w14:textId="77777777" w:rsidR="003A6ECB" w:rsidRDefault="009677B5">
            <w:pPr>
              <w:spacing w:after="20"/>
            </w:pPr>
            <w:r>
              <w:rPr>
                <w:sz w:val="17"/>
              </w:rPr>
              <w:t>Overshoot 45.5 / 46.8 / 52.6 N</w:t>
            </w:r>
          </w:p>
        </w:tc>
      </w:tr>
      <w:tr w:rsidR="003A6ECB" w14:paraId="2CFEF553" w14:textId="77777777">
        <w:trPr>
          <w:jc w:val="center"/>
        </w:trPr>
        <w:tc>
          <w:tcPr>
            <w:tcW w:w="680" w:type="dxa"/>
            <w:shd w:val="clear" w:color="auto" w:fill="F5F3EF"/>
          </w:tcPr>
          <w:p w14:paraId="54E9E1A4" w14:textId="77777777" w:rsidR="003A6ECB" w:rsidRDefault="009677B5">
            <w:pPr>
              <w:spacing w:after="20"/>
            </w:pPr>
            <w:r>
              <w:rPr>
                <w:sz w:val="17"/>
              </w:rPr>
              <w:t>T2</w:t>
            </w:r>
          </w:p>
        </w:tc>
        <w:tc>
          <w:tcPr>
            <w:tcW w:w="907" w:type="dxa"/>
            <w:shd w:val="clear" w:color="auto" w:fill="F5F3EF"/>
          </w:tcPr>
          <w:p w14:paraId="2B8231FD" w14:textId="77777777" w:rsidR="003A6ECB" w:rsidRDefault="009677B5">
            <w:pPr>
              <w:spacing w:after="20"/>
            </w:pPr>
            <w:r>
              <w:rPr>
                <w:sz w:val="17"/>
              </w:rPr>
              <w:t>S18</w:t>
            </w:r>
          </w:p>
        </w:tc>
        <w:tc>
          <w:tcPr>
            <w:tcW w:w="1814" w:type="dxa"/>
            <w:shd w:val="clear" w:color="auto" w:fill="F5F3EF"/>
          </w:tcPr>
          <w:p w14:paraId="3CC46F7B" w14:textId="77777777" w:rsidR="003A6ECB" w:rsidRDefault="009677B5">
            <w:pPr>
              <w:spacing w:after="20"/>
            </w:pPr>
            <w:r>
              <w:rPr>
                <w:sz w:val="17"/>
              </w:rPr>
              <w:t>Relaxation</w:t>
            </w:r>
          </w:p>
        </w:tc>
        <w:tc>
          <w:tcPr>
            <w:tcW w:w="2041" w:type="dxa"/>
            <w:shd w:val="clear" w:color="auto" w:fill="F5F3EF"/>
          </w:tcPr>
          <w:p w14:paraId="56F5A0D7" w14:textId="77777777" w:rsidR="003A6ECB" w:rsidRDefault="009677B5">
            <w:pPr>
              <w:spacing w:after="20"/>
            </w:pPr>
            <w:r>
              <w:rPr>
                <w:sz w:val="17"/>
              </w:rPr>
              <w:t>Held strain 1.0 %</w:t>
            </w:r>
          </w:p>
        </w:tc>
        <w:tc>
          <w:tcPr>
            <w:tcW w:w="3628" w:type="dxa"/>
            <w:shd w:val="clear" w:color="auto" w:fill="F5F3EF"/>
          </w:tcPr>
          <w:p w14:paraId="28284C2C" w14:textId="77777777" w:rsidR="003A6ECB" w:rsidRDefault="009677B5">
            <w:pPr>
              <w:spacing w:after="20"/>
            </w:pPr>
            <w:r>
              <w:rPr>
                <w:sz w:val="17"/>
              </w:rPr>
              <w:t>Force 2 145 → 2 040 N</w:t>
            </w:r>
          </w:p>
        </w:tc>
      </w:tr>
      <w:tr w:rsidR="003A6ECB" w14:paraId="67145F6B" w14:textId="77777777">
        <w:trPr>
          <w:jc w:val="center"/>
        </w:trPr>
        <w:tc>
          <w:tcPr>
            <w:tcW w:w="680" w:type="dxa"/>
          </w:tcPr>
          <w:p w14:paraId="4C16339D" w14:textId="77777777" w:rsidR="003A6ECB" w:rsidRDefault="009677B5">
            <w:pPr>
              <w:spacing w:after="20"/>
            </w:pPr>
            <w:r>
              <w:rPr>
                <w:sz w:val="17"/>
              </w:rPr>
              <w:t>T3</w:t>
            </w:r>
          </w:p>
        </w:tc>
        <w:tc>
          <w:tcPr>
            <w:tcW w:w="907" w:type="dxa"/>
          </w:tcPr>
          <w:p w14:paraId="0AC6EC4C" w14:textId="77777777" w:rsidR="003A6ECB" w:rsidRDefault="009677B5">
            <w:pPr>
              <w:spacing w:after="20"/>
            </w:pPr>
            <w:r>
              <w:rPr>
                <w:sz w:val="17"/>
              </w:rPr>
              <w:t>S21</w:t>
            </w:r>
          </w:p>
        </w:tc>
        <w:tc>
          <w:tcPr>
            <w:tcW w:w="1814" w:type="dxa"/>
          </w:tcPr>
          <w:p w14:paraId="0C63E66C" w14:textId="77777777" w:rsidR="003A6ECB" w:rsidRDefault="009677B5">
            <w:pPr>
              <w:spacing w:after="20"/>
            </w:pPr>
            <w:r>
              <w:rPr>
                <w:sz w:val="17"/>
              </w:rPr>
              <w:t>Staircase, linear</w:t>
            </w:r>
          </w:p>
        </w:tc>
        <w:tc>
          <w:tcPr>
            <w:tcW w:w="2041" w:type="dxa"/>
          </w:tcPr>
          <w:p w14:paraId="6F8B634C" w14:textId="77777777" w:rsidR="003A6ECB" w:rsidRDefault="009677B5">
            <w:pPr>
              <w:spacing w:after="20"/>
            </w:pPr>
            <w:r>
              <w:rPr>
                <w:sz w:val="17"/>
              </w:rPr>
              <w:t>Tuned loop</w:t>
            </w:r>
          </w:p>
        </w:tc>
        <w:tc>
          <w:tcPr>
            <w:tcW w:w="3628" w:type="dxa"/>
          </w:tcPr>
          <w:p w14:paraId="516D3EF0" w14:textId="77777777" w:rsidR="003A6ECB" w:rsidRDefault="009677B5">
            <w:pPr>
              <w:spacing w:after="20"/>
            </w:pPr>
            <w:r>
              <w:rPr>
                <w:sz w:val="17"/>
              </w:rPr>
              <w:t>Overshoot 6.0 / 4.8 / 7.8 N</w:t>
            </w:r>
          </w:p>
        </w:tc>
      </w:tr>
      <w:tr w:rsidR="003A6ECB" w14:paraId="673C493A" w14:textId="77777777">
        <w:trPr>
          <w:jc w:val="center"/>
        </w:trPr>
        <w:tc>
          <w:tcPr>
            <w:tcW w:w="680" w:type="dxa"/>
            <w:shd w:val="clear" w:color="auto" w:fill="F5F3EF"/>
          </w:tcPr>
          <w:p w14:paraId="139D6ABC" w14:textId="77777777" w:rsidR="003A6ECB" w:rsidRDefault="009677B5">
            <w:pPr>
              <w:spacing w:after="20"/>
            </w:pPr>
            <w:r>
              <w:rPr>
                <w:sz w:val="17"/>
              </w:rPr>
              <w:t>T4</w:t>
            </w:r>
          </w:p>
        </w:tc>
        <w:tc>
          <w:tcPr>
            <w:tcW w:w="907" w:type="dxa"/>
            <w:shd w:val="clear" w:color="auto" w:fill="F5F3EF"/>
          </w:tcPr>
          <w:p w14:paraId="19146020" w14:textId="77777777" w:rsidR="003A6ECB" w:rsidRDefault="009677B5">
            <w:pPr>
              <w:spacing w:after="20"/>
            </w:pPr>
            <w:r>
              <w:rPr>
                <w:sz w:val="17"/>
              </w:rPr>
              <w:t>S21</w:t>
            </w:r>
          </w:p>
        </w:tc>
        <w:tc>
          <w:tcPr>
            <w:tcW w:w="1814" w:type="dxa"/>
            <w:shd w:val="clear" w:color="auto" w:fill="F5F3EF"/>
          </w:tcPr>
          <w:p w14:paraId="3DB87D72" w14:textId="77777777" w:rsidR="003A6ECB" w:rsidRDefault="009677B5">
            <w:pPr>
              <w:spacing w:after="20"/>
            </w:pPr>
            <w:r>
              <w:rPr>
                <w:sz w:val="17"/>
              </w:rPr>
              <w:t>Staircase, smooth</w:t>
            </w:r>
          </w:p>
        </w:tc>
        <w:tc>
          <w:tcPr>
            <w:tcW w:w="2041" w:type="dxa"/>
            <w:shd w:val="clear" w:color="auto" w:fill="F5F3EF"/>
          </w:tcPr>
          <w:p w14:paraId="69B165BD" w14:textId="77777777" w:rsidR="003A6ECB" w:rsidRDefault="009677B5">
            <w:pPr>
              <w:spacing w:after="20"/>
            </w:pPr>
            <w:r>
              <w:rPr>
                <w:sz w:val="17"/>
              </w:rPr>
              <w:t>Rate-limited approach</w:t>
            </w:r>
          </w:p>
        </w:tc>
        <w:tc>
          <w:tcPr>
            <w:tcW w:w="3628" w:type="dxa"/>
            <w:shd w:val="clear" w:color="auto" w:fill="F5F3EF"/>
          </w:tcPr>
          <w:p w14:paraId="5598F001" w14:textId="77777777" w:rsidR="003A6ECB" w:rsidRDefault="009677B5">
            <w:pPr>
              <w:spacing w:after="20"/>
            </w:pPr>
            <w:r>
              <w:rPr>
                <w:sz w:val="17"/>
              </w:rPr>
              <w:t>Creep ≈400 N over 80 s hold visible</w:t>
            </w:r>
          </w:p>
        </w:tc>
      </w:tr>
      <w:tr w:rsidR="003A6ECB" w14:paraId="37F4B0EA" w14:textId="77777777">
        <w:trPr>
          <w:jc w:val="center"/>
        </w:trPr>
        <w:tc>
          <w:tcPr>
            <w:tcW w:w="680" w:type="dxa"/>
          </w:tcPr>
          <w:p w14:paraId="0ED2215F" w14:textId="77777777" w:rsidR="003A6ECB" w:rsidRDefault="009677B5">
            <w:pPr>
              <w:spacing w:after="20"/>
            </w:pPr>
            <w:r>
              <w:rPr>
                <w:sz w:val="17"/>
              </w:rPr>
              <w:t>T5</w:t>
            </w:r>
          </w:p>
        </w:tc>
        <w:tc>
          <w:tcPr>
            <w:tcW w:w="907" w:type="dxa"/>
          </w:tcPr>
          <w:p w14:paraId="2E56F12F" w14:textId="77777777" w:rsidR="003A6ECB" w:rsidRDefault="009677B5">
            <w:pPr>
              <w:spacing w:after="20"/>
            </w:pPr>
            <w:r>
              <w:rPr>
                <w:sz w:val="17"/>
              </w:rPr>
              <w:t>S21</w:t>
            </w:r>
          </w:p>
        </w:tc>
        <w:tc>
          <w:tcPr>
            <w:tcW w:w="1814" w:type="dxa"/>
          </w:tcPr>
          <w:p w14:paraId="586F7057" w14:textId="77777777" w:rsidR="003A6ECB" w:rsidRDefault="009677B5">
            <w:pPr>
              <w:spacing w:after="20"/>
            </w:pPr>
            <w:r>
              <w:rPr>
                <w:sz w:val="17"/>
              </w:rPr>
              <w:t>Cyclic, triangle</w:t>
            </w:r>
          </w:p>
        </w:tc>
        <w:tc>
          <w:tcPr>
            <w:tcW w:w="2041" w:type="dxa"/>
          </w:tcPr>
          <w:p w14:paraId="46359265" w14:textId="77777777" w:rsidR="003A6ECB" w:rsidRDefault="009677B5">
            <w:pPr>
              <w:spacing w:after="20"/>
            </w:pPr>
            <w:r>
              <w:rPr>
                <w:sz w:val="17"/>
              </w:rPr>
              <w:t>Peaks 500 N</w:t>
            </w:r>
          </w:p>
        </w:tc>
        <w:tc>
          <w:tcPr>
            <w:tcW w:w="3628" w:type="dxa"/>
          </w:tcPr>
          <w:p w14:paraId="103E0FE6" w14:textId="77777777" w:rsidR="003A6ECB" w:rsidRDefault="009677B5">
            <w:pPr>
              <w:spacing w:after="20"/>
            </w:pPr>
            <w:r>
              <w:rPr>
                <w:sz w:val="17"/>
              </w:rPr>
              <w:t>Peak error 71 N</w:t>
            </w:r>
          </w:p>
        </w:tc>
      </w:tr>
      <w:tr w:rsidR="003A6ECB" w14:paraId="05B21DF4" w14:textId="77777777">
        <w:trPr>
          <w:jc w:val="center"/>
        </w:trPr>
        <w:tc>
          <w:tcPr>
            <w:tcW w:w="680" w:type="dxa"/>
            <w:shd w:val="clear" w:color="auto" w:fill="F5F3EF"/>
          </w:tcPr>
          <w:p w14:paraId="4133C9FD" w14:textId="77777777" w:rsidR="003A6ECB" w:rsidRDefault="009677B5">
            <w:pPr>
              <w:spacing w:after="20"/>
            </w:pPr>
            <w:r>
              <w:rPr>
                <w:sz w:val="17"/>
              </w:rPr>
              <w:t>T6.3</w:t>
            </w:r>
          </w:p>
        </w:tc>
        <w:tc>
          <w:tcPr>
            <w:tcW w:w="907" w:type="dxa"/>
            <w:shd w:val="clear" w:color="auto" w:fill="F5F3EF"/>
          </w:tcPr>
          <w:p w14:paraId="7AD8C599" w14:textId="77777777" w:rsidR="003A6ECB" w:rsidRDefault="009677B5">
            <w:pPr>
              <w:spacing w:after="20"/>
            </w:pPr>
            <w:r>
              <w:rPr>
                <w:sz w:val="17"/>
              </w:rPr>
              <w:t>S21</w:t>
            </w:r>
          </w:p>
        </w:tc>
        <w:tc>
          <w:tcPr>
            <w:tcW w:w="1814" w:type="dxa"/>
            <w:shd w:val="clear" w:color="auto" w:fill="F5F3EF"/>
          </w:tcPr>
          <w:p w14:paraId="692184DA" w14:textId="77777777" w:rsidR="003A6ECB" w:rsidRDefault="009677B5">
            <w:pPr>
              <w:spacing w:after="20"/>
            </w:pPr>
            <w:r>
              <w:rPr>
                <w:sz w:val="17"/>
              </w:rPr>
              <w:t>Cyclic, sine</w:t>
            </w:r>
          </w:p>
        </w:tc>
        <w:tc>
          <w:tcPr>
            <w:tcW w:w="2041" w:type="dxa"/>
            <w:shd w:val="clear" w:color="auto" w:fill="F5F3EF"/>
          </w:tcPr>
          <w:p w14:paraId="45F28C37" w14:textId="77777777" w:rsidR="003A6ECB" w:rsidRDefault="009677B5">
            <w:pPr>
              <w:spacing w:after="20"/>
            </w:pPr>
            <w:r>
              <w:rPr>
                <w:sz w:val="17"/>
              </w:rPr>
              <w:t>Peaks 500 N, retuned</w:t>
            </w:r>
          </w:p>
        </w:tc>
        <w:tc>
          <w:tcPr>
            <w:tcW w:w="3628" w:type="dxa"/>
            <w:shd w:val="clear" w:color="auto" w:fill="F5F3EF"/>
          </w:tcPr>
          <w:p w14:paraId="04F9FED6" w14:textId="77777777" w:rsidR="003A6ECB" w:rsidRDefault="009677B5">
            <w:pPr>
              <w:spacing w:after="20"/>
            </w:pPr>
            <w:r>
              <w:rPr>
                <w:sz w:val="17"/>
              </w:rPr>
              <w:t>Peak error 15 N; 528 → 500 N convergence</w:t>
            </w:r>
          </w:p>
        </w:tc>
      </w:tr>
      <w:tr w:rsidR="003A6ECB" w14:paraId="09AF4755" w14:textId="77777777">
        <w:trPr>
          <w:jc w:val="center"/>
        </w:trPr>
        <w:tc>
          <w:tcPr>
            <w:tcW w:w="680" w:type="dxa"/>
          </w:tcPr>
          <w:p w14:paraId="1D33D4B0" w14:textId="77777777" w:rsidR="003A6ECB" w:rsidRDefault="009677B5">
            <w:pPr>
              <w:spacing w:after="20"/>
            </w:pPr>
            <w:r>
              <w:rPr>
                <w:sz w:val="17"/>
              </w:rPr>
              <w:t>T6.4</w:t>
            </w:r>
          </w:p>
        </w:tc>
        <w:tc>
          <w:tcPr>
            <w:tcW w:w="907" w:type="dxa"/>
          </w:tcPr>
          <w:p w14:paraId="68731C82" w14:textId="77777777" w:rsidR="003A6ECB" w:rsidRDefault="009677B5">
            <w:pPr>
              <w:spacing w:after="20"/>
            </w:pPr>
            <w:r>
              <w:rPr>
                <w:sz w:val="17"/>
              </w:rPr>
              <w:t>S22</w:t>
            </w:r>
          </w:p>
        </w:tc>
        <w:tc>
          <w:tcPr>
            <w:tcW w:w="1814" w:type="dxa"/>
          </w:tcPr>
          <w:p w14:paraId="23198663" w14:textId="77777777" w:rsidR="003A6ECB" w:rsidRDefault="009677B5">
            <w:pPr>
              <w:spacing w:after="20"/>
            </w:pPr>
            <w:r>
              <w:rPr>
                <w:sz w:val="17"/>
              </w:rPr>
              <w:t>Cyclic, sine</w:t>
            </w:r>
          </w:p>
        </w:tc>
        <w:tc>
          <w:tcPr>
            <w:tcW w:w="2041" w:type="dxa"/>
          </w:tcPr>
          <w:p w14:paraId="254551AB" w14:textId="77777777" w:rsidR="003A6ECB" w:rsidRDefault="009677B5">
            <w:pPr>
              <w:spacing w:after="20"/>
            </w:pPr>
            <w:r>
              <w:rPr>
                <w:sz w:val="17"/>
              </w:rPr>
              <w:t>400–1 100 N, 8 cycles</w:t>
            </w:r>
          </w:p>
        </w:tc>
        <w:tc>
          <w:tcPr>
            <w:tcW w:w="3628" w:type="dxa"/>
          </w:tcPr>
          <w:p w14:paraId="6F5ACE75" w14:textId="77777777" w:rsidR="003A6ECB" w:rsidRDefault="009677B5">
            <w:pPr>
              <w:spacing w:after="20"/>
            </w:pPr>
            <w:r>
              <w:rPr>
                <w:sz w:val="17"/>
              </w:rPr>
              <w:t>Camera lost at 145 s; 3 loops survive</w:t>
            </w:r>
          </w:p>
        </w:tc>
      </w:tr>
      <w:tr w:rsidR="003A6ECB" w14:paraId="520B6AA3" w14:textId="77777777">
        <w:trPr>
          <w:jc w:val="center"/>
        </w:trPr>
        <w:tc>
          <w:tcPr>
            <w:tcW w:w="680" w:type="dxa"/>
            <w:shd w:val="clear" w:color="auto" w:fill="F5F3EF"/>
          </w:tcPr>
          <w:p w14:paraId="24503FDA" w14:textId="77777777" w:rsidR="003A6ECB" w:rsidRDefault="009677B5">
            <w:pPr>
              <w:spacing w:after="20"/>
            </w:pPr>
            <w:r>
              <w:rPr>
                <w:sz w:val="17"/>
              </w:rPr>
              <w:t>T6.5</w:t>
            </w:r>
          </w:p>
        </w:tc>
        <w:tc>
          <w:tcPr>
            <w:tcW w:w="907" w:type="dxa"/>
            <w:shd w:val="clear" w:color="auto" w:fill="F5F3EF"/>
          </w:tcPr>
          <w:p w14:paraId="35AE5BF9" w14:textId="77777777" w:rsidR="003A6ECB" w:rsidRDefault="009677B5">
            <w:pPr>
              <w:spacing w:after="20"/>
            </w:pPr>
            <w:r>
              <w:rPr>
                <w:sz w:val="17"/>
              </w:rPr>
              <w:t>S22</w:t>
            </w:r>
          </w:p>
        </w:tc>
        <w:tc>
          <w:tcPr>
            <w:tcW w:w="1814" w:type="dxa"/>
            <w:shd w:val="clear" w:color="auto" w:fill="F5F3EF"/>
          </w:tcPr>
          <w:p w14:paraId="7D0B27C2" w14:textId="77777777" w:rsidR="003A6ECB" w:rsidRDefault="009677B5">
            <w:pPr>
              <w:spacing w:after="20"/>
            </w:pPr>
            <w:r>
              <w:rPr>
                <w:sz w:val="17"/>
              </w:rPr>
              <w:t>Cyclic, sine</w:t>
            </w:r>
          </w:p>
        </w:tc>
        <w:tc>
          <w:tcPr>
            <w:tcW w:w="2041" w:type="dxa"/>
            <w:shd w:val="clear" w:color="auto" w:fill="F5F3EF"/>
          </w:tcPr>
          <w:p w14:paraId="3001488B" w14:textId="77777777" w:rsidR="003A6ECB" w:rsidRDefault="009677B5">
            <w:pPr>
              <w:spacing w:after="20"/>
            </w:pPr>
            <w:r>
              <w:rPr>
                <w:sz w:val="17"/>
              </w:rPr>
              <w:t>400–1 100 N, 8 cycles</w:t>
            </w:r>
          </w:p>
        </w:tc>
        <w:tc>
          <w:tcPr>
            <w:tcW w:w="3628" w:type="dxa"/>
            <w:shd w:val="clear" w:color="auto" w:fill="F5F3EF"/>
          </w:tcPr>
          <w:p w14:paraId="3C48DB22" w14:textId="77777777" w:rsidR="003A6ECB" w:rsidRDefault="009677B5">
            <w:pPr>
              <w:spacing w:after="20"/>
            </w:pPr>
            <w:r>
              <w:rPr>
                <w:sz w:val="17"/>
              </w:rPr>
              <w:t>6 closed loops; area 14.2 → 10.9 kJ/m³; unload E 1.49 → 1.43 GPa</w:t>
            </w:r>
          </w:p>
        </w:tc>
      </w:tr>
      <w:tr w:rsidR="003A6ECB" w14:paraId="693FF16D" w14:textId="77777777">
        <w:trPr>
          <w:jc w:val="center"/>
        </w:trPr>
        <w:tc>
          <w:tcPr>
            <w:tcW w:w="680" w:type="dxa"/>
          </w:tcPr>
          <w:p w14:paraId="1B06CD67" w14:textId="77777777" w:rsidR="003A6ECB" w:rsidRDefault="009677B5">
            <w:pPr>
              <w:spacing w:after="20"/>
            </w:pPr>
            <w:r>
              <w:rPr>
                <w:sz w:val="17"/>
              </w:rPr>
              <w:t>T7.2</w:t>
            </w:r>
          </w:p>
        </w:tc>
        <w:tc>
          <w:tcPr>
            <w:tcW w:w="907" w:type="dxa"/>
          </w:tcPr>
          <w:p w14:paraId="6F02A841" w14:textId="77777777" w:rsidR="003A6ECB" w:rsidRDefault="009677B5">
            <w:pPr>
              <w:spacing w:after="20"/>
            </w:pPr>
            <w:r>
              <w:rPr>
                <w:sz w:val="17"/>
              </w:rPr>
              <w:t>S18</w:t>
            </w:r>
          </w:p>
        </w:tc>
        <w:tc>
          <w:tcPr>
            <w:tcW w:w="1814" w:type="dxa"/>
          </w:tcPr>
          <w:p w14:paraId="53FDBC86" w14:textId="77777777" w:rsidR="003A6ECB" w:rsidRDefault="009677B5">
            <w:pPr>
              <w:spacing w:after="20"/>
            </w:pPr>
            <w:r>
              <w:rPr>
                <w:sz w:val="17"/>
              </w:rPr>
              <w:t>Staircase → fracture</w:t>
            </w:r>
          </w:p>
        </w:tc>
        <w:tc>
          <w:tcPr>
            <w:tcW w:w="2041" w:type="dxa"/>
          </w:tcPr>
          <w:p w14:paraId="483644B5" w14:textId="77777777" w:rsidR="003A6ECB" w:rsidRDefault="009677B5">
            <w:pPr>
              <w:spacing w:after="20"/>
            </w:pPr>
            <w:r>
              <w:rPr>
                <w:sz w:val="17"/>
              </w:rPr>
              <w:t>Steps to failure</w:t>
            </w:r>
          </w:p>
        </w:tc>
        <w:tc>
          <w:tcPr>
            <w:tcW w:w="3628" w:type="dxa"/>
          </w:tcPr>
          <w:p w14:paraId="64F6C066" w14:textId="77777777" w:rsidR="003A6ECB" w:rsidRDefault="009677B5">
            <w:pPr>
              <w:spacing w:after="20"/>
            </w:pPr>
            <w:r>
              <w:rPr>
                <w:sz w:val="17"/>
              </w:rPr>
              <w:t>21.19 MPa (virgin)</w:t>
            </w:r>
          </w:p>
        </w:tc>
      </w:tr>
      <w:tr w:rsidR="003A6ECB" w14:paraId="5AA9B25B" w14:textId="77777777">
        <w:trPr>
          <w:jc w:val="center"/>
        </w:trPr>
        <w:tc>
          <w:tcPr>
            <w:tcW w:w="680" w:type="dxa"/>
            <w:shd w:val="clear" w:color="auto" w:fill="F5F3EF"/>
          </w:tcPr>
          <w:p w14:paraId="551DE3C6" w14:textId="77777777" w:rsidR="003A6ECB" w:rsidRDefault="009677B5">
            <w:pPr>
              <w:spacing w:after="20"/>
            </w:pPr>
            <w:r>
              <w:rPr>
                <w:sz w:val="17"/>
              </w:rPr>
              <w:t>T7.3</w:t>
            </w:r>
          </w:p>
        </w:tc>
        <w:tc>
          <w:tcPr>
            <w:tcW w:w="907" w:type="dxa"/>
            <w:shd w:val="clear" w:color="auto" w:fill="F5F3EF"/>
          </w:tcPr>
          <w:p w14:paraId="76B80276" w14:textId="77777777" w:rsidR="003A6ECB" w:rsidRDefault="009677B5">
            <w:pPr>
              <w:spacing w:after="20"/>
            </w:pPr>
            <w:r>
              <w:rPr>
                <w:sz w:val="17"/>
              </w:rPr>
              <w:t>S22</w:t>
            </w:r>
          </w:p>
        </w:tc>
        <w:tc>
          <w:tcPr>
            <w:tcW w:w="1814" w:type="dxa"/>
            <w:shd w:val="clear" w:color="auto" w:fill="F5F3EF"/>
          </w:tcPr>
          <w:p w14:paraId="0C43596A" w14:textId="77777777" w:rsidR="003A6ECB" w:rsidRDefault="009677B5">
            <w:pPr>
              <w:spacing w:after="20"/>
            </w:pPr>
            <w:r>
              <w:rPr>
                <w:sz w:val="17"/>
              </w:rPr>
              <w:t>Staircase → fracture</w:t>
            </w:r>
          </w:p>
        </w:tc>
        <w:tc>
          <w:tcPr>
            <w:tcW w:w="2041" w:type="dxa"/>
            <w:shd w:val="clear" w:color="auto" w:fill="F5F3EF"/>
          </w:tcPr>
          <w:p w14:paraId="0EC9E465" w14:textId="77777777" w:rsidR="003A6ECB" w:rsidRDefault="009677B5">
            <w:pPr>
              <w:spacing w:after="20"/>
            </w:pPr>
            <w:r>
              <w:rPr>
                <w:sz w:val="17"/>
              </w:rPr>
              <w:t>After 16 cycles at 79 % UTS</w:t>
            </w:r>
          </w:p>
        </w:tc>
        <w:tc>
          <w:tcPr>
            <w:tcW w:w="3628" w:type="dxa"/>
            <w:shd w:val="clear" w:color="auto" w:fill="F5F3EF"/>
          </w:tcPr>
          <w:p w14:paraId="724BA299" w14:textId="77777777" w:rsidR="003A6ECB" w:rsidRDefault="009677B5">
            <w:pPr>
              <w:spacing w:after="20"/>
            </w:pPr>
            <w:r>
              <w:rPr>
                <w:sz w:val="17"/>
              </w:rPr>
              <w:t>19.74 MPa, −6.8 % vs virgin; εf 3.60 %</w:t>
            </w:r>
          </w:p>
        </w:tc>
      </w:tr>
      <w:tr w:rsidR="003A6ECB" w14:paraId="375F719B" w14:textId="77777777">
        <w:trPr>
          <w:jc w:val="center"/>
        </w:trPr>
        <w:tc>
          <w:tcPr>
            <w:tcW w:w="680" w:type="dxa"/>
          </w:tcPr>
          <w:p w14:paraId="3B2C20C1" w14:textId="77777777" w:rsidR="003A6ECB" w:rsidRDefault="009677B5">
            <w:pPr>
              <w:spacing w:after="20"/>
            </w:pPr>
            <w:r>
              <w:rPr>
                <w:sz w:val="17"/>
              </w:rPr>
              <w:t>T8</w:t>
            </w:r>
          </w:p>
        </w:tc>
        <w:tc>
          <w:tcPr>
            <w:tcW w:w="907" w:type="dxa"/>
          </w:tcPr>
          <w:p w14:paraId="26F161D5" w14:textId="77777777" w:rsidR="003A6ECB" w:rsidRDefault="009677B5">
            <w:pPr>
              <w:spacing w:after="20"/>
            </w:pPr>
            <w:r>
              <w:rPr>
                <w:sz w:val="17"/>
              </w:rPr>
              <w:t>S21</w:t>
            </w:r>
          </w:p>
        </w:tc>
        <w:tc>
          <w:tcPr>
            <w:tcW w:w="1814" w:type="dxa"/>
          </w:tcPr>
          <w:p w14:paraId="1542FA6E" w14:textId="77777777" w:rsidR="003A6ECB" w:rsidRDefault="009677B5">
            <w:pPr>
              <w:spacing w:after="20"/>
            </w:pPr>
            <w:r>
              <w:rPr>
                <w:sz w:val="17"/>
              </w:rPr>
              <w:t>Progressive cyclic → fracture</w:t>
            </w:r>
          </w:p>
        </w:tc>
        <w:tc>
          <w:tcPr>
            <w:tcW w:w="2041" w:type="dxa"/>
          </w:tcPr>
          <w:p w14:paraId="458DFD77" w14:textId="77777777" w:rsidR="003A6ECB" w:rsidRDefault="009677B5">
            <w:pPr>
              <w:spacing w:after="20"/>
            </w:pPr>
            <w:r>
              <w:rPr>
                <w:sz w:val="17"/>
              </w:rPr>
              <w:t>Rising amplitude</w:t>
            </w:r>
          </w:p>
        </w:tc>
        <w:tc>
          <w:tcPr>
            <w:tcW w:w="3628" w:type="dxa"/>
          </w:tcPr>
          <w:p w14:paraId="73419E36" w14:textId="77777777" w:rsidR="003A6ECB" w:rsidRDefault="009677B5">
            <w:pPr>
              <w:spacing w:after="20"/>
            </w:pPr>
            <w:r>
              <w:rPr>
                <w:sz w:val="17"/>
              </w:rPr>
              <w:t>21.38 MPa; crosshead vs DIC verdict</w:t>
            </w:r>
          </w:p>
        </w:tc>
      </w:tr>
      <w:tr w:rsidR="003A6ECB" w14:paraId="02449895" w14:textId="77777777">
        <w:trPr>
          <w:jc w:val="center"/>
        </w:trPr>
        <w:tc>
          <w:tcPr>
            <w:tcW w:w="680" w:type="dxa"/>
            <w:shd w:val="clear" w:color="auto" w:fill="F5F3EF"/>
          </w:tcPr>
          <w:p w14:paraId="6396280A" w14:textId="77777777" w:rsidR="003A6ECB" w:rsidRDefault="009677B5">
            <w:pPr>
              <w:spacing w:after="20"/>
            </w:pPr>
            <w:r>
              <w:rPr>
                <w:sz w:val="17"/>
              </w:rPr>
              <w:t>T9a</w:t>
            </w:r>
          </w:p>
        </w:tc>
        <w:tc>
          <w:tcPr>
            <w:tcW w:w="907" w:type="dxa"/>
            <w:shd w:val="clear" w:color="auto" w:fill="F5F3EF"/>
          </w:tcPr>
          <w:p w14:paraId="128AF495" w14:textId="77777777" w:rsidR="003A6ECB" w:rsidRDefault="009677B5">
            <w:pPr>
              <w:spacing w:after="20"/>
            </w:pPr>
            <w:r>
              <w:rPr>
                <w:sz w:val="17"/>
              </w:rPr>
              <w:t>S23</w:t>
            </w:r>
          </w:p>
        </w:tc>
        <w:tc>
          <w:tcPr>
            <w:tcW w:w="1814" w:type="dxa"/>
            <w:shd w:val="clear" w:color="auto" w:fill="F5F3EF"/>
          </w:tcPr>
          <w:p w14:paraId="77D5AFA6" w14:textId="77777777" w:rsidR="003A6ECB" w:rsidRDefault="009677B5">
            <w:pPr>
              <w:spacing w:after="20"/>
            </w:pPr>
            <w:r>
              <w:rPr>
                <w:sz w:val="17"/>
              </w:rPr>
              <w:t>Creep baseline</w:t>
            </w:r>
          </w:p>
        </w:tc>
        <w:tc>
          <w:tcPr>
            <w:tcW w:w="2041" w:type="dxa"/>
            <w:shd w:val="clear" w:color="auto" w:fill="F5F3EF"/>
          </w:tcPr>
          <w:p w14:paraId="5BC063FF" w14:textId="77777777" w:rsidR="003A6ECB" w:rsidRDefault="009677B5">
            <w:pPr>
              <w:spacing w:after="20"/>
            </w:pPr>
            <w:r>
              <w:rPr>
                <w:sz w:val="17"/>
              </w:rPr>
              <w:t>Zero load, 928 s</w:t>
            </w:r>
          </w:p>
        </w:tc>
        <w:tc>
          <w:tcPr>
            <w:tcW w:w="3628" w:type="dxa"/>
            <w:shd w:val="clear" w:color="auto" w:fill="F5F3EF"/>
          </w:tcPr>
          <w:p w14:paraId="7EC90EAA" w14:textId="77777777" w:rsidR="003A6ECB" w:rsidRDefault="009677B5">
            <w:pPr>
              <w:spacing w:after="20"/>
            </w:pPr>
            <w:r>
              <w:rPr>
                <w:sz w:val="17"/>
              </w:rPr>
              <w:t>Drift +0.289 µε/s; floor 26 µε</w:t>
            </w:r>
          </w:p>
        </w:tc>
      </w:tr>
      <w:tr w:rsidR="003A6ECB" w14:paraId="3BF0DCF7" w14:textId="77777777">
        <w:trPr>
          <w:jc w:val="center"/>
        </w:trPr>
        <w:tc>
          <w:tcPr>
            <w:tcW w:w="680" w:type="dxa"/>
          </w:tcPr>
          <w:p w14:paraId="1C9E3352" w14:textId="77777777" w:rsidR="003A6ECB" w:rsidRDefault="009677B5">
            <w:pPr>
              <w:spacing w:after="20"/>
            </w:pPr>
            <w:r>
              <w:rPr>
                <w:sz w:val="17"/>
              </w:rPr>
              <w:t>T9b</w:t>
            </w:r>
          </w:p>
        </w:tc>
        <w:tc>
          <w:tcPr>
            <w:tcW w:w="907" w:type="dxa"/>
          </w:tcPr>
          <w:p w14:paraId="7C238430" w14:textId="77777777" w:rsidR="003A6ECB" w:rsidRDefault="009677B5">
            <w:pPr>
              <w:spacing w:after="20"/>
            </w:pPr>
            <w:r>
              <w:rPr>
                <w:sz w:val="17"/>
              </w:rPr>
              <w:t>S23</w:t>
            </w:r>
          </w:p>
        </w:tc>
        <w:tc>
          <w:tcPr>
            <w:tcW w:w="1814" w:type="dxa"/>
          </w:tcPr>
          <w:p w14:paraId="79932D81" w14:textId="77777777" w:rsidR="003A6ECB" w:rsidRDefault="009677B5">
            <w:pPr>
              <w:spacing w:after="20"/>
            </w:pPr>
            <w:r>
              <w:rPr>
                <w:sz w:val="17"/>
              </w:rPr>
              <w:t>Creep</w:t>
            </w:r>
          </w:p>
        </w:tc>
        <w:tc>
          <w:tcPr>
            <w:tcW w:w="2041" w:type="dxa"/>
          </w:tcPr>
          <w:p w14:paraId="1E45A8AC" w14:textId="77777777" w:rsidR="003A6ECB" w:rsidRDefault="009677B5">
            <w:pPr>
              <w:spacing w:after="20"/>
            </w:pPr>
            <w:r>
              <w:rPr>
                <w:sz w:val="17"/>
              </w:rPr>
              <w:t>600 N tared, 877 s</w:t>
            </w:r>
          </w:p>
        </w:tc>
        <w:tc>
          <w:tcPr>
            <w:tcW w:w="3628" w:type="dxa"/>
          </w:tcPr>
          <w:p w14:paraId="71649D3B" w14:textId="77777777" w:rsidR="003A6ECB" w:rsidRDefault="009677B5">
            <w:pPr>
              <w:spacing w:after="20"/>
            </w:pPr>
            <w:r>
              <w:rPr>
                <w:sz w:val="17"/>
              </w:rPr>
              <w:t>Net +1 080 µε; Findley n 0.48; 62 % of crosshead was specimen</w:t>
            </w:r>
          </w:p>
        </w:tc>
      </w:tr>
    </w:tbl>
    <w:p w14:paraId="2259C560" w14:textId="77777777" w:rsidR="003A6ECB" w:rsidRDefault="003A6ECB">
      <w:pPr>
        <w:spacing w:after="40"/>
      </w:pPr>
    </w:p>
    <w:p w14:paraId="68F5BEF3" w14:textId="77777777" w:rsidR="003A6ECB" w:rsidRDefault="009677B5">
      <w:pPr>
        <w:keepNext/>
        <w:pageBreakBefore/>
        <w:spacing w:before="1200" w:after="0"/>
      </w:pPr>
      <w:r>
        <w:rPr>
          <w:rFonts w:ascii="Calibri Light" w:hAnsi="Calibri Light"/>
          <w:color w:val="6C757D"/>
          <w:sz w:val="32"/>
        </w:rPr>
        <w:lastRenderedPageBreak/>
        <w:t>Appendix C</w:t>
      </w:r>
    </w:p>
    <w:p w14:paraId="36AB70A1" w14:textId="77777777" w:rsidR="003A6ECB" w:rsidRDefault="009677B5">
      <w:pPr>
        <w:pStyle w:val="Heading1"/>
        <w:spacing w:before="80" w:after="360"/>
      </w:pPr>
      <w:bookmarkStart w:id="170" w:name="_Toc239951678"/>
      <w:r>
        <w:rPr>
          <w:sz w:val="52"/>
        </w:rPr>
        <w:t>Appendix C  Smart-feature index</w:t>
      </w:r>
      <w:bookmarkEnd w:id="170"/>
    </w:p>
    <w:p w14:paraId="6A0CB018" w14:textId="77777777" w:rsidR="003A6ECB" w:rsidRDefault="009677B5">
      <w:pPr>
        <w:jc w:val="both"/>
      </w:pPr>
      <w:r>
        <w:t>Where each smart feature lives in the code and where its evidence is in the progress diary (Table 27).</w:t>
      </w:r>
    </w:p>
    <w:p w14:paraId="03CC803C" w14:textId="6FECD2E8" w:rsidR="003A6ECB" w:rsidRDefault="009677B5">
      <w:pPr>
        <w:pStyle w:val="Caption"/>
        <w:keepNext/>
      </w:pPr>
      <w:r>
        <w:t xml:space="preserve">Table </w:t>
      </w:r>
      <w:r>
        <w:fldChar w:fldCharType="begin"/>
      </w:r>
      <w:r>
        <w:instrText>SEQ Table \* ARABIC</w:instrText>
      </w:r>
      <w:r>
        <w:fldChar w:fldCharType="separate"/>
      </w:r>
      <w:r w:rsidR="002266D5">
        <w:rPr>
          <w:noProof/>
        </w:rPr>
        <w:t>27</w:t>
      </w:r>
      <w:r>
        <w:fldChar w:fldCharType="end"/>
      </w:r>
      <w:r>
        <w:t xml:space="preserve"> — </w:t>
      </w:r>
      <w:r>
        <w:t>Smart features: module and validation.</w:t>
      </w:r>
    </w:p>
    <w:tbl>
      <w:tblPr>
        <w:tblStyle w:val="TableGrid"/>
        <w:tblW w:w="0" w:type="auto"/>
        <w:jc w:val="center"/>
        <w:tblLook w:val="04A0" w:firstRow="1" w:lastRow="0" w:firstColumn="1" w:lastColumn="0" w:noHBand="0" w:noVBand="1"/>
      </w:tblPr>
      <w:tblGrid>
        <w:gridCol w:w="510"/>
        <w:gridCol w:w="2154"/>
        <w:gridCol w:w="2835"/>
        <w:gridCol w:w="3572"/>
      </w:tblGrid>
      <w:tr w:rsidR="003A6ECB" w14:paraId="4455B658" w14:textId="77777777">
        <w:trPr>
          <w:jc w:val="center"/>
        </w:trPr>
        <w:tc>
          <w:tcPr>
            <w:tcW w:w="510" w:type="dxa"/>
            <w:shd w:val="clear" w:color="auto" w:fill="253439"/>
          </w:tcPr>
          <w:p w14:paraId="57602668" w14:textId="77777777" w:rsidR="003A6ECB" w:rsidRDefault="009677B5">
            <w:pPr>
              <w:spacing w:after="20"/>
            </w:pPr>
            <w:r>
              <w:rPr>
                <w:b/>
                <w:color w:val="FFFFFF"/>
                <w:sz w:val="17"/>
              </w:rPr>
              <w:t>SF</w:t>
            </w:r>
          </w:p>
        </w:tc>
        <w:tc>
          <w:tcPr>
            <w:tcW w:w="2154" w:type="dxa"/>
            <w:shd w:val="clear" w:color="auto" w:fill="253439"/>
          </w:tcPr>
          <w:p w14:paraId="1EAE4EDB" w14:textId="77777777" w:rsidR="003A6ECB" w:rsidRDefault="009677B5">
            <w:pPr>
              <w:spacing w:after="20"/>
            </w:pPr>
            <w:r>
              <w:rPr>
                <w:b/>
                <w:color w:val="FFFFFF"/>
                <w:sz w:val="17"/>
              </w:rPr>
              <w:t>Feature</w:t>
            </w:r>
          </w:p>
        </w:tc>
        <w:tc>
          <w:tcPr>
            <w:tcW w:w="2835" w:type="dxa"/>
            <w:shd w:val="clear" w:color="auto" w:fill="253439"/>
          </w:tcPr>
          <w:p w14:paraId="2013F0B1" w14:textId="77777777" w:rsidR="003A6ECB" w:rsidRDefault="009677B5">
            <w:pPr>
              <w:spacing w:after="20"/>
            </w:pPr>
            <w:r>
              <w:rPr>
                <w:b/>
                <w:color w:val="FFFFFF"/>
                <w:sz w:val="17"/>
              </w:rPr>
              <w:t>Module</w:t>
            </w:r>
          </w:p>
        </w:tc>
        <w:tc>
          <w:tcPr>
            <w:tcW w:w="3572" w:type="dxa"/>
            <w:shd w:val="clear" w:color="auto" w:fill="253439"/>
          </w:tcPr>
          <w:p w14:paraId="38057491" w14:textId="77777777" w:rsidR="003A6ECB" w:rsidRDefault="009677B5">
            <w:pPr>
              <w:spacing w:after="20"/>
            </w:pPr>
            <w:r>
              <w:rPr>
                <w:b/>
                <w:color w:val="FFFFFF"/>
                <w:sz w:val="17"/>
              </w:rPr>
              <w:t>Validated</w:t>
            </w:r>
          </w:p>
        </w:tc>
      </w:tr>
      <w:tr w:rsidR="003A6ECB" w14:paraId="4E5B22EC" w14:textId="77777777">
        <w:trPr>
          <w:jc w:val="center"/>
        </w:trPr>
        <w:tc>
          <w:tcPr>
            <w:tcW w:w="510" w:type="dxa"/>
          </w:tcPr>
          <w:p w14:paraId="27411561" w14:textId="77777777" w:rsidR="003A6ECB" w:rsidRDefault="009677B5">
            <w:pPr>
              <w:spacing w:after="20"/>
            </w:pPr>
            <w:r>
              <w:rPr>
                <w:sz w:val="17"/>
              </w:rPr>
              <w:t>1</w:t>
            </w:r>
          </w:p>
        </w:tc>
        <w:tc>
          <w:tcPr>
            <w:tcW w:w="2154" w:type="dxa"/>
          </w:tcPr>
          <w:p w14:paraId="06DDE1B0" w14:textId="77777777" w:rsidR="003A6ECB" w:rsidRDefault="009677B5">
            <w:pPr>
              <w:spacing w:after="20"/>
            </w:pPr>
            <w:r>
              <w:rPr>
                <w:sz w:val="17"/>
              </w:rPr>
              <w:t>DIC health HUD</w:t>
            </w:r>
          </w:p>
        </w:tc>
        <w:tc>
          <w:tcPr>
            <w:tcW w:w="2835" w:type="dxa"/>
          </w:tcPr>
          <w:p w14:paraId="0927E04D" w14:textId="77777777" w:rsidR="003A6ECB" w:rsidRDefault="009677B5">
            <w:pPr>
              <w:spacing w:after="20"/>
            </w:pPr>
            <w:r>
              <w:rPr>
                <w:sz w:val="17"/>
              </w:rPr>
              <w:t>widgets.py, main.py</w:t>
            </w:r>
          </w:p>
        </w:tc>
        <w:tc>
          <w:tcPr>
            <w:tcW w:w="3572" w:type="dxa"/>
          </w:tcPr>
          <w:p w14:paraId="59D4A8C3" w14:textId="77777777" w:rsidR="003A6ECB" w:rsidRDefault="009677B5">
            <w:pPr>
              <w:spacing w:after="20"/>
            </w:pPr>
            <w:r>
              <w:rPr>
                <w:sz w:val="17"/>
              </w:rPr>
              <w:t>rig, June 2026</w:t>
            </w:r>
          </w:p>
        </w:tc>
      </w:tr>
      <w:tr w:rsidR="003A6ECB" w14:paraId="3B802FCD" w14:textId="77777777">
        <w:trPr>
          <w:jc w:val="center"/>
        </w:trPr>
        <w:tc>
          <w:tcPr>
            <w:tcW w:w="510" w:type="dxa"/>
            <w:shd w:val="clear" w:color="auto" w:fill="F5F3EF"/>
          </w:tcPr>
          <w:p w14:paraId="195788A9" w14:textId="77777777" w:rsidR="003A6ECB" w:rsidRDefault="009677B5">
            <w:pPr>
              <w:spacing w:after="20"/>
            </w:pPr>
            <w:r>
              <w:rPr>
                <w:sz w:val="17"/>
              </w:rPr>
              <w:t>2</w:t>
            </w:r>
          </w:p>
        </w:tc>
        <w:tc>
          <w:tcPr>
            <w:tcW w:w="2154" w:type="dxa"/>
            <w:shd w:val="clear" w:color="auto" w:fill="F5F3EF"/>
          </w:tcPr>
          <w:p w14:paraId="4E227577" w14:textId="77777777" w:rsidR="003A6ECB" w:rsidRDefault="009677B5">
            <w:pPr>
              <w:spacing w:after="20"/>
            </w:pPr>
            <w:r>
              <w:rPr>
                <w:sz w:val="17"/>
              </w:rPr>
              <w:t>Prepare specimen</w:t>
            </w:r>
          </w:p>
        </w:tc>
        <w:tc>
          <w:tcPr>
            <w:tcW w:w="2835" w:type="dxa"/>
            <w:shd w:val="clear" w:color="auto" w:fill="F5F3EF"/>
          </w:tcPr>
          <w:p w14:paraId="1B01274E" w14:textId="77777777" w:rsidR="003A6ECB" w:rsidRDefault="009677B5">
            <w:pPr>
              <w:spacing w:after="20"/>
            </w:pPr>
            <w:r>
              <w:rPr>
                <w:sz w:val="17"/>
              </w:rPr>
              <w:t>main.py</w:t>
            </w:r>
          </w:p>
        </w:tc>
        <w:tc>
          <w:tcPr>
            <w:tcW w:w="3572" w:type="dxa"/>
            <w:shd w:val="clear" w:color="auto" w:fill="F5F3EF"/>
          </w:tcPr>
          <w:p w14:paraId="164DA358" w14:textId="77777777" w:rsidR="003A6ECB" w:rsidRDefault="009677B5">
            <w:pPr>
              <w:spacing w:after="20"/>
            </w:pPr>
            <w:r>
              <w:rPr>
                <w:sz w:val="17"/>
              </w:rPr>
              <w:t>rig, June 2026</w:t>
            </w:r>
          </w:p>
        </w:tc>
      </w:tr>
      <w:tr w:rsidR="003A6ECB" w14:paraId="0BB4A4E2" w14:textId="77777777">
        <w:trPr>
          <w:jc w:val="center"/>
        </w:trPr>
        <w:tc>
          <w:tcPr>
            <w:tcW w:w="510" w:type="dxa"/>
          </w:tcPr>
          <w:p w14:paraId="3FB6943A" w14:textId="77777777" w:rsidR="003A6ECB" w:rsidRDefault="009677B5">
            <w:pPr>
              <w:spacing w:after="20"/>
            </w:pPr>
            <w:r>
              <w:rPr>
                <w:sz w:val="17"/>
              </w:rPr>
              <w:t>3</w:t>
            </w:r>
          </w:p>
        </w:tc>
        <w:tc>
          <w:tcPr>
            <w:tcW w:w="2154" w:type="dxa"/>
          </w:tcPr>
          <w:p w14:paraId="5A615D38" w14:textId="77777777" w:rsidR="003A6ECB" w:rsidRDefault="009677B5">
            <w:pPr>
              <w:spacing w:after="20"/>
            </w:pPr>
            <w:r>
              <w:rPr>
                <w:sz w:val="17"/>
              </w:rPr>
              <w:t>Settings recipes</w:t>
            </w:r>
          </w:p>
        </w:tc>
        <w:tc>
          <w:tcPr>
            <w:tcW w:w="2835" w:type="dxa"/>
          </w:tcPr>
          <w:p w14:paraId="6442199D" w14:textId="77777777" w:rsidR="003A6ECB" w:rsidRDefault="009677B5">
            <w:pPr>
              <w:spacing w:after="20"/>
            </w:pPr>
            <w:r>
              <w:rPr>
                <w:sz w:val="17"/>
              </w:rPr>
              <w:t>utm_recipes.py</w:t>
            </w:r>
          </w:p>
        </w:tc>
        <w:tc>
          <w:tcPr>
            <w:tcW w:w="3572" w:type="dxa"/>
          </w:tcPr>
          <w:p w14:paraId="56DD87EE" w14:textId="77777777" w:rsidR="003A6ECB" w:rsidRDefault="009677B5">
            <w:pPr>
              <w:spacing w:after="20"/>
            </w:pPr>
            <w:r>
              <w:rPr>
                <w:sz w:val="17"/>
              </w:rPr>
              <w:t>rig, June 2026</w:t>
            </w:r>
          </w:p>
        </w:tc>
      </w:tr>
      <w:tr w:rsidR="003A6ECB" w14:paraId="33227059" w14:textId="77777777">
        <w:trPr>
          <w:jc w:val="center"/>
        </w:trPr>
        <w:tc>
          <w:tcPr>
            <w:tcW w:w="510" w:type="dxa"/>
            <w:shd w:val="clear" w:color="auto" w:fill="F5F3EF"/>
          </w:tcPr>
          <w:p w14:paraId="2C262966" w14:textId="77777777" w:rsidR="003A6ECB" w:rsidRDefault="009677B5">
            <w:pPr>
              <w:spacing w:after="20"/>
            </w:pPr>
            <w:r>
              <w:rPr>
                <w:sz w:val="17"/>
              </w:rPr>
              <w:t>4</w:t>
            </w:r>
          </w:p>
        </w:tc>
        <w:tc>
          <w:tcPr>
            <w:tcW w:w="2154" w:type="dxa"/>
            <w:shd w:val="clear" w:color="auto" w:fill="F5F3EF"/>
          </w:tcPr>
          <w:p w14:paraId="4F0F09D7" w14:textId="77777777" w:rsidR="003A6ECB" w:rsidRDefault="009677B5">
            <w:pPr>
              <w:spacing w:after="20"/>
            </w:pPr>
            <w:r>
              <w:rPr>
                <w:sz w:val="17"/>
              </w:rPr>
              <w:t>Generate report</w:t>
            </w:r>
          </w:p>
        </w:tc>
        <w:tc>
          <w:tcPr>
            <w:tcW w:w="2835" w:type="dxa"/>
            <w:shd w:val="clear" w:color="auto" w:fill="F5F3EF"/>
          </w:tcPr>
          <w:p w14:paraId="0EF96A81" w14:textId="77777777" w:rsidR="003A6ECB" w:rsidRDefault="009677B5">
            <w:pPr>
              <w:spacing w:after="20"/>
            </w:pPr>
            <w:r>
              <w:rPr>
                <w:sz w:val="17"/>
              </w:rPr>
              <w:t>utm_report.py</w:t>
            </w:r>
          </w:p>
        </w:tc>
        <w:tc>
          <w:tcPr>
            <w:tcW w:w="3572" w:type="dxa"/>
            <w:shd w:val="clear" w:color="auto" w:fill="F5F3EF"/>
          </w:tcPr>
          <w:p w14:paraId="117791D6" w14:textId="77777777" w:rsidR="003A6ECB" w:rsidRDefault="009677B5">
            <w:pPr>
              <w:spacing w:after="20"/>
            </w:pPr>
            <w:r>
              <w:rPr>
                <w:sz w:val="17"/>
              </w:rPr>
              <w:t>rig, June 2026</w:t>
            </w:r>
          </w:p>
        </w:tc>
      </w:tr>
      <w:tr w:rsidR="003A6ECB" w14:paraId="48372A0F" w14:textId="77777777">
        <w:trPr>
          <w:jc w:val="center"/>
        </w:trPr>
        <w:tc>
          <w:tcPr>
            <w:tcW w:w="510" w:type="dxa"/>
          </w:tcPr>
          <w:p w14:paraId="4B3CC340" w14:textId="77777777" w:rsidR="003A6ECB" w:rsidRDefault="009677B5">
            <w:pPr>
              <w:spacing w:after="20"/>
            </w:pPr>
            <w:r>
              <w:rPr>
                <w:sz w:val="17"/>
              </w:rPr>
              <w:t>5</w:t>
            </w:r>
          </w:p>
        </w:tc>
        <w:tc>
          <w:tcPr>
            <w:tcW w:w="2154" w:type="dxa"/>
          </w:tcPr>
          <w:p w14:paraId="751B3B93" w14:textId="77777777" w:rsidR="003A6ECB" w:rsidRDefault="009677B5">
            <w:pPr>
              <w:spacing w:after="20"/>
            </w:pPr>
            <w:r>
              <w:rPr>
                <w:sz w:val="17"/>
              </w:rPr>
              <w:t>Auto-stop at fracture</w:t>
            </w:r>
          </w:p>
        </w:tc>
        <w:tc>
          <w:tcPr>
            <w:tcW w:w="2835" w:type="dxa"/>
          </w:tcPr>
          <w:p w14:paraId="30C961A0" w14:textId="77777777" w:rsidR="003A6ECB" w:rsidRDefault="009677B5">
            <w:pPr>
              <w:spacing w:after="20"/>
            </w:pPr>
            <w:r>
              <w:rPr>
                <w:sz w:val="17"/>
              </w:rPr>
              <w:t>main.py</w:t>
            </w:r>
          </w:p>
        </w:tc>
        <w:tc>
          <w:tcPr>
            <w:tcW w:w="3572" w:type="dxa"/>
          </w:tcPr>
          <w:p w14:paraId="38B30E44" w14:textId="77777777" w:rsidR="003A6ECB" w:rsidRDefault="009677B5">
            <w:pPr>
              <w:spacing w:after="20"/>
            </w:pPr>
            <w:r>
              <w:rPr>
                <w:sz w:val="17"/>
              </w:rPr>
              <w:t>rig, June 2026</w:t>
            </w:r>
          </w:p>
        </w:tc>
      </w:tr>
      <w:tr w:rsidR="003A6ECB" w14:paraId="08833AAE" w14:textId="77777777">
        <w:trPr>
          <w:jc w:val="center"/>
        </w:trPr>
        <w:tc>
          <w:tcPr>
            <w:tcW w:w="510" w:type="dxa"/>
            <w:shd w:val="clear" w:color="auto" w:fill="F5F3EF"/>
          </w:tcPr>
          <w:p w14:paraId="075555BF" w14:textId="77777777" w:rsidR="003A6ECB" w:rsidRDefault="009677B5">
            <w:pPr>
              <w:spacing w:after="20"/>
            </w:pPr>
            <w:r>
              <w:rPr>
                <w:sz w:val="17"/>
              </w:rPr>
              <w:t>6</w:t>
            </w:r>
          </w:p>
        </w:tc>
        <w:tc>
          <w:tcPr>
            <w:tcW w:w="2154" w:type="dxa"/>
            <w:shd w:val="clear" w:color="auto" w:fill="F5F3EF"/>
          </w:tcPr>
          <w:p w14:paraId="6FC7411F" w14:textId="77777777" w:rsidR="003A6ECB" w:rsidRDefault="009677B5">
            <w:pPr>
              <w:spacing w:after="20"/>
            </w:pPr>
            <w:r>
              <w:rPr>
                <w:sz w:val="17"/>
              </w:rPr>
              <w:t>Strain-rate test</w:t>
            </w:r>
          </w:p>
        </w:tc>
        <w:tc>
          <w:tcPr>
            <w:tcW w:w="2835" w:type="dxa"/>
            <w:shd w:val="clear" w:color="auto" w:fill="F5F3EF"/>
          </w:tcPr>
          <w:p w14:paraId="4A1A4011" w14:textId="77777777" w:rsidR="003A6ECB" w:rsidRDefault="009677B5">
            <w:pPr>
              <w:spacing w:after="20"/>
            </w:pPr>
            <w:r>
              <w:rPr>
                <w:sz w:val="17"/>
              </w:rPr>
              <w:t>control_policies.py</w:t>
            </w:r>
          </w:p>
        </w:tc>
        <w:tc>
          <w:tcPr>
            <w:tcW w:w="3572" w:type="dxa"/>
            <w:shd w:val="clear" w:color="auto" w:fill="F5F3EF"/>
          </w:tcPr>
          <w:p w14:paraId="6C18A51D" w14:textId="77777777" w:rsidR="003A6ECB" w:rsidRDefault="009677B5">
            <w:pPr>
              <w:spacing w:after="20"/>
            </w:pPr>
            <w:r>
              <w:rPr>
                <w:sz w:val="17"/>
              </w:rPr>
              <w:t>rig, July 2026</w:t>
            </w:r>
          </w:p>
        </w:tc>
      </w:tr>
      <w:tr w:rsidR="003A6ECB" w14:paraId="797B2B84" w14:textId="77777777">
        <w:trPr>
          <w:jc w:val="center"/>
        </w:trPr>
        <w:tc>
          <w:tcPr>
            <w:tcW w:w="510" w:type="dxa"/>
          </w:tcPr>
          <w:p w14:paraId="2D6EE37A" w14:textId="77777777" w:rsidR="003A6ECB" w:rsidRDefault="009677B5">
            <w:pPr>
              <w:spacing w:after="20"/>
            </w:pPr>
            <w:r>
              <w:rPr>
                <w:sz w:val="17"/>
              </w:rPr>
              <w:t>7</w:t>
            </w:r>
          </w:p>
        </w:tc>
        <w:tc>
          <w:tcPr>
            <w:tcW w:w="2154" w:type="dxa"/>
          </w:tcPr>
          <w:p w14:paraId="121996FD" w14:textId="77777777" w:rsidR="003A6ECB" w:rsidRDefault="009677B5">
            <w:pPr>
              <w:spacing w:after="20"/>
            </w:pPr>
            <w:r>
              <w:rPr>
                <w:sz w:val="17"/>
              </w:rPr>
              <w:t>Stall guard</w:t>
            </w:r>
          </w:p>
        </w:tc>
        <w:tc>
          <w:tcPr>
            <w:tcW w:w="2835" w:type="dxa"/>
          </w:tcPr>
          <w:p w14:paraId="7AC22F50" w14:textId="77777777" w:rsidR="003A6ECB" w:rsidRDefault="009677B5">
            <w:pPr>
              <w:spacing w:after="20"/>
            </w:pPr>
            <w:r>
              <w:rPr>
                <w:sz w:val="17"/>
              </w:rPr>
              <w:t>main.py, serial_manager.py</w:t>
            </w:r>
          </w:p>
        </w:tc>
        <w:tc>
          <w:tcPr>
            <w:tcW w:w="3572" w:type="dxa"/>
          </w:tcPr>
          <w:p w14:paraId="069E143D" w14:textId="77777777" w:rsidR="003A6ECB" w:rsidRDefault="009677B5">
            <w:pPr>
              <w:spacing w:after="20"/>
            </w:pPr>
            <w:r>
              <w:rPr>
                <w:sz w:val="17"/>
              </w:rPr>
              <w:t>rig, July 2026</w:t>
            </w:r>
          </w:p>
        </w:tc>
      </w:tr>
      <w:tr w:rsidR="003A6ECB" w14:paraId="63B2477A" w14:textId="77777777">
        <w:trPr>
          <w:jc w:val="center"/>
        </w:trPr>
        <w:tc>
          <w:tcPr>
            <w:tcW w:w="510" w:type="dxa"/>
            <w:shd w:val="clear" w:color="auto" w:fill="F5F3EF"/>
          </w:tcPr>
          <w:p w14:paraId="05417279" w14:textId="77777777" w:rsidR="003A6ECB" w:rsidRDefault="009677B5">
            <w:pPr>
              <w:spacing w:after="20"/>
            </w:pPr>
            <w:r>
              <w:rPr>
                <w:sz w:val="17"/>
              </w:rPr>
              <w:t>8</w:t>
            </w:r>
          </w:p>
        </w:tc>
        <w:tc>
          <w:tcPr>
            <w:tcW w:w="2154" w:type="dxa"/>
            <w:shd w:val="clear" w:color="auto" w:fill="F5F3EF"/>
          </w:tcPr>
          <w:p w14:paraId="3AD147D3" w14:textId="77777777" w:rsidR="003A6ECB" w:rsidRDefault="009677B5">
            <w:pPr>
              <w:spacing w:after="20"/>
            </w:pPr>
            <w:r>
              <w:rPr>
                <w:sz w:val="17"/>
              </w:rPr>
              <w:t>Release load</w:t>
            </w:r>
          </w:p>
        </w:tc>
        <w:tc>
          <w:tcPr>
            <w:tcW w:w="2835" w:type="dxa"/>
            <w:shd w:val="clear" w:color="auto" w:fill="F5F3EF"/>
          </w:tcPr>
          <w:p w14:paraId="09BD4884" w14:textId="77777777" w:rsidR="003A6ECB" w:rsidRDefault="009677B5">
            <w:pPr>
              <w:spacing w:after="20"/>
            </w:pPr>
            <w:r>
              <w:rPr>
                <w:sz w:val="17"/>
              </w:rPr>
              <w:t>main.py</w:t>
            </w:r>
          </w:p>
        </w:tc>
        <w:tc>
          <w:tcPr>
            <w:tcW w:w="3572" w:type="dxa"/>
            <w:shd w:val="clear" w:color="auto" w:fill="F5F3EF"/>
          </w:tcPr>
          <w:p w14:paraId="3D93A1C8" w14:textId="77777777" w:rsidR="003A6ECB" w:rsidRDefault="009677B5">
            <w:pPr>
              <w:spacing w:after="20"/>
            </w:pPr>
            <w:r>
              <w:rPr>
                <w:sz w:val="17"/>
              </w:rPr>
              <w:t>rig, 27 July 2026</w:t>
            </w:r>
          </w:p>
        </w:tc>
      </w:tr>
      <w:tr w:rsidR="003A6ECB" w14:paraId="2067BA76" w14:textId="77777777">
        <w:trPr>
          <w:jc w:val="center"/>
        </w:trPr>
        <w:tc>
          <w:tcPr>
            <w:tcW w:w="510" w:type="dxa"/>
          </w:tcPr>
          <w:p w14:paraId="496CFAA5" w14:textId="77777777" w:rsidR="003A6ECB" w:rsidRDefault="009677B5">
            <w:pPr>
              <w:spacing w:after="20"/>
            </w:pPr>
            <w:r>
              <w:rPr>
                <w:sz w:val="17"/>
              </w:rPr>
              <w:t>9</w:t>
            </w:r>
          </w:p>
        </w:tc>
        <w:tc>
          <w:tcPr>
            <w:tcW w:w="2154" w:type="dxa"/>
          </w:tcPr>
          <w:p w14:paraId="74D87849" w14:textId="77777777" w:rsidR="003A6ECB" w:rsidRDefault="009677B5">
            <w:pPr>
              <w:spacing w:after="20"/>
            </w:pPr>
            <w:r>
              <w:rPr>
                <w:sz w:val="17"/>
              </w:rPr>
              <w:t>Advanced test modes</w:t>
            </w:r>
          </w:p>
        </w:tc>
        <w:tc>
          <w:tcPr>
            <w:tcW w:w="2835" w:type="dxa"/>
          </w:tcPr>
          <w:p w14:paraId="2F8B7B63" w14:textId="77777777" w:rsidR="003A6ECB" w:rsidRDefault="009677B5">
            <w:pPr>
              <w:spacing w:after="20"/>
            </w:pPr>
            <w:r>
              <w:rPr>
                <w:sz w:val="17"/>
              </w:rPr>
              <w:t>control_policies.py</w:t>
            </w:r>
          </w:p>
        </w:tc>
        <w:tc>
          <w:tcPr>
            <w:tcW w:w="3572" w:type="dxa"/>
          </w:tcPr>
          <w:p w14:paraId="150949FA" w14:textId="77777777" w:rsidR="003A6ECB" w:rsidRDefault="009677B5">
            <w:pPr>
              <w:spacing w:after="20"/>
            </w:pPr>
            <w:r>
              <w:rPr>
                <w:sz w:val="17"/>
              </w:rPr>
              <w:t>rig, 9 August 2026 (T8 closed the set)</w:t>
            </w:r>
          </w:p>
        </w:tc>
      </w:tr>
      <w:tr w:rsidR="003A6ECB" w14:paraId="1741FF6D" w14:textId="77777777">
        <w:trPr>
          <w:jc w:val="center"/>
        </w:trPr>
        <w:tc>
          <w:tcPr>
            <w:tcW w:w="510" w:type="dxa"/>
            <w:shd w:val="clear" w:color="auto" w:fill="F5F3EF"/>
          </w:tcPr>
          <w:p w14:paraId="46691503" w14:textId="77777777" w:rsidR="003A6ECB" w:rsidRDefault="009677B5">
            <w:pPr>
              <w:spacing w:after="20"/>
            </w:pPr>
            <w:r>
              <w:rPr>
                <w:sz w:val="17"/>
              </w:rPr>
              <w:t>10</w:t>
            </w:r>
          </w:p>
        </w:tc>
        <w:tc>
          <w:tcPr>
            <w:tcW w:w="2154" w:type="dxa"/>
            <w:shd w:val="clear" w:color="auto" w:fill="F5F3EF"/>
          </w:tcPr>
          <w:p w14:paraId="4857ED41" w14:textId="77777777" w:rsidR="003A6ECB" w:rsidRDefault="009677B5">
            <w:pPr>
              <w:spacing w:after="20"/>
            </w:pPr>
            <w:r>
              <w:rPr>
                <w:sz w:val="17"/>
              </w:rPr>
              <w:t>Auto-preload</w:t>
            </w:r>
          </w:p>
        </w:tc>
        <w:tc>
          <w:tcPr>
            <w:tcW w:w="2835" w:type="dxa"/>
            <w:shd w:val="clear" w:color="auto" w:fill="F5F3EF"/>
          </w:tcPr>
          <w:p w14:paraId="7035B64B" w14:textId="77777777" w:rsidR="003A6ECB" w:rsidRDefault="009677B5">
            <w:pPr>
              <w:spacing w:after="20"/>
            </w:pPr>
            <w:r>
              <w:rPr>
                <w:sz w:val="17"/>
              </w:rPr>
              <w:t>main.py</w:t>
            </w:r>
          </w:p>
        </w:tc>
        <w:tc>
          <w:tcPr>
            <w:tcW w:w="3572" w:type="dxa"/>
            <w:shd w:val="clear" w:color="auto" w:fill="F5F3EF"/>
          </w:tcPr>
          <w:p w14:paraId="579F59B9" w14:textId="77777777" w:rsidR="003A6ECB" w:rsidRDefault="009677B5">
            <w:pPr>
              <w:spacing w:after="20"/>
            </w:pPr>
            <w:r>
              <w:rPr>
                <w:sz w:val="17"/>
              </w:rPr>
              <w:t>rig, July 2026</w:t>
            </w:r>
          </w:p>
        </w:tc>
      </w:tr>
      <w:tr w:rsidR="003A6ECB" w14:paraId="4C9222EC" w14:textId="77777777">
        <w:trPr>
          <w:jc w:val="center"/>
        </w:trPr>
        <w:tc>
          <w:tcPr>
            <w:tcW w:w="510" w:type="dxa"/>
          </w:tcPr>
          <w:p w14:paraId="59F0BDAE" w14:textId="77777777" w:rsidR="003A6ECB" w:rsidRDefault="009677B5">
            <w:pPr>
              <w:spacing w:after="20"/>
            </w:pPr>
            <w:r>
              <w:rPr>
                <w:sz w:val="17"/>
              </w:rPr>
              <w:t>11</w:t>
            </w:r>
          </w:p>
        </w:tc>
        <w:tc>
          <w:tcPr>
            <w:tcW w:w="2154" w:type="dxa"/>
          </w:tcPr>
          <w:p w14:paraId="03A9A830" w14:textId="77777777" w:rsidR="003A6ECB" w:rsidRDefault="009677B5">
            <w:pPr>
              <w:spacing w:after="20"/>
            </w:pPr>
            <w:r>
              <w:rPr>
                <w:sz w:val="17"/>
              </w:rPr>
              <w:t>Auto-metadata link</w:t>
            </w:r>
          </w:p>
        </w:tc>
        <w:tc>
          <w:tcPr>
            <w:tcW w:w="2835" w:type="dxa"/>
          </w:tcPr>
          <w:p w14:paraId="1EA5E31A" w14:textId="77777777" w:rsidR="003A6ECB" w:rsidRDefault="009677B5">
            <w:pPr>
              <w:spacing w:after="20"/>
            </w:pPr>
            <w:r>
              <w:rPr>
                <w:sz w:val="17"/>
              </w:rPr>
              <w:t>main.py, utm_registry.py</w:t>
            </w:r>
          </w:p>
        </w:tc>
        <w:tc>
          <w:tcPr>
            <w:tcW w:w="3572" w:type="dxa"/>
          </w:tcPr>
          <w:p w14:paraId="5D060F9F" w14:textId="77777777" w:rsidR="003A6ECB" w:rsidRDefault="009677B5">
            <w:pPr>
              <w:spacing w:after="20"/>
            </w:pPr>
            <w:r>
              <w:rPr>
                <w:sz w:val="17"/>
              </w:rPr>
              <w:t>rig, 14 August 2026</w:t>
            </w:r>
          </w:p>
        </w:tc>
      </w:tr>
      <w:tr w:rsidR="003A6ECB" w14:paraId="17A355D4" w14:textId="77777777">
        <w:trPr>
          <w:jc w:val="center"/>
        </w:trPr>
        <w:tc>
          <w:tcPr>
            <w:tcW w:w="510" w:type="dxa"/>
            <w:shd w:val="clear" w:color="auto" w:fill="F5F3EF"/>
          </w:tcPr>
          <w:p w14:paraId="1D52A19C" w14:textId="77777777" w:rsidR="003A6ECB" w:rsidRDefault="009677B5">
            <w:pPr>
              <w:spacing w:after="20"/>
            </w:pPr>
            <w:r>
              <w:rPr>
                <w:sz w:val="17"/>
              </w:rPr>
              <w:t>12</w:t>
            </w:r>
          </w:p>
        </w:tc>
        <w:tc>
          <w:tcPr>
            <w:tcW w:w="2154" w:type="dxa"/>
            <w:shd w:val="clear" w:color="auto" w:fill="F5F3EF"/>
          </w:tcPr>
          <w:p w14:paraId="060EAA67" w14:textId="77777777" w:rsidR="003A6ECB" w:rsidRDefault="009677B5">
            <w:pPr>
              <w:spacing w:after="20"/>
            </w:pPr>
            <w:r>
              <w:rPr>
                <w:sz w:val="17"/>
              </w:rPr>
              <w:t>DIC auto-calibration</w:t>
            </w:r>
          </w:p>
        </w:tc>
        <w:tc>
          <w:tcPr>
            <w:tcW w:w="2835" w:type="dxa"/>
            <w:shd w:val="clear" w:color="auto" w:fill="F5F3EF"/>
          </w:tcPr>
          <w:p w14:paraId="7BABE4E4" w14:textId="77777777" w:rsidR="003A6ECB" w:rsidRDefault="009677B5">
            <w:pPr>
              <w:spacing w:after="20"/>
            </w:pPr>
            <w:r>
              <w:rPr>
                <w:sz w:val="17"/>
              </w:rPr>
              <w:t>utm_autocal.py</w:t>
            </w:r>
          </w:p>
        </w:tc>
        <w:tc>
          <w:tcPr>
            <w:tcW w:w="3572" w:type="dxa"/>
            <w:shd w:val="clear" w:color="auto" w:fill="F5F3EF"/>
          </w:tcPr>
          <w:p w14:paraId="0C78F6DE" w14:textId="77777777" w:rsidR="003A6ECB" w:rsidRDefault="009677B5">
            <w:pPr>
              <w:spacing w:after="20"/>
            </w:pPr>
            <w:r>
              <w:rPr>
                <w:sz w:val="17"/>
              </w:rPr>
              <w:t>rig, 14 August 2026</w:t>
            </w:r>
          </w:p>
        </w:tc>
      </w:tr>
      <w:tr w:rsidR="003A6ECB" w14:paraId="293F8EE5" w14:textId="77777777">
        <w:trPr>
          <w:jc w:val="center"/>
        </w:trPr>
        <w:tc>
          <w:tcPr>
            <w:tcW w:w="510" w:type="dxa"/>
          </w:tcPr>
          <w:p w14:paraId="70205BD0" w14:textId="77777777" w:rsidR="003A6ECB" w:rsidRDefault="009677B5">
            <w:pPr>
              <w:spacing w:after="20"/>
            </w:pPr>
            <w:r>
              <w:rPr>
                <w:sz w:val="17"/>
              </w:rPr>
              <w:t>13</w:t>
            </w:r>
          </w:p>
        </w:tc>
        <w:tc>
          <w:tcPr>
            <w:tcW w:w="2154" w:type="dxa"/>
          </w:tcPr>
          <w:p w14:paraId="246F2470" w14:textId="77777777" w:rsidR="003A6ECB" w:rsidRDefault="009677B5">
            <w:pPr>
              <w:spacing w:after="20"/>
            </w:pPr>
            <w:r>
              <w:rPr>
                <w:sz w:val="17"/>
              </w:rPr>
              <w:t>Guided wizard</w:t>
            </w:r>
          </w:p>
        </w:tc>
        <w:tc>
          <w:tcPr>
            <w:tcW w:w="2835" w:type="dxa"/>
          </w:tcPr>
          <w:p w14:paraId="56D5A97D" w14:textId="77777777" w:rsidR="003A6ECB" w:rsidRDefault="009677B5">
            <w:pPr>
              <w:spacing w:after="20"/>
            </w:pPr>
            <w:r>
              <w:rPr>
                <w:sz w:val="17"/>
              </w:rPr>
              <w:t>utm_wizard.py</w:t>
            </w:r>
          </w:p>
        </w:tc>
        <w:tc>
          <w:tcPr>
            <w:tcW w:w="3572" w:type="dxa"/>
          </w:tcPr>
          <w:p w14:paraId="5DD40137" w14:textId="77777777" w:rsidR="003A6ECB" w:rsidRDefault="009677B5">
            <w:pPr>
              <w:spacing w:after="20"/>
            </w:pPr>
            <w:r>
              <w:rPr>
                <w:sz w:val="17"/>
              </w:rPr>
              <w:t>rig, 18 August 2026</w:t>
            </w:r>
          </w:p>
        </w:tc>
      </w:tr>
      <w:tr w:rsidR="003A6ECB" w14:paraId="4AA446DC" w14:textId="77777777">
        <w:trPr>
          <w:jc w:val="center"/>
        </w:trPr>
        <w:tc>
          <w:tcPr>
            <w:tcW w:w="510" w:type="dxa"/>
            <w:shd w:val="clear" w:color="auto" w:fill="F5F3EF"/>
          </w:tcPr>
          <w:p w14:paraId="0659C0F6" w14:textId="77777777" w:rsidR="003A6ECB" w:rsidRDefault="009677B5">
            <w:pPr>
              <w:spacing w:after="20"/>
            </w:pPr>
            <w:r>
              <w:rPr>
                <w:sz w:val="17"/>
              </w:rPr>
              <w:t>14</w:t>
            </w:r>
          </w:p>
        </w:tc>
        <w:tc>
          <w:tcPr>
            <w:tcW w:w="2154" w:type="dxa"/>
            <w:shd w:val="clear" w:color="auto" w:fill="F5F3EF"/>
          </w:tcPr>
          <w:p w14:paraId="3C4C41B5" w14:textId="77777777" w:rsidR="003A6ECB" w:rsidRDefault="009677B5">
            <w:pPr>
              <w:spacing w:after="20"/>
            </w:pPr>
            <w:r>
              <w:rPr>
                <w:sz w:val="17"/>
              </w:rPr>
              <w:t>Test registry</w:t>
            </w:r>
          </w:p>
        </w:tc>
        <w:tc>
          <w:tcPr>
            <w:tcW w:w="2835" w:type="dxa"/>
            <w:shd w:val="clear" w:color="auto" w:fill="F5F3EF"/>
          </w:tcPr>
          <w:p w14:paraId="54819A43" w14:textId="77777777" w:rsidR="003A6ECB" w:rsidRDefault="009677B5">
            <w:pPr>
              <w:spacing w:after="20"/>
            </w:pPr>
            <w:r>
              <w:rPr>
                <w:sz w:val="17"/>
              </w:rPr>
              <w:t>utm_registry.py</w:t>
            </w:r>
          </w:p>
        </w:tc>
        <w:tc>
          <w:tcPr>
            <w:tcW w:w="3572" w:type="dxa"/>
            <w:shd w:val="clear" w:color="auto" w:fill="F5F3EF"/>
          </w:tcPr>
          <w:p w14:paraId="0B07F08F" w14:textId="77777777" w:rsidR="003A6ECB" w:rsidRDefault="009677B5">
            <w:pPr>
              <w:spacing w:after="20"/>
            </w:pPr>
            <w:r>
              <w:rPr>
                <w:sz w:val="17"/>
              </w:rPr>
              <w:t>rig, August 2026</w:t>
            </w:r>
          </w:p>
        </w:tc>
      </w:tr>
      <w:tr w:rsidR="003A6ECB" w14:paraId="480A891B" w14:textId="77777777">
        <w:trPr>
          <w:jc w:val="center"/>
        </w:trPr>
        <w:tc>
          <w:tcPr>
            <w:tcW w:w="510" w:type="dxa"/>
          </w:tcPr>
          <w:p w14:paraId="1B3F4682" w14:textId="77777777" w:rsidR="003A6ECB" w:rsidRDefault="009677B5">
            <w:pPr>
              <w:spacing w:after="20"/>
            </w:pPr>
            <w:r>
              <w:rPr>
                <w:sz w:val="17"/>
              </w:rPr>
              <w:t>15</w:t>
            </w:r>
          </w:p>
        </w:tc>
        <w:tc>
          <w:tcPr>
            <w:tcW w:w="2154" w:type="dxa"/>
          </w:tcPr>
          <w:p w14:paraId="6580A1DF" w14:textId="77777777" w:rsidR="003A6ECB" w:rsidRDefault="009677B5">
            <w:pPr>
              <w:spacing w:after="20"/>
            </w:pPr>
            <w:r>
              <w:rPr>
                <w:sz w:val="17"/>
              </w:rPr>
              <w:t>Dead-DIC guard + backstops</w:t>
            </w:r>
          </w:p>
        </w:tc>
        <w:tc>
          <w:tcPr>
            <w:tcW w:w="2835" w:type="dxa"/>
          </w:tcPr>
          <w:p w14:paraId="12CECE24" w14:textId="77777777" w:rsidR="003A6ECB" w:rsidRDefault="009677B5">
            <w:pPr>
              <w:spacing w:after="20"/>
            </w:pPr>
            <w:r>
              <w:rPr>
                <w:sz w:val="17"/>
              </w:rPr>
              <w:t>main.py</w:t>
            </w:r>
          </w:p>
        </w:tc>
        <w:tc>
          <w:tcPr>
            <w:tcW w:w="3572" w:type="dxa"/>
          </w:tcPr>
          <w:p w14:paraId="22C704A9" w14:textId="77777777" w:rsidR="003A6ECB" w:rsidRDefault="009677B5">
            <w:pPr>
              <w:spacing w:after="20"/>
            </w:pPr>
            <w:r>
              <w:rPr>
                <w:sz w:val="17"/>
              </w:rPr>
              <w:t>rig, August 2026</w:t>
            </w:r>
          </w:p>
        </w:tc>
      </w:tr>
      <w:tr w:rsidR="003A6ECB" w14:paraId="1FC338AF" w14:textId="77777777">
        <w:trPr>
          <w:jc w:val="center"/>
        </w:trPr>
        <w:tc>
          <w:tcPr>
            <w:tcW w:w="510" w:type="dxa"/>
            <w:shd w:val="clear" w:color="auto" w:fill="F5F3EF"/>
          </w:tcPr>
          <w:p w14:paraId="573AB61C" w14:textId="77777777" w:rsidR="003A6ECB" w:rsidRDefault="009677B5">
            <w:pPr>
              <w:spacing w:after="20"/>
            </w:pPr>
            <w:r>
              <w:rPr>
                <w:sz w:val="17"/>
              </w:rPr>
              <w:t>16</w:t>
            </w:r>
          </w:p>
        </w:tc>
        <w:tc>
          <w:tcPr>
            <w:tcW w:w="2154" w:type="dxa"/>
            <w:shd w:val="clear" w:color="auto" w:fill="F5F3EF"/>
          </w:tcPr>
          <w:p w14:paraId="02694032" w14:textId="77777777" w:rsidR="003A6ECB" w:rsidRDefault="009677B5">
            <w:pPr>
              <w:spacing w:after="20"/>
            </w:pPr>
            <w:r>
              <w:rPr>
                <w:sz w:val="17"/>
              </w:rPr>
              <w:t>Live Px₀ overlay</w:t>
            </w:r>
          </w:p>
        </w:tc>
        <w:tc>
          <w:tcPr>
            <w:tcW w:w="2835" w:type="dxa"/>
            <w:shd w:val="clear" w:color="auto" w:fill="F5F3EF"/>
          </w:tcPr>
          <w:p w14:paraId="1AD0607C" w14:textId="77777777" w:rsidR="003A6ECB" w:rsidRDefault="009677B5">
            <w:pPr>
              <w:spacing w:after="20"/>
            </w:pPr>
            <w:r>
              <w:rPr>
                <w:sz w:val="17"/>
              </w:rPr>
              <w:t>widgets.py, utm_dic.py</w:t>
            </w:r>
          </w:p>
        </w:tc>
        <w:tc>
          <w:tcPr>
            <w:tcW w:w="3572" w:type="dxa"/>
            <w:shd w:val="clear" w:color="auto" w:fill="F5F3EF"/>
          </w:tcPr>
          <w:p w14:paraId="47122FDE" w14:textId="77777777" w:rsidR="003A6ECB" w:rsidRDefault="009677B5">
            <w:pPr>
              <w:spacing w:after="20"/>
            </w:pPr>
            <w:r>
              <w:rPr>
                <w:sz w:val="17"/>
              </w:rPr>
              <w:t>rig, August 2026</w:t>
            </w:r>
          </w:p>
        </w:tc>
      </w:tr>
      <w:tr w:rsidR="003A6ECB" w14:paraId="23B7A8BF" w14:textId="77777777">
        <w:trPr>
          <w:jc w:val="center"/>
        </w:trPr>
        <w:tc>
          <w:tcPr>
            <w:tcW w:w="510" w:type="dxa"/>
          </w:tcPr>
          <w:p w14:paraId="1F624DAB" w14:textId="77777777" w:rsidR="003A6ECB" w:rsidRDefault="009677B5">
            <w:pPr>
              <w:spacing w:after="20"/>
            </w:pPr>
            <w:r>
              <w:rPr>
                <w:sz w:val="17"/>
              </w:rPr>
              <w:t>17</w:t>
            </w:r>
          </w:p>
        </w:tc>
        <w:tc>
          <w:tcPr>
            <w:tcW w:w="2154" w:type="dxa"/>
          </w:tcPr>
          <w:p w14:paraId="194A6686" w14:textId="77777777" w:rsidR="003A6ECB" w:rsidRDefault="009677B5">
            <w:pPr>
              <w:spacing w:after="20"/>
            </w:pPr>
            <w:r>
              <w:rPr>
                <w:sz w:val="17"/>
              </w:rPr>
              <w:t>Video + image capture</w:t>
            </w:r>
          </w:p>
        </w:tc>
        <w:tc>
          <w:tcPr>
            <w:tcW w:w="2835" w:type="dxa"/>
          </w:tcPr>
          <w:p w14:paraId="564BEE82" w14:textId="77777777" w:rsidR="003A6ECB" w:rsidRDefault="009677B5">
            <w:pPr>
              <w:spacing w:after="20"/>
            </w:pPr>
            <w:r>
              <w:rPr>
                <w:sz w:val="17"/>
              </w:rPr>
              <w:t>utm_capture.py, utm_capdlg.py</w:t>
            </w:r>
          </w:p>
        </w:tc>
        <w:tc>
          <w:tcPr>
            <w:tcW w:w="3572" w:type="dxa"/>
          </w:tcPr>
          <w:p w14:paraId="3A09C42C" w14:textId="77777777" w:rsidR="003A6ECB" w:rsidRDefault="009677B5">
            <w:pPr>
              <w:spacing w:after="20"/>
            </w:pPr>
            <w:r>
              <w:rPr>
                <w:sz w:val="17"/>
              </w:rPr>
              <w:t>rig, August 2026 (S26)</w:t>
            </w:r>
          </w:p>
        </w:tc>
      </w:tr>
      <w:tr w:rsidR="003A6ECB" w14:paraId="1C259EB3" w14:textId="77777777">
        <w:trPr>
          <w:jc w:val="center"/>
        </w:trPr>
        <w:tc>
          <w:tcPr>
            <w:tcW w:w="510" w:type="dxa"/>
            <w:shd w:val="clear" w:color="auto" w:fill="F5F3EF"/>
          </w:tcPr>
          <w:p w14:paraId="57D17C48" w14:textId="77777777" w:rsidR="003A6ECB" w:rsidRDefault="009677B5">
            <w:pPr>
              <w:spacing w:after="20"/>
            </w:pPr>
            <w:r>
              <w:rPr>
                <w:sz w:val="17"/>
              </w:rPr>
              <w:t>18</w:t>
            </w:r>
          </w:p>
        </w:tc>
        <w:tc>
          <w:tcPr>
            <w:tcW w:w="2154" w:type="dxa"/>
            <w:shd w:val="clear" w:color="auto" w:fill="F5F3EF"/>
          </w:tcPr>
          <w:p w14:paraId="1A99A848" w14:textId="77777777" w:rsidR="003A6ECB" w:rsidRDefault="009677B5">
            <w:pPr>
              <w:spacing w:after="20"/>
            </w:pPr>
            <w:r>
              <w:rPr>
                <w:sz w:val="17"/>
              </w:rPr>
              <w:t>DIC post-processing</w:t>
            </w:r>
          </w:p>
        </w:tc>
        <w:tc>
          <w:tcPr>
            <w:tcW w:w="2835" w:type="dxa"/>
            <w:shd w:val="clear" w:color="auto" w:fill="F5F3EF"/>
          </w:tcPr>
          <w:p w14:paraId="13D988A2" w14:textId="77777777" w:rsidR="003A6ECB" w:rsidRDefault="009677B5">
            <w:pPr>
              <w:spacing w:after="20"/>
            </w:pPr>
            <w:r>
              <w:rPr>
                <w:sz w:val="17"/>
              </w:rPr>
              <w:t>utm_postdlg.py, utm_postproc.py</w:t>
            </w:r>
          </w:p>
        </w:tc>
        <w:tc>
          <w:tcPr>
            <w:tcW w:w="3572" w:type="dxa"/>
            <w:shd w:val="clear" w:color="auto" w:fill="F5F3EF"/>
          </w:tcPr>
          <w:p w14:paraId="1B5B645A" w14:textId="77777777" w:rsidR="003A6ECB" w:rsidRDefault="009677B5">
            <w:pPr>
              <w:spacing w:after="20"/>
            </w:pPr>
            <w:r>
              <w:rPr>
                <w:sz w:val="17"/>
              </w:rPr>
              <w:t>rig + MOT footage, August 2026</w:t>
            </w:r>
          </w:p>
        </w:tc>
      </w:tr>
      <w:tr w:rsidR="003A6ECB" w14:paraId="1878269F" w14:textId="77777777">
        <w:trPr>
          <w:jc w:val="center"/>
        </w:trPr>
        <w:tc>
          <w:tcPr>
            <w:tcW w:w="510" w:type="dxa"/>
          </w:tcPr>
          <w:p w14:paraId="6A45EFDF" w14:textId="77777777" w:rsidR="003A6ECB" w:rsidRDefault="009677B5">
            <w:pPr>
              <w:spacing w:after="20"/>
            </w:pPr>
            <w:r>
              <w:rPr>
                <w:sz w:val="17"/>
              </w:rPr>
              <w:t>19</w:t>
            </w:r>
          </w:p>
        </w:tc>
        <w:tc>
          <w:tcPr>
            <w:tcW w:w="2154" w:type="dxa"/>
          </w:tcPr>
          <w:p w14:paraId="18103CB8" w14:textId="77777777" w:rsidR="003A6ECB" w:rsidRDefault="009677B5">
            <w:pPr>
              <w:spacing w:after="20"/>
            </w:pPr>
            <w:r>
              <w:rPr>
                <w:sz w:val="17"/>
              </w:rPr>
              <w:t>Noise capture</w:t>
            </w:r>
          </w:p>
        </w:tc>
        <w:tc>
          <w:tcPr>
            <w:tcW w:w="2835" w:type="dxa"/>
          </w:tcPr>
          <w:p w14:paraId="41F6183D" w14:textId="77777777" w:rsidR="003A6ECB" w:rsidRDefault="009677B5">
            <w:pPr>
              <w:spacing w:after="20"/>
            </w:pPr>
            <w:r>
              <w:rPr>
                <w:sz w:val="17"/>
              </w:rPr>
              <w:t>utm_noisedlg.py</w:t>
            </w:r>
          </w:p>
        </w:tc>
        <w:tc>
          <w:tcPr>
            <w:tcW w:w="3572" w:type="dxa"/>
          </w:tcPr>
          <w:p w14:paraId="190CBB3F" w14:textId="77777777" w:rsidR="003A6ECB" w:rsidRDefault="009677B5">
            <w:pPr>
              <w:spacing w:after="20"/>
            </w:pPr>
            <w:r>
              <w:rPr>
                <w:sz w:val="17"/>
              </w:rPr>
              <w:t>offline, September 2026</w:t>
            </w:r>
          </w:p>
        </w:tc>
      </w:tr>
      <w:tr w:rsidR="003A6ECB" w14:paraId="279D590F" w14:textId="77777777">
        <w:trPr>
          <w:jc w:val="center"/>
        </w:trPr>
        <w:tc>
          <w:tcPr>
            <w:tcW w:w="510" w:type="dxa"/>
            <w:shd w:val="clear" w:color="auto" w:fill="F5F3EF"/>
          </w:tcPr>
          <w:p w14:paraId="546E6738" w14:textId="77777777" w:rsidR="003A6ECB" w:rsidRDefault="009677B5">
            <w:pPr>
              <w:spacing w:after="20"/>
            </w:pPr>
            <w:r>
              <w:rPr>
                <w:sz w:val="17"/>
              </w:rPr>
              <w:t>20</w:t>
            </w:r>
          </w:p>
        </w:tc>
        <w:tc>
          <w:tcPr>
            <w:tcW w:w="2154" w:type="dxa"/>
            <w:shd w:val="clear" w:color="auto" w:fill="F5F3EF"/>
          </w:tcPr>
          <w:p w14:paraId="2A7AB7CC" w14:textId="77777777" w:rsidR="003A6ECB" w:rsidRDefault="009677B5">
            <w:pPr>
              <w:spacing w:after="20"/>
            </w:pPr>
            <w:r>
              <w:rPr>
                <w:sz w:val="17"/>
              </w:rPr>
              <w:t>Manual blob selection</w:t>
            </w:r>
          </w:p>
        </w:tc>
        <w:tc>
          <w:tcPr>
            <w:tcW w:w="2835" w:type="dxa"/>
            <w:shd w:val="clear" w:color="auto" w:fill="F5F3EF"/>
          </w:tcPr>
          <w:p w14:paraId="40E9C887" w14:textId="77777777" w:rsidR="003A6ECB" w:rsidRDefault="009677B5">
            <w:pPr>
              <w:spacing w:after="20"/>
            </w:pPr>
            <w:r>
              <w:rPr>
                <w:sz w:val="17"/>
              </w:rPr>
              <w:t>utm_blobpick.py, utm_dic.py</w:t>
            </w:r>
          </w:p>
        </w:tc>
        <w:tc>
          <w:tcPr>
            <w:tcW w:w="3572" w:type="dxa"/>
            <w:shd w:val="clear" w:color="auto" w:fill="F5F3EF"/>
          </w:tcPr>
          <w:p w14:paraId="63BEBE74" w14:textId="77777777" w:rsidR="003A6ECB" w:rsidRDefault="009677B5">
            <w:pPr>
              <w:spacing w:after="20"/>
            </w:pPr>
            <w:r>
              <w:rPr>
                <w:sz w:val="17"/>
              </w:rPr>
              <w:t>offline (9 tests on S13 frames), 5 Sept 2026</w:t>
            </w:r>
          </w:p>
        </w:tc>
      </w:tr>
    </w:tbl>
    <w:p w14:paraId="5A6E6406" w14:textId="77777777" w:rsidR="003A6ECB" w:rsidRDefault="003A6ECB">
      <w:pPr>
        <w:spacing w:after="40"/>
      </w:pPr>
    </w:p>
    <w:p w14:paraId="58001045" w14:textId="77777777" w:rsidR="003A6ECB" w:rsidRDefault="009677B5">
      <w:pPr>
        <w:keepNext/>
        <w:pageBreakBefore/>
        <w:spacing w:before="1200" w:after="0"/>
      </w:pPr>
      <w:r>
        <w:rPr>
          <w:rFonts w:ascii="Calibri Light" w:hAnsi="Calibri Light"/>
          <w:color w:val="6C757D"/>
          <w:sz w:val="32"/>
        </w:rPr>
        <w:lastRenderedPageBreak/>
        <w:t>Appendix D</w:t>
      </w:r>
    </w:p>
    <w:p w14:paraId="157D1BF5" w14:textId="77777777" w:rsidR="003A6ECB" w:rsidRDefault="009677B5">
      <w:pPr>
        <w:pStyle w:val="Heading1"/>
        <w:spacing w:before="80" w:after="360"/>
      </w:pPr>
      <w:bookmarkStart w:id="171" w:name="_Toc239951679"/>
      <w:r>
        <w:rPr>
          <w:sz w:val="52"/>
        </w:rPr>
        <w:t>Appendix D  Data tables</w:t>
      </w:r>
      <w:bookmarkEnd w:id="171"/>
    </w:p>
    <w:p w14:paraId="7BA64743" w14:textId="77777777" w:rsidR="003A6ECB" w:rsidRDefault="009677B5">
      <w:pPr>
        <w:jc w:val="both"/>
      </w:pPr>
      <w:r>
        <w:t xml:space="preserve">Table 28, </w:t>
      </w:r>
      <w:r>
        <w:t>Table 29 and Table 30 collect, in one place each, the numbers that Chapter 4 quotes for the laboratory comparison, for noise and scaling, and for the material comparisons.</w:t>
      </w:r>
    </w:p>
    <w:p w14:paraId="3508DD8F" w14:textId="77777777" w:rsidR="003A6ECB" w:rsidRDefault="009677B5">
      <w:pPr>
        <w:pStyle w:val="Heading2"/>
      </w:pPr>
      <w:bookmarkStart w:id="172" w:name="_Toc239951680"/>
      <w:r>
        <w:t>D.1  Laboratory comparison</w:t>
      </w:r>
      <w:bookmarkEnd w:id="172"/>
    </w:p>
    <w:p w14:paraId="3028997B" w14:textId="1430A7A9" w:rsidR="003A6ECB" w:rsidRDefault="009677B5">
      <w:pPr>
        <w:pStyle w:val="Caption"/>
        <w:keepNext/>
      </w:pPr>
      <w:r>
        <w:t xml:space="preserve">Table </w:t>
      </w:r>
      <w:r>
        <w:fldChar w:fldCharType="begin"/>
      </w:r>
      <w:r>
        <w:instrText>SEQ Table \* ARABIC</w:instrText>
      </w:r>
      <w:r>
        <w:fldChar w:fldCharType="separate"/>
      </w:r>
      <w:r w:rsidR="002266D5">
        <w:rPr>
          <w:noProof/>
        </w:rPr>
        <w:t>28</w:t>
      </w:r>
      <w:r>
        <w:fldChar w:fldCharType="end"/>
      </w:r>
      <w:r>
        <w:t xml:space="preserve"> — </w:t>
      </w:r>
      <w:r>
        <w:t>The laboratory comparison in full.</w:t>
      </w:r>
    </w:p>
    <w:tbl>
      <w:tblPr>
        <w:tblStyle w:val="TableGrid"/>
        <w:tblW w:w="0" w:type="auto"/>
        <w:jc w:val="center"/>
        <w:tblLook w:val="04A0" w:firstRow="1" w:lastRow="0" w:firstColumn="1" w:lastColumn="0" w:noHBand="0" w:noVBand="1"/>
      </w:tblPr>
      <w:tblGrid>
        <w:gridCol w:w="2608"/>
        <w:gridCol w:w="2041"/>
        <w:gridCol w:w="1928"/>
        <w:gridCol w:w="2494"/>
      </w:tblGrid>
      <w:tr w:rsidR="003A6ECB" w14:paraId="3EE0A929" w14:textId="77777777">
        <w:trPr>
          <w:jc w:val="center"/>
        </w:trPr>
        <w:tc>
          <w:tcPr>
            <w:tcW w:w="2608" w:type="dxa"/>
            <w:shd w:val="clear" w:color="auto" w:fill="253439"/>
          </w:tcPr>
          <w:p w14:paraId="2094D80E" w14:textId="77777777" w:rsidR="003A6ECB" w:rsidRDefault="009677B5">
            <w:pPr>
              <w:spacing w:after="20"/>
            </w:pPr>
            <w:r>
              <w:rPr>
                <w:b/>
                <w:color w:val="FFFFFF"/>
                <w:sz w:val="18"/>
              </w:rPr>
              <w:t>Quantity</w:t>
            </w:r>
          </w:p>
        </w:tc>
        <w:tc>
          <w:tcPr>
            <w:tcW w:w="2041" w:type="dxa"/>
            <w:shd w:val="clear" w:color="auto" w:fill="253439"/>
          </w:tcPr>
          <w:p w14:paraId="093158CC" w14:textId="77777777" w:rsidR="003A6ECB" w:rsidRDefault="009677B5">
            <w:pPr>
              <w:spacing w:after="20"/>
            </w:pPr>
            <w:r>
              <w:rPr>
                <w:b/>
                <w:color w:val="FFFFFF"/>
                <w:sz w:val="18"/>
              </w:rPr>
              <w:t>PPD-UTM DIC</w:t>
            </w:r>
          </w:p>
        </w:tc>
        <w:tc>
          <w:tcPr>
            <w:tcW w:w="1928" w:type="dxa"/>
            <w:shd w:val="clear" w:color="auto" w:fill="253439"/>
          </w:tcPr>
          <w:p w14:paraId="45283711" w14:textId="77777777" w:rsidR="003A6ECB" w:rsidRDefault="009677B5">
            <w:pPr>
              <w:spacing w:after="20"/>
            </w:pPr>
            <w:r>
              <w:rPr>
                <w:b/>
                <w:color w:val="FFFFFF"/>
                <w:sz w:val="18"/>
              </w:rPr>
              <w:t>XT-205</w:t>
            </w:r>
          </w:p>
        </w:tc>
        <w:tc>
          <w:tcPr>
            <w:tcW w:w="2494" w:type="dxa"/>
            <w:shd w:val="clear" w:color="auto" w:fill="253439"/>
          </w:tcPr>
          <w:p w14:paraId="32D5606B" w14:textId="77777777" w:rsidR="003A6ECB" w:rsidRDefault="009677B5">
            <w:pPr>
              <w:spacing w:after="20"/>
            </w:pPr>
            <w:r>
              <w:rPr>
                <w:b/>
                <w:color w:val="FFFFFF"/>
                <w:sz w:val="18"/>
              </w:rPr>
              <w:t>Note</w:t>
            </w:r>
          </w:p>
        </w:tc>
      </w:tr>
      <w:tr w:rsidR="003A6ECB" w14:paraId="3FEAC067" w14:textId="77777777">
        <w:trPr>
          <w:jc w:val="center"/>
        </w:trPr>
        <w:tc>
          <w:tcPr>
            <w:tcW w:w="2608" w:type="dxa"/>
          </w:tcPr>
          <w:p w14:paraId="4BC65DE4" w14:textId="77777777" w:rsidR="003A6ECB" w:rsidRDefault="009677B5">
            <w:pPr>
              <w:spacing w:after="20"/>
            </w:pPr>
            <w:r>
              <w:rPr>
                <w:sz w:val="18"/>
              </w:rPr>
              <w:t>Test 2 specimen</w:t>
            </w:r>
          </w:p>
        </w:tc>
        <w:tc>
          <w:tcPr>
            <w:tcW w:w="2041" w:type="dxa"/>
          </w:tcPr>
          <w:p w14:paraId="140CBF0F" w14:textId="77777777" w:rsidR="003A6ECB" w:rsidRDefault="009677B5">
            <w:pPr>
              <w:spacing w:after="20"/>
            </w:pPr>
            <w:r>
              <w:rPr>
                <w:sz w:val="18"/>
              </w:rPr>
              <w:t>S34 (45 mm gauge)</w:t>
            </w:r>
          </w:p>
        </w:tc>
        <w:tc>
          <w:tcPr>
            <w:tcW w:w="1928" w:type="dxa"/>
          </w:tcPr>
          <w:p w14:paraId="480A6403" w14:textId="77777777" w:rsidR="003A6ECB" w:rsidRDefault="009677B5">
            <w:pPr>
              <w:spacing w:after="20"/>
            </w:pPr>
            <w:r>
              <w:rPr>
                <w:sz w:val="18"/>
              </w:rPr>
              <w:t>XT205-S2 (45 mm)</w:t>
            </w:r>
          </w:p>
        </w:tc>
        <w:tc>
          <w:tcPr>
            <w:tcW w:w="2494" w:type="dxa"/>
          </w:tcPr>
          <w:p w14:paraId="51AB9E75" w14:textId="77777777" w:rsidR="003A6ECB" w:rsidRDefault="009677B5">
            <w:pPr>
              <w:spacing w:after="20"/>
            </w:pPr>
            <w:r>
              <w:rPr>
                <w:sz w:val="18"/>
              </w:rPr>
              <w:t>same batch</w:t>
            </w:r>
          </w:p>
        </w:tc>
      </w:tr>
      <w:tr w:rsidR="003A6ECB" w14:paraId="7E505A63" w14:textId="77777777">
        <w:trPr>
          <w:jc w:val="center"/>
        </w:trPr>
        <w:tc>
          <w:tcPr>
            <w:tcW w:w="2608" w:type="dxa"/>
            <w:shd w:val="clear" w:color="auto" w:fill="F5F3EF"/>
          </w:tcPr>
          <w:p w14:paraId="2BE3F75A" w14:textId="77777777" w:rsidR="003A6ECB" w:rsidRDefault="009677B5">
            <w:pPr>
              <w:spacing w:after="20"/>
            </w:pPr>
            <w:r>
              <w:rPr>
                <w:sz w:val="18"/>
              </w:rPr>
              <w:t>UTS (MPa)</w:t>
            </w:r>
          </w:p>
        </w:tc>
        <w:tc>
          <w:tcPr>
            <w:tcW w:w="2041" w:type="dxa"/>
            <w:shd w:val="clear" w:color="auto" w:fill="F5F3EF"/>
          </w:tcPr>
          <w:p w14:paraId="6394F98E" w14:textId="77777777" w:rsidR="003A6ECB" w:rsidRDefault="009677B5">
            <w:pPr>
              <w:spacing w:after="20"/>
            </w:pPr>
            <w:r>
              <w:rPr>
                <w:sz w:val="18"/>
              </w:rPr>
              <w:t>48.34</w:t>
            </w:r>
          </w:p>
        </w:tc>
        <w:tc>
          <w:tcPr>
            <w:tcW w:w="1928" w:type="dxa"/>
            <w:shd w:val="clear" w:color="auto" w:fill="F5F3EF"/>
          </w:tcPr>
          <w:p w14:paraId="6536AFD3" w14:textId="77777777" w:rsidR="003A6ECB" w:rsidRDefault="009677B5">
            <w:pPr>
              <w:spacing w:after="20"/>
            </w:pPr>
            <w:r>
              <w:rPr>
                <w:sz w:val="18"/>
              </w:rPr>
              <w:t>44.62</w:t>
            </w:r>
          </w:p>
        </w:tc>
        <w:tc>
          <w:tcPr>
            <w:tcW w:w="2494" w:type="dxa"/>
            <w:shd w:val="clear" w:color="auto" w:fill="F5F3EF"/>
          </w:tcPr>
          <w:p w14:paraId="7E04196D" w14:textId="77777777" w:rsidR="003A6ECB" w:rsidRDefault="009677B5">
            <w:pPr>
              <w:spacing w:after="20"/>
            </w:pPr>
            <w:r>
              <w:rPr>
                <w:sz w:val="18"/>
              </w:rPr>
              <w:t>−</w:t>
            </w:r>
            <w:r>
              <w:rPr>
                <w:sz w:val="18"/>
              </w:rPr>
              <w:t>7.7 %</w:t>
            </w:r>
          </w:p>
        </w:tc>
      </w:tr>
      <w:tr w:rsidR="003A6ECB" w14:paraId="02AADE87" w14:textId="77777777">
        <w:trPr>
          <w:jc w:val="center"/>
        </w:trPr>
        <w:tc>
          <w:tcPr>
            <w:tcW w:w="2608" w:type="dxa"/>
          </w:tcPr>
          <w:p w14:paraId="6BA88877" w14:textId="77777777" w:rsidR="003A6ECB" w:rsidRDefault="009677B5">
            <w:pPr>
              <w:spacing w:after="20"/>
            </w:pPr>
            <w:r>
              <w:rPr>
                <w:sz w:val="18"/>
              </w:rPr>
              <w:t>σy 0.2 % (MPa)</w:t>
            </w:r>
          </w:p>
        </w:tc>
        <w:tc>
          <w:tcPr>
            <w:tcW w:w="2041" w:type="dxa"/>
          </w:tcPr>
          <w:p w14:paraId="3B882ADA" w14:textId="77777777" w:rsidR="003A6ECB" w:rsidRDefault="009677B5">
            <w:pPr>
              <w:spacing w:after="20"/>
            </w:pPr>
            <w:r>
              <w:rPr>
                <w:sz w:val="18"/>
              </w:rPr>
              <w:t>39.23</w:t>
            </w:r>
          </w:p>
        </w:tc>
        <w:tc>
          <w:tcPr>
            <w:tcW w:w="1928" w:type="dxa"/>
          </w:tcPr>
          <w:p w14:paraId="71E0BD24" w14:textId="77777777" w:rsidR="003A6ECB" w:rsidRDefault="009677B5">
            <w:pPr>
              <w:spacing w:after="20"/>
            </w:pPr>
            <w:r>
              <w:rPr>
                <w:sz w:val="18"/>
              </w:rPr>
              <w:t>39.61</w:t>
            </w:r>
          </w:p>
        </w:tc>
        <w:tc>
          <w:tcPr>
            <w:tcW w:w="2494" w:type="dxa"/>
          </w:tcPr>
          <w:p w14:paraId="55C50703" w14:textId="77777777" w:rsidR="003A6ECB" w:rsidRDefault="009677B5">
            <w:pPr>
              <w:spacing w:after="20"/>
            </w:pPr>
            <w:r>
              <w:rPr>
                <w:sz w:val="18"/>
              </w:rPr>
              <w:t>+1.0 %</w:t>
            </w:r>
          </w:p>
        </w:tc>
      </w:tr>
      <w:tr w:rsidR="003A6ECB" w14:paraId="1F74A08B" w14:textId="77777777">
        <w:trPr>
          <w:jc w:val="center"/>
        </w:trPr>
        <w:tc>
          <w:tcPr>
            <w:tcW w:w="2608" w:type="dxa"/>
            <w:shd w:val="clear" w:color="auto" w:fill="F5F3EF"/>
          </w:tcPr>
          <w:p w14:paraId="70278BC0" w14:textId="77777777" w:rsidR="003A6ECB" w:rsidRDefault="009677B5">
            <w:pPr>
              <w:spacing w:after="20"/>
            </w:pPr>
            <w:r>
              <w:rPr>
                <w:sz w:val="18"/>
              </w:rPr>
              <w:t>E (GPa)</w:t>
            </w:r>
          </w:p>
        </w:tc>
        <w:tc>
          <w:tcPr>
            <w:tcW w:w="2041" w:type="dxa"/>
            <w:shd w:val="clear" w:color="auto" w:fill="F5F3EF"/>
          </w:tcPr>
          <w:p w14:paraId="3829331F" w14:textId="77777777" w:rsidR="003A6ECB" w:rsidRDefault="009677B5">
            <w:pPr>
              <w:spacing w:after="20"/>
            </w:pPr>
            <w:r>
              <w:rPr>
                <w:sz w:val="18"/>
              </w:rPr>
              <w:t>3.45</w:t>
            </w:r>
          </w:p>
        </w:tc>
        <w:tc>
          <w:tcPr>
            <w:tcW w:w="1928" w:type="dxa"/>
            <w:shd w:val="clear" w:color="auto" w:fill="F5F3EF"/>
          </w:tcPr>
          <w:p w14:paraId="1F9B0C19" w14:textId="77777777" w:rsidR="003A6ECB" w:rsidRDefault="009677B5">
            <w:pPr>
              <w:spacing w:after="20"/>
            </w:pPr>
            <w:r>
              <w:rPr>
                <w:sz w:val="18"/>
              </w:rPr>
              <w:t>3.23</w:t>
            </w:r>
          </w:p>
        </w:tc>
        <w:tc>
          <w:tcPr>
            <w:tcW w:w="2494" w:type="dxa"/>
            <w:shd w:val="clear" w:color="auto" w:fill="F5F3EF"/>
          </w:tcPr>
          <w:p w14:paraId="1A2BDAC6" w14:textId="77777777" w:rsidR="003A6ECB" w:rsidRDefault="009677B5">
            <w:pPr>
              <w:spacing w:after="20"/>
            </w:pPr>
            <w:r>
              <w:rPr>
                <w:sz w:val="18"/>
              </w:rPr>
              <w:t>−</w:t>
            </w:r>
            <w:r>
              <w:rPr>
                <w:sz w:val="18"/>
              </w:rPr>
              <w:t>6.4 %</w:t>
            </w:r>
          </w:p>
        </w:tc>
      </w:tr>
      <w:tr w:rsidR="003A6ECB" w14:paraId="746FBD62" w14:textId="77777777">
        <w:trPr>
          <w:jc w:val="center"/>
        </w:trPr>
        <w:tc>
          <w:tcPr>
            <w:tcW w:w="2608" w:type="dxa"/>
          </w:tcPr>
          <w:p w14:paraId="583FBA54" w14:textId="77777777" w:rsidR="003A6ECB" w:rsidRDefault="009677B5">
            <w:pPr>
              <w:spacing w:after="20"/>
            </w:pPr>
            <w:r>
              <w:rPr>
                <w:sz w:val="18"/>
              </w:rPr>
              <w:t>εf (%)</w:t>
            </w:r>
          </w:p>
        </w:tc>
        <w:tc>
          <w:tcPr>
            <w:tcW w:w="2041" w:type="dxa"/>
          </w:tcPr>
          <w:p w14:paraId="1FDC0D72" w14:textId="77777777" w:rsidR="003A6ECB" w:rsidRDefault="009677B5">
            <w:pPr>
              <w:spacing w:after="20"/>
            </w:pPr>
            <w:r>
              <w:rPr>
                <w:sz w:val="18"/>
              </w:rPr>
              <w:t>5.25</w:t>
            </w:r>
          </w:p>
        </w:tc>
        <w:tc>
          <w:tcPr>
            <w:tcW w:w="1928" w:type="dxa"/>
          </w:tcPr>
          <w:p w14:paraId="57FC9B97" w14:textId="77777777" w:rsidR="003A6ECB" w:rsidRDefault="009677B5">
            <w:pPr>
              <w:spacing w:after="20"/>
            </w:pPr>
            <w:r>
              <w:rPr>
                <w:sz w:val="18"/>
              </w:rPr>
              <w:t>5.21</w:t>
            </w:r>
          </w:p>
        </w:tc>
        <w:tc>
          <w:tcPr>
            <w:tcW w:w="2494" w:type="dxa"/>
          </w:tcPr>
          <w:p w14:paraId="10E9CD25" w14:textId="77777777" w:rsidR="003A6ECB" w:rsidRDefault="009677B5">
            <w:pPr>
              <w:spacing w:after="20"/>
            </w:pPr>
            <w:r>
              <w:rPr>
                <w:sz w:val="18"/>
              </w:rPr>
              <w:t>−</w:t>
            </w:r>
            <w:r>
              <w:rPr>
                <w:sz w:val="18"/>
              </w:rPr>
              <w:t>0.8 %</w:t>
            </w:r>
          </w:p>
        </w:tc>
      </w:tr>
      <w:tr w:rsidR="003A6ECB" w14:paraId="77527BC5" w14:textId="77777777">
        <w:trPr>
          <w:jc w:val="center"/>
        </w:trPr>
        <w:tc>
          <w:tcPr>
            <w:tcW w:w="2608" w:type="dxa"/>
            <w:shd w:val="clear" w:color="auto" w:fill="F5F3EF"/>
          </w:tcPr>
          <w:p w14:paraId="7DC15A99" w14:textId="77777777" w:rsidR="003A6ECB" w:rsidRDefault="009677B5">
            <w:pPr>
              <w:spacing w:after="20"/>
            </w:pPr>
            <w:r>
              <w:rPr>
                <w:sz w:val="18"/>
              </w:rPr>
              <w:t>Same-footage frames</w:t>
            </w:r>
          </w:p>
        </w:tc>
        <w:tc>
          <w:tcPr>
            <w:tcW w:w="2041" w:type="dxa"/>
            <w:shd w:val="clear" w:color="auto" w:fill="F5F3EF"/>
          </w:tcPr>
          <w:p w14:paraId="7DBDA57A" w14:textId="77777777" w:rsidR="003A6ECB" w:rsidRDefault="009677B5">
            <w:pPr>
              <w:spacing w:after="20"/>
            </w:pPr>
            <w:r>
              <w:rPr>
                <w:sz w:val="18"/>
              </w:rPr>
              <w:t>3 153</w:t>
            </w:r>
          </w:p>
        </w:tc>
        <w:tc>
          <w:tcPr>
            <w:tcW w:w="1928" w:type="dxa"/>
            <w:shd w:val="clear" w:color="auto" w:fill="F5F3EF"/>
          </w:tcPr>
          <w:p w14:paraId="6F8229EF" w14:textId="77777777" w:rsidR="003A6ECB" w:rsidRDefault="009677B5">
            <w:pPr>
              <w:spacing w:after="20"/>
            </w:pPr>
            <w:r>
              <w:rPr>
                <w:sz w:val="18"/>
              </w:rPr>
              <w:t>3 153</w:t>
            </w:r>
          </w:p>
        </w:tc>
        <w:tc>
          <w:tcPr>
            <w:tcW w:w="2494" w:type="dxa"/>
            <w:shd w:val="clear" w:color="auto" w:fill="F5F3EF"/>
          </w:tcPr>
          <w:p w14:paraId="6F8FB653" w14:textId="77777777" w:rsidR="003A6ECB" w:rsidRDefault="009677B5">
            <w:pPr>
              <w:spacing w:after="20"/>
            </w:pPr>
            <w:r>
              <w:rPr>
                <w:sz w:val="18"/>
              </w:rPr>
              <w:t>tare to fracture</w:t>
            </w:r>
          </w:p>
        </w:tc>
      </w:tr>
      <w:tr w:rsidR="003A6ECB" w14:paraId="390AEA1A" w14:textId="77777777">
        <w:trPr>
          <w:jc w:val="center"/>
        </w:trPr>
        <w:tc>
          <w:tcPr>
            <w:tcW w:w="2608" w:type="dxa"/>
          </w:tcPr>
          <w:p w14:paraId="32632AE1" w14:textId="77777777" w:rsidR="003A6ECB" w:rsidRDefault="009677B5">
            <w:pPr>
              <w:spacing w:after="20"/>
            </w:pPr>
            <w:r>
              <w:rPr>
                <w:sz w:val="18"/>
              </w:rPr>
              <w:t>Same-footage εf (%)</w:t>
            </w:r>
          </w:p>
        </w:tc>
        <w:tc>
          <w:tcPr>
            <w:tcW w:w="2041" w:type="dxa"/>
          </w:tcPr>
          <w:p w14:paraId="2170CC63" w14:textId="77777777" w:rsidR="003A6ECB" w:rsidRDefault="009677B5">
            <w:pPr>
              <w:spacing w:after="20"/>
            </w:pPr>
            <w:r>
              <w:rPr>
                <w:sz w:val="18"/>
              </w:rPr>
              <w:t>5.21</w:t>
            </w:r>
          </w:p>
        </w:tc>
        <w:tc>
          <w:tcPr>
            <w:tcW w:w="1928" w:type="dxa"/>
          </w:tcPr>
          <w:p w14:paraId="7F5DB2D9" w14:textId="77777777" w:rsidR="003A6ECB" w:rsidRDefault="009677B5">
            <w:pPr>
              <w:spacing w:after="20"/>
            </w:pPr>
            <w:r>
              <w:rPr>
                <w:sz w:val="18"/>
              </w:rPr>
              <w:t>5.22</w:t>
            </w:r>
          </w:p>
        </w:tc>
        <w:tc>
          <w:tcPr>
            <w:tcW w:w="2494" w:type="dxa"/>
          </w:tcPr>
          <w:p w14:paraId="48A33A93" w14:textId="77777777" w:rsidR="003A6ECB" w:rsidRDefault="009677B5">
            <w:pPr>
              <w:spacing w:after="20"/>
            </w:pPr>
            <w:r>
              <w:rPr>
                <w:sz w:val="18"/>
              </w:rPr>
              <w:t>+0.08 %</w:t>
            </w:r>
          </w:p>
        </w:tc>
      </w:tr>
      <w:tr w:rsidR="003A6ECB" w14:paraId="36CF34B5" w14:textId="77777777">
        <w:trPr>
          <w:jc w:val="center"/>
        </w:trPr>
        <w:tc>
          <w:tcPr>
            <w:tcW w:w="2608" w:type="dxa"/>
            <w:shd w:val="clear" w:color="auto" w:fill="F5F3EF"/>
          </w:tcPr>
          <w:p w14:paraId="72C3B2F8" w14:textId="77777777" w:rsidR="003A6ECB" w:rsidRDefault="009677B5">
            <w:pPr>
              <w:spacing w:after="20"/>
            </w:pPr>
            <w:r>
              <w:rPr>
                <w:sz w:val="18"/>
              </w:rPr>
              <w:t>Same-footage scale</w:t>
            </w:r>
          </w:p>
        </w:tc>
        <w:tc>
          <w:tcPr>
            <w:tcW w:w="2041" w:type="dxa"/>
            <w:shd w:val="clear" w:color="auto" w:fill="F5F3EF"/>
          </w:tcPr>
          <w:p w14:paraId="58B5D7E4" w14:textId="77777777" w:rsidR="003A6ECB" w:rsidRDefault="009677B5">
            <w:pPr>
              <w:spacing w:after="20"/>
            </w:pPr>
            <w:r>
              <w:rPr>
                <w:sz w:val="18"/>
              </w:rPr>
              <w:t>0.99928</w:t>
            </w:r>
          </w:p>
        </w:tc>
        <w:tc>
          <w:tcPr>
            <w:tcW w:w="1928" w:type="dxa"/>
            <w:shd w:val="clear" w:color="auto" w:fill="F5F3EF"/>
          </w:tcPr>
          <w:p w14:paraId="53283326" w14:textId="77777777" w:rsidR="003A6ECB" w:rsidRDefault="009677B5">
            <w:pPr>
              <w:spacing w:after="20"/>
            </w:pPr>
            <w:r>
              <w:rPr>
                <w:sz w:val="18"/>
              </w:rPr>
              <w:t>1</w:t>
            </w:r>
          </w:p>
        </w:tc>
        <w:tc>
          <w:tcPr>
            <w:tcW w:w="2494" w:type="dxa"/>
            <w:shd w:val="clear" w:color="auto" w:fill="F5F3EF"/>
          </w:tcPr>
          <w:p w14:paraId="483F132B" w14:textId="77777777" w:rsidR="003A6ECB" w:rsidRDefault="009677B5">
            <w:pPr>
              <w:spacing w:after="20"/>
            </w:pPr>
            <w:r>
              <w:rPr>
                <w:sz w:val="18"/>
              </w:rPr>
              <w:t>R² 0.9999964</w:t>
            </w:r>
          </w:p>
        </w:tc>
      </w:tr>
      <w:tr w:rsidR="003A6ECB" w14:paraId="026C2B72" w14:textId="77777777">
        <w:trPr>
          <w:jc w:val="center"/>
        </w:trPr>
        <w:tc>
          <w:tcPr>
            <w:tcW w:w="2608" w:type="dxa"/>
          </w:tcPr>
          <w:p w14:paraId="4625E6A9" w14:textId="77777777" w:rsidR="003A6ECB" w:rsidRDefault="009677B5">
            <w:pPr>
              <w:spacing w:after="20"/>
            </w:pPr>
            <w:r>
              <w:rPr>
                <w:sz w:val="18"/>
              </w:rPr>
              <w:t>Same-footage offset</w:t>
            </w:r>
          </w:p>
        </w:tc>
        <w:tc>
          <w:tcPr>
            <w:tcW w:w="2041" w:type="dxa"/>
          </w:tcPr>
          <w:p w14:paraId="370EB23E" w14:textId="77777777" w:rsidR="003A6ECB" w:rsidRDefault="009677B5">
            <w:pPr>
              <w:spacing w:after="20"/>
            </w:pPr>
            <w:r>
              <w:rPr>
                <w:sz w:val="18"/>
              </w:rPr>
              <w:t>−</w:t>
            </w:r>
            <w:r>
              <w:rPr>
                <w:sz w:val="18"/>
              </w:rPr>
              <w:t>55 µε</w:t>
            </w:r>
          </w:p>
        </w:tc>
        <w:tc>
          <w:tcPr>
            <w:tcW w:w="1928" w:type="dxa"/>
          </w:tcPr>
          <w:p w14:paraId="49D8CDFD" w14:textId="77777777" w:rsidR="003A6ECB" w:rsidRDefault="009677B5">
            <w:pPr>
              <w:spacing w:after="20"/>
            </w:pPr>
            <w:r>
              <w:rPr>
                <w:sz w:val="18"/>
              </w:rPr>
              <w:t>0</w:t>
            </w:r>
          </w:p>
        </w:tc>
        <w:tc>
          <w:tcPr>
            <w:tcW w:w="2494" w:type="dxa"/>
          </w:tcPr>
          <w:p w14:paraId="1D63381B" w14:textId="77777777" w:rsidR="003A6ECB" w:rsidRDefault="009677B5">
            <w:pPr>
              <w:spacing w:after="20"/>
            </w:pPr>
            <w:r>
              <w:rPr>
                <w:sz w:val="18"/>
              </w:rPr>
              <w:t>0.069 px on 1 255 px</w:t>
            </w:r>
          </w:p>
        </w:tc>
      </w:tr>
      <w:tr w:rsidR="003A6ECB" w14:paraId="1D4088AB" w14:textId="77777777">
        <w:trPr>
          <w:jc w:val="center"/>
        </w:trPr>
        <w:tc>
          <w:tcPr>
            <w:tcW w:w="2608" w:type="dxa"/>
            <w:shd w:val="clear" w:color="auto" w:fill="F5F3EF"/>
          </w:tcPr>
          <w:p w14:paraId="0ACB5A68" w14:textId="77777777" w:rsidR="003A6ECB" w:rsidRDefault="009677B5">
            <w:pPr>
              <w:spacing w:after="20"/>
            </w:pPr>
            <w:r>
              <w:rPr>
                <w:sz w:val="18"/>
              </w:rPr>
              <w:t>Same-footage E (GPa)</w:t>
            </w:r>
          </w:p>
        </w:tc>
        <w:tc>
          <w:tcPr>
            <w:tcW w:w="2041" w:type="dxa"/>
            <w:shd w:val="clear" w:color="auto" w:fill="F5F3EF"/>
          </w:tcPr>
          <w:p w14:paraId="3657FEC8" w14:textId="77777777" w:rsidR="003A6ECB" w:rsidRDefault="009677B5">
            <w:pPr>
              <w:spacing w:after="20"/>
            </w:pPr>
            <w:r>
              <w:rPr>
                <w:sz w:val="18"/>
              </w:rPr>
              <w:t>3.214–3.238</w:t>
            </w:r>
          </w:p>
        </w:tc>
        <w:tc>
          <w:tcPr>
            <w:tcW w:w="1928" w:type="dxa"/>
            <w:shd w:val="clear" w:color="auto" w:fill="F5F3EF"/>
          </w:tcPr>
          <w:p w14:paraId="68D61590" w14:textId="77777777" w:rsidR="003A6ECB" w:rsidRDefault="009677B5">
            <w:pPr>
              <w:spacing w:after="20"/>
            </w:pPr>
            <w:r>
              <w:rPr>
                <w:sz w:val="18"/>
              </w:rPr>
              <w:t>3.23</w:t>
            </w:r>
          </w:p>
        </w:tc>
        <w:tc>
          <w:tcPr>
            <w:tcW w:w="2494" w:type="dxa"/>
            <w:shd w:val="clear" w:color="auto" w:fill="F5F3EF"/>
          </w:tcPr>
          <w:p w14:paraId="78061AD6" w14:textId="77777777" w:rsidR="003A6ECB" w:rsidRDefault="009677B5">
            <w:pPr>
              <w:spacing w:after="20"/>
            </w:pPr>
            <w:r>
              <w:rPr>
                <w:sz w:val="18"/>
              </w:rPr>
              <w:t>window spread</w:t>
            </w:r>
          </w:p>
        </w:tc>
      </w:tr>
      <w:tr w:rsidR="003A6ECB" w14:paraId="51E3F9E3" w14:textId="77777777">
        <w:trPr>
          <w:jc w:val="center"/>
        </w:trPr>
        <w:tc>
          <w:tcPr>
            <w:tcW w:w="2608" w:type="dxa"/>
          </w:tcPr>
          <w:p w14:paraId="4FC7C496" w14:textId="77777777" w:rsidR="003A6ECB" w:rsidRDefault="009677B5">
            <w:pPr>
              <w:spacing w:after="20"/>
            </w:pPr>
            <w:r>
              <w:rPr>
                <w:sz w:val="18"/>
              </w:rPr>
              <w:t>Test 1 noise RMS (µε)</w:t>
            </w:r>
          </w:p>
        </w:tc>
        <w:tc>
          <w:tcPr>
            <w:tcW w:w="2041" w:type="dxa"/>
          </w:tcPr>
          <w:p w14:paraId="3DCD9EBC" w14:textId="77777777" w:rsidR="003A6ECB" w:rsidRDefault="009677B5">
            <w:pPr>
              <w:spacing w:after="20"/>
            </w:pPr>
            <w:r>
              <w:rPr>
                <w:sz w:val="18"/>
              </w:rPr>
              <w:t>23.5 / 23.6</w:t>
            </w:r>
          </w:p>
        </w:tc>
        <w:tc>
          <w:tcPr>
            <w:tcW w:w="1928" w:type="dxa"/>
          </w:tcPr>
          <w:p w14:paraId="144F6FE3" w14:textId="77777777" w:rsidR="003A6ECB" w:rsidRDefault="009677B5">
            <w:pPr>
              <w:spacing w:after="20"/>
            </w:pPr>
            <w:r>
              <w:rPr>
                <w:sz w:val="18"/>
              </w:rPr>
              <w:t>44.9</w:t>
            </w:r>
          </w:p>
        </w:tc>
        <w:tc>
          <w:tcPr>
            <w:tcW w:w="2494" w:type="dxa"/>
          </w:tcPr>
          <w:p w14:paraId="468405EC" w14:textId="77777777" w:rsidR="003A6ECB" w:rsidRDefault="009677B5">
            <w:pPr>
              <w:spacing w:after="20"/>
            </w:pPr>
            <w:r>
              <w:rPr>
                <w:sz w:val="18"/>
              </w:rPr>
              <w:t>80 mm gauge, two rig runs</w:t>
            </w:r>
          </w:p>
        </w:tc>
      </w:tr>
      <w:tr w:rsidR="003A6ECB" w14:paraId="5C629F6E" w14:textId="77777777">
        <w:trPr>
          <w:jc w:val="center"/>
        </w:trPr>
        <w:tc>
          <w:tcPr>
            <w:tcW w:w="2608" w:type="dxa"/>
            <w:shd w:val="clear" w:color="auto" w:fill="F5F3EF"/>
          </w:tcPr>
          <w:p w14:paraId="31F65A6C" w14:textId="77777777" w:rsidR="003A6ECB" w:rsidRDefault="009677B5">
            <w:pPr>
              <w:spacing w:after="20"/>
            </w:pPr>
            <w:r>
              <w:rPr>
                <w:sz w:val="18"/>
              </w:rPr>
              <w:t>Test 1 median |r| (µε)</w:t>
            </w:r>
          </w:p>
        </w:tc>
        <w:tc>
          <w:tcPr>
            <w:tcW w:w="2041" w:type="dxa"/>
            <w:shd w:val="clear" w:color="auto" w:fill="F5F3EF"/>
          </w:tcPr>
          <w:p w14:paraId="52F7BCB9" w14:textId="77777777" w:rsidR="003A6ECB" w:rsidRDefault="009677B5">
            <w:pPr>
              <w:spacing w:after="20"/>
            </w:pPr>
            <w:r>
              <w:rPr>
                <w:sz w:val="18"/>
              </w:rPr>
              <w:t>12</w:t>
            </w:r>
          </w:p>
        </w:tc>
        <w:tc>
          <w:tcPr>
            <w:tcW w:w="1928" w:type="dxa"/>
            <w:shd w:val="clear" w:color="auto" w:fill="F5F3EF"/>
          </w:tcPr>
          <w:p w14:paraId="050FD6BC" w14:textId="77777777" w:rsidR="003A6ECB" w:rsidRDefault="009677B5">
            <w:pPr>
              <w:spacing w:after="20"/>
            </w:pPr>
            <w:r>
              <w:rPr>
                <w:sz w:val="18"/>
              </w:rPr>
              <w:t>13 / 17</w:t>
            </w:r>
          </w:p>
        </w:tc>
        <w:tc>
          <w:tcPr>
            <w:tcW w:w="2494" w:type="dxa"/>
            <w:shd w:val="clear" w:color="auto" w:fill="F5F3EF"/>
          </w:tcPr>
          <w:p w14:paraId="4BAD8F63" w14:textId="77777777" w:rsidR="003A6ECB" w:rsidRDefault="003A6ECB">
            <w:pPr>
              <w:spacing w:after="20"/>
            </w:pPr>
          </w:p>
        </w:tc>
      </w:tr>
      <w:tr w:rsidR="003A6ECB" w14:paraId="10463314" w14:textId="77777777">
        <w:trPr>
          <w:jc w:val="center"/>
        </w:trPr>
        <w:tc>
          <w:tcPr>
            <w:tcW w:w="2608" w:type="dxa"/>
          </w:tcPr>
          <w:p w14:paraId="4E8B3054" w14:textId="77777777" w:rsidR="003A6ECB" w:rsidRDefault="009677B5">
            <w:pPr>
              <w:spacing w:after="20"/>
            </w:pPr>
            <w:r>
              <w:rPr>
                <w:sz w:val="18"/>
              </w:rPr>
              <w:t>Test 1 p95 |r| (µε)</w:t>
            </w:r>
          </w:p>
        </w:tc>
        <w:tc>
          <w:tcPr>
            <w:tcW w:w="2041" w:type="dxa"/>
          </w:tcPr>
          <w:p w14:paraId="4CC9D989" w14:textId="77777777" w:rsidR="003A6ECB" w:rsidRDefault="009677B5">
            <w:pPr>
              <w:spacing w:after="20"/>
            </w:pPr>
            <w:r>
              <w:rPr>
                <w:sz w:val="18"/>
              </w:rPr>
              <w:t>116</w:t>
            </w:r>
          </w:p>
        </w:tc>
        <w:tc>
          <w:tcPr>
            <w:tcW w:w="1928" w:type="dxa"/>
          </w:tcPr>
          <w:p w14:paraId="76AB407F" w14:textId="77777777" w:rsidR="003A6ECB" w:rsidRDefault="009677B5">
            <w:pPr>
              <w:spacing w:after="20"/>
            </w:pPr>
            <w:r>
              <w:rPr>
                <w:sz w:val="18"/>
              </w:rPr>
              <w:t>45</w:t>
            </w:r>
          </w:p>
        </w:tc>
        <w:tc>
          <w:tcPr>
            <w:tcW w:w="2494" w:type="dxa"/>
          </w:tcPr>
          <w:p w14:paraId="22D63F46" w14:textId="77777777" w:rsidR="003A6ECB" w:rsidRDefault="003A6ECB">
            <w:pPr>
              <w:spacing w:after="20"/>
            </w:pPr>
          </w:p>
        </w:tc>
      </w:tr>
      <w:tr w:rsidR="003A6ECB" w14:paraId="6900C5A0" w14:textId="77777777">
        <w:trPr>
          <w:jc w:val="center"/>
        </w:trPr>
        <w:tc>
          <w:tcPr>
            <w:tcW w:w="2608" w:type="dxa"/>
            <w:shd w:val="clear" w:color="auto" w:fill="F5F3EF"/>
          </w:tcPr>
          <w:p w14:paraId="70224727" w14:textId="77777777" w:rsidR="003A6ECB" w:rsidRDefault="009677B5">
            <w:pPr>
              <w:spacing w:after="20"/>
            </w:pPr>
            <w:r>
              <w:rPr>
                <w:sz w:val="18"/>
              </w:rPr>
              <w:t>Test 1 strain rate (10⁻⁴/s)</w:t>
            </w:r>
          </w:p>
        </w:tc>
        <w:tc>
          <w:tcPr>
            <w:tcW w:w="2041" w:type="dxa"/>
            <w:shd w:val="clear" w:color="auto" w:fill="F5F3EF"/>
          </w:tcPr>
          <w:p w14:paraId="6E10888B" w14:textId="77777777" w:rsidR="003A6ECB" w:rsidRDefault="009677B5">
            <w:pPr>
              <w:spacing w:after="20"/>
            </w:pPr>
            <w:r>
              <w:rPr>
                <w:sz w:val="18"/>
              </w:rPr>
              <w:t>7.42</w:t>
            </w:r>
          </w:p>
        </w:tc>
        <w:tc>
          <w:tcPr>
            <w:tcW w:w="1928" w:type="dxa"/>
            <w:shd w:val="clear" w:color="auto" w:fill="F5F3EF"/>
          </w:tcPr>
          <w:p w14:paraId="0B533390" w14:textId="77777777" w:rsidR="003A6ECB" w:rsidRDefault="009677B5">
            <w:pPr>
              <w:spacing w:after="20"/>
            </w:pPr>
            <w:r>
              <w:rPr>
                <w:sz w:val="18"/>
              </w:rPr>
              <w:t>2.67 / 4.06</w:t>
            </w:r>
          </w:p>
        </w:tc>
        <w:tc>
          <w:tcPr>
            <w:tcW w:w="2494" w:type="dxa"/>
            <w:shd w:val="clear" w:color="auto" w:fill="F5F3EF"/>
          </w:tcPr>
          <w:p w14:paraId="11EDC08E" w14:textId="77777777" w:rsidR="003A6ECB" w:rsidRDefault="009677B5">
            <w:pPr>
              <w:spacing w:after="20"/>
            </w:pPr>
            <w:r>
              <w:rPr>
                <w:sz w:val="18"/>
              </w:rPr>
              <w:t>ratio 2.21×</w:t>
            </w:r>
          </w:p>
        </w:tc>
      </w:tr>
      <w:tr w:rsidR="003A6ECB" w14:paraId="319E9C7F" w14:textId="77777777">
        <w:trPr>
          <w:jc w:val="center"/>
        </w:trPr>
        <w:tc>
          <w:tcPr>
            <w:tcW w:w="2608" w:type="dxa"/>
          </w:tcPr>
          <w:p w14:paraId="5DAA743F" w14:textId="77777777" w:rsidR="003A6ECB" w:rsidRDefault="009677B5">
            <w:pPr>
              <w:spacing w:after="20"/>
            </w:pPr>
            <w:r>
              <w:rPr>
                <w:sz w:val="18"/>
              </w:rPr>
              <w:t>Crosshead motion reaching gauge</w:t>
            </w:r>
          </w:p>
        </w:tc>
        <w:tc>
          <w:tcPr>
            <w:tcW w:w="2041" w:type="dxa"/>
          </w:tcPr>
          <w:p w14:paraId="6F3A8F04" w14:textId="77777777" w:rsidR="003A6ECB" w:rsidRDefault="009677B5">
            <w:pPr>
              <w:spacing w:after="20"/>
            </w:pPr>
            <w:r>
              <w:rPr>
                <w:sz w:val="18"/>
              </w:rPr>
              <w:t>19–29 %</w:t>
            </w:r>
          </w:p>
        </w:tc>
        <w:tc>
          <w:tcPr>
            <w:tcW w:w="1928" w:type="dxa"/>
          </w:tcPr>
          <w:p w14:paraId="348D8F81" w14:textId="77777777" w:rsidR="003A6ECB" w:rsidRDefault="009677B5">
            <w:pPr>
              <w:spacing w:after="20"/>
            </w:pPr>
            <w:r>
              <w:rPr>
                <w:sz w:val="18"/>
              </w:rPr>
              <w:t>—</w:t>
            </w:r>
          </w:p>
        </w:tc>
        <w:tc>
          <w:tcPr>
            <w:tcW w:w="2494" w:type="dxa"/>
          </w:tcPr>
          <w:p w14:paraId="35C715DD" w14:textId="77777777" w:rsidR="003A6ECB" w:rsidRDefault="009677B5">
            <w:pPr>
              <w:spacing w:after="20"/>
            </w:pPr>
            <w:r>
              <w:rPr>
                <w:sz w:val="18"/>
              </w:rPr>
              <w:t>elastic region</w:t>
            </w:r>
          </w:p>
        </w:tc>
      </w:tr>
    </w:tbl>
    <w:p w14:paraId="2CE68C7B" w14:textId="77777777" w:rsidR="003A6ECB" w:rsidRDefault="003A6ECB">
      <w:pPr>
        <w:spacing w:after="40"/>
      </w:pPr>
    </w:p>
    <w:p w14:paraId="23A80415" w14:textId="77777777" w:rsidR="003A6ECB" w:rsidRDefault="009677B5">
      <w:pPr>
        <w:pStyle w:val="Heading2"/>
      </w:pPr>
      <w:bookmarkStart w:id="173" w:name="_Toc239951681"/>
      <w:r>
        <w:t>D.2  Noise and scaling</w:t>
      </w:r>
      <w:bookmarkEnd w:id="173"/>
    </w:p>
    <w:p w14:paraId="7FB15259" w14:textId="0A2A2B5B" w:rsidR="003A6ECB" w:rsidRDefault="009677B5">
      <w:pPr>
        <w:pStyle w:val="Caption"/>
        <w:keepNext/>
      </w:pPr>
      <w:r>
        <w:t xml:space="preserve">Table </w:t>
      </w:r>
      <w:r>
        <w:fldChar w:fldCharType="begin"/>
      </w:r>
      <w:r>
        <w:instrText>SEQ Table \* ARABIC</w:instrText>
      </w:r>
      <w:r>
        <w:fldChar w:fldCharType="separate"/>
      </w:r>
      <w:r w:rsidR="002266D5">
        <w:rPr>
          <w:noProof/>
        </w:rPr>
        <w:t>29</w:t>
      </w:r>
      <w:r>
        <w:fldChar w:fldCharType="end"/>
      </w:r>
      <w:r>
        <w:t xml:space="preserve"> — </w:t>
      </w:r>
      <w:r>
        <w:t>Noise, scaling and pipeline numbers.</w:t>
      </w:r>
    </w:p>
    <w:tbl>
      <w:tblPr>
        <w:tblStyle w:val="TableGrid"/>
        <w:tblW w:w="0" w:type="auto"/>
        <w:jc w:val="center"/>
        <w:tblLook w:val="04A0" w:firstRow="1" w:lastRow="0" w:firstColumn="1" w:lastColumn="0" w:noHBand="0" w:noVBand="1"/>
      </w:tblPr>
      <w:tblGrid>
        <w:gridCol w:w="4819"/>
        <w:gridCol w:w="4252"/>
      </w:tblGrid>
      <w:tr w:rsidR="003A6ECB" w14:paraId="10FFC353" w14:textId="77777777">
        <w:trPr>
          <w:jc w:val="center"/>
        </w:trPr>
        <w:tc>
          <w:tcPr>
            <w:tcW w:w="4819" w:type="dxa"/>
            <w:shd w:val="clear" w:color="auto" w:fill="253439"/>
          </w:tcPr>
          <w:p w14:paraId="50B10D6D" w14:textId="77777777" w:rsidR="003A6ECB" w:rsidRDefault="009677B5">
            <w:pPr>
              <w:spacing w:after="20"/>
            </w:pPr>
            <w:r>
              <w:rPr>
                <w:b/>
                <w:color w:val="FFFFFF"/>
                <w:sz w:val="18"/>
              </w:rPr>
              <w:t>Quantity</w:t>
            </w:r>
          </w:p>
        </w:tc>
        <w:tc>
          <w:tcPr>
            <w:tcW w:w="4252" w:type="dxa"/>
            <w:shd w:val="clear" w:color="auto" w:fill="253439"/>
          </w:tcPr>
          <w:p w14:paraId="335CFA6C" w14:textId="77777777" w:rsidR="003A6ECB" w:rsidRDefault="009677B5">
            <w:pPr>
              <w:spacing w:after="20"/>
            </w:pPr>
            <w:r>
              <w:rPr>
                <w:b/>
                <w:color w:val="FFFFFF"/>
                <w:sz w:val="18"/>
              </w:rPr>
              <w:t>Value</w:t>
            </w:r>
          </w:p>
        </w:tc>
      </w:tr>
      <w:tr w:rsidR="003A6ECB" w14:paraId="6D7D0AB1" w14:textId="77777777">
        <w:trPr>
          <w:jc w:val="center"/>
        </w:trPr>
        <w:tc>
          <w:tcPr>
            <w:tcW w:w="4819" w:type="dxa"/>
          </w:tcPr>
          <w:p w14:paraId="3EF50292" w14:textId="77777777" w:rsidR="003A6ECB" w:rsidRDefault="009677B5">
            <w:pPr>
              <w:spacing w:after="20"/>
            </w:pPr>
            <w:r>
              <w:rPr>
                <w:sz w:val="18"/>
              </w:rPr>
              <w:t>Noise floor, 10 s window (S13 / S25 / S26)</w:t>
            </w:r>
          </w:p>
        </w:tc>
        <w:tc>
          <w:tcPr>
            <w:tcW w:w="4252" w:type="dxa"/>
          </w:tcPr>
          <w:p w14:paraId="58707673" w14:textId="77777777" w:rsidR="003A6ECB" w:rsidRDefault="009677B5">
            <w:pPr>
              <w:spacing w:after="20"/>
            </w:pPr>
            <w:r>
              <w:rPr>
                <w:sz w:val="18"/>
              </w:rPr>
              <w:t>11.9 / 15.4 / 13.3 µε</w:t>
            </w:r>
          </w:p>
        </w:tc>
      </w:tr>
      <w:tr w:rsidR="003A6ECB" w14:paraId="4301ABF4" w14:textId="77777777">
        <w:trPr>
          <w:jc w:val="center"/>
        </w:trPr>
        <w:tc>
          <w:tcPr>
            <w:tcW w:w="4819" w:type="dxa"/>
            <w:shd w:val="clear" w:color="auto" w:fill="F5F3EF"/>
          </w:tcPr>
          <w:p w14:paraId="71101E3C" w14:textId="77777777" w:rsidR="003A6ECB" w:rsidRDefault="009677B5">
            <w:pPr>
              <w:spacing w:after="20"/>
            </w:pPr>
            <w:r>
              <w:rPr>
                <w:sz w:val="18"/>
              </w:rPr>
              <w:t>Noise floor, 900 s window</w:t>
            </w:r>
          </w:p>
        </w:tc>
        <w:tc>
          <w:tcPr>
            <w:tcW w:w="4252" w:type="dxa"/>
            <w:shd w:val="clear" w:color="auto" w:fill="F5F3EF"/>
          </w:tcPr>
          <w:p w14:paraId="1264E068" w14:textId="77777777" w:rsidR="003A6ECB" w:rsidRDefault="009677B5">
            <w:pPr>
              <w:spacing w:after="20"/>
            </w:pPr>
            <w:r>
              <w:rPr>
                <w:sz w:val="18"/>
              </w:rPr>
              <w:t>26 µε</w:t>
            </w:r>
          </w:p>
        </w:tc>
      </w:tr>
      <w:tr w:rsidR="003A6ECB" w14:paraId="01926131" w14:textId="77777777">
        <w:trPr>
          <w:jc w:val="center"/>
        </w:trPr>
        <w:tc>
          <w:tcPr>
            <w:tcW w:w="4819" w:type="dxa"/>
          </w:tcPr>
          <w:p w14:paraId="322E95FE" w14:textId="77777777" w:rsidR="003A6ECB" w:rsidRDefault="009677B5">
            <w:pPr>
              <w:spacing w:after="20"/>
            </w:pPr>
            <w:r>
              <w:rPr>
                <w:sz w:val="18"/>
              </w:rPr>
              <w:t>Black specimen / white markers</w:t>
            </w:r>
          </w:p>
        </w:tc>
        <w:tc>
          <w:tcPr>
            <w:tcW w:w="4252" w:type="dxa"/>
          </w:tcPr>
          <w:p w14:paraId="403D0FC2" w14:textId="77777777" w:rsidR="003A6ECB" w:rsidRDefault="009677B5">
            <w:pPr>
              <w:spacing w:after="20"/>
            </w:pPr>
            <w:r>
              <w:rPr>
                <w:sz w:val="18"/>
              </w:rPr>
              <w:t>11.9 µε</w:t>
            </w:r>
          </w:p>
        </w:tc>
      </w:tr>
      <w:tr w:rsidR="003A6ECB" w14:paraId="66B740B7" w14:textId="77777777">
        <w:trPr>
          <w:jc w:val="center"/>
        </w:trPr>
        <w:tc>
          <w:tcPr>
            <w:tcW w:w="4819" w:type="dxa"/>
            <w:shd w:val="clear" w:color="auto" w:fill="F5F3EF"/>
          </w:tcPr>
          <w:p w14:paraId="67A754DD" w14:textId="77777777" w:rsidR="003A6ECB" w:rsidRDefault="009677B5">
            <w:pPr>
              <w:spacing w:after="20"/>
            </w:pPr>
            <w:r>
              <w:rPr>
                <w:sz w:val="18"/>
              </w:rPr>
              <w:t>White specimen / black markers</w:t>
            </w:r>
          </w:p>
        </w:tc>
        <w:tc>
          <w:tcPr>
            <w:tcW w:w="4252" w:type="dxa"/>
            <w:shd w:val="clear" w:color="auto" w:fill="F5F3EF"/>
          </w:tcPr>
          <w:p w14:paraId="196F87BE" w14:textId="77777777" w:rsidR="003A6ECB" w:rsidRDefault="009677B5">
            <w:pPr>
              <w:spacing w:after="20"/>
            </w:pPr>
            <w:r>
              <w:rPr>
                <w:sz w:val="18"/>
              </w:rPr>
              <w:t>14.3 µε</w:t>
            </w:r>
          </w:p>
        </w:tc>
      </w:tr>
      <w:tr w:rsidR="003A6ECB" w14:paraId="4F47DA0A" w14:textId="77777777">
        <w:trPr>
          <w:jc w:val="center"/>
        </w:trPr>
        <w:tc>
          <w:tcPr>
            <w:tcW w:w="4819" w:type="dxa"/>
          </w:tcPr>
          <w:p w14:paraId="1F3A8B44" w14:textId="77777777" w:rsidR="003A6ECB" w:rsidRDefault="009677B5">
            <w:pPr>
              <w:spacing w:after="20"/>
            </w:pPr>
            <w:r>
              <w:rPr>
                <w:sz w:val="18"/>
              </w:rPr>
              <w:t>1/Px₀ scaling, predicted / measured</w:t>
            </w:r>
          </w:p>
        </w:tc>
        <w:tc>
          <w:tcPr>
            <w:tcW w:w="4252" w:type="dxa"/>
          </w:tcPr>
          <w:p w14:paraId="23FD80ED" w14:textId="77777777" w:rsidR="003A6ECB" w:rsidRDefault="009677B5">
            <w:pPr>
              <w:spacing w:after="20"/>
            </w:pPr>
            <w:r>
              <w:rPr>
                <w:sz w:val="18"/>
              </w:rPr>
              <w:t>1.78× / 1.78×</w:t>
            </w:r>
          </w:p>
        </w:tc>
      </w:tr>
      <w:tr w:rsidR="003A6ECB" w14:paraId="0947C6BF" w14:textId="77777777">
        <w:trPr>
          <w:jc w:val="center"/>
        </w:trPr>
        <w:tc>
          <w:tcPr>
            <w:tcW w:w="4819" w:type="dxa"/>
            <w:shd w:val="clear" w:color="auto" w:fill="F5F3EF"/>
          </w:tcPr>
          <w:p w14:paraId="12849896" w14:textId="77777777" w:rsidR="003A6ECB" w:rsidRDefault="009677B5">
            <w:pPr>
              <w:spacing w:after="20"/>
            </w:pPr>
            <w:r>
              <w:rPr>
                <w:sz w:val="18"/>
              </w:rPr>
              <w:t>Optical scale</w:t>
            </w:r>
          </w:p>
        </w:tc>
        <w:tc>
          <w:tcPr>
            <w:tcW w:w="4252" w:type="dxa"/>
            <w:shd w:val="clear" w:color="auto" w:fill="F5F3EF"/>
          </w:tcPr>
          <w:p w14:paraId="03DE7C00" w14:textId="77777777" w:rsidR="003A6ECB" w:rsidRDefault="009677B5">
            <w:pPr>
              <w:spacing w:after="20"/>
            </w:pPr>
            <w:r>
              <w:rPr>
                <w:sz w:val="18"/>
              </w:rPr>
              <w:t>≈20.9 px/mm (≈48 µm per pixel)</w:t>
            </w:r>
          </w:p>
        </w:tc>
      </w:tr>
      <w:tr w:rsidR="003A6ECB" w14:paraId="5BA3ACA6" w14:textId="77777777">
        <w:trPr>
          <w:jc w:val="center"/>
        </w:trPr>
        <w:tc>
          <w:tcPr>
            <w:tcW w:w="4819" w:type="dxa"/>
          </w:tcPr>
          <w:p w14:paraId="21A05073" w14:textId="77777777" w:rsidR="003A6ECB" w:rsidRDefault="009677B5">
            <w:pPr>
              <w:spacing w:after="20"/>
            </w:pPr>
            <w:r>
              <w:rPr>
                <w:sz w:val="18"/>
              </w:rPr>
              <w:t>Reference span, 80 mm / 45 mm gauge</w:t>
            </w:r>
          </w:p>
        </w:tc>
        <w:tc>
          <w:tcPr>
            <w:tcW w:w="4252" w:type="dxa"/>
          </w:tcPr>
          <w:p w14:paraId="1E3B150F" w14:textId="77777777" w:rsidR="003A6ECB" w:rsidRDefault="009677B5">
            <w:pPr>
              <w:spacing w:after="20"/>
            </w:pPr>
            <w:r>
              <w:rPr>
                <w:sz w:val="18"/>
              </w:rPr>
              <w:t>1 675 px / 939 px (ratio 1.78)</w:t>
            </w:r>
          </w:p>
        </w:tc>
      </w:tr>
      <w:tr w:rsidR="003A6ECB" w14:paraId="34A6AA25" w14:textId="77777777">
        <w:trPr>
          <w:jc w:val="center"/>
        </w:trPr>
        <w:tc>
          <w:tcPr>
            <w:tcW w:w="4819" w:type="dxa"/>
            <w:shd w:val="clear" w:color="auto" w:fill="F5F3EF"/>
          </w:tcPr>
          <w:p w14:paraId="31235218" w14:textId="77777777" w:rsidR="003A6ECB" w:rsidRDefault="009677B5">
            <w:pPr>
              <w:spacing w:after="20"/>
            </w:pPr>
            <w:r>
              <w:rPr>
                <w:sz w:val="18"/>
              </w:rPr>
              <w:t>Modulus rule scatter, fixed window / steepest run</w:t>
            </w:r>
          </w:p>
        </w:tc>
        <w:tc>
          <w:tcPr>
            <w:tcW w:w="4252" w:type="dxa"/>
            <w:shd w:val="clear" w:color="auto" w:fill="F5F3EF"/>
          </w:tcPr>
          <w:p w14:paraId="33112AE0" w14:textId="77777777" w:rsidR="003A6ECB" w:rsidRDefault="009677B5">
            <w:pPr>
              <w:spacing w:after="20"/>
            </w:pPr>
            <w:r>
              <w:rPr>
                <w:sz w:val="18"/>
              </w:rPr>
              <w:t>PLA 16.0 / 9.6 % · PETG 13.8 / 11.3 % · TPU 5.3 / 1.2 %</w:t>
            </w:r>
          </w:p>
        </w:tc>
      </w:tr>
      <w:tr w:rsidR="003A6ECB" w14:paraId="65DDBD5C" w14:textId="77777777">
        <w:trPr>
          <w:jc w:val="center"/>
        </w:trPr>
        <w:tc>
          <w:tcPr>
            <w:tcW w:w="4819" w:type="dxa"/>
          </w:tcPr>
          <w:p w14:paraId="78DA0DF4" w14:textId="77777777" w:rsidR="003A6ECB" w:rsidRDefault="009677B5">
            <w:pPr>
              <w:spacing w:after="20"/>
            </w:pPr>
            <w:r>
              <w:rPr>
                <w:sz w:val="18"/>
              </w:rPr>
              <w:t>Lens and stand-off</w:t>
            </w:r>
          </w:p>
        </w:tc>
        <w:tc>
          <w:tcPr>
            <w:tcW w:w="4252" w:type="dxa"/>
          </w:tcPr>
          <w:p w14:paraId="6056328A" w14:textId="77777777" w:rsidR="003A6ECB" w:rsidRDefault="009677B5">
            <w:pPr>
              <w:spacing w:after="20"/>
            </w:pPr>
            <w:r>
              <w:rPr>
                <w:sz w:val="18"/>
              </w:rPr>
              <w:t>25 mm lens at ≈371 mm; 21.0 px/mm; 112 mm field</w:t>
            </w:r>
          </w:p>
        </w:tc>
      </w:tr>
      <w:tr w:rsidR="003A6ECB" w14:paraId="5816DC48" w14:textId="77777777">
        <w:trPr>
          <w:jc w:val="center"/>
        </w:trPr>
        <w:tc>
          <w:tcPr>
            <w:tcW w:w="4819" w:type="dxa"/>
            <w:shd w:val="clear" w:color="auto" w:fill="F5F3EF"/>
          </w:tcPr>
          <w:p w14:paraId="06B65B7A" w14:textId="77777777" w:rsidR="003A6ECB" w:rsidRDefault="009677B5">
            <w:pPr>
              <w:spacing w:after="20"/>
            </w:pPr>
            <w:r>
              <w:rPr>
                <w:sz w:val="18"/>
              </w:rPr>
              <w:lastRenderedPageBreak/>
              <w:t>Otsu vs fixed, S29 PETG</w:t>
            </w:r>
          </w:p>
        </w:tc>
        <w:tc>
          <w:tcPr>
            <w:tcW w:w="4252" w:type="dxa"/>
            <w:shd w:val="clear" w:color="auto" w:fill="F5F3EF"/>
          </w:tcPr>
          <w:p w14:paraId="1CDFFDC3" w14:textId="77777777" w:rsidR="003A6ECB" w:rsidRDefault="009677B5">
            <w:pPr>
              <w:spacing w:after="20"/>
            </w:pPr>
            <w:r>
              <w:rPr>
                <w:sz w:val="18"/>
              </w:rPr>
              <w:t>48.5 % vs 99.5 % of frames</w:t>
            </w:r>
          </w:p>
        </w:tc>
      </w:tr>
      <w:tr w:rsidR="003A6ECB" w14:paraId="35C2D10B" w14:textId="77777777">
        <w:trPr>
          <w:jc w:val="center"/>
        </w:trPr>
        <w:tc>
          <w:tcPr>
            <w:tcW w:w="4819" w:type="dxa"/>
          </w:tcPr>
          <w:p w14:paraId="000DAA13" w14:textId="77777777" w:rsidR="003A6ECB" w:rsidRDefault="009677B5">
            <w:pPr>
              <w:spacing w:after="20"/>
            </w:pPr>
            <w:r>
              <w:rPr>
                <w:sz w:val="18"/>
              </w:rPr>
              <w:t>Otsu vs fixed, S13 PLA</w:t>
            </w:r>
          </w:p>
        </w:tc>
        <w:tc>
          <w:tcPr>
            <w:tcW w:w="4252" w:type="dxa"/>
          </w:tcPr>
          <w:p w14:paraId="27424E4E" w14:textId="77777777" w:rsidR="003A6ECB" w:rsidRDefault="009677B5">
            <w:pPr>
              <w:spacing w:after="20"/>
            </w:pPr>
            <w:r>
              <w:rPr>
                <w:sz w:val="18"/>
              </w:rPr>
              <w:t>99.8 % vs 99.8 %</w:t>
            </w:r>
          </w:p>
        </w:tc>
      </w:tr>
      <w:tr w:rsidR="003A6ECB" w14:paraId="4F0DC39F" w14:textId="77777777">
        <w:trPr>
          <w:jc w:val="center"/>
        </w:trPr>
        <w:tc>
          <w:tcPr>
            <w:tcW w:w="4819" w:type="dxa"/>
            <w:shd w:val="clear" w:color="auto" w:fill="F5F3EF"/>
          </w:tcPr>
          <w:p w14:paraId="0DDA57C9" w14:textId="77777777" w:rsidR="003A6ECB" w:rsidRDefault="009677B5">
            <w:pPr>
              <w:spacing w:after="20"/>
            </w:pPr>
            <w:r>
              <w:rPr>
                <w:sz w:val="18"/>
              </w:rPr>
              <w:t>DIC delivery before ROI cut (S26 / S29 / S13)</w:t>
            </w:r>
          </w:p>
        </w:tc>
        <w:tc>
          <w:tcPr>
            <w:tcW w:w="4252" w:type="dxa"/>
            <w:shd w:val="clear" w:color="auto" w:fill="F5F3EF"/>
          </w:tcPr>
          <w:p w14:paraId="0C6663C2" w14:textId="77777777" w:rsidR="003A6ECB" w:rsidRDefault="009677B5">
            <w:pPr>
              <w:spacing w:after="20"/>
            </w:pPr>
            <w:r>
              <w:rPr>
                <w:sz w:val="18"/>
              </w:rPr>
              <w:t>11.1 / 8.9 / 5.3 Hz</w:t>
            </w:r>
          </w:p>
        </w:tc>
      </w:tr>
      <w:tr w:rsidR="003A6ECB" w14:paraId="6FB46E69" w14:textId="77777777">
        <w:trPr>
          <w:jc w:val="center"/>
        </w:trPr>
        <w:tc>
          <w:tcPr>
            <w:tcW w:w="4819" w:type="dxa"/>
          </w:tcPr>
          <w:p w14:paraId="5E1682CD" w14:textId="77777777" w:rsidR="003A6ECB" w:rsidRDefault="009677B5">
            <w:pPr>
              <w:spacing w:after="20"/>
            </w:pPr>
            <w:r>
              <w:rPr>
                <w:sz w:val="18"/>
              </w:rPr>
              <w:t>Coverage, early VC-series (S24 / S13)</w:t>
            </w:r>
          </w:p>
        </w:tc>
        <w:tc>
          <w:tcPr>
            <w:tcW w:w="4252" w:type="dxa"/>
          </w:tcPr>
          <w:p w14:paraId="20A4DCB9" w14:textId="77777777" w:rsidR="003A6ECB" w:rsidRDefault="009677B5">
            <w:pPr>
              <w:spacing w:after="20"/>
            </w:pPr>
            <w:r>
              <w:rPr>
                <w:sz w:val="18"/>
              </w:rPr>
              <w:t>27 % / 47 %</w:t>
            </w:r>
          </w:p>
        </w:tc>
      </w:tr>
      <w:tr w:rsidR="003A6ECB" w14:paraId="72AB89E4" w14:textId="77777777">
        <w:trPr>
          <w:jc w:val="center"/>
        </w:trPr>
        <w:tc>
          <w:tcPr>
            <w:tcW w:w="4819" w:type="dxa"/>
            <w:shd w:val="clear" w:color="auto" w:fill="F5F3EF"/>
          </w:tcPr>
          <w:p w14:paraId="77FC9DBD" w14:textId="77777777" w:rsidR="003A6ECB" w:rsidRDefault="009677B5">
            <w:pPr>
              <w:spacing w:after="20"/>
            </w:pPr>
            <w:r>
              <w:rPr>
                <w:sz w:val="18"/>
              </w:rPr>
              <w:t>Detect stage / sink stage cost</w:t>
            </w:r>
          </w:p>
        </w:tc>
        <w:tc>
          <w:tcPr>
            <w:tcW w:w="4252" w:type="dxa"/>
            <w:shd w:val="clear" w:color="auto" w:fill="F5F3EF"/>
          </w:tcPr>
          <w:p w14:paraId="313C5592" w14:textId="77777777" w:rsidR="003A6ECB" w:rsidRDefault="009677B5">
            <w:pPr>
              <w:spacing w:after="20"/>
            </w:pPr>
            <w:r>
              <w:rPr>
                <w:sz w:val="18"/>
              </w:rPr>
              <w:t>≈1.4 ms / ≈47 µs per frame</w:t>
            </w:r>
          </w:p>
        </w:tc>
      </w:tr>
    </w:tbl>
    <w:p w14:paraId="39D5F773" w14:textId="77777777" w:rsidR="003A6ECB" w:rsidRDefault="003A6ECB">
      <w:pPr>
        <w:spacing w:after="40"/>
      </w:pPr>
    </w:p>
    <w:p w14:paraId="6082C7EC" w14:textId="77777777" w:rsidR="003A6ECB" w:rsidRDefault="009677B5">
      <w:pPr>
        <w:pStyle w:val="Heading2"/>
      </w:pPr>
      <w:bookmarkStart w:id="174" w:name="_Toc239951682"/>
      <w:r>
        <w:t>D.3  Materials</w:t>
      </w:r>
      <w:bookmarkEnd w:id="174"/>
    </w:p>
    <w:p w14:paraId="143C9E13" w14:textId="16878B3E" w:rsidR="003A6ECB" w:rsidRDefault="009677B5">
      <w:pPr>
        <w:pStyle w:val="Caption"/>
        <w:keepNext/>
      </w:pPr>
      <w:r>
        <w:t xml:space="preserve">Table </w:t>
      </w:r>
      <w:r>
        <w:fldChar w:fldCharType="begin"/>
      </w:r>
      <w:r>
        <w:instrText>SEQ Table \* ARABIC</w:instrText>
      </w:r>
      <w:r>
        <w:fldChar w:fldCharType="separate"/>
      </w:r>
      <w:r w:rsidR="002266D5">
        <w:rPr>
          <w:noProof/>
        </w:rPr>
        <w:t>30</w:t>
      </w:r>
      <w:r>
        <w:fldChar w:fldCharType="end"/>
      </w:r>
      <w:r>
        <w:t xml:space="preserve"> — </w:t>
      </w:r>
      <w:r>
        <w:t>Material comparisons in full.</w:t>
      </w:r>
    </w:p>
    <w:tbl>
      <w:tblPr>
        <w:tblStyle w:val="TableGrid"/>
        <w:tblW w:w="0" w:type="auto"/>
        <w:jc w:val="center"/>
        <w:tblLook w:val="04A0" w:firstRow="1" w:lastRow="0" w:firstColumn="1" w:lastColumn="0" w:noHBand="0" w:noVBand="1"/>
      </w:tblPr>
      <w:tblGrid>
        <w:gridCol w:w="3402"/>
        <w:gridCol w:w="5669"/>
      </w:tblGrid>
      <w:tr w:rsidR="003A6ECB" w14:paraId="3EEE9AE3" w14:textId="77777777">
        <w:trPr>
          <w:jc w:val="center"/>
        </w:trPr>
        <w:tc>
          <w:tcPr>
            <w:tcW w:w="3402" w:type="dxa"/>
            <w:shd w:val="clear" w:color="auto" w:fill="253439"/>
          </w:tcPr>
          <w:p w14:paraId="7489039C" w14:textId="77777777" w:rsidR="003A6ECB" w:rsidRDefault="009677B5">
            <w:pPr>
              <w:spacing w:after="20"/>
            </w:pPr>
            <w:r>
              <w:rPr>
                <w:b/>
                <w:color w:val="FFFFFF"/>
                <w:sz w:val="18"/>
              </w:rPr>
              <w:t>Comparison</w:t>
            </w:r>
          </w:p>
        </w:tc>
        <w:tc>
          <w:tcPr>
            <w:tcW w:w="5669" w:type="dxa"/>
            <w:shd w:val="clear" w:color="auto" w:fill="253439"/>
          </w:tcPr>
          <w:p w14:paraId="475C672A" w14:textId="77777777" w:rsidR="003A6ECB" w:rsidRDefault="009677B5">
            <w:pPr>
              <w:spacing w:after="20"/>
            </w:pPr>
            <w:r>
              <w:rPr>
                <w:b/>
                <w:color w:val="FFFFFF"/>
                <w:sz w:val="18"/>
              </w:rPr>
              <w:t>Value</w:t>
            </w:r>
          </w:p>
        </w:tc>
      </w:tr>
      <w:tr w:rsidR="003A6ECB" w14:paraId="3CF1B14A" w14:textId="77777777">
        <w:trPr>
          <w:jc w:val="center"/>
        </w:trPr>
        <w:tc>
          <w:tcPr>
            <w:tcW w:w="3402" w:type="dxa"/>
          </w:tcPr>
          <w:p w14:paraId="62B8CE21" w14:textId="77777777" w:rsidR="003A6ECB" w:rsidRDefault="009677B5">
            <w:pPr>
              <w:spacing w:after="20"/>
            </w:pPr>
            <w:r>
              <w:rPr>
                <w:sz w:val="18"/>
              </w:rPr>
              <w:t>PLA 100 % UTS coefficient of variation</w:t>
            </w:r>
          </w:p>
        </w:tc>
        <w:tc>
          <w:tcPr>
            <w:tcW w:w="5669" w:type="dxa"/>
          </w:tcPr>
          <w:p w14:paraId="66C8B5C2" w14:textId="77777777" w:rsidR="003A6ECB" w:rsidRDefault="009677B5">
            <w:pPr>
              <w:spacing w:after="20"/>
            </w:pPr>
            <w:r>
              <w:rPr>
                <w:sz w:val="18"/>
              </w:rPr>
              <w:t>≈2.5 %</w:t>
            </w:r>
          </w:p>
        </w:tc>
      </w:tr>
      <w:tr w:rsidR="003A6ECB" w14:paraId="2ADC80EE" w14:textId="77777777">
        <w:trPr>
          <w:jc w:val="center"/>
        </w:trPr>
        <w:tc>
          <w:tcPr>
            <w:tcW w:w="3402" w:type="dxa"/>
            <w:shd w:val="clear" w:color="auto" w:fill="F5F3EF"/>
          </w:tcPr>
          <w:p w14:paraId="1F2B273F" w14:textId="77777777" w:rsidR="003A6ECB" w:rsidRDefault="009677B5">
            <w:pPr>
              <w:spacing w:after="20"/>
            </w:pPr>
            <w:r>
              <w:rPr>
                <w:sz w:val="18"/>
              </w:rPr>
              <w:t>S27 / S28 (50 %) UTS, εf, E</w:t>
            </w:r>
          </w:p>
        </w:tc>
        <w:tc>
          <w:tcPr>
            <w:tcW w:w="5669" w:type="dxa"/>
            <w:shd w:val="clear" w:color="auto" w:fill="F5F3EF"/>
          </w:tcPr>
          <w:p w14:paraId="558D5AAD" w14:textId="77777777" w:rsidR="003A6ECB" w:rsidRDefault="009677B5">
            <w:pPr>
              <w:spacing w:after="20"/>
            </w:pPr>
            <w:r>
              <w:rPr>
                <w:sz w:val="18"/>
              </w:rPr>
              <w:t>19.87 / 19.91 MPa · 4.0 / 4.2 % · 1.22 / 1.26 GPa</w:t>
            </w:r>
          </w:p>
        </w:tc>
      </w:tr>
      <w:tr w:rsidR="003A6ECB" w14:paraId="0E9F8D58" w14:textId="77777777">
        <w:trPr>
          <w:jc w:val="center"/>
        </w:trPr>
        <w:tc>
          <w:tcPr>
            <w:tcW w:w="3402" w:type="dxa"/>
          </w:tcPr>
          <w:p w14:paraId="684AFB62" w14:textId="77777777" w:rsidR="003A6ECB" w:rsidRDefault="009677B5">
            <w:pPr>
              <w:spacing w:after="20"/>
            </w:pPr>
            <w:r>
              <w:rPr>
                <w:sz w:val="18"/>
              </w:rPr>
              <w:t>Infill knockdown 100 % → 50 %</w:t>
            </w:r>
          </w:p>
        </w:tc>
        <w:tc>
          <w:tcPr>
            <w:tcW w:w="5669" w:type="dxa"/>
          </w:tcPr>
          <w:p w14:paraId="1F9ABF09" w14:textId="77777777" w:rsidR="003A6ECB" w:rsidRDefault="009677B5">
            <w:pPr>
              <w:spacing w:after="20"/>
            </w:pPr>
            <w:r>
              <w:rPr>
                <w:sz w:val="18"/>
              </w:rPr>
              <w:t>k ≈ 2.4 (UTS and E)</w:t>
            </w:r>
          </w:p>
        </w:tc>
      </w:tr>
      <w:tr w:rsidR="003A6ECB" w14:paraId="53C4626C" w14:textId="77777777">
        <w:trPr>
          <w:jc w:val="center"/>
        </w:trPr>
        <w:tc>
          <w:tcPr>
            <w:tcW w:w="3402" w:type="dxa"/>
            <w:shd w:val="clear" w:color="auto" w:fill="F5F3EF"/>
          </w:tcPr>
          <w:p w14:paraId="19FE30FA" w14:textId="77777777" w:rsidR="003A6ECB" w:rsidRDefault="009677B5">
            <w:pPr>
              <w:spacing w:after="20"/>
            </w:pPr>
            <w:r>
              <w:rPr>
                <w:sz w:val="18"/>
              </w:rPr>
              <w:t>Batch factor between 100 % batches</w:t>
            </w:r>
          </w:p>
        </w:tc>
        <w:tc>
          <w:tcPr>
            <w:tcW w:w="5669" w:type="dxa"/>
            <w:shd w:val="clear" w:color="auto" w:fill="F5F3EF"/>
          </w:tcPr>
          <w:p w14:paraId="47A9AFA7" w14:textId="77777777" w:rsidR="003A6ECB" w:rsidRDefault="009677B5">
            <w:pPr>
              <w:spacing w:after="20"/>
            </w:pPr>
            <w:r>
              <w:rPr>
                <w:sz w:val="18"/>
              </w:rPr>
              <w:t>1.05–1.24</w:t>
            </w:r>
          </w:p>
        </w:tc>
      </w:tr>
      <w:tr w:rsidR="003A6ECB" w14:paraId="4F6F9EE8" w14:textId="77777777">
        <w:trPr>
          <w:jc w:val="center"/>
        </w:trPr>
        <w:tc>
          <w:tcPr>
            <w:tcW w:w="3402" w:type="dxa"/>
          </w:tcPr>
          <w:p w14:paraId="3000B163" w14:textId="77777777" w:rsidR="003A6ECB" w:rsidRDefault="009677B5">
            <w:pPr>
              <w:spacing w:after="20"/>
            </w:pPr>
            <w:r>
              <w:rPr>
                <w:sz w:val="18"/>
              </w:rPr>
              <w:t>V6 batch (June) UTS</w:t>
            </w:r>
          </w:p>
        </w:tc>
        <w:tc>
          <w:tcPr>
            <w:tcW w:w="5669" w:type="dxa"/>
          </w:tcPr>
          <w:p w14:paraId="25A1E8E0" w14:textId="77777777" w:rsidR="003A6ECB" w:rsidRDefault="009677B5">
            <w:pPr>
              <w:spacing w:after="20"/>
            </w:pPr>
            <w:r>
              <w:rPr>
                <w:sz w:val="18"/>
              </w:rPr>
              <w:t>S7 47.82 MPa; mean 45.81 MPa (−4.2 %)</w:t>
            </w:r>
          </w:p>
        </w:tc>
      </w:tr>
      <w:tr w:rsidR="003A6ECB" w14:paraId="73EACCB9" w14:textId="77777777">
        <w:trPr>
          <w:jc w:val="center"/>
        </w:trPr>
        <w:tc>
          <w:tcPr>
            <w:tcW w:w="3402" w:type="dxa"/>
            <w:shd w:val="clear" w:color="auto" w:fill="F5F3EF"/>
          </w:tcPr>
          <w:p w14:paraId="083019B4" w14:textId="77777777" w:rsidR="003A6ECB" w:rsidRDefault="009677B5">
            <w:pPr>
              <w:spacing w:after="20"/>
            </w:pPr>
            <w:r>
              <w:rPr>
                <w:sz w:val="18"/>
              </w:rPr>
              <w:t>VC batch (August) εf vs V6</w:t>
            </w:r>
          </w:p>
        </w:tc>
        <w:tc>
          <w:tcPr>
            <w:tcW w:w="5669" w:type="dxa"/>
            <w:shd w:val="clear" w:color="auto" w:fill="F5F3EF"/>
          </w:tcPr>
          <w:p w14:paraId="3856C5B0" w14:textId="77777777" w:rsidR="003A6ECB" w:rsidRDefault="009677B5">
            <w:pPr>
              <w:spacing w:after="20"/>
            </w:pPr>
            <w:r>
              <w:rPr>
                <w:sz w:val="18"/>
              </w:rPr>
              <w:t>1.7–2.5× larger</w:t>
            </w:r>
          </w:p>
        </w:tc>
      </w:tr>
      <w:tr w:rsidR="003A6ECB" w14:paraId="53F3CEC2" w14:textId="77777777">
        <w:trPr>
          <w:jc w:val="center"/>
        </w:trPr>
        <w:tc>
          <w:tcPr>
            <w:tcW w:w="3402" w:type="dxa"/>
          </w:tcPr>
          <w:p w14:paraId="11BCC29B" w14:textId="77777777" w:rsidR="003A6ECB" w:rsidRDefault="009677B5">
            <w:pPr>
              <w:spacing w:after="20"/>
            </w:pPr>
            <w:r>
              <w:rPr>
                <w:sz w:val="18"/>
              </w:rPr>
              <w:t>PLA 45 mm gauge S33 / S34</w:t>
            </w:r>
          </w:p>
        </w:tc>
        <w:tc>
          <w:tcPr>
            <w:tcW w:w="5669" w:type="dxa"/>
          </w:tcPr>
          <w:p w14:paraId="11826F48" w14:textId="77777777" w:rsidR="003A6ECB" w:rsidRDefault="009677B5">
            <w:pPr>
              <w:spacing w:after="20"/>
            </w:pPr>
            <w:r>
              <w:rPr>
                <w:sz w:val="18"/>
              </w:rPr>
              <w:t>UTS 47.09 / 48.34 · E 3.17 / 3.45 GPa · εf 2.95 / 5.25 %</w:t>
            </w:r>
          </w:p>
        </w:tc>
      </w:tr>
      <w:tr w:rsidR="003A6ECB" w14:paraId="300109B2" w14:textId="77777777">
        <w:trPr>
          <w:jc w:val="center"/>
        </w:trPr>
        <w:tc>
          <w:tcPr>
            <w:tcW w:w="3402" w:type="dxa"/>
            <w:shd w:val="clear" w:color="auto" w:fill="F5F3EF"/>
          </w:tcPr>
          <w:p w14:paraId="4B4FCBC2" w14:textId="77777777" w:rsidR="003A6ECB" w:rsidRDefault="009677B5">
            <w:pPr>
              <w:spacing w:after="20"/>
            </w:pPr>
            <w:r>
              <w:rPr>
                <w:sz w:val="18"/>
              </w:rPr>
              <w:t>PETG S30 / S31</w:t>
            </w:r>
          </w:p>
        </w:tc>
        <w:tc>
          <w:tcPr>
            <w:tcW w:w="5669" w:type="dxa"/>
            <w:shd w:val="clear" w:color="auto" w:fill="F5F3EF"/>
          </w:tcPr>
          <w:p w14:paraId="4F489ECD" w14:textId="77777777" w:rsidR="003A6ECB" w:rsidRDefault="009677B5">
            <w:pPr>
              <w:spacing w:after="20"/>
            </w:pPr>
            <w:r>
              <w:rPr>
                <w:sz w:val="18"/>
              </w:rPr>
              <w:t>UTS 41.75 / 40.55 · E 1.81 / 2.12 GPa · εf 7.81 / 3.81 %</w:t>
            </w:r>
          </w:p>
        </w:tc>
      </w:tr>
      <w:tr w:rsidR="003A6ECB" w14:paraId="6F494434" w14:textId="77777777">
        <w:trPr>
          <w:jc w:val="center"/>
        </w:trPr>
        <w:tc>
          <w:tcPr>
            <w:tcW w:w="3402" w:type="dxa"/>
          </w:tcPr>
          <w:p w14:paraId="32DDC8BB" w14:textId="77777777" w:rsidR="003A6ECB" w:rsidRDefault="009677B5">
            <w:pPr>
              <w:spacing w:after="20"/>
            </w:pPr>
            <w:r>
              <w:rPr>
                <w:sz w:val="18"/>
              </w:rPr>
              <w:t>TPU S35 / S36 / S37</w:t>
            </w:r>
          </w:p>
        </w:tc>
        <w:tc>
          <w:tcPr>
            <w:tcW w:w="5669" w:type="dxa"/>
          </w:tcPr>
          <w:p w14:paraId="016A8A53" w14:textId="77777777" w:rsidR="003A6ECB" w:rsidRDefault="009677B5">
            <w:pPr>
              <w:spacing w:after="20"/>
            </w:pPr>
            <w:r>
              <w:rPr>
                <w:sz w:val="18"/>
              </w:rPr>
              <w:t>UTS 2.25 / 2.21 / 2.60 MPa (at travel limit) · E 0.025 / 0.025 / 0.024 GPa</w:t>
            </w:r>
          </w:p>
        </w:tc>
      </w:tr>
      <w:tr w:rsidR="003A6ECB" w14:paraId="73C7F7D8" w14:textId="77777777">
        <w:trPr>
          <w:jc w:val="center"/>
        </w:trPr>
        <w:tc>
          <w:tcPr>
            <w:tcW w:w="3402" w:type="dxa"/>
            <w:shd w:val="clear" w:color="auto" w:fill="F5F3EF"/>
          </w:tcPr>
          <w:p w14:paraId="68CA659E" w14:textId="77777777" w:rsidR="003A6ECB" w:rsidRDefault="009677B5">
            <w:pPr>
              <w:spacing w:after="20"/>
            </w:pPr>
            <w:r>
              <w:rPr>
                <w:sz w:val="18"/>
              </w:rPr>
              <w:t>Fracture position (−1…+1)</w:t>
            </w:r>
          </w:p>
        </w:tc>
        <w:tc>
          <w:tcPr>
            <w:tcW w:w="5669" w:type="dxa"/>
            <w:shd w:val="clear" w:color="auto" w:fill="F5F3EF"/>
          </w:tcPr>
          <w:p w14:paraId="37A944FA" w14:textId="77777777" w:rsidR="003A6ECB" w:rsidRDefault="009677B5">
            <w:pPr>
              <w:spacing w:after="20"/>
            </w:pPr>
            <w:r>
              <w:rPr>
                <w:sz w:val="18"/>
              </w:rPr>
              <w:t>S13 .15 · S24 .03 · S25 .45 · S26 .77 · S27 .42 · S28 .22 · S30 .95 · S31 .90 · S33 −.12 · S34 .71</w:t>
            </w:r>
          </w:p>
        </w:tc>
      </w:tr>
    </w:tbl>
    <w:p w14:paraId="597C0F2E" w14:textId="77777777" w:rsidR="003A6ECB" w:rsidRDefault="003A6ECB">
      <w:pPr>
        <w:spacing w:after="40"/>
      </w:pPr>
    </w:p>
    <w:p w14:paraId="075F3F57" w14:textId="77777777" w:rsidR="003A6ECB" w:rsidRDefault="009677B5">
      <w:pPr>
        <w:keepNext/>
        <w:pageBreakBefore/>
        <w:spacing w:before="1200" w:after="0"/>
      </w:pPr>
      <w:r>
        <w:rPr>
          <w:rFonts w:ascii="Calibri Light" w:hAnsi="Calibri Light"/>
          <w:color w:val="6C757D"/>
          <w:sz w:val="32"/>
        </w:rPr>
        <w:lastRenderedPageBreak/>
        <w:t>Appendix E</w:t>
      </w:r>
    </w:p>
    <w:p w14:paraId="6C0DA819" w14:textId="77777777" w:rsidR="003A6ECB" w:rsidRDefault="009677B5">
      <w:pPr>
        <w:pStyle w:val="Heading1"/>
        <w:spacing w:before="80" w:after="360"/>
      </w:pPr>
      <w:bookmarkStart w:id="175" w:name="_Toc239951683"/>
      <w:r>
        <w:rPr>
          <w:sz w:val="52"/>
        </w:rPr>
        <w:t>Appendix E  Python workflow</w:t>
      </w:r>
      <w:bookmarkEnd w:id="175"/>
    </w:p>
    <w:p w14:paraId="62F6A976" w14:textId="2AC3B09F" w:rsidR="003A6ECB" w:rsidRDefault="009677B5">
      <w:pPr>
        <w:jc w:val="both"/>
      </w:pPr>
      <w:r>
        <w:rPr>
          <w:b/>
        </w:rPr>
        <w:t>Where the code lives.</w:t>
      </w:r>
      <w:r>
        <w:t xml:space="preserve"> The initial reference for this work — the rig's frame, its electronics and the first control software — was obtained from the department's own UTM repository [</w:t>
      </w:r>
      <w:hyperlink w:anchor="ref_cenmir_utm" w:history="1">
        <w:r>
          <w:rPr>
            <w:color w:val="1F6FB4"/>
          </w:rPr>
          <w:t>3</w:t>
        </w:r>
      </w:hyperlink>
      <w:r>
        <w:t>]. Everything this report describes was built on top of that starting point and lives in a repository of its own [</w:t>
      </w:r>
      <w:hyperlink w:anchor="ref_sivakumar_utm" w:history="1">
        <w:r>
          <w:rPr>
            <w:color w:val="1F6FB4"/>
          </w:rPr>
          <w:t>4</w:t>
        </w:r>
      </w:hyperlink>
      <w:r>
        <w:t>]: the PyQt6 application, the 98 tests, the evidence scripts that compute every figure here, and the raw run data they read. The code was written in Visual Studio Code; the editor's own introduction to code editing [</w:t>
      </w:r>
      <w:hyperlink w:anchor="ref_vscode_editing" w:history="1">
        <w:r>
          <w:rPr>
            <w:color w:val="1F6FB4"/>
          </w:rPr>
          <w:t>56</w:t>
        </w:r>
      </w:hyperlink>
      <w:r>
        <w:t>] is the shortest way in for anyone picking the project up.</w:t>
      </w:r>
    </w:p>
    <w:p w14:paraId="2BD000BD" w14:textId="77777777" w:rsidR="003A6ECB" w:rsidRDefault="009677B5">
      <w:pPr>
        <w:jc w:val="both"/>
      </w:pPr>
      <w:r>
        <w:t>The application's module graph, scanned from the source with Python's abstract syntax tree on 6 September 2026. The full graph is Figure 80; the live-test and evidence subgraphs are in Sections 3.4 and 3.12, and the developer tooling around the application is Figure 81. A separate workflow document with one page per module ships with the software.</w:t>
      </w:r>
    </w:p>
    <w:p w14:paraId="65B92993" w14:textId="77777777" w:rsidR="003A6ECB" w:rsidRDefault="009677B5">
      <w:pPr>
        <w:keepNext/>
        <w:jc w:val="center"/>
      </w:pPr>
      <w:r>
        <w:rPr>
          <w:noProof/>
        </w:rPr>
        <w:drawing>
          <wp:inline distT="0" distB="0" distL="0" distR="0" wp14:anchorId="4FE99EA0" wp14:editId="5077376A">
            <wp:extent cx="5760000" cy="316199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ree_full.png"/>
                    <pic:cNvPicPr/>
                  </pic:nvPicPr>
                  <pic:blipFill>
                    <a:blip r:embed="rId99"/>
                    <a:stretch>
                      <a:fillRect/>
                    </a:stretch>
                  </pic:blipFill>
                  <pic:spPr>
                    <a:xfrm>
                      <a:off x="0" y="0"/>
                      <a:ext cx="5760000" cy="3161990"/>
                    </a:xfrm>
                    <a:prstGeom prst="rect">
                      <a:avLst/>
                    </a:prstGeom>
                  </pic:spPr>
                </pic:pic>
              </a:graphicData>
            </a:graphic>
          </wp:inline>
        </w:drawing>
      </w:r>
    </w:p>
    <w:p w14:paraId="0B7CE138" w14:textId="5B820672" w:rsidR="003A6ECB" w:rsidRDefault="009677B5">
      <w:pPr>
        <w:pStyle w:val="Caption"/>
        <w:jc w:val="center"/>
      </w:pPr>
      <w:r>
        <w:t xml:space="preserve">Figure </w:t>
      </w:r>
      <w:r>
        <w:fldChar w:fldCharType="begin"/>
      </w:r>
      <w:r>
        <w:instrText>SEQ Figure \* ARABIC</w:instrText>
      </w:r>
      <w:r>
        <w:fldChar w:fldCharType="separate"/>
      </w:r>
      <w:r w:rsidR="002266D5">
        <w:rPr>
          <w:noProof/>
        </w:rPr>
        <w:t>80</w:t>
      </w:r>
      <w:r>
        <w:fldChar w:fldCharType="end"/>
      </w:r>
      <w:r>
        <w:t xml:space="preserve"> — </w:t>
      </w:r>
      <w:r>
        <w:t>The complete import graph of the application and its tooling: 20 application modules (19 147 lines) and the test and evidence scripts around them.</w:t>
      </w:r>
    </w:p>
    <w:p w14:paraId="50D8DBA3" w14:textId="77777777" w:rsidR="003A6ECB" w:rsidRDefault="009677B5">
      <w:pPr>
        <w:jc w:val="both"/>
      </w:pPr>
      <w:r>
        <w:t>A live test flows through the graph as follows. The main window starts the serial thread and the camera thread. The camera thread configures the Basler camera through the camera manager, grabs frames, and calls the DIC module's detector on each; the strain goes back to the main window by signal. The serial thread polls force and position at the control period. The main window's state machine — idle, preload (auto-preload policy), running (the selected control policy), fracture (auto-stop), release — consume</w:t>
      </w:r>
      <w:r>
        <w:t xml:space="preserve">s both streams, drives the plots and the HUD, and on save writes the CSV, </w:t>
      </w:r>
      <w:r>
        <w:lastRenderedPageBreak/>
        <w:t>links the capture, adds the registry row and optionally builds the report. The post-processing dialog re-uses the camera manager's frame source abstraction with a video file in place of the camera and the same DIC module, which is why it measures the same way.</w:t>
      </w:r>
    </w:p>
    <w:p w14:paraId="2A6EE232" w14:textId="77777777" w:rsidR="003A6ECB" w:rsidRDefault="009677B5">
      <w:pPr>
        <w:keepNext/>
        <w:jc w:val="center"/>
      </w:pPr>
      <w:r>
        <w:rPr>
          <w:noProof/>
        </w:rPr>
        <w:drawing>
          <wp:inline distT="0" distB="0" distL="0" distR="0" wp14:anchorId="0895CECE" wp14:editId="762B5A86">
            <wp:extent cx="5760000" cy="2925714"/>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ree_tools.png"/>
                    <pic:cNvPicPr/>
                  </pic:nvPicPr>
                  <pic:blipFill>
                    <a:blip r:embed="rId100"/>
                    <a:stretch>
                      <a:fillRect/>
                    </a:stretch>
                  </pic:blipFill>
                  <pic:spPr>
                    <a:xfrm>
                      <a:off x="0" y="0"/>
                      <a:ext cx="5760000" cy="2925714"/>
                    </a:xfrm>
                    <a:prstGeom prst="rect">
                      <a:avLst/>
                    </a:prstGeom>
                  </pic:spPr>
                </pic:pic>
              </a:graphicData>
            </a:graphic>
          </wp:inline>
        </w:drawing>
      </w:r>
    </w:p>
    <w:p w14:paraId="7AE853CE" w14:textId="08A881A7" w:rsidR="003A6ECB" w:rsidRDefault="009677B5">
      <w:pPr>
        <w:pStyle w:val="Caption"/>
        <w:jc w:val="center"/>
      </w:pPr>
      <w:r>
        <w:t xml:space="preserve">Figure </w:t>
      </w:r>
      <w:r>
        <w:fldChar w:fldCharType="begin"/>
      </w:r>
      <w:r>
        <w:instrText>SEQ Figure \* ARABIC</w:instrText>
      </w:r>
      <w:r>
        <w:fldChar w:fldCharType="separate"/>
      </w:r>
      <w:r w:rsidR="002266D5">
        <w:rPr>
          <w:noProof/>
        </w:rPr>
        <w:t>81</w:t>
      </w:r>
      <w:r>
        <w:fldChar w:fldCharType="end"/>
      </w:r>
      <w:r>
        <w:t xml:space="preserve"> — </w:t>
      </w:r>
      <w:r>
        <w:t>The developer tooling around the application: the 98 tests, the simulation plant the controllers were tuned on, and the registry and report command-line tools.</w:t>
      </w:r>
    </w:p>
    <w:p w14:paraId="3DE3F627" w14:textId="77777777" w:rsidR="003A6ECB" w:rsidRDefault="009677B5">
      <w:pPr>
        <w:keepNext/>
        <w:pageBreakBefore/>
        <w:spacing w:before="1200" w:after="0"/>
      </w:pPr>
      <w:r>
        <w:rPr>
          <w:rFonts w:ascii="Calibri Light" w:hAnsi="Calibri Light"/>
          <w:color w:val="6C757D"/>
          <w:sz w:val="32"/>
        </w:rPr>
        <w:lastRenderedPageBreak/>
        <w:t>Appendix F</w:t>
      </w:r>
    </w:p>
    <w:p w14:paraId="6D671ACB" w14:textId="77777777" w:rsidR="003A6ECB" w:rsidRDefault="009677B5">
      <w:pPr>
        <w:pStyle w:val="Heading1"/>
        <w:spacing w:before="80" w:after="360"/>
      </w:pPr>
      <w:bookmarkStart w:id="176" w:name="_Toc239951684"/>
      <w:r>
        <w:rPr>
          <w:sz w:val="52"/>
        </w:rPr>
        <w:t>Appendix F  Carbon-footprint inventory</w:t>
      </w:r>
      <w:bookmarkEnd w:id="176"/>
    </w:p>
    <w:p w14:paraId="277BDBC7" w14:textId="77777777" w:rsidR="003A6ECB" w:rsidRDefault="009677B5">
      <w:pPr>
        <w:jc w:val="both"/>
      </w:pPr>
      <w:r>
        <w:t>Table 31 is the inventory behind Section 4.12, with every assumption stated.</w:t>
      </w:r>
    </w:p>
    <w:p w14:paraId="55AB28D9" w14:textId="5CF32D34" w:rsidR="003A6ECB" w:rsidRDefault="009677B5">
      <w:pPr>
        <w:pStyle w:val="Caption"/>
        <w:keepNext/>
      </w:pPr>
      <w:r>
        <w:t xml:space="preserve">Table </w:t>
      </w:r>
      <w:r>
        <w:fldChar w:fldCharType="begin"/>
      </w:r>
      <w:r>
        <w:instrText>SEQ Table \* ARABIC</w:instrText>
      </w:r>
      <w:r>
        <w:fldChar w:fldCharType="separate"/>
      </w:r>
      <w:r w:rsidR="002266D5">
        <w:rPr>
          <w:noProof/>
        </w:rPr>
        <w:t>31</w:t>
      </w:r>
      <w:r>
        <w:fldChar w:fldCharType="end"/>
      </w:r>
      <w:r>
        <w:t xml:space="preserve"> — </w:t>
      </w:r>
      <w:r>
        <w:t>Carbon-footprint inventory and assumptions.</w:t>
      </w:r>
    </w:p>
    <w:tbl>
      <w:tblPr>
        <w:tblStyle w:val="TableGrid"/>
        <w:tblW w:w="0" w:type="auto"/>
        <w:jc w:val="center"/>
        <w:tblLook w:val="04A0" w:firstRow="1" w:lastRow="0" w:firstColumn="1" w:lastColumn="0" w:noHBand="0" w:noVBand="1"/>
      </w:tblPr>
      <w:tblGrid>
        <w:gridCol w:w="1814"/>
        <w:gridCol w:w="4535"/>
        <w:gridCol w:w="2721"/>
      </w:tblGrid>
      <w:tr w:rsidR="003A6ECB" w14:paraId="49DCFD6C" w14:textId="77777777">
        <w:trPr>
          <w:jc w:val="center"/>
        </w:trPr>
        <w:tc>
          <w:tcPr>
            <w:tcW w:w="1814" w:type="dxa"/>
            <w:shd w:val="clear" w:color="auto" w:fill="253439"/>
          </w:tcPr>
          <w:p w14:paraId="224AF895" w14:textId="77777777" w:rsidR="003A6ECB" w:rsidRDefault="009677B5">
            <w:pPr>
              <w:spacing w:after="20"/>
            </w:pPr>
            <w:r>
              <w:rPr>
                <w:b/>
                <w:color w:val="FFFFFF"/>
                <w:sz w:val="18"/>
              </w:rPr>
              <w:t>Item</w:t>
            </w:r>
          </w:p>
        </w:tc>
        <w:tc>
          <w:tcPr>
            <w:tcW w:w="4535" w:type="dxa"/>
            <w:shd w:val="clear" w:color="auto" w:fill="253439"/>
          </w:tcPr>
          <w:p w14:paraId="312F2740" w14:textId="77777777" w:rsidR="003A6ECB" w:rsidRDefault="009677B5">
            <w:pPr>
              <w:spacing w:after="20"/>
            </w:pPr>
            <w:r>
              <w:rPr>
                <w:b/>
                <w:color w:val="FFFFFF"/>
                <w:sz w:val="18"/>
              </w:rPr>
              <w:t>Assumption</w:t>
            </w:r>
          </w:p>
        </w:tc>
        <w:tc>
          <w:tcPr>
            <w:tcW w:w="2721" w:type="dxa"/>
            <w:shd w:val="clear" w:color="auto" w:fill="253439"/>
          </w:tcPr>
          <w:p w14:paraId="790181C9" w14:textId="77777777" w:rsidR="003A6ECB" w:rsidRDefault="009677B5">
            <w:pPr>
              <w:spacing w:after="20"/>
            </w:pPr>
            <w:r>
              <w:rPr>
                <w:b/>
                <w:color w:val="FFFFFF"/>
                <w:sz w:val="18"/>
              </w:rPr>
              <w:t>Source</w:t>
            </w:r>
          </w:p>
        </w:tc>
      </w:tr>
      <w:tr w:rsidR="003A6ECB" w14:paraId="4032EE57" w14:textId="77777777">
        <w:trPr>
          <w:jc w:val="center"/>
        </w:trPr>
        <w:tc>
          <w:tcPr>
            <w:tcW w:w="1814" w:type="dxa"/>
          </w:tcPr>
          <w:p w14:paraId="3DF2E663" w14:textId="77777777" w:rsidR="003A6ECB" w:rsidRDefault="009677B5">
            <w:pPr>
              <w:spacing w:after="20"/>
            </w:pPr>
            <w:r>
              <w:rPr>
                <w:sz w:val="18"/>
              </w:rPr>
              <w:t>Desk computer hours</w:t>
            </w:r>
          </w:p>
        </w:tc>
        <w:tc>
          <w:tcPr>
            <w:tcW w:w="4535" w:type="dxa"/>
          </w:tcPr>
          <w:p w14:paraId="2A7D28C0" w14:textId="77777777" w:rsidR="003A6ECB" w:rsidRDefault="009677B5">
            <w:pPr>
              <w:spacing w:after="20"/>
            </w:pPr>
            <w:r>
              <w:rPr>
                <w:sz w:val="18"/>
              </w:rPr>
              <w:t>955 h of project desk time, February–September 2026</w:t>
            </w:r>
          </w:p>
        </w:tc>
        <w:tc>
          <w:tcPr>
            <w:tcW w:w="2721" w:type="dxa"/>
          </w:tcPr>
          <w:p w14:paraId="1E911DDA" w14:textId="77777777" w:rsidR="003A6ECB" w:rsidRDefault="009677B5">
            <w:pPr>
              <w:spacing w:after="20"/>
            </w:pPr>
            <w:r>
              <w:rPr>
                <w:sz w:val="18"/>
              </w:rPr>
              <w:t>calendar and session logs</w:t>
            </w:r>
          </w:p>
        </w:tc>
      </w:tr>
      <w:tr w:rsidR="003A6ECB" w14:paraId="3E8A45B4" w14:textId="77777777">
        <w:trPr>
          <w:jc w:val="center"/>
        </w:trPr>
        <w:tc>
          <w:tcPr>
            <w:tcW w:w="1814" w:type="dxa"/>
            <w:shd w:val="clear" w:color="auto" w:fill="F5F3EF"/>
          </w:tcPr>
          <w:p w14:paraId="7CEE57A5" w14:textId="77777777" w:rsidR="003A6ECB" w:rsidRDefault="009677B5">
            <w:pPr>
              <w:spacing w:after="20"/>
            </w:pPr>
            <w:r>
              <w:rPr>
                <w:sz w:val="18"/>
              </w:rPr>
              <w:t>Desk computer power</w:t>
            </w:r>
          </w:p>
        </w:tc>
        <w:tc>
          <w:tcPr>
            <w:tcW w:w="4535" w:type="dxa"/>
            <w:shd w:val="clear" w:color="auto" w:fill="F5F3EF"/>
          </w:tcPr>
          <w:p w14:paraId="5EA53F30" w14:textId="77777777" w:rsidR="003A6ECB" w:rsidRDefault="009677B5">
            <w:pPr>
              <w:spacing w:after="20"/>
            </w:pPr>
            <w:r>
              <w:rPr>
                <w:sz w:val="18"/>
              </w:rPr>
              <w:t>60 W average (laptop plus monitor)</w:t>
            </w:r>
          </w:p>
        </w:tc>
        <w:tc>
          <w:tcPr>
            <w:tcW w:w="2721" w:type="dxa"/>
            <w:shd w:val="clear" w:color="auto" w:fill="F5F3EF"/>
          </w:tcPr>
          <w:p w14:paraId="04760429" w14:textId="77777777" w:rsidR="003A6ECB" w:rsidRDefault="009677B5">
            <w:pPr>
              <w:spacing w:after="20"/>
            </w:pPr>
            <w:r>
              <w:rPr>
                <w:sz w:val="18"/>
              </w:rPr>
              <w:t>measured at the wall</w:t>
            </w:r>
          </w:p>
        </w:tc>
      </w:tr>
      <w:tr w:rsidR="003A6ECB" w14:paraId="296C016B" w14:textId="77777777">
        <w:trPr>
          <w:jc w:val="center"/>
        </w:trPr>
        <w:tc>
          <w:tcPr>
            <w:tcW w:w="1814" w:type="dxa"/>
          </w:tcPr>
          <w:p w14:paraId="59A0D5B1" w14:textId="77777777" w:rsidR="003A6ECB" w:rsidRDefault="009677B5">
            <w:pPr>
              <w:spacing w:after="20"/>
            </w:pPr>
            <w:r>
              <w:rPr>
                <w:sz w:val="18"/>
              </w:rPr>
              <w:t>Printer</w:t>
            </w:r>
          </w:p>
        </w:tc>
        <w:tc>
          <w:tcPr>
            <w:tcW w:w="4535" w:type="dxa"/>
          </w:tcPr>
          <w:p w14:paraId="0A32D633" w14:textId="77777777" w:rsidR="003A6ECB" w:rsidRDefault="009677B5">
            <w:pPr>
              <w:spacing w:after="20"/>
            </w:pPr>
            <w:r>
              <w:rPr>
                <w:sz w:val="18"/>
              </w:rPr>
              <w:t>60 prints at ≈84 Wh each = 5.04 kWh</w:t>
            </w:r>
          </w:p>
        </w:tc>
        <w:tc>
          <w:tcPr>
            <w:tcW w:w="2721" w:type="dxa"/>
          </w:tcPr>
          <w:p w14:paraId="5B500F68" w14:textId="77777777" w:rsidR="003A6ECB" w:rsidRDefault="009677B5">
            <w:pPr>
              <w:spacing w:after="20"/>
            </w:pPr>
            <w:r>
              <w:rPr>
                <w:sz w:val="18"/>
              </w:rPr>
              <w:t>community-measured MK4S draw [42, 43]</w:t>
            </w:r>
          </w:p>
        </w:tc>
      </w:tr>
      <w:tr w:rsidR="003A6ECB" w14:paraId="0930102B" w14:textId="77777777">
        <w:trPr>
          <w:jc w:val="center"/>
        </w:trPr>
        <w:tc>
          <w:tcPr>
            <w:tcW w:w="1814" w:type="dxa"/>
            <w:shd w:val="clear" w:color="auto" w:fill="F5F3EF"/>
          </w:tcPr>
          <w:p w14:paraId="2F7F2A48" w14:textId="77777777" w:rsidR="003A6ECB" w:rsidRDefault="009677B5">
            <w:pPr>
              <w:spacing w:after="20"/>
            </w:pPr>
            <w:r>
              <w:rPr>
                <w:sz w:val="18"/>
              </w:rPr>
              <w:t>Rig</w:t>
            </w:r>
          </w:p>
        </w:tc>
        <w:tc>
          <w:tcPr>
            <w:tcW w:w="4535" w:type="dxa"/>
            <w:shd w:val="clear" w:color="auto" w:fill="F5F3EF"/>
          </w:tcPr>
          <w:p w14:paraId="3C85DFC7" w14:textId="77777777" w:rsidR="003A6ECB" w:rsidRDefault="009677B5">
            <w:pPr>
              <w:spacing w:after="20"/>
            </w:pPr>
            <w:r>
              <w:rPr>
                <w:sz w:val="18"/>
              </w:rPr>
              <w:t>7 h of motor-on time at 45 W = 0.315 kWh</w:t>
            </w:r>
          </w:p>
        </w:tc>
        <w:tc>
          <w:tcPr>
            <w:tcW w:w="2721" w:type="dxa"/>
            <w:shd w:val="clear" w:color="auto" w:fill="F5F3EF"/>
          </w:tcPr>
          <w:p w14:paraId="76E6A40A" w14:textId="77777777" w:rsidR="003A6ECB" w:rsidRDefault="009677B5">
            <w:pPr>
              <w:spacing w:after="20"/>
            </w:pPr>
            <w:r>
              <w:rPr>
                <w:sz w:val="18"/>
              </w:rPr>
              <w:t>motor and driver rating; on-time from run logs</w:t>
            </w:r>
          </w:p>
        </w:tc>
      </w:tr>
      <w:tr w:rsidR="003A6ECB" w14:paraId="301F01BC" w14:textId="77777777">
        <w:trPr>
          <w:jc w:val="center"/>
        </w:trPr>
        <w:tc>
          <w:tcPr>
            <w:tcW w:w="1814" w:type="dxa"/>
          </w:tcPr>
          <w:p w14:paraId="13E8F0E7" w14:textId="77777777" w:rsidR="003A6ECB" w:rsidRDefault="009677B5">
            <w:pPr>
              <w:spacing w:after="20"/>
            </w:pPr>
            <w:r>
              <w:rPr>
                <w:sz w:val="18"/>
              </w:rPr>
              <w:t>AI agent</w:t>
            </w:r>
          </w:p>
        </w:tc>
        <w:tc>
          <w:tcPr>
            <w:tcW w:w="4535" w:type="dxa"/>
          </w:tcPr>
          <w:p w14:paraId="6A6E98FE" w14:textId="77777777" w:rsidR="003A6ECB" w:rsidRDefault="009677B5">
            <w:pPr>
              <w:spacing w:after="20"/>
            </w:pPr>
            <w:r>
              <w:rPr>
                <w:sz w:val="18"/>
              </w:rPr>
              <w:t>195 h × 40 prompts/h × 0.24 Wh per prompt = 1.87 kWh</w:t>
            </w:r>
          </w:p>
        </w:tc>
        <w:tc>
          <w:tcPr>
            <w:tcW w:w="2721" w:type="dxa"/>
          </w:tcPr>
          <w:p w14:paraId="2FF048A0" w14:textId="77777777" w:rsidR="003A6ECB" w:rsidRDefault="009677B5">
            <w:pPr>
              <w:spacing w:after="20"/>
            </w:pPr>
            <w:r>
              <w:rPr>
                <w:sz w:val="18"/>
              </w:rPr>
              <w:t>[41]</w:t>
            </w:r>
          </w:p>
        </w:tc>
      </w:tr>
      <w:tr w:rsidR="003A6ECB" w14:paraId="01C12BD8" w14:textId="77777777">
        <w:trPr>
          <w:jc w:val="center"/>
        </w:trPr>
        <w:tc>
          <w:tcPr>
            <w:tcW w:w="1814" w:type="dxa"/>
            <w:shd w:val="clear" w:color="auto" w:fill="F5F3EF"/>
          </w:tcPr>
          <w:p w14:paraId="30925A72" w14:textId="77777777" w:rsidR="003A6ECB" w:rsidRDefault="009677B5">
            <w:pPr>
              <w:spacing w:after="20"/>
            </w:pPr>
            <w:r>
              <w:rPr>
                <w:sz w:val="18"/>
              </w:rPr>
              <w:t>AI factor</w:t>
            </w:r>
          </w:p>
        </w:tc>
        <w:tc>
          <w:tcPr>
            <w:tcW w:w="4535" w:type="dxa"/>
            <w:shd w:val="clear" w:color="auto" w:fill="F5F3EF"/>
          </w:tcPr>
          <w:p w14:paraId="79A49663" w14:textId="77777777" w:rsidR="003A6ECB" w:rsidRDefault="009677B5">
            <w:pPr>
              <w:spacing w:after="20"/>
            </w:pPr>
            <w:r>
              <w:rPr>
                <w:sz w:val="18"/>
              </w:rPr>
              <w:t>data-centre grid ≈0.38 kg/kWh; band 0.117–1.31 kg for the per-prompt uncertainty</w:t>
            </w:r>
          </w:p>
        </w:tc>
        <w:tc>
          <w:tcPr>
            <w:tcW w:w="2721" w:type="dxa"/>
            <w:shd w:val="clear" w:color="auto" w:fill="F5F3EF"/>
          </w:tcPr>
          <w:p w14:paraId="3A2A3F0A" w14:textId="77777777" w:rsidR="003A6ECB" w:rsidRDefault="009677B5">
            <w:pPr>
              <w:spacing w:after="20"/>
            </w:pPr>
            <w:r>
              <w:rPr>
                <w:sz w:val="18"/>
              </w:rPr>
              <w:t>published range</w:t>
            </w:r>
          </w:p>
        </w:tc>
      </w:tr>
      <w:tr w:rsidR="003A6ECB" w14:paraId="360310DD" w14:textId="77777777">
        <w:trPr>
          <w:jc w:val="center"/>
        </w:trPr>
        <w:tc>
          <w:tcPr>
            <w:tcW w:w="1814" w:type="dxa"/>
          </w:tcPr>
          <w:p w14:paraId="6ABB9C56" w14:textId="77777777" w:rsidR="003A6ECB" w:rsidRDefault="009677B5">
            <w:pPr>
              <w:spacing w:after="20"/>
            </w:pPr>
            <w:r>
              <w:rPr>
                <w:sz w:val="18"/>
              </w:rPr>
              <w:t>Grid factor</w:t>
            </w:r>
          </w:p>
        </w:tc>
        <w:tc>
          <w:tcPr>
            <w:tcW w:w="4535" w:type="dxa"/>
          </w:tcPr>
          <w:p w14:paraId="3A698927" w14:textId="77777777" w:rsidR="003A6ECB" w:rsidRDefault="009677B5">
            <w:pPr>
              <w:spacing w:after="20"/>
            </w:pPr>
            <w:r>
              <w:rPr>
                <w:sz w:val="18"/>
              </w:rPr>
              <w:t>0.040 kg CO₂e/kWh, Swedish average</w:t>
            </w:r>
          </w:p>
        </w:tc>
        <w:tc>
          <w:tcPr>
            <w:tcW w:w="2721" w:type="dxa"/>
          </w:tcPr>
          <w:p w14:paraId="7DBF7BF3" w14:textId="77777777" w:rsidR="003A6ECB" w:rsidRDefault="009677B5">
            <w:pPr>
              <w:spacing w:after="20"/>
            </w:pPr>
            <w:r>
              <w:rPr>
                <w:sz w:val="18"/>
              </w:rPr>
              <w:t>[40]</w:t>
            </w:r>
          </w:p>
        </w:tc>
      </w:tr>
      <w:tr w:rsidR="003A6ECB" w14:paraId="72BBD9AE" w14:textId="77777777">
        <w:trPr>
          <w:jc w:val="center"/>
        </w:trPr>
        <w:tc>
          <w:tcPr>
            <w:tcW w:w="1814" w:type="dxa"/>
            <w:shd w:val="clear" w:color="auto" w:fill="F5F3EF"/>
          </w:tcPr>
          <w:p w14:paraId="2EAAC43B" w14:textId="77777777" w:rsidR="003A6ECB" w:rsidRDefault="009677B5">
            <w:pPr>
              <w:spacing w:after="20"/>
            </w:pPr>
            <w:r>
              <w:rPr>
                <w:sz w:val="18"/>
              </w:rPr>
              <w:t>Car equivalent</w:t>
            </w:r>
          </w:p>
        </w:tc>
        <w:tc>
          <w:tcPr>
            <w:tcW w:w="4535" w:type="dxa"/>
            <w:shd w:val="clear" w:color="auto" w:fill="F5F3EF"/>
          </w:tcPr>
          <w:p w14:paraId="6836CC05" w14:textId="77777777" w:rsidR="003A6ECB" w:rsidRDefault="009677B5">
            <w:pPr>
              <w:spacing w:after="20"/>
            </w:pPr>
            <w:r>
              <w:rPr>
                <w:sz w:val="18"/>
              </w:rPr>
              <w:t>107 g/km, average new European car</w:t>
            </w:r>
          </w:p>
        </w:tc>
        <w:tc>
          <w:tcPr>
            <w:tcW w:w="2721" w:type="dxa"/>
            <w:shd w:val="clear" w:color="auto" w:fill="F5F3EF"/>
          </w:tcPr>
          <w:p w14:paraId="193DCBB0" w14:textId="77777777" w:rsidR="003A6ECB" w:rsidRDefault="009677B5">
            <w:pPr>
              <w:spacing w:after="20"/>
            </w:pPr>
            <w:r>
              <w:rPr>
                <w:sz w:val="18"/>
              </w:rPr>
              <w:t>[44]</w:t>
            </w:r>
          </w:p>
        </w:tc>
      </w:tr>
      <w:tr w:rsidR="003A6ECB" w14:paraId="40CBC212" w14:textId="77777777">
        <w:trPr>
          <w:jc w:val="center"/>
        </w:trPr>
        <w:tc>
          <w:tcPr>
            <w:tcW w:w="1814" w:type="dxa"/>
          </w:tcPr>
          <w:p w14:paraId="2B9AD1A3" w14:textId="77777777" w:rsidR="003A6ECB" w:rsidRDefault="009677B5">
            <w:pPr>
              <w:spacing w:after="20"/>
            </w:pPr>
            <w:r>
              <w:rPr>
                <w:sz w:val="18"/>
              </w:rPr>
              <w:t>Excluded</w:t>
            </w:r>
          </w:p>
        </w:tc>
        <w:tc>
          <w:tcPr>
            <w:tcW w:w="4535" w:type="dxa"/>
          </w:tcPr>
          <w:p w14:paraId="6D692391" w14:textId="77777777" w:rsidR="003A6ECB" w:rsidRDefault="009677B5">
            <w:pPr>
              <w:spacing w:after="20"/>
            </w:pPr>
            <w:r>
              <w:rPr>
                <w:sz w:val="18"/>
              </w:rPr>
              <w:t>filament mass, camera and rig embodied carbon, travel, the laboratory session</w:t>
            </w:r>
          </w:p>
        </w:tc>
        <w:tc>
          <w:tcPr>
            <w:tcW w:w="2721" w:type="dxa"/>
          </w:tcPr>
          <w:p w14:paraId="75866B35" w14:textId="77777777" w:rsidR="003A6ECB" w:rsidRDefault="009677B5">
            <w:pPr>
              <w:spacing w:after="20"/>
            </w:pPr>
            <w:r>
              <w:rPr>
                <w:sz w:val="18"/>
              </w:rPr>
              <w:t>stated boundary</w:t>
            </w:r>
          </w:p>
        </w:tc>
      </w:tr>
      <w:tr w:rsidR="003A6ECB" w14:paraId="53635A92" w14:textId="77777777">
        <w:trPr>
          <w:jc w:val="center"/>
        </w:trPr>
        <w:tc>
          <w:tcPr>
            <w:tcW w:w="1814" w:type="dxa"/>
            <w:shd w:val="clear" w:color="auto" w:fill="F5F3EF"/>
          </w:tcPr>
          <w:p w14:paraId="63E10314" w14:textId="77777777" w:rsidR="003A6ECB" w:rsidRDefault="009677B5">
            <w:pPr>
              <w:spacing w:after="20"/>
            </w:pPr>
            <w:r>
              <w:rPr>
                <w:sz w:val="18"/>
              </w:rPr>
              <w:t>Per-test</w:t>
            </w:r>
          </w:p>
        </w:tc>
        <w:tc>
          <w:tcPr>
            <w:tcW w:w="4535" w:type="dxa"/>
            <w:shd w:val="clear" w:color="auto" w:fill="F5F3EF"/>
          </w:tcPr>
          <w:p w14:paraId="4A400E9A" w14:textId="77777777" w:rsidR="003A6ECB" w:rsidRDefault="009677B5">
            <w:pPr>
              <w:spacing w:after="20"/>
            </w:pPr>
            <w:r>
              <w:rPr>
                <w:sz w:val="18"/>
              </w:rPr>
              <w:t>3.22 kg / 39 recorded tests = 83 g; rig alone 13 g</w:t>
            </w:r>
          </w:p>
        </w:tc>
        <w:tc>
          <w:tcPr>
            <w:tcW w:w="2721" w:type="dxa"/>
            <w:shd w:val="clear" w:color="auto" w:fill="F5F3EF"/>
          </w:tcPr>
          <w:p w14:paraId="167CF8D9" w14:textId="77777777" w:rsidR="003A6ECB" w:rsidRDefault="009677B5">
            <w:pPr>
              <w:spacing w:after="20"/>
            </w:pPr>
            <w:r>
              <w:rPr>
                <w:sz w:val="18"/>
              </w:rPr>
              <w:t>computed</w:t>
            </w:r>
          </w:p>
        </w:tc>
      </w:tr>
      <w:tr w:rsidR="003A6ECB" w14:paraId="4F2BE9BF" w14:textId="77777777">
        <w:trPr>
          <w:jc w:val="center"/>
        </w:trPr>
        <w:tc>
          <w:tcPr>
            <w:tcW w:w="1814" w:type="dxa"/>
          </w:tcPr>
          <w:p w14:paraId="259686A8" w14:textId="77777777" w:rsidR="003A6ECB" w:rsidRDefault="009677B5">
            <w:pPr>
              <w:spacing w:after="20"/>
            </w:pPr>
            <w:r>
              <w:rPr>
                <w:sz w:val="18"/>
              </w:rPr>
              <w:t>Thinking / pulling</w:t>
            </w:r>
          </w:p>
        </w:tc>
        <w:tc>
          <w:tcPr>
            <w:tcW w:w="4535" w:type="dxa"/>
          </w:tcPr>
          <w:p w14:paraId="1AB898ED" w14:textId="77777777" w:rsidR="003A6ECB" w:rsidRDefault="009677B5">
            <w:pPr>
              <w:spacing w:after="20"/>
            </w:pPr>
            <w:r>
              <w:rPr>
                <w:sz w:val="18"/>
              </w:rPr>
              <w:t>desk computer / rig = 239×</w:t>
            </w:r>
          </w:p>
        </w:tc>
        <w:tc>
          <w:tcPr>
            <w:tcW w:w="2721" w:type="dxa"/>
          </w:tcPr>
          <w:p w14:paraId="36CF70EC" w14:textId="77777777" w:rsidR="003A6ECB" w:rsidRDefault="009677B5">
            <w:pPr>
              <w:spacing w:after="20"/>
            </w:pPr>
            <w:r>
              <w:rPr>
                <w:sz w:val="18"/>
              </w:rPr>
              <w:t>computed</w:t>
            </w:r>
          </w:p>
        </w:tc>
      </w:tr>
    </w:tbl>
    <w:p w14:paraId="62B32052" w14:textId="77777777" w:rsidR="003A6ECB" w:rsidRDefault="003A6ECB">
      <w:pPr>
        <w:spacing w:after="40"/>
      </w:pPr>
    </w:p>
    <w:p w14:paraId="0CEBE520" w14:textId="77777777" w:rsidR="003A6ECB" w:rsidRDefault="009677B5">
      <w:pPr>
        <w:keepNext/>
        <w:pageBreakBefore/>
        <w:spacing w:before="1200" w:after="0"/>
      </w:pPr>
      <w:r>
        <w:rPr>
          <w:rFonts w:ascii="Calibri Light" w:hAnsi="Calibri Light"/>
          <w:color w:val="6C757D"/>
          <w:sz w:val="32"/>
        </w:rPr>
        <w:lastRenderedPageBreak/>
        <w:t>Appendix G</w:t>
      </w:r>
    </w:p>
    <w:p w14:paraId="50C1AF5A" w14:textId="77777777" w:rsidR="003A6ECB" w:rsidRDefault="009677B5">
      <w:pPr>
        <w:pStyle w:val="Heading1"/>
        <w:spacing w:before="80" w:after="360"/>
      </w:pPr>
      <w:bookmarkStart w:id="177" w:name="_Toc239951685"/>
      <w:r>
        <w:rPr>
          <w:sz w:val="52"/>
        </w:rPr>
        <w:t>Appendix G  AI collaboration in detail</w:t>
      </w:r>
      <w:bookmarkEnd w:id="177"/>
    </w:p>
    <w:p w14:paraId="3170E869" w14:textId="77777777" w:rsidR="003A6ECB" w:rsidRDefault="009677B5">
      <w:pPr>
        <w:jc w:val="both"/>
      </w:pPr>
      <w:r>
        <w:t>The measured record behind Section 3.10: Table 32 gives the commits by area and Table 33 what the prompts asked for.</w:t>
      </w:r>
    </w:p>
    <w:p w14:paraId="5390E061" w14:textId="30947515" w:rsidR="003A6ECB" w:rsidRDefault="009677B5">
      <w:pPr>
        <w:pStyle w:val="Caption"/>
        <w:keepNext/>
      </w:pPr>
      <w:r>
        <w:t xml:space="preserve">Table </w:t>
      </w:r>
      <w:r>
        <w:fldChar w:fldCharType="begin"/>
      </w:r>
      <w:r>
        <w:instrText>SEQ Table \* ARABIC</w:instrText>
      </w:r>
      <w:r>
        <w:fldChar w:fldCharType="separate"/>
      </w:r>
      <w:r w:rsidR="002266D5">
        <w:rPr>
          <w:noProof/>
        </w:rPr>
        <w:t>32</w:t>
      </w:r>
      <w:r>
        <w:fldChar w:fldCharType="end"/>
      </w:r>
      <w:r>
        <w:t xml:space="preserve"> — </w:t>
      </w:r>
      <w:r>
        <w:t>Commits by area, 28 May – 6 September 2026.</w:t>
      </w:r>
    </w:p>
    <w:tbl>
      <w:tblPr>
        <w:tblStyle w:val="TableGrid"/>
        <w:tblW w:w="0" w:type="auto"/>
        <w:jc w:val="center"/>
        <w:tblLook w:val="04A0" w:firstRow="1" w:lastRow="0" w:firstColumn="1" w:lastColumn="0" w:noHBand="0" w:noVBand="1"/>
      </w:tblPr>
      <w:tblGrid>
        <w:gridCol w:w="2608"/>
        <w:gridCol w:w="1020"/>
        <w:gridCol w:w="5443"/>
      </w:tblGrid>
      <w:tr w:rsidR="003A6ECB" w14:paraId="5487B91C" w14:textId="77777777">
        <w:trPr>
          <w:jc w:val="center"/>
        </w:trPr>
        <w:tc>
          <w:tcPr>
            <w:tcW w:w="2608" w:type="dxa"/>
            <w:shd w:val="clear" w:color="auto" w:fill="253439"/>
          </w:tcPr>
          <w:p w14:paraId="77FCDA14" w14:textId="77777777" w:rsidR="003A6ECB" w:rsidRDefault="009677B5">
            <w:pPr>
              <w:spacing w:after="20"/>
            </w:pPr>
            <w:r>
              <w:rPr>
                <w:b/>
                <w:color w:val="FFFFFF"/>
                <w:sz w:val="18"/>
              </w:rPr>
              <w:t>Area</w:t>
            </w:r>
          </w:p>
        </w:tc>
        <w:tc>
          <w:tcPr>
            <w:tcW w:w="1020" w:type="dxa"/>
            <w:shd w:val="clear" w:color="auto" w:fill="253439"/>
          </w:tcPr>
          <w:p w14:paraId="3A47203C" w14:textId="77777777" w:rsidR="003A6ECB" w:rsidRDefault="009677B5">
            <w:pPr>
              <w:spacing w:after="20"/>
            </w:pPr>
            <w:r>
              <w:rPr>
                <w:b/>
                <w:color w:val="FFFFFF"/>
                <w:sz w:val="18"/>
              </w:rPr>
              <w:t>Commits</w:t>
            </w:r>
          </w:p>
        </w:tc>
        <w:tc>
          <w:tcPr>
            <w:tcW w:w="5443" w:type="dxa"/>
            <w:shd w:val="clear" w:color="auto" w:fill="253439"/>
          </w:tcPr>
          <w:p w14:paraId="55AC7816" w14:textId="77777777" w:rsidR="003A6ECB" w:rsidRDefault="009677B5">
            <w:pPr>
              <w:spacing w:after="20"/>
            </w:pPr>
            <w:r>
              <w:rPr>
                <w:b/>
                <w:color w:val="FFFFFF"/>
                <w:sz w:val="18"/>
              </w:rPr>
              <w:t>What the work was</w:t>
            </w:r>
          </w:p>
        </w:tc>
      </w:tr>
      <w:tr w:rsidR="003A6ECB" w14:paraId="3C17BC16" w14:textId="77777777">
        <w:trPr>
          <w:jc w:val="center"/>
        </w:trPr>
        <w:tc>
          <w:tcPr>
            <w:tcW w:w="2608" w:type="dxa"/>
          </w:tcPr>
          <w:p w14:paraId="75D54E32" w14:textId="77777777" w:rsidR="003A6ECB" w:rsidRDefault="009677B5">
            <w:pPr>
              <w:spacing w:after="20"/>
            </w:pPr>
            <w:r>
              <w:rPr>
                <w:sz w:val="18"/>
              </w:rPr>
              <w:t>main.py</w:t>
            </w:r>
          </w:p>
        </w:tc>
        <w:tc>
          <w:tcPr>
            <w:tcW w:w="1020" w:type="dxa"/>
          </w:tcPr>
          <w:p w14:paraId="1325CB01" w14:textId="77777777" w:rsidR="003A6ECB" w:rsidRDefault="009677B5">
            <w:pPr>
              <w:spacing w:after="20"/>
            </w:pPr>
            <w:r>
              <w:rPr>
                <w:sz w:val="18"/>
              </w:rPr>
              <w:t>90</w:t>
            </w:r>
          </w:p>
        </w:tc>
        <w:tc>
          <w:tcPr>
            <w:tcW w:w="5443" w:type="dxa"/>
          </w:tcPr>
          <w:p w14:paraId="2BE99C23" w14:textId="77777777" w:rsidR="003A6ECB" w:rsidRDefault="009677B5">
            <w:pPr>
              <w:spacing w:after="20"/>
            </w:pPr>
            <w:r>
              <w:rPr>
                <w:sz w:val="18"/>
              </w:rPr>
              <w:t>State machine, controls, plots, guards, the twenty features' UI</w:t>
            </w:r>
          </w:p>
        </w:tc>
      </w:tr>
      <w:tr w:rsidR="003A6ECB" w14:paraId="7B91D7ED" w14:textId="77777777">
        <w:trPr>
          <w:jc w:val="center"/>
        </w:trPr>
        <w:tc>
          <w:tcPr>
            <w:tcW w:w="2608" w:type="dxa"/>
            <w:shd w:val="clear" w:color="auto" w:fill="F5F3EF"/>
          </w:tcPr>
          <w:p w14:paraId="75977BDE" w14:textId="77777777" w:rsidR="003A6ECB" w:rsidRDefault="009677B5">
            <w:pPr>
              <w:spacing w:after="20"/>
            </w:pPr>
            <w:r>
              <w:rPr>
                <w:sz w:val="18"/>
              </w:rPr>
              <w:t>documentation and evidence scripts</w:t>
            </w:r>
          </w:p>
        </w:tc>
        <w:tc>
          <w:tcPr>
            <w:tcW w:w="1020" w:type="dxa"/>
            <w:shd w:val="clear" w:color="auto" w:fill="F5F3EF"/>
          </w:tcPr>
          <w:p w14:paraId="4F77F8B8" w14:textId="77777777" w:rsidR="003A6ECB" w:rsidRDefault="009677B5">
            <w:pPr>
              <w:spacing w:after="20"/>
            </w:pPr>
            <w:r>
              <w:rPr>
                <w:sz w:val="18"/>
              </w:rPr>
              <w:t>53</w:t>
            </w:r>
          </w:p>
        </w:tc>
        <w:tc>
          <w:tcPr>
            <w:tcW w:w="5443" w:type="dxa"/>
            <w:shd w:val="clear" w:color="auto" w:fill="F5F3EF"/>
          </w:tcPr>
          <w:p w14:paraId="488D9B76" w14:textId="77777777" w:rsidR="003A6ECB" w:rsidRDefault="009677B5">
            <w:pPr>
              <w:spacing w:after="20"/>
            </w:pPr>
            <w:r>
              <w:rPr>
                <w:sz w:val="18"/>
              </w:rPr>
              <w:t>95 scripts, ≈30 000 lines; figures and deck builders</w:t>
            </w:r>
          </w:p>
        </w:tc>
      </w:tr>
      <w:tr w:rsidR="003A6ECB" w14:paraId="7B782C76" w14:textId="77777777">
        <w:trPr>
          <w:jc w:val="center"/>
        </w:trPr>
        <w:tc>
          <w:tcPr>
            <w:tcW w:w="2608" w:type="dxa"/>
          </w:tcPr>
          <w:p w14:paraId="2515AC0A" w14:textId="77777777" w:rsidR="003A6ECB" w:rsidRDefault="009677B5">
            <w:pPr>
              <w:spacing w:after="20"/>
            </w:pPr>
            <w:r>
              <w:rPr>
                <w:sz w:val="18"/>
              </w:rPr>
              <w:t>camera_manager.py</w:t>
            </w:r>
          </w:p>
        </w:tc>
        <w:tc>
          <w:tcPr>
            <w:tcW w:w="1020" w:type="dxa"/>
          </w:tcPr>
          <w:p w14:paraId="4B75C8BC" w14:textId="77777777" w:rsidR="003A6ECB" w:rsidRDefault="009677B5">
            <w:pPr>
              <w:spacing w:after="20"/>
            </w:pPr>
            <w:r>
              <w:rPr>
                <w:sz w:val="18"/>
              </w:rPr>
              <w:t>24</w:t>
            </w:r>
          </w:p>
        </w:tc>
        <w:tc>
          <w:tcPr>
            <w:tcW w:w="5443" w:type="dxa"/>
          </w:tcPr>
          <w:p w14:paraId="00A2AA9E" w14:textId="77777777" w:rsidR="003A6ECB" w:rsidRDefault="009677B5">
            <w:pPr>
              <w:spacing w:after="20"/>
            </w:pPr>
            <w:r>
              <w:rPr>
                <w:sz w:val="18"/>
              </w:rPr>
              <w:t>pylon integration, ROI, exposure, sinks, latest-image strategy</w:t>
            </w:r>
          </w:p>
        </w:tc>
      </w:tr>
      <w:tr w:rsidR="003A6ECB" w14:paraId="363849F8" w14:textId="77777777">
        <w:trPr>
          <w:jc w:val="center"/>
        </w:trPr>
        <w:tc>
          <w:tcPr>
            <w:tcW w:w="2608" w:type="dxa"/>
            <w:shd w:val="clear" w:color="auto" w:fill="F5F3EF"/>
          </w:tcPr>
          <w:p w14:paraId="4C4EAC7E" w14:textId="77777777" w:rsidR="003A6ECB" w:rsidRDefault="009677B5">
            <w:pPr>
              <w:spacing w:after="20"/>
            </w:pPr>
            <w:r>
              <w:rPr>
                <w:sz w:val="18"/>
              </w:rPr>
              <w:t>utm_postproc / utm_postdlg</w:t>
            </w:r>
          </w:p>
        </w:tc>
        <w:tc>
          <w:tcPr>
            <w:tcW w:w="1020" w:type="dxa"/>
            <w:shd w:val="clear" w:color="auto" w:fill="F5F3EF"/>
          </w:tcPr>
          <w:p w14:paraId="013C4C4C" w14:textId="77777777" w:rsidR="003A6ECB" w:rsidRDefault="009677B5">
            <w:pPr>
              <w:spacing w:after="20"/>
            </w:pPr>
            <w:r>
              <w:rPr>
                <w:sz w:val="18"/>
              </w:rPr>
              <w:t>21</w:t>
            </w:r>
          </w:p>
        </w:tc>
        <w:tc>
          <w:tcPr>
            <w:tcW w:w="5443" w:type="dxa"/>
            <w:shd w:val="clear" w:color="auto" w:fill="F5F3EF"/>
          </w:tcPr>
          <w:p w14:paraId="0147B004" w14:textId="77777777" w:rsidR="003A6ECB" w:rsidRDefault="009677B5">
            <w:pPr>
              <w:spacing w:after="20"/>
            </w:pPr>
            <w:r>
              <w:rPr>
                <w:sz w:val="18"/>
              </w:rPr>
              <w:t>Offline engine and the post-processing dialog</w:t>
            </w:r>
          </w:p>
        </w:tc>
      </w:tr>
      <w:tr w:rsidR="003A6ECB" w14:paraId="1DC880EC" w14:textId="77777777">
        <w:trPr>
          <w:jc w:val="center"/>
        </w:trPr>
        <w:tc>
          <w:tcPr>
            <w:tcW w:w="2608" w:type="dxa"/>
          </w:tcPr>
          <w:p w14:paraId="287A7D22" w14:textId="77777777" w:rsidR="003A6ECB" w:rsidRDefault="009677B5">
            <w:pPr>
              <w:spacing w:after="20"/>
            </w:pPr>
            <w:r>
              <w:rPr>
                <w:sz w:val="18"/>
              </w:rPr>
              <w:t>utm_analysis.py</w:t>
            </w:r>
          </w:p>
        </w:tc>
        <w:tc>
          <w:tcPr>
            <w:tcW w:w="1020" w:type="dxa"/>
          </w:tcPr>
          <w:p w14:paraId="7E1F37E5" w14:textId="77777777" w:rsidR="003A6ECB" w:rsidRDefault="009677B5">
            <w:pPr>
              <w:spacing w:after="20"/>
            </w:pPr>
            <w:r>
              <w:rPr>
                <w:sz w:val="18"/>
              </w:rPr>
              <w:t>14</w:t>
            </w:r>
          </w:p>
        </w:tc>
        <w:tc>
          <w:tcPr>
            <w:tcW w:w="5443" w:type="dxa"/>
          </w:tcPr>
          <w:p w14:paraId="0EB05563" w14:textId="77777777" w:rsidR="003A6ECB" w:rsidRDefault="009677B5">
            <w:pPr>
              <w:spacing w:after="20"/>
            </w:pPr>
            <w:r>
              <w:rPr>
                <w:sz w:val="18"/>
              </w:rPr>
              <w:t>Fit window, yield, fracture detection, toughness</w:t>
            </w:r>
          </w:p>
        </w:tc>
      </w:tr>
      <w:tr w:rsidR="003A6ECB" w14:paraId="76E30EA6" w14:textId="77777777">
        <w:trPr>
          <w:jc w:val="center"/>
        </w:trPr>
        <w:tc>
          <w:tcPr>
            <w:tcW w:w="2608" w:type="dxa"/>
            <w:shd w:val="clear" w:color="auto" w:fill="F5F3EF"/>
          </w:tcPr>
          <w:p w14:paraId="30069BED" w14:textId="77777777" w:rsidR="003A6ECB" w:rsidRDefault="009677B5">
            <w:pPr>
              <w:spacing w:after="20"/>
            </w:pPr>
            <w:r>
              <w:rPr>
                <w:sz w:val="18"/>
              </w:rPr>
              <w:t>tests</w:t>
            </w:r>
          </w:p>
        </w:tc>
        <w:tc>
          <w:tcPr>
            <w:tcW w:w="1020" w:type="dxa"/>
            <w:shd w:val="clear" w:color="auto" w:fill="F5F3EF"/>
          </w:tcPr>
          <w:p w14:paraId="0898A3CD" w14:textId="77777777" w:rsidR="003A6ECB" w:rsidRDefault="009677B5">
            <w:pPr>
              <w:spacing w:after="20"/>
            </w:pPr>
            <w:r>
              <w:rPr>
                <w:sz w:val="18"/>
              </w:rPr>
              <w:t>8</w:t>
            </w:r>
          </w:p>
        </w:tc>
        <w:tc>
          <w:tcPr>
            <w:tcW w:w="5443" w:type="dxa"/>
            <w:shd w:val="clear" w:color="auto" w:fill="F5F3EF"/>
          </w:tcPr>
          <w:p w14:paraId="62D094A3" w14:textId="77777777" w:rsidR="003A6ECB" w:rsidRDefault="009677B5">
            <w:pPr>
              <w:spacing w:after="20"/>
            </w:pPr>
            <w:r>
              <w:rPr>
                <w:sz w:val="18"/>
              </w:rPr>
              <w:t>98 unit and offline tests</w:t>
            </w:r>
          </w:p>
        </w:tc>
      </w:tr>
      <w:tr w:rsidR="003A6ECB" w14:paraId="5C9B0C91" w14:textId="77777777">
        <w:trPr>
          <w:jc w:val="center"/>
        </w:trPr>
        <w:tc>
          <w:tcPr>
            <w:tcW w:w="2608" w:type="dxa"/>
          </w:tcPr>
          <w:p w14:paraId="7FB5E38C" w14:textId="77777777" w:rsidR="003A6ECB" w:rsidRDefault="009677B5">
            <w:pPr>
              <w:spacing w:after="20"/>
            </w:pPr>
            <w:r>
              <w:rPr>
                <w:sz w:val="18"/>
              </w:rPr>
              <w:t>utm_dic.py</w:t>
            </w:r>
          </w:p>
        </w:tc>
        <w:tc>
          <w:tcPr>
            <w:tcW w:w="1020" w:type="dxa"/>
          </w:tcPr>
          <w:p w14:paraId="7FE76BC4" w14:textId="77777777" w:rsidR="003A6ECB" w:rsidRDefault="009677B5">
            <w:pPr>
              <w:spacing w:after="20"/>
            </w:pPr>
            <w:r>
              <w:rPr>
                <w:sz w:val="18"/>
              </w:rPr>
              <w:t>3</w:t>
            </w:r>
          </w:p>
        </w:tc>
        <w:tc>
          <w:tcPr>
            <w:tcW w:w="5443" w:type="dxa"/>
          </w:tcPr>
          <w:p w14:paraId="6C1E2C6C" w14:textId="77777777" w:rsidR="003A6ECB" w:rsidRDefault="009677B5">
            <w:pPr>
              <w:spacing w:after="20"/>
            </w:pPr>
            <w:r>
              <w:rPr>
                <w:sz w:val="18"/>
              </w:rPr>
              <w:t>The pixel-to-strain rule and the detector: small and stable</w:t>
            </w:r>
          </w:p>
        </w:tc>
      </w:tr>
    </w:tbl>
    <w:p w14:paraId="433DEEB7" w14:textId="77777777" w:rsidR="003A6ECB" w:rsidRDefault="003A6ECB">
      <w:pPr>
        <w:spacing w:after="40"/>
      </w:pPr>
    </w:p>
    <w:p w14:paraId="39FBCCBB" w14:textId="6C59D3CE" w:rsidR="003A6ECB" w:rsidRDefault="009677B5">
      <w:pPr>
        <w:pStyle w:val="Caption"/>
        <w:keepNext/>
      </w:pPr>
      <w:r>
        <w:t xml:space="preserve">Table </w:t>
      </w:r>
      <w:r>
        <w:fldChar w:fldCharType="begin"/>
      </w:r>
      <w:r>
        <w:instrText>SEQ Table \* ARABIC</w:instrText>
      </w:r>
      <w:r>
        <w:fldChar w:fldCharType="separate"/>
      </w:r>
      <w:r w:rsidR="002266D5">
        <w:rPr>
          <w:noProof/>
        </w:rPr>
        <w:t>33</w:t>
      </w:r>
      <w:r>
        <w:fldChar w:fldCharType="end"/>
      </w:r>
      <w:r>
        <w:t xml:space="preserve"> — </w:t>
      </w:r>
      <w:r>
        <w:t>What the 853 prompts asked for. Shares are a classification of the conversation logs by the engineer and are approximate.</w:t>
      </w:r>
    </w:p>
    <w:tbl>
      <w:tblPr>
        <w:tblStyle w:val="TableGrid"/>
        <w:tblW w:w="0" w:type="auto"/>
        <w:jc w:val="center"/>
        <w:tblLook w:val="04A0" w:firstRow="1" w:lastRow="0" w:firstColumn="1" w:lastColumn="0" w:noHBand="0" w:noVBand="1"/>
      </w:tblPr>
      <w:tblGrid>
        <w:gridCol w:w="2608"/>
        <w:gridCol w:w="1928"/>
        <w:gridCol w:w="4535"/>
      </w:tblGrid>
      <w:tr w:rsidR="003A6ECB" w14:paraId="4E764974" w14:textId="77777777">
        <w:trPr>
          <w:jc w:val="center"/>
        </w:trPr>
        <w:tc>
          <w:tcPr>
            <w:tcW w:w="2608" w:type="dxa"/>
            <w:shd w:val="clear" w:color="auto" w:fill="253439"/>
          </w:tcPr>
          <w:p w14:paraId="0BE9EB24" w14:textId="77777777" w:rsidR="003A6ECB" w:rsidRDefault="009677B5">
            <w:pPr>
              <w:spacing w:after="20"/>
            </w:pPr>
            <w:r>
              <w:rPr>
                <w:b/>
                <w:color w:val="FFFFFF"/>
                <w:sz w:val="18"/>
              </w:rPr>
              <w:t>Kind of task</w:t>
            </w:r>
          </w:p>
        </w:tc>
        <w:tc>
          <w:tcPr>
            <w:tcW w:w="1928" w:type="dxa"/>
            <w:shd w:val="clear" w:color="auto" w:fill="253439"/>
          </w:tcPr>
          <w:p w14:paraId="27EE8950" w14:textId="77777777" w:rsidR="003A6ECB" w:rsidRDefault="009677B5">
            <w:pPr>
              <w:spacing w:after="20"/>
            </w:pPr>
            <w:r>
              <w:rPr>
                <w:b/>
                <w:color w:val="FFFFFF"/>
                <w:sz w:val="18"/>
              </w:rPr>
              <w:t>Share of prompts (approx.)</w:t>
            </w:r>
          </w:p>
        </w:tc>
        <w:tc>
          <w:tcPr>
            <w:tcW w:w="4535" w:type="dxa"/>
            <w:shd w:val="clear" w:color="auto" w:fill="253439"/>
          </w:tcPr>
          <w:p w14:paraId="0516959D" w14:textId="77777777" w:rsidR="003A6ECB" w:rsidRDefault="009677B5">
            <w:pPr>
              <w:spacing w:after="20"/>
            </w:pPr>
            <w:r>
              <w:rPr>
                <w:b/>
                <w:color w:val="FFFFFF"/>
                <w:sz w:val="18"/>
              </w:rPr>
              <w:t>Example</w:t>
            </w:r>
          </w:p>
        </w:tc>
      </w:tr>
      <w:tr w:rsidR="003A6ECB" w14:paraId="0A3BF9B9" w14:textId="77777777">
        <w:trPr>
          <w:jc w:val="center"/>
        </w:trPr>
        <w:tc>
          <w:tcPr>
            <w:tcW w:w="2608" w:type="dxa"/>
          </w:tcPr>
          <w:p w14:paraId="2AECC16E" w14:textId="77777777" w:rsidR="003A6ECB" w:rsidRDefault="009677B5">
            <w:pPr>
              <w:spacing w:after="20"/>
            </w:pPr>
            <w:r>
              <w:rPr>
                <w:sz w:val="18"/>
              </w:rPr>
              <w:t>Feature implementation</w:t>
            </w:r>
          </w:p>
        </w:tc>
        <w:tc>
          <w:tcPr>
            <w:tcW w:w="1928" w:type="dxa"/>
          </w:tcPr>
          <w:p w14:paraId="57C56E14" w14:textId="77777777" w:rsidR="003A6ECB" w:rsidRDefault="009677B5">
            <w:pPr>
              <w:spacing w:after="20"/>
            </w:pPr>
            <w:r>
              <w:rPr>
                <w:sz w:val="18"/>
              </w:rPr>
              <w:t>35 %</w:t>
            </w:r>
          </w:p>
        </w:tc>
        <w:tc>
          <w:tcPr>
            <w:tcW w:w="4535" w:type="dxa"/>
          </w:tcPr>
          <w:p w14:paraId="4C1CDC4B" w14:textId="77777777" w:rsidR="003A6ECB" w:rsidRDefault="009677B5">
            <w:pPr>
              <w:spacing w:after="20"/>
            </w:pPr>
            <w:r>
              <w:rPr>
                <w:sz w:val="18"/>
              </w:rPr>
              <w:t>'Build the dead-DIC guard: freeze at 0.2 s, halt at 1.0 s'</w:t>
            </w:r>
          </w:p>
        </w:tc>
      </w:tr>
      <w:tr w:rsidR="003A6ECB" w14:paraId="61C78488" w14:textId="77777777">
        <w:trPr>
          <w:jc w:val="center"/>
        </w:trPr>
        <w:tc>
          <w:tcPr>
            <w:tcW w:w="2608" w:type="dxa"/>
            <w:shd w:val="clear" w:color="auto" w:fill="F5F3EF"/>
          </w:tcPr>
          <w:p w14:paraId="39E7E4D5" w14:textId="77777777" w:rsidR="003A6ECB" w:rsidRDefault="009677B5">
            <w:pPr>
              <w:spacing w:after="20"/>
            </w:pPr>
            <w:r>
              <w:rPr>
                <w:sz w:val="18"/>
              </w:rPr>
              <w:t>Analysis and figures</w:t>
            </w:r>
          </w:p>
        </w:tc>
        <w:tc>
          <w:tcPr>
            <w:tcW w:w="1928" w:type="dxa"/>
            <w:shd w:val="clear" w:color="auto" w:fill="F5F3EF"/>
          </w:tcPr>
          <w:p w14:paraId="104282D1" w14:textId="77777777" w:rsidR="003A6ECB" w:rsidRDefault="009677B5">
            <w:pPr>
              <w:spacing w:after="20"/>
            </w:pPr>
            <w:r>
              <w:rPr>
                <w:sz w:val="18"/>
              </w:rPr>
              <w:t>30 %</w:t>
            </w:r>
          </w:p>
        </w:tc>
        <w:tc>
          <w:tcPr>
            <w:tcW w:w="4535" w:type="dxa"/>
            <w:shd w:val="clear" w:color="auto" w:fill="F5F3EF"/>
          </w:tcPr>
          <w:p w14:paraId="62A151AF" w14:textId="77777777" w:rsidR="003A6ECB" w:rsidRDefault="009677B5">
            <w:pPr>
              <w:spacing w:after="20"/>
            </w:pPr>
            <w:r>
              <w:rPr>
                <w:sz w:val="18"/>
              </w:rPr>
              <w:t>'Compare the post-processed strain with the XT-205 record frame by frame'</w:t>
            </w:r>
          </w:p>
        </w:tc>
      </w:tr>
      <w:tr w:rsidR="003A6ECB" w14:paraId="57AD109B" w14:textId="77777777">
        <w:trPr>
          <w:jc w:val="center"/>
        </w:trPr>
        <w:tc>
          <w:tcPr>
            <w:tcW w:w="2608" w:type="dxa"/>
          </w:tcPr>
          <w:p w14:paraId="3E344D11" w14:textId="77777777" w:rsidR="003A6ECB" w:rsidRDefault="009677B5">
            <w:pPr>
              <w:spacing w:after="20"/>
            </w:pPr>
            <w:r>
              <w:rPr>
                <w:sz w:val="18"/>
              </w:rPr>
              <w:t>Bug diagnosis from a rig observation</w:t>
            </w:r>
          </w:p>
        </w:tc>
        <w:tc>
          <w:tcPr>
            <w:tcW w:w="1928" w:type="dxa"/>
          </w:tcPr>
          <w:p w14:paraId="777D6215" w14:textId="77777777" w:rsidR="003A6ECB" w:rsidRDefault="009677B5">
            <w:pPr>
              <w:spacing w:after="20"/>
            </w:pPr>
            <w:r>
              <w:rPr>
                <w:sz w:val="18"/>
              </w:rPr>
              <w:t>15 %</w:t>
            </w:r>
          </w:p>
        </w:tc>
        <w:tc>
          <w:tcPr>
            <w:tcW w:w="4535" w:type="dxa"/>
          </w:tcPr>
          <w:p w14:paraId="2028C8D3" w14:textId="77777777" w:rsidR="003A6ECB" w:rsidRDefault="009677B5">
            <w:pPr>
              <w:spacing w:after="20"/>
            </w:pPr>
            <w:r>
              <w:rPr>
                <w:sz w:val="18"/>
              </w:rPr>
              <w:t>'The infill label says 100 % on a 50 % specimen after restart'</w:t>
            </w:r>
          </w:p>
        </w:tc>
      </w:tr>
      <w:tr w:rsidR="003A6ECB" w14:paraId="7E4C2D56" w14:textId="77777777">
        <w:trPr>
          <w:jc w:val="center"/>
        </w:trPr>
        <w:tc>
          <w:tcPr>
            <w:tcW w:w="2608" w:type="dxa"/>
            <w:shd w:val="clear" w:color="auto" w:fill="F5F3EF"/>
          </w:tcPr>
          <w:p w14:paraId="2562EEDD" w14:textId="77777777" w:rsidR="003A6ECB" w:rsidRDefault="009677B5">
            <w:pPr>
              <w:spacing w:after="20"/>
            </w:pPr>
            <w:r>
              <w:rPr>
                <w:sz w:val="18"/>
              </w:rPr>
              <w:t>Documentation, decks, roadmap</w:t>
            </w:r>
          </w:p>
        </w:tc>
        <w:tc>
          <w:tcPr>
            <w:tcW w:w="1928" w:type="dxa"/>
            <w:shd w:val="clear" w:color="auto" w:fill="F5F3EF"/>
          </w:tcPr>
          <w:p w14:paraId="5F7264FB" w14:textId="77777777" w:rsidR="003A6ECB" w:rsidRDefault="009677B5">
            <w:pPr>
              <w:spacing w:after="20"/>
            </w:pPr>
            <w:r>
              <w:rPr>
                <w:sz w:val="18"/>
              </w:rPr>
              <w:t>15 %</w:t>
            </w:r>
          </w:p>
        </w:tc>
        <w:tc>
          <w:tcPr>
            <w:tcW w:w="4535" w:type="dxa"/>
            <w:shd w:val="clear" w:color="auto" w:fill="F5F3EF"/>
          </w:tcPr>
          <w:p w14:paraId="4298E313" w14:textId="77777777" w:rsidR="003A6ECB" w:rsidRDefault="009677B5">
            <w:pPr>
              <w:spacing w:after="20"/>
            </w:pPr>
            <w:r>
              <w:rPr>
                <w:sz w:val="18"/>
              </w:rPr>
              <w:t>'Append the camera slides to the weekly deck; do not touch earlier pages'</w:t>
            </w:r>
          </w:p>
        </w:tc>
      </w:tr>
      <w:tr w:rsidR="003A6ECB" w14:paraId="62C30A4E" w14:textId="77777777">
        <w:trPr>
          <w:jc w:val="center"/>
        </w:trPr>
        <w:tc>
          <w:tcPr>
            <w:tcW w:w="2608" w:type="dxa"/>
          </w:tcPr>
          <w:p w14:paraId="4B74297D" w14:textId="77777777" w:rsidR="003A6ECB" w:rsidRDefault="009677B5">
            <w:pPr>
              <w:spacing w:after="20"/>
            </w:pPr>
            <w:r>
              <w:rPr>
                <w:sz w:val="18"/>
              </w:rPr>
              <w:t>Review and verification</w:t>
            </w:r>
          </w:p>
        </w:tc>
        <w:tc>
          <w:tcPr>
            <w:tcW w:w="1928" w:type="dxa"/>
          </w:tcPr>
          <w:p w14:paraId="426873F5" w14:textId="77777777" w:rsidR="003A6ECB" w:rsidRDefault="009677B5">
            <w:pPr>
              <w:spacing w:after="20"/>
            </w:pPr>
            <w:r>
              <w:rPr>
                <w:sz w:val="18"/>
              </w:rPr>
              <w:t>5 %</w:t>
            </w:r>
          </w:p>
        </w:tc>
        <w:tc>
          <w:tcPr>
            <w:tcW w:w="4535" w:type="dxa"/>
          </w:tcPr>
          <w:p w14:paraId="3C3545C9" w14:textId="77777777" w:rsidR="003A6ECB" w:rsidRDefault="009677B5">
            <w:pPr>
              <w:spacing w:after="20"/>
            </w:pPr>
            <w:r>
              <w:rPr>
                <w:sz w:val="18"/>
              </w:rPr>
              <w:t>'Verify the 3.2 kg figure is reasonable; recompute from the inventory'</w:t>
            </w:r>
          </w:p>
        </w:tc>
      </w:tr>
    </w:tbl>
    <w:p w14:paraId="6F6F4DD1" w14:textId="77777777" w:rsidR="003A6ECB" w:rsidRDefault="003A6ECB">
      <w:pPr>
        <w:spacing w:after="40"/>
      </w:pPr>
    </w:p>
    <w:p w14:paraId="1C0931F4" w14:textId="77777777" w:rsidR="003A6ECB" w:rsidRDefault="009677B5">
      <w:pPr>
        <w:jc w:val="both"/>
      </w:pPr>
      <w:r>
        <w:t>Three rules kept the collaboration honest for a measurement project, and each caught at least one error: no number is typed (every figure is computed from the raw run by a committed script); the rig is the oracle (a feature is done when it behaves on the machine); and the agent's own reports are cross-checked (a container's frame count was decoded rather than trusted, a literature page range was checked against the running heads, a footprint total was recomputed by hand).</w:t>
      </w:r>
    </w:p>
    <w:p w14:paraId="375DA102" w14:textId="77777777" w:rsidR="003A6ECB" w:rsidRDefault="003A6ECB">
      <w:pPr>
        <w:sectPr w:rsidR="003A6ECB">
          <w:footerReference w:type="default" r:id="rId101"/>
          <w:pgSz w:w="11906" w:h="16838"/>
          <w:pgMar w:top="1417" w:right="1417" w:bottom="1417" w:left="1417" w:header="720" w:footer="720" w:gutter="0"/>
          <w:pgNumType w:start="1"/>
          <w:cols w:space="720"/>
          <w:docGrid w:linePitch="360"/>
        </w:sectPr>
      </w:pPr>
    </w:p>
    <w:p w14:paraId="1DF68FDD" w14:textId="77777777" w:rsidR="003A6ECB" w:rsidRDefault="009677B5">
      <w:pPr>
        <w:jc w:val="center"/>
      </w:pPr>
      <w:r>
        <w:rPr>
          <w:noProof/>
        </w:rPr>
        <w:lastRenderedPageBreak/>
        <w:drawing>
          <wp:inline distT="0" distB="0" distL="0" distR="0" wp14:anchorId="783CAE87" wp14:editId="4B0067F4">
            <wp:extent cx="4140000" cy="276197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 pic.jpg"/>
                    <pic:cNvPicPr/>
                  </pic:nvPicPr>
                  <pic:blipFill>
                    <a:blip r:embed="rId102"/>
                    <a:stretch>
                      <a:fillRect/>
                    </a:stretch>
                  </pic:blipFill>
                  <pic:spPr>
                    <a:xfrm>
                      <a:off x="0" y="0"/>
                      <a:ext cx="4140000" cy="2761971"/>
                    </a:xfrm>
                    <a:prstGeom prst="rect">
                      <a:avLst/>
                    </a:prstGeom>
                  </pic:spPr>
                </pic:pic>
              </a:graphicData>
            </a:graphic>
          </wp:inline>
        </w:drawing>
      </w:r>
    </w:p>
    <w:p w14:paraId="16F9C55D" w14:textId="77777777" w:rsidR="003A6ECB" w:rsidRDefault="009677B5">
      <w:pPr>
        <w:spacing w:before="280"/>
        <w:jc w:val="center"/>
      </w:pPr>
      <w:r>
        <w:rPr>
          <w:noProof/>
        </w:rPr>
        <w:drawing>
          <wp:inline distT="0" distB="0" distL="0" distR="0" wp14:anchorId="69A0DFAB" wp14:editId="5BB18FC4">
            <wp:extent cx="2520000" cy="394708"/>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TH_B_sv.png"/>
                    <pic:cNvPicPr/>
                  </pic:nvPicPr>
                  <pic:blipFill>
                    <a:blip r:embed="rId8"/>
                    <a:stretch>
                      <a:fillRect/>
                    </a:stretch>
                  </pic:blipFill>
                  <pic:spPr>
                    <a:xfrm>
                      <a:off x="0" y="0"/>
                      <a:ext cx="2520000" cy="394708"/>
                    </a:xfrm>
                    <a:prstGeom prst="rect">
                      <a:avLst/>
                    </a:prstGeom>
                  </pic:spPr>
                </pic:pic>
              </a:graphicData>
            </a:graphic>
          </wp:inline>
        </w:drawing>
      </w:r>
    </w:p>
    <w:p w14:paraId="07153D7B" w14:textId="77777777" w:rsidR="003A6ECB" w:rsidRDefault="009677B5">
      <w:pPr>
        <w:spacing w:after="20"/>
        <w:jc w:val="center"/>
      </w:pPr>
      <w:r>
        <w:rPr>
          <w:color w:val="6C757D"/>
          <w:sz w:val="20"/>
        </w:rPr>
        <w:t>DEPARTMENT OF PRODUCT DEVELOPMENT, PRODUCTION AND DESIGN</w:t>
      </w:r>
    </w:p>
    <w:p w14:paraId="54E4501B" w14:textId="77777777" w:rsidR="003A6ECB" w:rsidRDefault="009677B5">
      <w:pPr>
        <w:spacing w:after="20"/>
        <w:jc w:val="center"/>
      </w:pPr>
      <w:r>
        <w:rPr>
          <w:color w:val="6C757D"/>
          <w:sz w:val="20"/>
        </w:rPr>
        <w:t>JÖNKÖPING UNIVERSITY · SCHOOL OF ENGINEERING</w:t>
      </w:r>
    </w:p>
    <w:p w14:paraId="55E1ED08" w14:textId="77777777" w:rsidR="003A6ECB" w:rsidRDefault="009677B5">
      <w:pPr>
        <w:spacing w:after="20"/>
        <w:jc w:val="center"/>
      </w:pPr>
      <w:r>
        <w:rPr>
          <w:color w:val="6C757D"/>
          <w:sz w:val="20"/>
        </w:rPr>
        <w:t>Jönköping, Sweden</w:t>
      </w:r>
    </w:p>
    <w:p w14:paraId="574F21D9" w14:textId="77777777" w:rsidR="003A6ECB" w:rsidRDefault="009677B5">
      <w:pPr>
        <w:spacing w:after="20"/>
        <w:jc w:val="center"/>
      </w:pPr>
      <w:r>
        <w:rPr>
          <w:color w:val="6C757D"/>
          <w:sz w:val="20"/>
        </w:rPr>
        <w:t>ju.se</w:t>
      </w:r>
    </w:p>
    <w:sectPr w:rsidR="003A6ECB" w:rsidSect="00034616">
      <w:footerReference w:type="default" r:id="rId10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C364E" w14:textId="77777777" w:rsidR="009677B5" w:rsidRDefault="009677B5">
      <w:pPr>
        <w:spacing w:after="0" w:line="240" w:lineRule="auto"/>
      </w:pPr>
      <w:r>
        <w:separator/>
      </w:r>
    </w:p>
  </w:endnote>
  <w:endnote w:type="continuationSeparator" w:id="0">
    <w:p w14:paraId="672BCB3B" w14:textId="77777777" w:rsidR="009677B5" w:rsidRDefault="00967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032F" w14:textId="77777777" w:rsidR="003A6ECB" w:rsidRDefault="003A6ECB">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762A" w14:textId="436693B2" w:rsidR="003A6ECB" w:rsidRDefault="009677B5">
    <w:pPr>
      <w:jc w:val="center"/>
    </w:pPr>
    <w:r>
      <w:rPr>
        <w:color w:val="6C757D"/>
        <w:sz w:val="18"/>
      </w:rPr>
      <w:fldChar w:fldCharType="begin"/>
    </w:r>
    <w:r>
      <w:rPr>
        <w:color w:val="6C757D"/>
        <w:sz w:val="18"/>
      </w:rPr>
      <w:instrText>PAGE</w:instrText>
    </w:r>
    <w:r>
      <w:rPr>
        <w:color w:val="6C757D"/>
        <w:sz w:val="18"/>
      </w:rPr>
      <w:fldChar w:fldCharType="separate"/>
    </w:r>
    <w:r w:rsidR="002266D5">
      <w:rPr>
        <w:noProof/>
        <w:color w:val="6C757D"/>
        <w:sz w:val="18"/>
      </w:rPr>
      <w:t>i</w:t>
    </w:r>
    <w:r>
      <w:rPr>
        <w:color w:val="6C757D"/>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CB65" w14:textId="4AAD8689" w:rsidR="003A6ECB" w:rsidRDefault="009677B5">
    <w:pPr>
      <w:jc w:val="center"/>
    </w:pPr>
    <w:r>
      <w:rPr>
        <w:color w:val="6C757D"/>
        <w:sz w:val="18"/>
      </w:rPr>
      <w:fldChar w:fldCharType="begin"/>
    </w:r>
    <w:r>
      <w:rPr>
        <w:color w:val="6C757D"/>
        <w:sz w:val="18"/>
      </w:rPr>
      <w:instrText>PAGE</w:instrText>
    </w:r>
    <w:r>
      <w:rPr>
        <w:color w:val="6C757D"/>
        <w:sz w:val="18"/>
      </w:rPr>
      <w:fldChar w:fldCharType="separate"/>
    </w:r>
    <w:r w:rsidR="002266D5">
      <w:rPr>
        <w:noProof/>
        <w:color w:val="6C757D"/>
        <w:sz w:val="18"/>
      </w:rPr>
      <w:t>1</w:t>
    </w:r>
    <w:r>
      <w:rPr>
        <w:color w:val="6C757D"/>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AB086" w14:textId="77777777" w:rsidR="003A6ECB" w:rsidRDefault="003A6EC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181B6" w14:textId="77777777" w:rsidR="009677B5" w:rsidRDefault="009677B5">
      <w:pPr>
        <w:spacing w:after="0" w:line="240" w:lineRule="auto"/>
      </w:pPr>
      <w:r>
        <w:separator/>
      </w:r>
    </w:p>
  </w:footnote>
  <w:footnote w:type="continuationSeparator" w:id="0">
    <w:p w14:paraId="13A450B0" w14:textId="77777777" w:rsidR="009677B5" w:rsidRDefault="009677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058472">
    <w:abstractNumId w:val="8"/>
  </w:num>
  <w:num w:numId="2" w16cid:durableId="245110745">
    <w:abstractNumId w:val="6"/>
  </w:num>
  <w:num w:numId="3" w16cid:durableId="2050496505">
    <w:abstractNumId w:val="5"/>
  </w:num>
  <w:num w:numId="4" w16cid:durableId="1966080909">
    <w:abstractNumId w:val="4"/>
  </w:num>
  <w:num w:numId="5" w16cid:durableId="735788062">
    <w:abstractNumId w:val="7"/>
  </w:num>
  <w:num w:numId="6" w16cid:durableId="189219173">
    <w:abstractNumId w:val="3"/>
  </w:num>
  <w:num w:numId="7" w16cid:durableId="1306471064">
    <w:abstractNumId w:val="2"/>
  </w:num>
  <w:num w:numId="8" w16cid:durableId="661667048">
    <w:abstractNumId w:val="1"/>
  </w:num>
  <w:num w:numId="9" w16cid:durableId="145821631">
    <w:abstractNumId w:val="0"/>
  </w:num>
  <w:num w:numId="10" w16cid:durableId="1418555929">
    <w:abstractNumId w:val="7"/>
    <w:lvlOverride w:ilvl="0">
      <w:startOverride w:val="1"/>
    </w:lvlOverride>
  </w:num>
  <w:num w:numId="11" w16cid:durableId="203060419">
    <w:abstractNumId w:val="7"/>
    <w:lvlOverride w:ilvl="0">
      <w:startOverride w:val="1"/>
    </w:lvlOverride>
  </w:num>
  <w:num w:numId="12" w16cid:durableId="713233856">
    <w:abstractNumId w:val="7"/>
    <w:lvlOverride w:ilvl="0">
      <w:startOverride w:val="1"/>
    </w:lvlOverride>
  </w:num>
  <w:num w:numId="13" w16cid:durableId="39605438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6D5"/>
    <w:rsid w:val="0029639D"/>
    <w:rsid w:val="00326F90"/>
    <w:rsid w:val="003A6ECB"/>
    <w:rsid w:val="007516F9"/>
    <w:rsid w:val="009677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2C9019-FFCE-4F09-A9A7-EFC256D7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3439"/>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53439"/>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5343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color w:val="6C757D"/>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266D5"/>
    <w:pPr>
      <w:spacing w:after="100"/>
    </w:pPr>
  </w:style>
  <w:style w:type="paragraph" w:styleId="TOC2">
    <w:name w:val="toc 2"/>
    <w:basedOn w:val="Normal"/>
    <w:next w:val="Normal"/>
    <w:autoRedefine/>
    <w:uiPriority w:val="39"/>
    <w:unhideWhenUsed/>
    <w:rsid w:val="002266D5"/>
    <w:pPr>
      <w:spacing w:after="100"/>
      <w:ind w:left="220"/>
    </w:pPr>
  </w:style>
  <w:style w:type="paragraph" w:styleId="TOC3">
    <w:name w:val="toc 3"/>
    <w:basedOn w:val="Normal"/>
    <w:next w:val="Normal"/>
    <w:autoRedefine/>
    <w:uiPriority w:val="39"/>
    <w:unhideWhenUsed/>
    <w:rsid w:val="002266D5"/>
    <w:pPr>
      <w:spacing w:after="100"/>
      <w:ind w:left="440"/>
    </w:pPr>
  </w:style>
  <w:style w:type="paragraph" w:styleId="TOC4">
    <w:name w:val="toc 4"/>
    <w:basedOn w:val="Normal"/>
    <w:next w:val="Normal"/>
    <w:autoRedefine/>
    <w:uiPriority w:val="39"/>
    <w:unhideWhenUsed/>
    <w:rsid w:val="002266D5"/>
    <w:pPr>
      <w:spacing w:after="100" w:line="278" w:lineRule="auto"/>
      <w:ind w:left="720"/>
    </w:pPr>
    <w:rPr>
      <w:rFonts w:asciiTheme="minorHAnsi" w:eastAsiaTheme="minorEastAsia" w:hAnsiTheme="minorHAnsi"/>
      <w:kern w:val="2"/>
      <w:sz w:val="24"/>
      <w:szCs w:val="24"/>
      <w:lang w:val="en-SE" w:eastAsia="en-SE"/>
      <w14:ligatures w14:val="standardContextual"/>
    </w:rPr>
  </w:style>
  <w:style w:type="paragraph" w:styleId="TOC5">
    <w:name w:val="toc 5"/>
    <w:basedOn w:val="Normal"/>
    <w:next w:val="Normal"/>
    <w:autoRedefine/>
    <w:uiPriority w:val="39"/>
    <w:unhideWhenUsed/>
    <w:rsid w:val="002266D5"/>
    <w:pPr>
      <w:spacing w:after="100" w:line="278" w:lineRule="auto"/>
      <w:ind w:left="960"/>
    </w:pPr>
    <w:rPr>
      <w:rFonts w:asciiTheme="minorHAnsi" w:eastAsiaTheme="minorEastAsia" w:hAnsiTheme="minorHAnsi"/>
      <w:kern w:val="2"/>
      <w:sz w:val="24"/>
      <w:szCs w:val="24"/>
      <w:lang w:val="en-SE" w:eastAsia="en-SE"/>
      <w14:ligatures w14:val="standardContextual"/>
    </w:rPr>
  </w:style>
  <w:style w:type="paragraph" w:styleId="TOC6">
    <w:name w:val="toc 6"/>
    <w:basedOn w:val="Normal"/>
    <w:next w:val="Normal"/>
    <w:autoRedefine/>
    <w:uiPriority w:val="39"/>
    <w:unhideWhenUsed/>
    <w:rsid w:val="002266D5"/>
    <w:pPr>
      <w:spacing w:after="100" w:line="278" w:lineRule="auto"/>
      <w:ind w:left="1200"/>
    </w:pPr>
    <w:rPr>
      <w:rFonts w:asciiTheme="minorHAnsi" w:eastAsiaTheme="minorEastAsia" w:hAnsiTheme="minorHAnsi"/>
      <w:kern w:val="2"/>
      <w:sz w:val="24"/>
      <w:szCs w:val="24"/>
      <w:lang w:val="en-SE" w:eastAsia="en-SE"/>
      <w14:ligatures w14:val="standardContextual"/>
    </w:rPr>
  </w:style>
  <w:style w:type="paragraph" w:styleId="TOC7">
    <w:name w:val="toc 7"/>
    <w:basedOn w:val="Normal"/>
    <w:next w:val="Normal"/>
    <w:autoRedefine/>
    <w:uiPriority w:val="39"/>
    <w:unhideWhenUsed/>
    <w:rsid w:val="002266D5"/>
    <w:pPr>
      <w:spacing w:after="100" w:line="278" w:lineRule="auto"/>
      <w:ind w:left="1440"/>
    </w:pPr>
    <w:rPr>
      <w:rFonts w:asciiTheme="minorHAnsi" w:eastAsiaTheme="minorEastAsia" w:hAnsiTheme="minorHAnsi"/>
      <w:kern w:val="2"/>
      <w:sz w:val="24"/>
      <w:szCs w:val="24"/>
      <w:lang w:val="en-SE" w:eastAsia="en-SE"/>
      <w14:ligatures w14:val="standardContextual"/>
    </w:rPr>
  </w:style>
  <w:style w:type="paragraph" w:styleId="TOC8">
    <w:name w:val="toc 8"/>
    <w:basedOn w:val="Normal"/>
    <w:next w:val="Normal"/>
    <w:autoRedefine/>
    <w:uiPriority w:val="39"/>
    <w:unhideWhenUsed/>
    <w:rsid w:val="002266D5"/>
    <w:pPr>
      <w:spacing w:after="100" w:line="278" w:lineRule="auto"/>
      <w:ind w:left="1680"/>
    </w:pPr>
    <w:rPr>
      <w:rFonts w:asciiTheme="minorHAnsi" w:eastAsiaTheme="minorEastAsia" w:hAnsiTheme="minorHAnsi"/>
      <w:kern w:val="2"/>
      <w:sz w:val="24"/>
      <w:szCs w:val="24"/>
      <w:lang w:val="en-SE" w:eastAsia="en-SE"/>
      <w14:ligatures w14:val="standardContextual"/>
    </w:rPr>
  </w:style>
  <w:style w:type="paragraph" w:styleId="TOC9">
    <w:name w:val="toc 9"/>
    <w:basedOn w:val="Normal"/>
    <w:next w:val="Normal"/>
    <w:autoRedefine/>
    <w:uiPriority w:val="39"/>
    <w:unhideWhenUsed/>
    <w:rsid w:val="002266D5"/>
    <w:pPr>
      <w:spacing w:after="100" w:line="278" w:lineRule="auto"/>
      <w:ind w:left="1920"/>
    </w:pPr>
    <w:rPr>
      <w:rFonts w:asciiTheme="minorHAnsi" w:eastAsiaTheme="minorEastAsia" w:hAnsiTheme="minorHAnsi"/>
      <w:kern w:val="2"/>
      <w:sz w:val="24"/>
      <w:szCs w:val="24"/>
      <w:lang w:val="en-SE" w:eastAsia="en-SE"/>
      <w14:ligatures w14:val="standardContextual"/>
    </w:rPr>
  </w:style>
  <w:style w:type="character" w:styleId="Hyperlink">
    <w:name w:val="Hyperlink"/>
    <w:basedOn w:val="DefaultParagraphFont"/>
    <w:uiPriority w:val="99"/>
    <w:unhideWhenUsed/>
    <w:rsid w:val="002266D5"/>
    <w:rPr>
      <w:color w:val="0000FF" w:themeColor="hyperlink"/>
      <w:u w:val="single"/>
    </w:rPr>
  </w:style>
  <w:style w:type="character" w:styleId="UnresolvedMention">
    <w:name w:val="Unresolved Mention"/>
    <w:basedOn w:val="DefaultParagraphFont"/>
    <w:uiPriority w:val="99"/>
    <w:semiHidden/>
    <w:unhideWhenUsed/>
    <w:rsid w:val="00226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2.jp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footer" Target="footer2.xml"/><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footer" Target="footer4.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g"/><Relationship Id="rId10" Type="http://schemas.openxmlformats.org/officeDocument/2006/relationships/image" Target="media/image3.jp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jp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6.jpg"/><Relationship Id="rId46" Type="http://schemas.openxmlformats.org/officeDocument/2006/relationships/image" Target="media/image37.png"/><Relationship Id="rId67"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29242</Words>
  <Characters>166681</Characters>
  <Application>Microsoft Office Word</Application>
  <DocSecurity>0</DocSecurity>
  <Lines>1389</Lines>
  <Paragraphs>391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Adithya Sivakumar</cp:lastModifiedBy>
  <cp:revision>2</cp:revision>
  <dcterms:created xsi:type="dcterms:W3CDTF">2013-12-23T23:15:00Z</dcterms:created>
  <dcterms:modified xsi:type="dcterms:W3CDTF">2026-09-10T14:52:00Z</dcterms:modified>
  <cp:category/>
</cp:coreProperties>
</file>