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This Word document was converted to HTML by mammoth.js inside the viewer.</w:t>
      </w:r>
    </w:p>
    <w:p>
      <w:pPr>
        <w:pStyle w:val="Heading2"/>
      </w:pPr>
      <w:r>
        <w:t>Highlights</w:t>
      </w:r>
    </w:p>
    <w:p>
      <w:r>
        <w:rPr>
          <w:b/>
        </w:rPr>
        <w:t>Bold text</w:t>
      </w:r>
      <w:r>
        <w:t> and </w:t>
      </w:r>
      <w:r>
        <w:rPr>
          <w:i/>
        </w:rPr>
        <w:t>italic text</w:t>
      </w:r>
      <w:r>
        <w:t> both survive conversion.</w:t>
      </w:r>
    </w:p>
  </w:body>
</w:document>
</file>