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8"/>
          <w:szCs w:val="28"/>
        </w:rPr>
        <w:t xml:space="preserve">Class Reflection — Class 1 (25 July 2026)</w:t>
      </w:r>
    </w:p>
    <w:p>
      <w:pPr>
        <w:spacing w:after="40"/>
      </w:pPr>
      <w:r>
        <w:rPr>
          <w:i/>
          <w:iCs/>
          <w:color w:val="333333"/>
          <w:sz w:val="24"/>
          <w:szCs w:val="24"/>
        </w:rPr>
        <w:t xml:space="preserve">The Product Manager’s Role &amp; Learning in the AI Era</w:t>
      </w:r>
    </w:p>
    <w:p>
      <w:pPr>
        <w:pBdr>
          <w:bottom w:val="single" w:color="BBBBBB" w:sz="6" w:space="6"/>
        </w:pBdr>
        <w:spacing w:after="60"/>
      </w:pPr>
      <w:r>
        <w:rPr>
          <w:color w:val="666666"/>
          <w:sz w:val="18"/>
          <w:szCs w:val="18"/>
        </w:rPr>
        <w:t xml:space="preserve">Panchothi Manoj Kumar  |  2025MB26204  |  Management of AI Products (MBAZG583)  |  Instructor: Vinaya Sathyanarayana</w:t>
      </w:r>
    </w:p>
    <w:p>
      <w:pPr>
        <w:spacing w:after="80"/>
      </w:pPr>
    </w:p>
    <w:p>
      <w:pPr>
        <w:spacing w:after="160" w:line="276"/>
        <w:jc w:val="left"/>
      </w:pPr>
      <w:r>
        <w:rPr>
          <w:sz w:val="22"/>
          <w:szCs w:val="22"/>
        </w:rPr>
        <w:t xml:space="preserve">The first class set the tone more than I expected. Prof. Vinaya spent a good while on his own background — 35-odd years across payments, mortgage and fintech, a co-founder/CTO stint — and at first I thought it was the usual introduction, but the point he was building towards was “how do I learn in the new world”, and that stuck with me. His argument was basically that in an AI era the shelf life of what you know keeps shrinking, so the skill that matters is learning how to learn, not hoarding facts.</w:t>
      </w:r>
    </w:p>
    <w:p>
      <w:pPr>
        <w:spacing w:after="160" w:line="276"/>
        <w:jc w:val="left"/>
      </w:pPr>
      <w:r>
        <w:rPr>
          <w:sz w:val="22"/>
          <w:szCs w:val="22"/>
        </w:rPr>
        <w:t xml:space="preserve">Most of the session was about who a product manager actually is. The line I noted down was that a PM owns the product without owning any of the teams — responsibility without authority — so you have to lead through influence. That reframed things for me. I used to picture a PM as the person who writes requirements; he pushed us to see it as the person who takes end-to-end ownership of the outcome. We also touched personas and a bit on LLMs, earlier than I’d have guessed for a first class.</w:t>
      </w:r>
    </w:p>
    <w:p>
      <w:pPr>
        <w:spacing w:after="160" w:line="276"/>
        <w:jc w:val="left"/>
      </w:pPr>
      <w:r>
        <w:rPr>
          <w:sz w:val="22"/>
          <w:szCs w:val="22"/>
        </w:rPr>
        <w:t xml:space="preserve">There was a short discussion where someone called product management a thankless job, and his response — that it’s all in how you look at it, and that there’s real joy in creating something people value — is something I want to sit with. I don’t yet get how an “AI PM” differs from a normal PM; that clearly gets unpacked later. My real takeaway is a mindset rather than a framework: get comfortable not knowing, stay curious, treat ownership as the default. I also need to start keeping proper notes after each class — he made it clear the reflections are part of the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1 — Management of AI Products (MBAZG583)</dc:title>
  <dc:creator>Panchothi Manoj Kumar</dc:creator>
  <cp:lastModifiedBy>Un-named</cp:lastModifiedBy>
  <cp:revision>1</cp:revision>
  <dcterms:created xsi:type="dcterms:W3CDTF">2026-09-12T01:51:23.542Z</dcterms:created>
  <dcterms:modified xsi:type="dcterms:W3CDTF">2026-09-12T01:51:23.549Z</dcterms:modified>
</cp:coreProperties>
</file>

<file path=docProps/custom.xml><?xml version="1.0" encoding="utf-8"?>
<Properties xmlns="http://schemas.openxmlformats.org/officeDocument/2006/custom-properties" xmlns:vt="http://schemas.openxmlformats.org/officeDocument/2006/docPropsVTypes"/>
</file>