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0D2137"/>
          <w:sz w:val="84"/>
          <w:szCs w:val="84"/>
        </w:rPr>
        <w:t xml:space="preserve">AI CONTRACT COPILOT</w:t>
      </w:r>
    </w:p>
    <w:p>
      <w:pPr>
        <w:spacing w:before="0" w:after="80"/>
        <w:jc w:val="center"/>
      </w:pPr>
      <w:r>
        <w:rPr>
          <w:rFonts w:ascii="Arial" w:cs="Arial" w:eastAsia="Arial" w:hAnsi="Arial"/>
          <w:color w:val="1565C0"/>
          <w:sz w:val="38"/>
          <w:szCs w:val="38"/>
        </w:rPr>
        <w:t xml:space="preserve">Layer 1 + Layer 2 — Complete Build Guide</w:t>
      </w:r>
    </w:p>
    <w:p>
      <w:pPr>
        <w:spacing w:before="0" w:after="60"/>
        <w:jc w:val="center"/>
      </w:pPr>
      <w:r>
        <w:rPr>
          <w:rFonts w:ascii="Arial" w:cs="Arial" w:eastAsia="Arial" w:hAnsi="Arial"/>
          <w:i/>
          <w:iCs/>
          <w:color w:val="444444"/>
          <w:sz w:val="26"/>
          <w:szCs w:val="26"/>
        </w:rPr>
        <w:t xml:space="preserve">Core Analysis Engine + Full User Product</w:t>
      </w:r>
    </w:p>
    <w:p>
      <w:pPr>
        <w:spacing w:before="0" w:after="400"/>
        <w:jc w:val="center"/>
      </w:pPr>
      <w:r>
        <w:rPr>
          <w:rFonts w:ascii="Arial" w:cs="Arial" w:eastAsia="Arial" w:hAnsi="Arial"/>
          <w:b/>
          <w:bCs/>
          <w:color w:val="00695C"/>
          <w:sz w:val="22"/>
          <w:szCs w:val="22"/>
        </w:rPr>
        <w:t xml:space="preserve">Using: Cloudflare AI  |  Groq  |  Gemini  |  Free File Storage  |  Zero Paid AI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0A4AE" w:sz="1"/>
              <w:left w:val="single" w:color="90A4AE" w:sz="1"/>
              <w:bottom w:val="single" w:color="90A4AE" w:sz="1"/>
              <w:right w:val="single" w:color="90A4AE" w:sz="1"/>
            </w:tcBorders>
            <w:shd w:fill="BF360C"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Cloudflare AI</w:t>
            </w:r>
          </w:p>
          <w:p>
            <w:pPr>
              <w:jc w:val="center"/>
            </w:pPr>
            <w:r>
              <w:rPr>
                <w:rFonts w:ascii="Arial" w:cs="Arial" w:eastAsia="Arial" w:hAnsi="Arial"/>
                <w:color w:val="CCEEFF"/>
                <w:sz w:val="18"/>
                <w:szCs w:val="18"/>
              </w:rPr>
              <w:t xml:space="preserve">Free Workers AI</w:t>
            </w:r>
          </w:p>
        </w:tc>
        <w:tc>
          <w:tcPr>
            <w:tcW w:type="dxa" w:w="2340"/>
            <w:tcBorders>
              <w:top w:val="single" w:color="90A4AE" w:sz="1"/>
              <w:left w:val="single" w:color="90A4AE" w:sz="1"/>
              <w:bottom w:val="single" w:color="90A4AE" w:sz="1"/>
              <w:right w:val="single" w:color="90A4AE" w:sz="1"/>
            </w:tcBorders>
            <w:shd w:fill="4A148C"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Groq</w:t>
            </w:r>
          </w:p>
          <w:p>
            <w:pPr>
              <w:jc w:val="center"/>
            </w:pPr>
            <w:r>
              <w:rPr>
                <w:rFonts w:ascii="Arial" w:cs="Arial" w:eastAsia="Arial" w:hAnsi="Arial"/>
                <w:color w:val="CCEEFF"/>
                <w:sz w:val="18"/>
                <w:szCs w:val="18"/>
              </w:rPr>
              <w:t xml:space="preserve">Free LPU Tier</w:t>
            </w:r>
          </w:p>
        </w:tc>
        <w:tc>
          <w:tcPr>
            <w:tcW w:type="dxa" w:w="2340"/>
            <w:tcBorders>
              <w:top w:val="single" w:color="90A4AE" w:sz="1"/>
              <w:left w:val="single" w:color="90A4AE" w:sz="1"/>
              <w:bottom w:val="single" w:color="90A4AE" w:sz="1"/>
              <w:right w:val="single" w:color="90A4AE" w:sz="1"/>
            </w:tcBorders>
            <w:shd w:fill="1565C0"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Gemini</w:t>
            </w:r>
          </w:p>
          <w:p>
            <w:pPr>
              <w:jc w:val="center"/>
            </w:pPr>
            <w:r>
              <w:rPr>
                <w:rFonts w:ascii="Arial" w:cs="Arial" w:eastAsia="Arial" w:hAnsi="Arial"/>
                <w:color w:val="CCEEFF"/>
                <w:sz w:val="18"/>
                <w:szCs w:val="18"/>
              </w:rPr>
              <w:t xml:space="preserve">Free 1.5 Flash</w:t>
            </w:r>
          </w:p>
        </w:tc>
        <w:tc>
          <w:tcPr>
            <w:tcW w:type="dxa" w:w="2340"/>
            <w:tcBorders>
              <w:top w:val="single" w:color="90A4AE" w:sz="1"/>
              <w:left w:val="single" w:color="90A4AE" w:sz="1"/>
              <w:bottom w:val="single" w:color="90A4AE" w:sz="1"/>
              <w:right w:val="single" w:color="90A4AE" w:sz="1"/>
            </w:tcBorders>
            <w:shd w:fill="00695C"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Supabase</w:t>
            </w:r>
          </w:p>
          <w:p>
            <w:pPr>
              <w:jc w:val="center"/>
            </w:pPr>
            <w:r>
              <w:rPr>
                <w:rFonts w:ascii="Arial" w:cs="Arial" w:eastAsia="Arial" w:hAnsi="Arial"/>
                <w:color w:val="CCEEFF"/>
                <w:sz w:val="18"/>
                <w:szCs w:val="18"/>
              </w:rPr>
              <w:t xml:space="preserve">Free Storage</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1 — PROBLEM STATEMENT</w:t>
      </w:r>
    </w:p>
    <w:p>
      <w:pPr>
        <w:pBdr>
          <w:bottom w:val="single" w:color="90A4AE" w:sz="4" w:space="1"/>
        </w:pBdr>
        <w:spacing w:before="120" w:after="120"/>
      </w:pPr>
      <w:r>
        <w:t xml:space="preserve"/>
      </w:r>
    </w:p>
    <w:p>
      <w:pPr>
        <w:spacing w:before="60" w:after="60"/>
      </w:pPr>
      <w:r>
        <w:rPr>
          <w:rFonts w:ascii="Arial" w:cs="Arial" w:eastAsia="Arial" w:hAnsi="Arial"/>
          <w:color w:val="263238"/>
          <w:sz w:val="21"/>
          <w:szCs w:val="21"/>
        </w:rPr>
        <w:t xml:space="preserve">Before writing a single line of code, you need to understand the problem at a deep level. Every technical decision in Layer 1 and Layer 2 is a direct response to a specific problem. Here is the complete problem landscape.</w:t>
      </w:r>
    </w:p>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1.1 — Who Has This Problem and Why It Hurts</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360"/>
        <w:gridCol w:w="1600"/>
      </w:tblGrid>
      <w:tr>
        <w:tc>
          <w:tcPr>
            <w:tcW w:type="dxa" w:w="22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User Group</w:t>
            </w:r>
          </w:p>
        </w:tc>
        <w:tc>
          <w:tcPr>
            <w:tcW w:type="dxa" w:w="32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Daily Problem</w:t>
            </w:r>
          </w:p>
        </w:tc>
        <w:tc>
          <w:tcPr>
            <w:tcW w:type="dxa" w:w="236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Real Cost</w:t>
            </w:r>
          </w:p>
        </w:tc>
        <w:tc>
          <w:tcPr>
            <w:tcW w:type="dxa" w:w="16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Startup founders</w:t>
            </w:r>
          </w:p>
        </w:tc>
        <w:tc>
          <w:tcPr>
            <w:tcW w:type="dxa" w:w="3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Signs NDAs, vendor contracts, SaaS agreements without legal review</w:t>
            </w:r>
          </w:p>
        </w:tc>
        <w:tc>
          <w:tcPr>
            <w:tcW w:type="dxa" w:w="2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One bad clause can cost $50K-$500K in disputes</w:t>
            </w:r>
          </w:p>
        </w:tc>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Multiple contracts per month</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Freelancers</w:t>
            </w:r>
          </w:p>
        </w:tc>
        <w:tc>
          <w:tcPr>
            <w:tcW w:type="dxa" w:w="3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Receives client contracts without understanding liability clauses</w:t>
            </w:r>
          </w:p>
        </w:tc>
        <w:tc>
          <w:tcPr>
            <w:tcW w:type="dxa" w:w="23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Accepts unlimited liability or unpaid cancellation terms unknowingly</w:t>
            </w:r>
          </w:p>
        </w:tc>
        <w:tc>
          <w:tcPr>
            <w:tcW w:type="dxa" w:w="16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Every new client</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Small law firms (1-5 lawyers)</w:t>
            </w:r>
          </w:p>
        </w:tc>
        <w:tc>
          <w:tcPr>
            <w:tcW w:type="dxa" w:w="3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Manually reviews contracts clause by clause — slow and repetitive</w:t>
            </w:r>
          </w:p>
        </w:tc>
        <w:tc>
          <w:tcPr>
            <w:tcW w:type="dxa" w:w="2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2-4 hours per contract at $200-$400/hour billed to client</w:t>
            </w:r>
          </w:p>
        </w:tc>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10-30 contracts per week</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SMB procurement teams</w:t>
            </w:r>
          </w:p>
        </w:tc>
        <w:tc>
          <w:tcPr>
            <w:tcW w:type="dxa" w:w="3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Signs vendor and supplier agreements without legal department</w:t>
            </w:r>
          </w:p>
        </w:tc>
        <w:tc>
          <w:tcPr>
            <w:tcW w:type="dxa" w:w="23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Locked into auto-renewing contracts, unfair payment terms</w:t>
            </w:r>
          </w:p>
        </w:tc>
        <w:tc>
          <w:tcPr>
            <w:tcW w:type="dxa" w:w="16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Weekly</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HR managers</w:t>
            </w:r>
          </w:p>
        </w:tc>
        <w:tc>
          <w:tcPr>
            <w:tcW w:type="dxa" w:w="3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Issues employment contracts without knowing local law nuances</w:t>
            </w:r>
          </w:p>
        </w:tc>
        <w:tc>
          <w:tcPr>
            <w:tcW w:type="dxa" w:w="2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Non-compete clauses that are unenforceable, missing protections</w:t>
            </w:r>
          </w:p>
        </w:tc>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Every new hire</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1.2 — The 6 Core Problems This Product Solves</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Problem 1 — No affordable contract review tool exists for small players</w:t>
      </w:r>
    </w:p>
    <w:p>
      <w:pPr>
        <w:spacing w:before="60" w:after="60"/>
      </w:pPr>
      <w:r>
        <w:rPr>
          <w:rFonts w:ascii="Arial" w:cs="Arial" w:eastAsia="Arial" w:hAnsi="Arial"/>
          <w:color w:val="263238"/>
          <w:sz w:val="21"/>
          <w:szCs w:val="21"/>
        </w:rPr>
        <w:t xml:space="preserve">Enterprise tools (Ironclad, Harvey AI, Luminance, Spellbook) cost $200–$2,000 per user per month. A 3-person startup cannot pay $6,000/month. A solo lawyer cannot justify $500/month. This leaves the largest segment of the market — tens of millions of small businesses and freelancers — completely underserved.</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Problem 2 — Legal language is not readable by non-lawyers</w:t>
      </w:r>
    </w:p>
    <w:p>
      <w:pPr>
        <w:spacing w:before="60" w:after="60"/>
      </w:pPr>
      <w:r>
        <w:rPr>
          <w:rFonts w:ascii="Arial" w:cs="Arial" w:eastAsia="Arial" w:hAnsi="Arial"/>
          <w:color w:val="263238"/>
          <w:sz w:val="21"/>
          <w:szCs w:val="21"/>
        </w:rPr>
        <w:t xml:space="preserve">Clauses like 'The indemnifying party shall defend, indemnify and hold harmless the indemnified party from any and all claims, damages, losses, costs, and expenses including reasonable attorneys fees' mean nothing to a startup founder. They sign it anyway. Months later they are liable for something they did not understand they agreed to.</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Problem 3 — Risk is invisible until it is too late</w:t>
      </w:r>
    </w:p>
    <w:p>
      <w:pPr>
        <w:spacing w:before="60" w:after="60"/>
      </w:pPr>
      <w:r>
        <w:rPr>
          <w:rFonts w:ascii="Arial" w:cs="Arial" w:eastAsia="Arial" w:hAnsi="Arial"/>
          <w:color w:val="263238"/>
          <w:sz w:val="21"/>
          <w:szCs w:val="21"/>
        </w:rPr>
        <w:t xml:space="preserve">There is no current tool that gives a non-lawyer a simple risk score for a contract — like a credit score for risk. Without that signal, people cannot make fast decisions about whether to sign, negotiate, or reject a contract.</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Problem 4 — Knowing a clause is risky is useless without knowing what to do</w:t>
      </w:r>
    </w:p>
    <w:p>
      <w:pPr>
        <w:spacing w:before="60" w:after="60"/>
      </w:pPr>
      <w:r>
        <w:rPr>
          <w:rFonts w:ascii="Arial" w:cs="Arial" w:eastAsia="Arial" w:hAnsi="Arial"/>
          <w:color w:val="263238"/>
          <w:sz w:val="21"/>
          <w:szCs w:val="21"/>
        </w:rPr>
        <w:t xml:space="preserve">Even tools that detect risky clauses stop there. They do not tell you what market standard is, what to counter-propose, or what wording to use. The user is still left needing a lawyer to translate the risk into action.</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Problem 5 — Contract files are stored insecurely or not at all</w:t>
      </w:r>
    </w:p>
    <w:p>
      <w:pPr>
        <w:spacing w:before="60" w:after="60"/>
      </w:pPr>
      <w:r>
        <w:rPr>
          <w:rFonts w:ascii="Arial" w:cs="Arial" w:eastAsia="Arial" w:hAnsi="Arial"/>
          <w:color w:val="263238"/>
          <w:sz w:val="21"/>
          <w:szCs w:val="21"/>
        </w:rPr>
        <w:t xml:space="preserve">Most people store contracts in email, Google Drive folders, or on their desktop with no organization. There is no structured system for managing which contracts are active, expiring, or have pending obligations.</w:t>
      </w:r>
    </w:p>
    <w:p>
      <w:pPr>
        <w:spacing w:before="0" w:after="60"/>
      </w:pPr>
      <w:r>
        <w:rPr>
          <w:sz w:val="20"/>
          <w:szCs w:val="20"/>
        </w:rPr>
        <w:t xml:space="preserve"/>
      </w:r>
    </w:p>
    <w:p>
      <w:pPr>
        <w:pStyle w:val="Heading3"/>
        <w:spacing w:before="220" w:after="80"/>
      </w:pPr>
      <w:r>
        <w:rPr>
          <w:rFonts w:ascii="Arial" w:cs="Arial" w:eastAsia="Arial" w:hAnsi="Arial"/>
          <w:b/>
          <w:bCs/>
          <w:color w:val="00695C"/>
          <w:sz w:val="24"/>
          <w:szCs w:val="24"/>
        </w:rPr>
        <w:t xml:space="preserve">Problem 6 — Current AI tools have vendor lock-in and high API costs</w:t>
      </w:r>
    </w:p>
    <w:p>
      <w:pPr>
        <w:spacing w:before="60" w:after="60"/>
      </w:pPr>
      <w:r>
        <w:rPr>
          <w:rFonts w:ascii="Arial" w:cs="Arial" w:eastAsia="Arial" w:hAnsi="Arial"/>
          <w:color w:val="263238"/>
          <w:sz w:val="21"/>
          <w:szCs w:val="21"/>
        </w:rPr>
        <w:t xml:space="preserve">Most legal AI products are built entirely on OpenAI, creating single-vendor dependency and high per-analysis costs. For a bootstrapped founder, $0.10 per analysis adds up quickly. The solution is a multi-provider AI strategy using Cloudflare AI (free tier), Groq (free tier), and Gemini (free tier) — achieving near-zero AI cost for the MVP.</w:t>
      </w:r>
    </w:p>
    <w:p>
      <w:pPr>
        <w:spacing w:before="0" w:after="120"/>
      </w:pPr>
      <w:r>
        <w:rPr>
          <w:sz w:val="20"/>
          <w:szCs w:val="20"/>
        </w:rPr>
        <w:t xml:space="preserve"/>
      </w:r>
    </w:p>
    <w:p>
      <w:pPr>
        <w:pStyle w:val="Heading2"/>
        <w:spacing w:before="320" w:after="100"/>
      </w:pPr>
      <w:r>
        <w:rPr>
          <w:rFonts w:ascii="Arial" w:cs="Arial" w:eastAsia="Arial" w:hAnsi="Arial"/>
          <w:b/>
          <w:bCs/>
          <w:color w:val="1565C0"/>
          <w:sz w:val="30"/>
          <w:szCs w:val="30"/>
        </w:rPr>
        <w:t xml:space="preserve">1.3 — Market Size and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2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Willingness to Pay</w:t>
            </w:r>
          </w:p>
        </w:tc>
        <w:tc>
          <w:tcPr>
            <w:tcW w:type="dxa" w:w="236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Annual Value</w:t>
            </w:r>
          </w:p>
        </w:tc>
      </w:tr>
      <w:tr>
        <w:tc>
          <w:tcPr>
            <w:tcW w:type="dxa" w:w="28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Solo lawyers and freelance lawyers</w:t>
            </w:r>
          </w:p>
        </w:tc>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4M+ in US alone</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$29-$79/month</w:t>
            </w:r>
          </w:p>
        </w:tc>
        <w:tc>
          <w:tcPr>
            <w:tcW w:type="dxa" w:w="2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$1.4B-$3.8B TAM</w:t>
            </w:r>
          </w:p>
        </w:tc>
      </w:tr>
      <w:tr>
        <w:tc>
          <w:tcPr>
            <w:tcW w:type="dxa" w:w="28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Startups and early-stage companies</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600K+ new startups/year in US</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$19-$59/month</w:t>
            </w:r>
          </w:p>
        </w:tc>
        <w:tc>
          <w:tcPr>
            <w:tcW w:type="dxa" w:w="23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$140M-$420M SAM</w:t>
            </w:r>
          </w:p>
        </w:tc>
      </w:tr>
      <w:tr>
        <w:tc>
          <w:tcPr>
            <w:tcW w:type="dxa" w:w="28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Freelancers who sign contracts</w:t>
            </w:r>
          </w:p>
        </w:tc>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59M+ freelancers in US</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$9-$29/month</w:t>
            </w:r>
          </w:p>
        </w:tc>
        <w:tc>
          <w:tcPr>
            <w:tcW w:type="dxa" w:w="2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$6.4B-$20B TAM</w:t>
            </w:r>
          </w:p>
        </w:tc>
      </w:tr>
      <w:tr>
        <w:tc>
          <w:tcPr>
            <w:tcW w:type="dxa" w:w="28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SMBs with procurement needs</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33M+ SMBs in US</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$49-$149/month</w:t>
            </w:r>
          </w:p>
        </w:tc>
        <w:tc>
          <w:tcPr>
            <w:tcW w:type="dxa" w:w="23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$19B-$59B TAM</w:t>
            </w:r>
          </w:p>
        </w:tc>
      </w:tr>
      <w:tr>
        <w:tc>
          <w:tcPr>
            <w:tcW w:type="dxa" w:w="28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Non-US markets (India, SE Asia)</w:t>
            </w:r>
          </w:p>
        </w:tc>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Massively underserved, no local tools</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$9-$29/month</w:t>
            </w:r>
          </w:p>
        </w:tc>
        <w:tc>
          <w:tcPr>
            <w:tcW w:type="dxa" w:w="2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Comparable TAM</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2 — THE SOLUTION</w:t>
      </w:r>
    </w:p>
    <w:p>
      <w:pPr>
        <w:pBdr>
          <w:bottom w:val="single" w:color="90A4AE" w:sz="4" w:space="1"/>
        </w:pBdr>
        <w:spacing w:before="120" w:after="120"/>
      </w:pPr>
      <w:r>
        <w:t xml:space="preserve"/>
      </w:r>
    </w:p>
    <w:p>
      <w:pPr>
        <w:spacing w:before="60" w:after="60"/>
      </w:pPr>
      <w:r>
        <w:rPr>
          <w:rFonts w:ascii="Arial" w:cs="Arial" w:eastAsia="Arial" w:hAnsi="Arial"/>
          <w:color w:val="263238"/>
          <w:sz w:val="21"/>
          <w:szCs w:val="21"/>
        </w:rPr>
        <w:t xml:space="preserve">Layer 1 is the Core Analysis Engine — the AI brain of the product. Layer 2 is the User Product Shell — accounts, billing, dashboard, reports. Together they form a complete, shippable product.</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90"/>
              <w:left w:type="dxa" w:w="180"/>
              <w:bottom w:type="dxa" w:w="90"/>
              <w:right w:type="dxa" w:w="180"/>
            </w:tcMar>
          </w:tcPr>
          <w:p>
            <w:r>
              <w:rPr>
                <w:rFonts w:ascii="Arial" w:cs="Arial" w:eastAsia="Arial" w:hAnsi="Arial"/>
                <w:b/>
                <w:bCs/>
                <w:color w:val="FFFFFF"/>
                <w:sz w:val="22"/>
                <w:szCs w:val="22"/>
              </w:rPr>
              <w:t xml:space="preserve">What the Complete L1+L2 Product Does</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1. User uploads any contract (PDF or DOCX)</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2. System extracts text — handles normal PDFs, scanned PDFs (OCR), and Word documents</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3. Clause segmentation splits the contract into individual sections</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4. Clause classifier tags each section by type (liability, payment, termination, etc.)</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5. Rules engine applies 12 deterministic risk checks — fast, auditable, no AI needed</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6. AI providers (Groq / Gemini / Cloudflare) generate plain-English explanations and suggested edits</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7. Risk score (0-10) computed from rules + AI output</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8. Results displayed in dashboard with issue cards, copy buttons, and clause viewer</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9. User downloads PDF report or copies negotiation language</w:t>
            </w:r>
          </w:p>
        </w:tc>
      </w:tr>
      <w:tr>
        <w:tc>
          <w:tcPr>
            <w:tcW w:type="dxa" w:w="9360"/>
            <w:tcBorders>
              <w:top w:val="single" w:color="1565C0" w:sz="1"/>
              <w:left w:val="single" w:color="1565C0" w:sz="1"/>
              <w:bottom w:val="single" w:color="1565C0" w:sz="1"/>
              <w:right w:val="single" w:color="1565C0"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10. Stripe subscription controls access — free tier, Starter, Pro, Team</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3 — FREE AI PROVIDER STRATEGY</w:t>
      </w:r>
    </w:p>
    <w:p>
      <w:pPr>
        <w:pBdr>
          <w:bottom w:val="single" w:color="90A4AE" w:sz="4" w:space="1"/>
        </w:pBdr>
        <w:spacing w:before="120" w:after="120"/>
      </w:pPr>
      <w:r>
        <w:t xml:space="preserve"/>
      </w:r>
    </w:p>
    <w:p>
      <w:pPr>
        <w:spacing w:before="60" w:after="60"/>
      </w:pPr>
      <w:r>
        <w:rPr>
          <w:rFonts w:ascii="Arial" w:cs="Arial" w:eastAsia="Arial" w:hAnsi="Arial"/>
          <w:color w:val="263238"/>
          <w:sz w:val="21"/>
          <w:szCs w:val="21"/>
        </w:rPr>
        <w:t xml:space="preserve">This is the most important cost decision in the entire product. Instead of paying OpenAI $0.01-$0.10 per analysis, you use a cascading multi-provider strategy where all three providers have generous free tiers. For an MVP with under 1,000 users, your AI cost is effectively zero.</w:t>
      </w:r>
    </w:p>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3.1 — Provider Overview</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A148C" w:sz="1"/>
              <w:left w:val="single" w:color="4A148C" w:sz="1"/>
              <w:bottom w:val="single" w:color="4A148C" w:sz="1"/>
              <w:right w:val="single" w:color="4A148C" w:sz="1"/>
            </w:tcBorders>
            <w:shd w:fill="4A14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Groq</w:t>
            </w:r>
          </w:p>
          <w:p>
            <w:pPr>
              <w:jc w:val="center"/>
            </w:pPr>
            <w:r>
              <w:rPr>
                <w:rFonts w:ascii="Arial" w:cs="Arial" w:eastAsia="Arial" w:hAnsi="Arial"/>
                <w:color w:val="CCFFDD"/>
                <w:sz w:val="18"/>
                <w:szCs w:val="18"/>
              </w:rPr>
              <w:t xml:space="preserve">FREE — 14,400 req/day</w:t>
            </w:r>
          </w:p>
        </w:tc>
        <w:tc>
          <w:tcPr>
            <w:tcW w:type="dxa" w:w="6760"/>
            <w:tcBorders>
              <w:top w:val="single" w:color="4A148C" w:sz="1"/>
              <w:left w:val="single" w:color="4A148C" w:sz="1"/>
              <w:bottom w:val="single" w:color="4A148C" w:sz="1"/>
              <w:right w:val="single" w:color="4A148C" w:sz="1"/>
            </w:tcBorders>
            <w:shd w:fill="E0F2F1" w:val="clear"/>
            <w:tcMar>
              <w:top w:type="dxa" w:w="100"/>
              <w:left w:type="dxa" w:w="160"/>
              <w:bottom w:type="dxa" w:w="100"/>
              <w:right w:type="dxa" w:w="160"/>
            </w:tcMar>
          </w:tcPr>
          <w:p>
            <w:r>
              <w:rPr>
                <w:rFonts w:ascii="Arial" w:cs="Arial" w:eastAsia="Arial" w:hAnsi="Arial"/>
                <w:color w:val="263238"/>
                <w:sz w:val="20"/>
                <w:szCs w:val="20"/>
              </w:rPr>
              <w:t xml:space="preserve">Free tier: 14,400 requests/day. Models: Llama 3.3 70B (best), Llama 3.1 8B (fast), Mixtral 8x7B. Speed: 500-700 tokens/second — fastest inference available. Best for: primary analysis, explanations, suggested edits. Sign up: console.groq.com</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565C0" w:sz="1"/>
              <w:left w:val="single" w:color="1565C0" w:sz="1"/>
              <w:bottom w:val="single" w:color="1565C0" w:sz="1"/>
              <w:right w:val="single" w:color="1565C0" w:sz="1"/>
            </w:tcBorders>
            <w:shd w:fill="1565C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Gemini</w:t>
            </w:r>
          </w:p>
          <w:p>
            <w:pPr>
              <w:jc w:val="center"/>
            </w:pPr>
            <w:r>
              <w:rPr>
                <w:rFonts w:ascii="Arial" w:cs="Arial" w:eastAsia="Arial" w:hAnsi="Arial"/>
                <w:color w:val="CCFFDD"/>
                <w:sz w:val="18"/>
                <w:szCs w:val="18"/>
              </w:rPr>
              <w:t xml:space="preserve">FREE — 1M tokens/day</w:t>
            </w:r>
          </w:p>
        </w:tc>
        <w:tc>
          <w:tcPr>
            <w:tcW w:type="dxa" w:w="6760"/>
            <w:tcBorders>
              <w:top w:val="single" w:color="1565C0" w:sz="1"/>
              <w:left w:val="single" w:color="1565C0" w:sz="1"/>
              <w:bottom w:val="single" w:color="1565C0" w:sz="1"/>
              <w:right w:val="single" w:color="1565C0" w:sz="1"/>
            </w:tcBorders>
            <w:shd w:fill="E0F2F1" w:val="clear"/>
            <w:tcMar>
              <w:top w:type="dxa" w:w="100"/>
              <w:left w:type="dxa" w:w="160"/>
              <w:bottom w:type="dxa" w:w="100"/>
              <w:right w:type="dxa" w:w="160"/>
            </w:tcMar>
          </w:tcPr>
          <w:p>
            <w:r>
              <w:rPr>
                <w:rFonts w:ascii="Arial" w:cs="Arial" w:eastAsia="Arial" w:hAnsi="Arial"/>
                <w:color w:val="263238"/>
                <w:sz w:val="20"/>
                <w:szCs w:val="20"/>
              </w:rPr>
              <w:t xml:space="preserve">Google AI Free tier: 15 RPM / 1M tokens/day free with gemini-1.5-flash. Best for: complex contracts, long documents (1M token context window). More accurate on legal reasoning than Llama. Sign up: aistudio.google.com</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360C" w:sz="1"/>
              <w:left w:val="single" w:color="BF360C" w:sz="1"/>
              <w:bottom w:val="single" w:color="BF360C" w:sz="1"/>
              <w:right w:val="single" w:color="BF360C" w:sz="1"/>
            </w:tcBorders>
            <w:shd w:fill="BF360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Cloudflare AI</w:t>
            </w:r>
          </w:p>
          <w:p>
            <w:pPr>
              <w:jc w:val="center"/>
            </w:pPr>
            <w:r>
              <w:rPr>
                <w:rFonts w:ascii="Arial" w:cs="Arial" w:eastAsia="Arial" w:hAnsi="Arial"/>
                <w:color w:val="CCFFDD"/>
                <w:sz w:val="18"/>
                <w:szCs w:val="18"/>
              </w:rPr>
              <w:t xml:space="preserve">FREE — 10K neurons/day</w:t>
            </w:r>
          </w:p>
        </w:tc>
        <w:tc>
          <w:tcPr>
            <w:tcW w:type="dxa" w:w="6760"/>
            <w:tcBorders>
              <w:top w:val="single" w:color="BF360C" w:sz="1"/>
              <w:left w:val="single" w:color="BF360C" w:sz="1"/>
              <w:bottom w:val="single" w:color="BF360C" w:sz="1"/>
              <w:right w:val="single" w:color="BF360C" w:sz="1"/>
            </w:tcBorders>
            <w:shd w:fill="E0F2F1" w:val="clear"/>
            <w:tcMar>
              <w:top w:type="dxa" w:w="100"/>
              <w:left w:type="dxa" w:w="160"/>
              <w:bottom w:type="dxa" w:w="100"/>
              <w:right w:type="dxa" w:w="160"/>
            </w:tcMar>
          </w:tcPr>
          <w:p>
            <w:r>
              <w:rPr>
                <w:rFonts w:ascii="Arial" w:cs="Arial" w:eastAsia="Arial" w:hAnsi="Arial"/>
                <w:color w:val="263238"/>
                <w:sz w:val="20"/>
                <w:szCs w:val="20"/>
              </w:rPr>
              <w:t xml:space="preserve">Workers AI free tier: 10,000 neurons/day on @cf/meta/llama-3.1-8b-instruct and other models. Best for: fast, lightweight clause classification tasks. No credit card required. Sign up: developers.cloudflare.com/workers-ai</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695C" w:sz="1"/>
              <w:left w:val="single" w:color="00695C" w:sz="1"/>
              <w:bottom w:val="single" w:color="00695C" w:sz="1"/>
              <w:right w:val="single" w:color="00695C" w:sz="1"/>
            </w:tcBorders>
            <w:shd w:fill="00695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Ollama (local)</w:t>
            </w:r>
          </w:p>
          <w:p>
            <w:pPr>
              <w:jc w:val="center"/>
            </w:pPr>
            <w:r>
              <w:rPr>
                <w:rFonts w:ascii="Arial" w:cs="Arial" w:eastAsia="Arial" w:hAnsi="Arial"/>
                <w:color w:val="CCFFDD"/>
                <w:sz w:val="18"/>
                <w:szCs w:val="18"/>
              </w:rPr>
              <w:t xml:space="preserve">FREE — runs locally</w:t>
            </w:r>
          </w:p>
        </w:tc>
        <w:tc>
          <w:tcPr>
            <w:tcW w:type="dxa" w:w="6760"/>
            <w:tcBorders>
              <w:top w:val="single" w:color="00695C" w:sz="1"/>
              <w:left w:val="single" w:color="00695C" w:sz="1"/>
              <w:bottom w:val="single" w:color="00695C" w:sz="1"/>
              <w:right w:val="single" w:color="00695C" w:sz="1"/>
            </w:tcBorders>
            <w:shd w:fill="E0F2F1" w:val="clear"/>
            <w:tcMar>
              <w:top w:type="dxa" w:w="100"/>
              <w:left w:type="dxa" w:w="160"/>
              <w:bottom w:type="dxa" w:w="100"/>
              <w:right w:type="dxa" w:w="160"/>
            </w:tcMar>
          </w:tcPr>
          <w:p>
            <w:r>
              <w:rPr>
                <w:rFonts w:ascii="Arial" w:cs="Arial" w:eastAsia="Arial" w:hAnsi="Arial"/>
                <w:color w:val="263238"/>
                <w:sz w:val="20"/>
                <w:szCs w:val="20"/>
              </w:rPr>
              <w:t xml:space="preserve">Run Llama, Mistral, Phi locally on your machine. Zero cost. Best for development and testing before deploying. Models: llama3.2, mistral, phi3. Install: ollama.com</w:t>
            </w:r>
          </w:p>
        </w:tc>
      </w:tr>
    </w:tbl>
    <w:p>
      <w:pPr>
        <w:spacing w:before="0" w:after="120"/>
      </w:pPr>
      <w:r>
        <w:rPr>
          <w:sz w:val="20"/>
          <w:szCs w:val="20"/>
        </w:rPr>
        <w:t xml:space="preserve"/>
      </w:r>
    </w:p>
    <w:p>
      <w:pPr>
        <w:pStyle w:val="Heading2"/>
        <w:spacing w:before="320" w:after="100"/>
      </w:pPr>
      <w:r>
        <w:rPr>
          <w:rFonts w:ascii="Arial" w:cs="Arial" w:eastAsia="Arial" w:hAnsi="Arial"/>
          <w:b/>
          <w:bCs/>
          <w:color w:val="1565C0"/>
          <w:sz w:val="30"/>
          <w:szCs w:val="30"/>
        </w:rPr>
        <w:t xml:space="preserve">3.2 — Cascading Provider Strategy</w:t>
      </w:r>
    </w:p>
    <w:p>
      <w:pPr>
        <w:spacing w:before="60" w:after="60"/>
      </w:pPr>
      <w:r>
        <w:rPr>
          <w:rFonts w:ascii="Arial" w:cs="Arial" w:eastAsia="Arial" w:hAnsi="Arial"/>
          <w:color w:val="263238"/>
          <w:sz w:val="21"/>
          <w:szCs w:val="21"/>
        </w:rPr>
        <w:t xml:space="preserve">The system tries providers in order of cost and speed. If the primary provider fails or rate-limits, it automatically falls back to the next:</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960"/>
        <w:gridCol w:w="1000"/>
      </w:tblGrid>
      <w:tr>
        <w:tc>
          <w:tcPr>
            <w:tcW w:type="dxa" w:w="16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8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96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0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Fallback Trigger</w:t>
            </w:r>
          </w:p>
        </w:tc>
      </w:tr>
      <w:tr>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 — Primary</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Groq</w:t>
            </w:r>
          </w:p>
        </w:tc>
        <w:tc>
          <w:tcPr>
            <w:tcW w:type="dxa" w:w="28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llama-3.3-70b-versatile</w:t>
            </w:r>
          </w:p>
        </w:tc>
        <w:tc>
          <w:tcPr>
            <w:tcW w:type="dxa" w:w="19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All analysis tasks</w:t>
            </w:r>
          </w:p>
        </w:tc>
        <w:tc>
          <w:tcPr>
            <w:tcW w:type="dxa" w:w="1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Rate limit (429) or error</w:t>
            </w:r>
          </w:p>
        </w:tc>
      </w:tr>
      <w:tr>
        <w:tc>
          <w:tcPr>
            <w:tcW w:type="dxa" w:w="16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 — Secondary</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Gemini</w:t>
            </w:r>
          </w:p>
        </w:tc>
        <w:tc>
          <w:tcPr>
            <w:tcW w:type="dxa" w:w="28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gemini-1.5-flash</w:t>
            </w:r>
          </w:p>
        </w:tc>
        <w:tc>
          <w:tcPr>
            <w:tcW w:type="dxa" w:w="19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Complex/long contracts</w:t>
            </w:r>
          </w:p>
        </w:tc>
        <w:tc>
          <w:tcPr>
            <w:tcW w:type="dxa" w:w="1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Groq unavailable</w:t>
            </w:r>
          </w:p>
        </w:tc>
      </w:tr>
      <w:tr>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3 — Tertiary</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Cloudflare AI</w:t>
            </w:r>
          </w:p>
        </w:tc>
        <w:tc>
          <w:tcPr>
            <w:tcW w:type="dxa" w:w="28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llama-3.1-8b-instruct</w:t>
            </w:r>
          </w:p>
        </w:tc>
        <w:tc>
          <w:tcPr>
            <w:tcW w:type="dxa" w:w="19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Simple classification</w:t>
            </w:r>
          </w:p>
        </w:tc>
        <w:tc>
          <w:tcPr>
            <w:tcW w:type="dxa" w:w="1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Gemini unavailable</w:t>
            </w:r>
          </w:p>
        </w:tc>
      </w:tr>
      <w:tr>
        <w:tc>
          <w:tcPr>
            <w:tcW w:type="dxa" w:w="16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4 — Local dev</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Ollama</w:t>
            </w:r>
          </w:p>
        </w:tc>
        <w:tc>
          <w:tcPr>
            <w:tcW w:type="dxa" w:w="28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llama3.2:3b</w:t>
            </w:r>
          </w:p>
        </w:tc>
        <w:tc>
          <w:tcPr>
            <w:tcW w:type="dxa" w:w="19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Development only</w:t>
            </w:r>
          </w:p>
        </w:tc>
        <w:tc>
          <w:tcPr>
            <w:tcW w:type="dxa" w:w="1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Any provider in dev mode</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3.3 — AI Provider Service Code</w:t>
      </w:r>
    </w:p>
    <w:p>
      <w:pPr>
        <w:spacing w:before="60" w:after="60"/>
      </w:pPr>
      <w:r>
        <w:rPr>
          <w:rFonts w:ascii="Arial" w:cs="Arial" w:eastAsia="Arial" w:hAnsi="Arial"/>
          <w:color w:val="263238"/>
          <w:sz w:val="21"/>
          <w:szCs w:val="21"/>
        </w:rPr>
        <w:t xml:space="preserve">Create this file: backend/app/services/ai_provider.py</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backend/app/services/ai_provider.py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Multi-provider AI with automatic fallback — zero cost for MVP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os, json, httpx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groq import Groq</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google.generativeai as genai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Initialize clients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groq_client   = Groq(api_key=os.getenv('GROQ_API_KEY'))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genai.configure(api_key=os.getenv('GEMINI_API_KEY'))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gemini_model  = genai.GenerativeModel('gemini-1.5-flash')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CF_ACCOUNT_ID = os.getenv('CF_ACCOUNT_ID')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CF_API_TOKEN  = os.getenv('CF_API_TOKEN')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System prompt for contract analysis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ANALYSIS_SYSTEM_PROMPT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You are a legal document analysis assistant. Given contract clauses with risk 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produce for EACH flagged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1) Plain-English explanation (2-3 sentences, NO legal jargon)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2) One-sentence suggested edit or negotiation wording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3) Confidence: high / medium / low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Respond ONLY in this exact JSON format: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"contract_type": "NDA",</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"summary": "One sentence summary of the 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"overall_risk": "HIGH",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"issues":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"clause_id": "clause_3",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"tag": "liability",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"explanation": "Plain-English explanation here.",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"suggested_edit": "Exact suggested wording here.",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"confidence": "high"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Never output anything outside the JSON. Add disclaimer to consult a lawyer.'''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Primary: Groq (fastest, best free tier)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call_groq(prompt: str, system: str = ANALYSIS_SYSTEM_PROMPT)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 = groq_client.chat.completions.create(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model='llama-3.3-70b-versatile',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messages=[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{'role': 'system', 'content': system},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{'role': 'user',   'content': prompt}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temperature=0.1,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max_tokens=2000,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response_format={'type': 'json_object'}  # force JSON output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response.choices[0].message.content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Secondary: Gemini 1.5 Flash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call_gemini(prompt: str, system: str = ANALYSIS_SYSTEM_PROMPT)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full_prompt = f'{system}\n\nUser request:\n{prompt}\n\nRespond with JSON only.'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 = gemini_model.generate_content(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full_prompt,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generation_config=genai.GenerationConfig(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temperature=0.1,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max_output_tokens=2000,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response_mime_type='application/json'  # force JSON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response.text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Tertiary: Cloudflare Workers AI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call_cloudflare(prompt: str, system: str = ANALYSIS_SYSTEM_PROMPT)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url = f'https://api.cloudflare.com/client/v4/accounts/{CF_ACCOUNT_ID}/ai/run/@cf/meta/llama-3.1-8b-instruct'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async with httpx.AsyncClient() as 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 = await client.post(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url,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headers={'Authorization': f'Bearer {CF_API_TOKEN}'},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json={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'messages':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{'role': 'system', 'content': system},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{'role': 'user',   'content': prompt}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'max_tokens': 2000,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'temperature': 0.1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timeout=30.0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data = response.json()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data['result']['response']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Master function: cascading fallback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analyze_with_ai(prompt: str)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"""Try providers in order. Return parsed JSON result."""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providers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('Groq',       call_groq),</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('Gemini',     call_gemini),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('Cloudflare', call_cloudflare),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last_error =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name, fn in providers: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raw = await fn(prompt)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Clean JSON: strip markdown fences if present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clean = raw.strip()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clean.startswith('```'):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clean = clean.split('```')[1]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clean.startswith('json'):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clean = clean[4:]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result = json.loads(clean.strip())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result['_provider_used'] = name  # track which provider responded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result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last_error = 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print(f'[AI] {name} failed: {e}. Trying next provider...')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continue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RuntimeError(f'All AI providers failed. Last error: {last_error}')</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3.4 — Environment Variables for All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backend/.env  — ALL API KEYS (never commit this file)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Groq (free) — console.groq.com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GROQ_API_KEY=gsk_xxxxxxxxxxxxxxxxxxxxxxxxxxxxxxxxxxxx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Gemini (free) — aistudio.google.com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GEMINI_API_KEY=AIzaSyxxxxxxxxxxxxxxxxxxxxxxxxxxxxxxxxx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Cloudflare Workers AI (free) — dash.cloudflare.com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CF_ACCOUNT_ID=xxxxxxxxxxxxxxxxxxxxxxxxxxxxxxxx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CF_API_TOKEN=xxxxxxxxxxxxxxxxxxxxxxxxxxxxxxxxxxxxxxxx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App secrets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SECRET_KEY=generate-with: python3 -c "import secrets; print(secrets.token_hex(32))"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APP_ENV=development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Database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DATABASE_URL=postgresql+asyncpg://user:password@localhost:5432/contract_db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Stripe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STRIPE_SECRET_KEY=sk_test_xxxxxxxxxxxxxxxxxxxxxxxxxxxx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STRIPE_WEBHOOK_SECRET=whsec_xxxxxxxxxxxxxxxxxxxxxxxxxxxx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Redis (for Celery task queue)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REDIS_URL=redis://localhost:6379</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File Storage (see Part 4 for options)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STORAGE_BACKEND=supabase   # supabase | local | backblaze | r2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SUPABASE_URL=https://xxxx.supabase.co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SUPABASE_KEY=eyJxxxxxxxxxxxxxxxxxxxxxxxxxxxxxxxx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SUPABASE_BUCKET=contracts</w:t>
            </w:r>
          </w:p>
        </w:tc>
      </w:tr>
    </w:tbl>
    <w:p>
      <w:pPr>
        <w:spacing w:before="0" w:after="120"/>
      </w:pPr>
      <w:r>
        <w:rPr>
          <w:sz w:val="20"/>
          <w:szCs w:val="20"/>
        </w:rPr>
        <w:t xml:space="preserve"/>
      </w:r>
    </w:p>
    <w:p>
      <w:pPr>
        <w:pStyle w:val="Heading2"/>
        <w:spacing w:before="320" w:after="100"/>
      </w:pPr>
      <w:r>
        <w:rPr>
          <w:rFonts w:ascii="Arial" w:cs="Arial" w:eastAsia="Arial" w:hAnsi="Arial"/>
          <w:b/>
          <w:bCs/>
          <w:color w:val="1565C0"/>
          <w:sz w:val="30"/>
          <w:szCs w:val="30"/>
        </w:rPr>
        <w:t xml:space="preserve">3.5 — How to Get Each Free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2000"/>
        <w:gridCol w:w="1400"/>
      </w:tblGrid>
      <w:tr>
        <w:tc>
          <w:tcPr>
            <w:tcW w:type="dxa" w:w="16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36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Steps to Get Free API Key</w:t>
            </w:r>
          </w:p>
        </w:tc>
        <w:tc>
          <w:tcPr>
            <w:tcW w:type="dxa" w:w="20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14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Paid Cost After Free</w:t>
            </w:r>
          </w:p>
        </w:tc>
      </w:tr>
      <w:tr>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Groq</w:t>
            </w:r>
          </w:p>
        </w:tc>
        <w:tc>
          <w:tcPr>
            <w:tcW w:type="dxa" w:w="4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 Go to console.groq.com  2. Sign up with email  3. Go to API Keys  4. Create new key  5. Copy to .env</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14,400 req/day free</w:t>
            </w:r>
          </w:p>
        </w:tc>
        <w:tc>
          <w:tcPr>
            <w:tcW w:type="dxa" w:w="14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$0.59/1M tokens</w:t>
            </w:r>
          </w:p>
        </w:tc>
      </w:tr>
      <w:tr>
        <w:tc>
          <w:tcPr>
            <w:tcW w:type="dxa" w:w="16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Gemini</w:t>
            </w:r>
          </w:p>
        </w:tc>
        <w:tc>
          <w:tcPr>
            <w:tcW w:type="dxa" w:w="43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 Go to aistudio.google.com  2. Sign in with Google  3. Click Get API Key  4. Create key in new project  5. Copy to .env</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1M tokens/day free</w:t>
            </w:r>
          </w:p>
        </w:tc>
        <w:tc>
          <w:tcPr>
            <w:tcW w:type="dxa" w:w="14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$0.075/1M tokens</w:t>
            </w:r>
          </w:p>
        </w:tc>
      </w:tr>
      <w:tr>
        <w:tc>
          <w:tcPr>
            <w:tcW w:type="dxa" w:w="16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Cloudflare AI</w:t>
            </w:r>
          </w:p>
        </w:tc>
        <w:tc>
          <w:tcPr>
            <w:tcW w:type="dxa" w:w="436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 Sign up at cloudflare.com  2. Go to AI &gt; Workers AI  3. Create API Token with Workers AI permission  4. Copy Account ID + Token to .env</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10,000 neurons/day</w:t>
            </w:r>
          </w:p>
        </w:tc>
        <w:tc>
          <w:tcPr>
            <w:tcW w:type="dxa" w:w="14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$0.011/1K neurons</w:t>
            </w:r>
          </w:p>
        </w:tc>
      </w:tr>
      <w:tr>
        <w:tc>
          <w:tcPr>
            <w:tcW w:type="dxa" w:w="16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Ollama (local dev)</w:t>
            </w:r>
          </w:p>
        </w:tc>
        <w:tc>
          <w:tcPr>
            <w:tcW w:type="dxa" w:w="43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 Install: curl -fsSL https://ollama.com/install.sh | sh  2. Pull model: ollama pull llama3.2  3. Run: ollama serve  4. API runs on localhost:11434</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Unlimited (local)</w:t>
            </w:r>
          </w:p>
        </w:tc>
        <w:tc>
          <w:tcPr>
            <w:tcW w:type="dxa" w:w="14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Free forever (local)</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4 — FREE FILE STORAGE OPTIONS</w:t>
      </w:r>
    </w:p>
    <w:p>
      <w:pPr>
        <w:pBdr>
          <w:bottom w:val="single" w:color="90A4AE" w:sz="4" w:space="1"/>
        </w:pBdr>
        <w:spacing w:before="120" w:after="120"/>
      </w:pPr>
      <w:r>
        <w:t xml:space="preserve"/>
      </w:r>
    </w:p>
    <w:p>
      <w:pPr>
        <w:spacing w:before="60" w:after="60"/>
      </w:pPr>
      <w:r>
        <w:rPr>
          <w:rFonts w:ascii="Arial" w:cs="Arial" w:eastAsia="Arial" w:hAnsi="Arial"/>
          <w:color w:val="263238"/>
          <w:sz w:val="21"/>
          <w:szCs w:val="21"/>
        </w:rPr>
        <w:t xml:space="preserve">You do NOT need AWS S3. There are multiple free and near-free options for storing contract files. Here is every option with honest details about limits, setup, and when to upgrade.</w:t>
      </w:r>
    </w:p>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4.1 — Storage Options Comparison</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Paid After Free</w:t>
            </w:r>
          </w:p>
        </w:tc>
        <w:tc>
          <w:tcPr>
            <w:tcW w:type="dxa" w:w="27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Supabase Storage</w:t>
            </w:r>
          </w:p>
        </w:tc>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1GB free storage + 2GB bandwidth</w:t>
            </w:r>
          </w:p>
        </w:tc>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$0.021/GB after free</w:t>
            </w:r>
          </w:p>
        </w:tc>
        <w:tc>
          <w:tcPr>
            <w:tcW w:type="dxa" w:w="276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Best for MVP — integrates with Supabase DB too</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Cloudflare R2</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10GB free + 1M ops/month</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$0.015/GB after free</w:t>
            </w:r>
          </w:p>
        </w:tc>
        <w:tc>
          <w:tcPr>
            <w:tcW w:type="dxa" w:w="27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Best long-term — zero egress fees ever</w:t>
            </w:r>
          </w:p>
        </w:tc>
      </w:tr>
      <w:tr>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Backblaze B2</w:t>
            </w:r>
          </w:p>
        </w:tc>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10GB free + 1GB download/day</w:t>
            </w:r>
          </w:p>
        </w:tc>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$0.006/GB — cheapest paid</w:t>
            </w:r>
          </w:p>
        </w:tc>
        <w:tc>
          <w:tcPr>
            <w:tcW w:type="dxa" w:w="276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Best budget option after MVP</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Local disk (dev only)</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Free — your own server disk</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VPS disk cost only</w:t>
            </w:r>
          </w:p>
        </w:tc>
        <w:tc>
          <w:tcPr>
            <w:tcW w:type="dxa" w:w="27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Development and testing only</w:t>
            </w:r>
          </w:p>
        </w:tc>
      </w:tr>
      <w:tr>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Uploadthing</w:t>
            </w:r>
          </w:p>
        </w:tc>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2GB free on free plan</w:t>
            </w:r>
          </w:p>
        </w:tc>
        <w:tc>
          <w:tcPr>
            <w:tcW w:type="dxa" w:w="220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$10/month for 50GB</w:t>
            </w:r>
          </w:p>
        </w:tc>
        <w:tc>
          <w:tcPr>
            <w:tcW w:type="dxa" w:w="2760"/>
            <w:tcBorders>
              <w:top w:val="single" w:color="90A4AE" w:sz="1"/>
              <w:left w:val="single" w:color="90A4AE" w:sz="1"/>
              <w:bottom w:val="single" w:color="90A4AE" w:sz="1"/>
              <w:right w:val="single" w:color="90A4AE" w:sz="1"/>
            </w:tcBorders>
            <w:shd w:fill="E8F5E9" w:val="clear"/>
            <w:tcMar>
              <w:top w:type="dxa" w:w="60"/>
              <w:left w:type="dxa" w:w="120"/>
              <w:bottom w:type="dxa" w:w="60"/>
              <w:right w:type="dxa" w:w="120"/>
            </w:tcMar>
          </w:tcPr>
          <w:p>
            <w:r>
              <w:rPr>
                <w:rFonts w:ascii="Arial" w:cs="Arial" w:eastAsia="Arial" w:hAnsi="Arial"/>
                <w:color w:val="111111"/>
                <w:sz w:val="19"/>
                <w:szCs w:val="19"/>
              </w:rPr>
              <w:t xml:space="preserve">Simple integration with Next.js</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Firebase Storage</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5GB free forever</w:t>
            </w:r>
          </w:p>
        </w:tc>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$0.026/GB after free</w:t>
            </w:r>
          </w:p>
        </w:tc>
        <w:tc>
          <w:tcPr>
            <w:tcW w:type="dxa" w:w="276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19"/>
                <w:szCs w:val="19"/>
              </w:rPr>
              <w:t xml:space="preserve">Works if using Firebase auth too</w:t>
            </w:r>
          </w:p>
        </w:tc>
      </w:tr>
    </w:tbl>
    <w:p>
      <w:pPr>
        <w:spacing w:before="0" w:after="120"/>
      </w:pPr>
      <w:r>
        <w:rPr>
          <w:sz w:val="20"/>
          <w:szCs w:val="20"/>
        </w:rPr>
        <w:t xml:space="preserve"/>
      </w:r>
    </w:p>
    <w:p>
      <w:pPr>
        <w:pStyle w:val="Heading2"/>
        <w:spacing w:before="320" w:after="100"/>
      </w:pPr>
      <w:r>
        <w:rPr>
          <w:rFonts w:ascii="Arial" w:cs="Arial" w:eastAsia="Arial" w:hAnsi="Arial"/>
          <w:b/>
          <w:bCs/>
          <w:color w:val="1565C0"/>
          <w:sz w:val="30"/>
          <w:szCs w:val="30"/>
        </w:rPr>
        <w:t xml:space="preserve">4.2 — Recommended: Supabase Storage (Free + Simple)</w:t>
      </w:r>
    </w:p>
    <w:p>
      <w:pPr>
        <w:spacing w:before="60" w:after="60"/>
      </w:pPr>
      <w:r>
        <w:rPr>
          <w:rFonts w:ascii="Arial" w:cs="Arial" w:eastAsia="Arial" w:hAnsi="Arial"/>
          <w:color w:val="263238"/>
          <w:sz w:val="21"/>
          <w:szCs w:val="21"/>
        </w:rPr>
        <w:t xml:space="preserve">Supabase gives you 1GB free storage, 2GB bandwidth, AND a free PostgreSQL database in one platform. For an MVP, this is the perfect choice — one account, one dashboard, everything free.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Install Supabase Python 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pip install supabase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backend/app/services/storage.py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Using Supabase Storage — FREE 1GB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os, uuid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supabase import create_client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 import UploadFile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supabase = create_client(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os.getenv('SUPABASE_URL'),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os.getenv('SUPABASE_KEY')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BUCKET = os.getenv('SUPABASE_BUCKET', 'contracts')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upload_contract(file: UploadFile, user_id: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"""Upload contract to Supabase Storage. Returns file path."""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ext = file.filename.split('.')[-1].lower()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ext not in ['pdf', 'docx']: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ValueError('Only PDF and DOCX files are allowed')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Read file content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content = await file.read()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Check file size: max 20MB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len(content) &gt; 20 * 1024 * 1024: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ValueError('File too large. Maximum size is 20MB.')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Generate unique path: contracts/user_id/uuid.ext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file_path = f'{user_id}/{uuid.uuid4()}.{ext}'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Upload to Supabase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content_type = 'application/pdf' if ext == 'pdf' else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'application/vnd.openxmlformats-officedocument.wordprocessingml.document'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supabase.storage.from_(BUCKET).upload(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file_path,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file_options={'content-type': content_type}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file_path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download_contract(file_path: str) -&gt; 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"""Download contract bytes from Supabase Storage."""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 = supabase.storage.from_(BUCKET).download(file_path)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response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get_signed_url(file_path: str, expires_in: int = 3600)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"""Get a temporary signed URL for direct download."""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response = supabase.storage.from_(BUCKET).create_signed_url(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file_path, expires_in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response['signedURL']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delete_contract(file_path: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"""Delete contract file from storage."""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supabase.storage.from_(BUCKET).remove([file_path])</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4.3 — Alternative: Cloudflare R2 (Best Long-Term Free)</w:t>
      </w:r>
    </w:p>
    <w:p>
      <w:pPr>
        <w:spacing w:before="60" w:after="60"/>
      </w:pPr>
      <w:r>
        <w:rPr>
          <w:rFonts w:ascii="Arial" w:cs="Arial" w:eastAsia="Arial" w:hAnsi="Arial"/>
          <w:color w:val="263238"/>
          <w:sz w:val="21"/>
          <w:szCs w:val="21"/>
        </w:rPr>
        <w:t xml:space="preserve">Cloudflare R2 has no egress fees (unlike AWS S3 which charges for every download). 10GB free forever, then $0.015/GB. The best option if you expect heavy download traffic.</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Install boto3 — R2 uses S3-compatible API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pip install boto3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backend/app/services/storage_r2.py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boto3, uuid, 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 import UploadFile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r2 = boto3.client(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endpoint_url=f'https://{os.getenv("CF_ACCOUNT_ID")}.r2.cloudflarestorage.com',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aws_access_key_id=os.getenv('R2_ACCESS_KEY_ID'),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aws_secret_access_key=os.getenv('R2_SECRET_ACCESS_KEY'),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region_name='auto',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BUCKET = 'contracts'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upload_contract(file: UploadFile, user_id: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ext = file.filename.split('.')[-1].lower()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content = await file.read()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key = f'{user_id}/{uuid.uuid4()}.{ext}'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r2.put_object(Bucket=BUCKET, Key=key, Body=content)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download_contract(key: str) -&gt; 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r2.get_object(Bucket=BUCKET, Key=key)['Body'].read()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to .env:</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R2_ACCESS_KEY_ID=your_r2_access_key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R2_SECRET_ACCESS_KEY=your_r2_secret_key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Get these from: Cloudflare Dashboard &gt; R2 &gt; Manage API Tokens</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4.4 — Cheapest Option: Backblaze B2 ($0.006/GB)</w:t>
      </w:r>
    </w:p>
    <w:p>
      <w:pPr>
        <w:spacing w:before="60" w:after="60"/>
      </w:pPr>
      <w:r>
        <w:rPr>
          <w:rFonts w:ascii="Arial" w:cs="Arial" w:eastAsia="Arial" w:hAnsi="Arial"/>
          <w:color w:val="263238"/>
          <w:sz w:val="21"/>
          <w:szCs w:val="21"/>
        </w:rPr>
        <w:t xml:space="preserve">Backblaze B2 is the cheapest cloud storage that exists — $0.006/GB compared to S3's $0.023/GB. 10GB free, then incredibly cheap. S3-compatible API.</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backend/app/services/storage_b2.py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Backblaze B2 — cheapest storage after free tier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boto3, uuid, 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b2 = boto3.client(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endpoint_url=f'https://s3.{os.getenv("B2_REGION")}.backblazeb2.com',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aws_access_key_id=os.getenv('B2_KEY_ID'),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aws_secret_access_key=os.getenv('B2_APPLICATION_KEY'),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to .env:</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B2_KEY_ID=your_b2_key_id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B2_APPLICATION_KEY=your_b2_application_key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B2_REGION=us-west-004   (from your B2 bucket endpoint)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B2_BUCKET=contracts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Sign up at backblaze.com — free account, 10GB free immediately</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4.5 — Storage Abstraction Layer (Switch Without Rewriting Code)</w:t>
      </w:r>
    </w:p>
    <w:p>
      <w:pPr>
        <w:spacing w:before="60" w:after="60"/>
      </w:pPr>
      <w:r>
        <w:rPr>
          <w:rFonts w:ascii="Arial" w:cs="Arial" w:eastAsia="Arial" w:hAnsi="Arial"/>
          <w:color w:val="263238"/>
          <w:sz w:val="21"/>
          <w:szCs w:val="21"/>
        </w:rPr>
        <w:t xml:space="preserve">Use this pattern so you can switch storage providers without changing any other code: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backend/app/services/storage.py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Storage abstraction — swap providers by changing STORAGE_BACKEND in .env</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BACKEND = os.getenv('STORAGE_BACKEND', 'supabase')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if BACKEND == 'supabase':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from .storage_supabase import upload_contract, download_contract, get_signed_url, delete_contract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elif BACKEND == 'r2':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from .storage_r2 import upload_contract, download_contract, get_signed_url, delete_contract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elif BACKEND == 'backblaze':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from .storage_b2 import upload_contract, download_contract, get_signed_url, delete_contract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elif BACKEND == 'local':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from .storage_local import upload_contract, download_contract, get_signed_url, delete_contract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Usage everywhere else in the code stays the same: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from app.services.storage import upload_contract, download_contract</w:t>
            </w:r>
          </w:p>
        </w:tc>
      </w:tr>
    </w:tbl>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1"/>
              <w:left w:val="single" w:color="0D2137" w:sz="1"/>
              <w:bottom w:val="single" w:color="0D2137" w:sz="1"/>
              <w:right w:val="single" w:color="0D2137" w:sz="1"/>
            </w:tcBorders>
            <w:shd w:fill="0D2137" w:val="clear"/>
            <w:tcMar>
              <w:top w:type="dxa" w:w="140"/>
              <w:left w:type="dxa" w:w="240"/>
              <w:bottom w:type="dxa" w:w="140"/>
              <w:right w:type="dxa" w:w="240"/>
            </w:tcMar>
          </w:tcPr>
          <w:p>
            <w:pPr>
              <w:jc w:val="center"/>
            </w:pPr>
            <w:r>
              <w:rPr>
                <w:rFonts w:ascii="Arial" w:cs="Arial" w:eastAsia="Arial" w:hAnsi="Arial"/>
                <w:b/>
                <w:bCs/>
                <w:color w:val="CCDEFF"/>
                <w:sz w:val="20"/>
                <w:szCs w:val="20"/>
              </w:rPr>
              <w:t xml:space="preserve">LAYER 1</w:t>
            </w:r>
          </w:p>
          <w:p>
            <w:pPr>
              <w:jc w:val="center"/>
            </w:pPr>
            <w:r>
              <w:rPr>
                <w:rFonts w:ascii="Arial" w:cs="Arial" w:eastAsia="Arial" w:hAnsi="Arial"/>
                <w:b/>
                <w:bCs/>
                <w:color w:val="FFFFFF"/>
                <w:sz w:val="38"/>
                <w:szCs w:val="38"/>
              </w:rPr>
              <w:t xml:space="preserve">CORE ANALYSIS ENGINE</w:t>
            </w:r>
          </w:p>
          <w:p>
            <w:pPr>
              <w:jc w:val="center"/>
            </w:pPr>
            <w:r>
              <w:rPr>
                <w:rFonts w:ascii="Arial" w:cs="Arial" w:eastAsia="Arial" w:hAnsi="Arial"/>
                <w:i/>
                <w:iCs/>
                <w:color w:val="DDEEFF"/>
                <w:sz w:val="22"/>
                <w:szCs w:val="22"/>
              </w:rPr>
              <w:t xml:space="preserve">Text Extraction → Clause Detection → Rules → AI → Risk Score</w:t>
            </w:r>
          </w:p>
        </w:tc>
      </w:tr>
    </w:tbl>
    <w:p>
      <w:pPr>
        <w:spacing w:before="0" w:after="60"/>
      </w:pPr>
      <w:r>
        <w:rPr>
          <w:sz w:val="20"/>
          <w:szCs w:val="20"/>
        </w:rPr>
        <w:t xml:space="preserve"/>
      </w:r>
    </w:p>
    <w:p>
      <w:pPr>
        <w:pStyle w:val="Heading1"/>
        <w:spacing w:before="460" w:after="140"/>
      </w:pPr>
      <w:r>
        <w:rPr>
          <w:rFonts w:ascii="Arial" w:cs="Arial" w:eastAsia="Arial" w:hAnsi="Arial"/>
          <w:b/>
          <w:bCs/>
          <w:color w:val="0D2137"/>
          <w:sz w:val="42"/>
          <w:szCs w:val="42"/>
        </w:rPr>
        <w:t xml:space="preserve">PART 5 — LAYER 1: COMPLETE PIPELINE</w:t>
      </w:r>
    </w:p>
    <w:p>
      <w:pPr>
        <w:pBdr>
          <w:bottom w:val="single" w:color="90A4AE" w:sz="4" w:space="1"/>
        </w:pBdr>
        <w:spacing w:before="120" w:after="120"/>
      </w:pPr>
      <w:r>
        <w:t xml:space="preserve"/>
      </w:r>
    </w:p>
    <w:p>
      <w:pPr>
        <w:spacing w:before="60" w:after="60"/>
      </w:pPr>
      <w:r>
        <w:rPr>
          <w:rFonts w:ascii="Arial" w:cs="Arial" w:eastAsia="Arial" w:hAnsi="Arial"/>
          <w:color w:val="263238"/>
          <w:sz w:val="21"/>
          <w:szCs w:val="21"/>
        </w:rPr>
        <w:t xml:space="preserve">Layer 1 is the heart of the product. Every other feature in every other layer depends on Layer 1 working correctly. This section gives you every file with complete code.</w:t>
      </w:r>
    </w:p>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5.1 —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ai-contract-copilot/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app/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main.py                    # FastAPI app entry point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core/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config.py              # Settings from .env</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database.py            # DB connection + session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security.py            # JWT + password hashing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models/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database.py            # SQLAlchemy table models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api/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routes/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auth.py            # Register, login, 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contracts.py       # Upload, list, delete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analyses.py        # Get results, feedback</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pipeline/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orchestrator.py        # Main pipeline runner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extractor.py           # PDF + DOCX text extraction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segmenter.py           # Clause boundary detection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classifier.py          # Clause type tagging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entity_extractor.py    # Dates, amounts, parties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rules_engine.py        # Deterministic risk 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scorer.py             # Risk score calculation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services/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ai_provider.py         # Groq + Gemini + Cloudflare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storage.py             # Storage abstraction layer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storage_supabase.py    # Supabase implementation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storage_r2.py          # Cloudflare R2 implementation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billing.py             # Stripe integration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report_generator.py    # PDF report generation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email_service.py       # Transactional emails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alembic/                       # DB migrations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tests/                         # pytest tests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requirements.txt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.env</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frontend/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app/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layout.tsx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page.tsx                   # Landing page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(auth)/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login/page.tsx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 register/page.tsx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dashboard/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page.tsx               # Upload + contract 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[contractId]/page.tsx  # Results dashboard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components/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UploadZone.tsx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RiskScoreCard.tsx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IssueCard.tsx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ClauseViewer.tsx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Navbar.tsx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lib/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api.ts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types.ts</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5.2 — Python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backend/requirements.txt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Web framework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fastapi==0.115.0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uvicorn[standard]==0.30.0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python-multipart==0.0.9</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Database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sqlalchemy==2.0.31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asyncpg==0.29.0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alembic==1.13.2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psycopg2-binary==2.9.9</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AI Providers — ALL FREE TIER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groq==0.9.0                    # Groq free API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google-generativeai==0.7.2     # Gemini free API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httpx==0.27.0                  # For Cloudflare AI HTTP calls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File Storage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supabase==2.6.0                # Supabase free storage + 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boto3==1.34.0                  # For R2 and Backblaze (S3-compatible)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Document parsing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pymupdf==1.24.0                # PDF text extraction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pdfminer.six==20231228         # PDF fallback parser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python-docx==1.1.2             # DOCX extraction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pytesseract==0.3.10            # OCR for scanned PDFs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Pillow==10.4.0                 # Image processing for OCR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Auth + Security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python-jose[cryptography]==3.3.0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passlib[bcrypt]==1.7.4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Task Queue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celery==5.4.0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redis==5.0.7</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Report generation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reportlab==4.2.2               # PDF report generation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Billing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stripe==10.5.0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Email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resend==2.1.0                  # Resend.com — 3,000 emails/month free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Testing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pytest==8.2.0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httpx==0.27.0</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5.3 — Text Extraction (extractor.py)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backend/app/pipeline/extractor.py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fitz          # PyMuPDF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docx as docxlib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pytesseract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PIL import Image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io, 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extract_text(file_bytes: bytes, file_type: str)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Extract text from PDF or DOCX.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Returns: {text, method, page_count, word_count}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file_type == 'docx':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extract_from_docx(file_bytes)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elif file_type == 'pdf':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extract_from_pdf(file_bytes)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ValueError(f'Unsupported type: {file_type}')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extract_from_docx(file_bytes: bytes)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doc = docxlib.Document(io.BytesIO(file_bytes))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Extract paragraphs, tables, and headers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para in doc.paragraphs: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para.text.strip():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parts.append(para.text.strip())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table in doc.tables: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row in table.rows: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row_text = ' | '.join(cell.text.strip() for cell in row.cells if cell.text.strip())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row_text: parts.append(row_text)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'\n'.join(parts)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{'text': text, 'method': 'docx', 'page_count': None, 'word_count': len(text.split())}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extract_from_pdf(file_bytes: bytes)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pdf = fitz.open(stream=file_bytes, filetype='pdf')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page_count = len(pdf)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page in 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page.get_text('text')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text.strip(): parts.append(text)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full_text = '\n'.join(parts)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Scanned PDF detection: less than 100 chars per page average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len(full_text.strip()) &lt; page_count * 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print(f'[Extractor] Low text yield ({len(full_text)} chars). Running OCR...')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full_text = ocr_pdf(file_bytes, 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method = 'ocr'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method = 'pdf'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{'text': full_text, 'method': method, 'page_count': page_count,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'word_count': len(full_text.split())}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ocr_pdf(file_bytes: bytes, pdf)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"""OCR fallback for scanned PDFs using Tesseract."""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page in 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pix = page.get_pixmap(dpi=300)  # high DPI for better OCR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img = Image.open(io.BytesIO(pix.tobytes('png')))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pytesseract.image_to_string(img, lang='eng')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parts.append(text)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'\n'.join(parts)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normalize_text(text: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"""Clean extracted text for pipeline processing."""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re.sub(r'\n{3,}', '\n\n', text)   # max 2 newlines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re.sub(r'[ \t]+', ' ', text)         # normalize spaces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re.sub(r'\f', '\n', text)            # form feeds to newlines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text.strip()</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5.4 — Clause Segmentation (segmenter.py)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backend/app/pipeline/segmenter.py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dataclasses import dataclass, field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typing import 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@dataclass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title: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start_char: int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end_char: int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types: List[str] = field(default_factory=list)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risk_flags: List[dict] = field(default_factory=list)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Patterns that mark the START of a new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HEADER_PATTERNS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r'^\d+\.\s{1,3}[A-Z]',              # '1. DEFINITIONS'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r'^\d+\.\d+\.?\s+[A-Za-z]',       # '1.1 Term'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r'^[A-Z][A-Z\s]{5,30}$',              # 'CONFIDENTIALITY'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r'^Article\s+\d+',                   # 'Article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r'^Section\s+\d+',                   # 'Section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r'^WHEREAS[,\s]',                     # 'WHEREAS, the parties...'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r'^NOW,\s+THEREFORE',                 # 'NOW, THEREFORE...'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r'^IN WITNESS WHEREOF',               # Signature block</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r'^Schedule\s+[A-Z0-9]',             # 'Schedule A'</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r'^Exhibit\s+[A-Z0-9]',              # 'Exhibit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HEADER_RE = re.compile('|'.join(HEADER_PATTERNS), re.MULTILINE)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segment_clauses(text: str) -&gt; List[Clause]: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lines = text.split('\n')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current_title = 'Preamble'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current_lines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current_start = 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char_pos = 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line in lines: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stripped = line.strip()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HEADER_RE.match(stripped) and len(current_lines) &gt; 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Save previous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clause_text = '\n'.join(current_lines).strip()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len(clause_text) &gt; 30:  # skip near-empty 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clauses.append(Clause(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id=f'clause_{len(clauses)+1}',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title=current_title[:200],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text=clause_text,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start_char=current_start,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end_char=char_pos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current_title = stripped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current_lines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current_start = char_pos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current_lines.append(line)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char_pos += len(line) + 1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Add the final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current_lines: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clause_text = '\n'.join(current_lines).strip()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len(clause_text) &gt; 30: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clauses.append(Clause(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id=f'clause_{len(clauses)+1}',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title=current_title[:200],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text=clause_text,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start_char=current_start,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end_char=char_pos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print(f'[Segmenter] Found {len(clauses)} 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clauses</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5.5 — Clause Classifier (classifier.py)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backend/app/pipeline/classifier.py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Keyword-based classifier — works great for MVP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Replace with fine-tuned DistilBERT in Month 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CLAUSE_KEYWORDS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'confidentiality': ['confidential','non-disclosure','nda','proprietary','trade secret','disclose','secrecy'],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'term':            ['term','duration','period','effective date','commence','expir'],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'termination':     ['terminat','cancel','end this agreement','discontinue'],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'liability':       ['liabilit','liable','damages','limitation of','cap 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'indemnity':       ['indemnif','hold harmless','defend','losses','claims','expenses'],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'ip_ownership':    ['intellectual property','ownership','patent','copyright','invention','work made for hire'],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'jurisdiction':    ['governing law','jurisdiction','venue','applicable law','courts of'],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'payment':         ['payment','invoice','fee','compensation','net 30','net 60','net 90','price','cost'],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'auto_renewal':    ['auto','automatic renewal','evergreen','renew unless','unless cancelled'],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'data_privacy':    ['personal data','gdpr','privacy','data protection','processing','controller'],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'assignment':      ['assign','transfer rights','novation','successor','delegate'],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'non_compete':     ['non-compete','noncompete','not compete','competing business','solicitation'],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'dispute':         ['arbitration','mediation','dispute resolution','adr','claims procedure'],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'force_majeure':   ['force majeure','act of god','unforeseeable','beyond control'],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'warranty':        ['warrant','represent','guarantee','as-is','disclaimer of warranty'],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classify_clause(clause_text: str) -&gt; list[str]: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list of matching clause types for a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text_lower = clause_text.lower()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matched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clause_type, keywords in CLAUSE_KEYWORDS.items():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any(kw in text_lower for kw in keywords):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matched.append(clause_type)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matched if matched else ['other']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classify_all(clauses: list) -&gt; 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"""Classify all clauses. Returns clauses with types attached."""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clause in 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clause.types = classify_clause(clause.text)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clauses</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5.6 — Entity Extractor (entity_extractor.py)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backend/app/pipeline/entity_extractor.py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datetime import datetime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extract_entities(text: str)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"""Extract structured entities from contract 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'parties':        extract_parties(text),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'effective_date': extract_date(text, 'effective'),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'expiry_date':    extract_date(text, 'expir'),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'governing_law':  extract_governing_law(text),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'payment_terms':  extract_payment_terms(text),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'amounts':        extract_monetary_amounts(text),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'duration_years': extract_duration(text),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'notice_days':    extract_notice_period(text),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extract_parties(text: str) -&gt; 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Match 'between X ("Party Name") and Y ("Party Name")'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pattern = r'between\s+([A-Z][\w\s,\.]+?)\s+(?:and|&amp;)\s+([A-Z][\w\s,\.]+?)(?:\s*,|\s+\()',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matches = re.findall(pattern, text[:2000], re.IGNORECASE)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[m[0].strip()[:100] for m in matches[:2]] if matches else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extract_date(text: str, keyword: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Look for date near a keyword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pattern = rf'{keyword}[^.]*?(\d{{1,2}}[/-]\d{{1,2}}[/-]\d{{2,4}}|(?:Jan|Feb|Mar|Apr|May|Jun|Jul|Aug|Sep|Oct|Nov|Dec)[a-z]*\.?\s+\d{{1,2}},?\s+\d{{4}})'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 = re.search(pattern, text[:5000], re.IGNORECASE)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match.group(1) if match else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extract_governing_law(text: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patterns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r'governed by (?:the laws of )?([A-Z][\w\s]+)',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r'laws of (?:the State of |the )?([A-Z][\w\s]+)',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r'jurisdiction of ([A-Z][\w\s]+)',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pat in patterns: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 = re.search(pat, text, re.IGNORECASE)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match: return match.group(1).strip()[:100]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extract_payment_terms(text: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 = re.search(r'[Nn]et[-\s]?(\d+)', 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f'Net-{match.group(1)}' if match else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extract_monetary_amounts(text: str) -&gt; 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amounts = re.findall(r'\$[\d,]+(?:\.\d{2})?(?:\s*(?:million|thousand|billion))?', 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list(set(amounts[:10]))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extract_duration(text: str) -&gt; int: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 = re.search(r'(\d+)[- ]?year', text, re.IGNORECASE)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int(match.group(1)) if match else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extract_notice_period(text: str) -&gt; int: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 = re.search(r'(\d+)[- ]?(?:calendar )?days?[\s\w]{0,20}notice', text, re.IGNORECASE)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int(match.group(1)) if match else None</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5.7 — Rules Engine (rules_engine.py)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backend/app/pipeline/rules_engine.py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Deterministic risk rules — fast, auditable, no AI cost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@dataclass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rule_id: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severity: str         # HIGH | MEDIUM | LOW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points: float         # contributes to risk score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title: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description: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clause_id: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suggestion: str       # what to do about 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Individual rule checks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check_unlimited_liability(clause,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'liability' not in types and 'indemnity'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any(x in t for x in ['unlimited','without limit','in any event','in no event shall not']):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RuleFlag('R01','HIGH',3.0,'Unlimited Liability',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'This clause exposes you to uncapped financial claims with no ceiling.',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Liability is limited to the total fees paid in the 12 months preceding the claim.')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check_perpetual_confidentiality(clause,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'confidentiality'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any(x in t for x in ['perpetual','in perpetuity','forever','no expiration','indefinitely']):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RuleFlag('R02','HIGH',2.5,'Perpetual Confidentiality',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'Confidentiality obligation has no end date. This is unusual and difficult to comply with long-term.',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a defined duration: 3-5 years is standard for most NDAs.')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duration = re.search(r'(\d+)[- ]?year', 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duration and int(duration.group(1)) &gt; 5:</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RuleFlag('R03','MEDIUM',1.5,'Long Confidentiality Duration',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f'Confidentiality duration of {duration.group(1)} years exceeds standard 3-5 year practice.',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'Request reduction to 3 years, which is market standard for NDAs.')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check_auto_renewal(clause,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'auto_renewal'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'notice' not in t and 'opt' not in 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RuleFlag('R04','MEDIUM',2.0,'Auto-Renewal Without Opt-Out',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renews automatically with no specified notice window to cancel.',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Either party may cancel renewal by providing written notice at least 30 days before expiry.')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check_payment_terms(clause,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'payment'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match = re.search(r'net[-\s]?(\d+)', clause.text, re.IGNORECASE)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match and int(match.group(1)) &gt; 60: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RuleFlag('R05','MEDIUM',1.5,f'Long Payment Terms (Net-{match.group(1)})',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f'Payment terms of Net-{match.group(1)} are above market standard of Net-30.',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f'Negotiate to Net-30 or Net-45. If counterparty insists on Net-{match.group(1)}, add 1.5%/month late fee.')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check_non_compete_duration(clause,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'non_compete'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'year' not in t and 'month' not in 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RuleFlag('R06','HIGH',2.5,'Non-Compete With No Time Limit',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'Non-compete clause has no defined duration. Courts often reject open-ended restrictions.',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a clear duration: 1-2 years is standard. More than 3 years is often unenforceable.')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check_broad_indemnity(clause,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'indemnity'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 and all' in t and 'third party' in 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RuleFlag('R07','HIGH',2.0,'Broad Third-Party Indemnity',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'This indemnity clause covers any and all third-party claims — extremely broad scope.',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'Limit indemnity to claims arising from your own gross negligence or willful misconduct only.')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check_ip_assignment(clause,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'ip_ownership'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any(x in t for x in ['assign','transfer','all rights','all intellectual']):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'prior written consent' not in 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RuleFlag('R08','MEDIUM',1.5,'Broad IP Assignment',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'IP ownership clause assigns rights broadly without requiring prior consent.',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IP assignment requires prior written consent and excludes pre-existing 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check_unfavorable_jurisdiction(clause,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'jurisdiction' not in types: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remote = ['cayman islands','british virgin islands','isle of man','gibraltar']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any(x in t for x in remote):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RuleFlag('R09','MEDIUM',1.0,'Unusual Jurisdiction',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'Governing law is set to an offshore jurisdiction that may make legal action impractical.',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'Request a neutral, accessible jurisdiction such as your home state/country.')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check_unilateral_modification(clause, types)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clause.text.lower()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any(x in t for x in ['may modify','right to change','at its sole discretion','without notice']):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RuleFlag('R10','HIGH',2.5,'Unilateral Modification Right',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'One party can change the terms of this agreement without your consent.',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Any modifications require written consent of both parties.')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Global rules (applied after all clauses checked)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check_missing_termination(all_types: list)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'termination' not in all_types: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RuleFlag('R11','HIGH',2.0,'No Termination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has no termination clause. You may have no clear way to exit this agreement.',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'GLOBAL',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a termination clause: Either party may terminate with 30 days written notice.')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check_missing_dispute_resolution(all_types: list) -&gt;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'dispute' not in all_types: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RuleFlag('R12','LOW',0.5,'No Dispute Resolution Clause',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'No dispute resolution process defined. Disagreements default to expensive court litigation.',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'GLOBAL',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'Add: Disputes shall be resolved by binding arbitration under AAA rules.')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Master runner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run_rules(clauses: list) -&gt; list: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"""Run all rules against all clauses. Returns list of RuleFlag."""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all_flags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all_types = [t for c in clauses for t in c.types]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clause_checkers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check_unlimited_liability,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check_perpetual_confidentiality,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check_auto_renewal,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check_payment_terms,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check_non_compete_duration,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check_broad_indemnity,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check_ip_assignment,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check_unfavorable_jurisdiction,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check_unilateral_modification,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clause in 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checker in clause_checkers: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flag = checker(clause, clause.types)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flag: all_flags.append(flag)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Global checks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checker in [check_missing_termination, check_missing_dispute_resolution]: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flag = checker(all_types)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flag: all_flags.append(flag)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print(f'[Rules] {len(all_flags)} flags raised')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all_flags</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5.8 — Risk Scorer (scorer.py)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backend/app/pipeline/scorer.py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calculate_risk_score(rule_flags: list, llm_issues: list)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"""Combine rule-based flags + LLM issues into a 0-10 risk score."""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Sum rule points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raw = sum(f.points for f in rule_flags)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Add LLM issues not already covered by rules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rule_clause_ids = {f.clause_id for f in rule_flags}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issue in llm_issues: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issue.get('clause_id') not in rule_clause_ids: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 = issue.get('confidence', 'low')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raw += {'high': 1.5, 'medium': 0.8, 'low': 0.3}.get(conf, 0.3)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Normalize to 0-10 (max raw ~18)</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score = round(min(10.0, (raw / 18.0) * 10),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score &lt;= 2.5:   level = 'LOW'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elif score &lt;= 5.0: level = 'MEDIUM'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elif score &lt;= 7.5: level = 'HIGH'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else:              level = 'CRITICAL'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confidence = 0.9 if rule_flags else 0.6  # higher if rules fired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{'risk_score': score, 'risk_level': level, 'confidence': confidence}</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5.9 — Pipeline Orchestrator (orchestrator.py)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backend/app/pipeline/orchestrator.py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Main pipeline: chains all steps together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app.pipeline.extractor       import extract_text, normalize_text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app.pipeline.segmenter       import segment_clauses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app.pipeline.classifier      import classify_all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app.pipeline.entity_extractor import extract_entities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app.pipeline.rules_engine    import run_rules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app.pipeline.scorer          import calculate_risk_score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app.services.ai_provider     import analyze_with_ai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app.services.storage         import download_contract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app.models.database          import Contract, Analysis, Clause as ClauseModel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json, time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run_analysis_pipeline(contract_id: str, file_path: str, file_type: str, 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start_time = time.time()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Starting analysis for contract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1: Download file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file_bytes = download_contract(file_path)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Step 1 done — downloaded {len(file_bytes)} 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2: Extract text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extracted = extract_text(file_bytes, file_type)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 = normalize_text(extracted['text'])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Step 2 done — {extracted["word_count"]} words extracted via {extracted["method"]}')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3: Segment clauses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 = segment_clauses(text)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Step 3 done — {len(clauses)} clauses found')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4: Classify clauses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 = classify_all(clauses)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5: Extract entities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entities = extract_entities(text)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Step 5 done — entities: {entities}')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6: Run rules engine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rule_flags = run_rules(clauses)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Step 6 done — {len(rule_flags)} rule 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7: Build AI prompt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Only send flagged clauses to AI (saves tokens)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flagged_ids = {f.clause_id for f in rule_flags}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flagged_clauses = [c for c in clauses if c.id in flagged_ids or 'GLOBAL' in flagged_ids]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Also include any clause with high-risk type even if rules didn't fire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high_risk_types = {'liability', 'indemnity', 'non_compete', 'ip_ownership'}</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c in 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set(c.types) &amp; high_risk_types and c.id not in flagged_ids: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flagged_clauses.append(c)</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ai_prompt = build_analysis_prompt(flagged_clauses, rule_flags, entities)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8: AI analysis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llm_result = {'issues': [], 'summary': 'Contract analyzed.', 'contract_type': 'Contract'}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flagged_clauses: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llm_result = await analyze_with_ai(ai_prompt)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Step 8 done — AI used: {llm_result.get("_provider_used")}')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9: Calculate risk score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scoring = calculate_risk_score(rule_flags, llm_result.get('issues',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10: Merge rule flags into LLM issues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Ensure rules always appear in output even if LLM didn't cover them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llm_issue_ids = {i['clause_id'] for i in llm_result.get('issues',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flag in rule_flags: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flag.clause_id not in llm_issue_ids: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llm_result['issues'].append({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'clause_id': flag.clause_id,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'tag': 'rule_flag',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'explanation': flag.description,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'suggested_edit': flag.suggestion,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'confidence': 'high',  # rules are deterministic</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'severity': flag.severity,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'rule_id': flag.rule_id,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processing_ms = int((time.time() - start_time) * 1000)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STEP 11: Save to database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analysis = Analysis(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contract_id=contract_id,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risk_score=scoring['risk_score'],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risk_level=scoring['risk_level'],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confidence=scoring['confidence'],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summary=llm_result.get('summary',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contract_type=llm_result.get('contract_type', 'Unknown'),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parties=entities.get('parties',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governing_law=entities.get('governing_law',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issues=llm_result.get('issues',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clauses=[{'id':c.id,'title':c.title,'text':c.text[:500],'types':c.types} for c in 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entities=entities,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processing_ms=processing_ms,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db.add(analysis)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 await db.get(Contract,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contract.status = 'done'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contract.contract_type = llm_result.get('contract_type')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contract.word_count = extracted['word_count']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contract.page_count = extracted.get('page_count')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await db.commit()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Done in {processing_ms}ms')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print(f'[Pipeline] ERROR: {e}')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 await db.get(Contract,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contract.status = 'error'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await db.commit()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build_analysis_prompt(clauses, rule_flags, entities)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clause_data = [{'clause_id':c.id,'type':c.types,'text':c.text[:600]} for c in clauses[:15]]</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flags_data  = [{'clause_id':f.clause_id,'rule':f.rule_id,'issue':f.title} for f in rule_flags]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f'Clauses:\n{json.dumps(clause_data,indent=1)}\nRule flags:\n{json.dumps(flags_data,indent=1)}\nEntities:\n{json.dumps(entities,indent=1)}'</w:t>
            </w:r>
          </w:p>
        </w:tc>
      </w:tr>
    </w:tbl>
    <w:p>
      <w:pPr>
        <w:spacing w:before="0" w:after="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240"/>
              <w:bottom w:type="dxa" w:w="140"/>
              <w:right w:type="dxa" w:w="240"/>
            </w:tcMar>
          </w:tcPr>
          <w:p>
            <w:pPr>
              <w:jc w:val="center"/>
            </w:pPr>
            <w:r>
              <w:rPr>
                <w:rFonts w:ascii="Arial" w:cs="Arial" w:eastAsia="Arial" w:hAnsi="Arial"/>
                <w:b/>
                <w:bCs/>
                <w:color w:val="CCDEFF"/>
                <w:sz w:val="20"/>
                <w:szCs w:val="20"/>
              </w:rPr>
              <w:t xml:space="preserve">LAYER 2</w:t>
            </w:r>
          </w:p>
          <w:p>
            <w:pPr>
              <w:jc w:val="center"/>
            </w:pPr>
            <w:r>
              <w:rPr>
                <w:rFonts w:ascii="Arial" w:cs="Arial" w:eastAsia="Arial" w:hAnsi="Arial"/>
                <w:b/>
                <w:bCs/>
                <w:color w:val="FFFFFF"/>
                <w:sz w:val="38"/>
                <w:szCs w:val="38"/>
              </w:rPr>
              <w:t xml:space="preserve">USER PRODUCT SHELL</w:t>
            </w:r>
          </w:p>
          <w:p>
            <w:pPr>
              <w:jc w:val="center"/>
            </w:pPr>
            <w:r>
              <w:rPr>
                <w:rFonts w:ascii="Arial" w:cs="Arial" w:eastAsia="Arial" w:hAnsi="Arial"/>
                <w:i/>
                <w:iCs/>
                <w:color w:val="DDEEFF"/>
                <w:sz w:val="22"/>
                <w:szCs w:val="22"/>
              </w:rPr>
              <w:t xml:space="preserve">Auth + Billing + Dashboard + Reports + Feedback</w:t>
            </w:r>
          </w:p>
        </w:tc>
      </w:tr>
    </w:tbl>
    <w:p>
      <w:pPr>
        <w:spacing w:before="0" w:after="60"/>
      </w:pPr>
      <w:r>
        <w:rPr>
          <w:sz w:val="20"/>
          <w:szCs w:val="20"/>
        </w:rPr>
        <w:t xml:space="preserve"/>
      </w:r>
    </w:p>
    <w:p>
      <w:pPr>
        <w:pStyle w:val="Heading1"/>
        <w:spacing w:before="460" w:after="140"/>
      </w:pPr>
      <w:r>
        <w:rPr>
          <w:rFonts w:ascii="Arial" w:cs="Arial" w:eastAsia="Arial" w:hAnsi="Arial"/>
          <w:b/>
          <w:bCs/>
          <w:color w:val="0D2137"/>
          <w:sz w:val="42"/>
          <w:szCs w:val="42"/>
        </w:rPr>
        <w:t xml:space="preserve">PART 6 — LAYER 2: COMPLETE USER PRODUCT</w:t>
      </w:r>
    </w:p>
    <w:p>
      <w:pPr>
        <w:pBdr>
          <w:bottom w:val="single" w:color="90A4AE" w:sz="4" w:space="1"/>
        </w:pBdr>
        <w:spacing w:before="120" w:after="120"/>
      </w:pPr>
      <w:r>
        <w:t xml:space="preserve"/>
      </w:r>
    </w:p>
    <w:p>
      <w:pPr>
        <w:pStyle w:val="Heading2"/>
        <w:spacing w:before="320" w:after="100"/>
      </w:pPr>
      <w:r>
        <w:rPr>
          <w:rFonts w:ascii="Arial" w:cs="Arial" w:eastAsia="Arial" w:hAnsi="Arial"/>
          <w:b/>
          <w:bCs/>
          <w:color w:val="1565C0"/>
          <w:sz w:val="30"/>
          <w:szCs w:val="30"/>
        </w:rPr>
        <w:t xml:space="preserve">6.1 — Database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backend/app/models/database.py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sqlalchemy import Column, String, Integer, Float, DateTime, Boolean, Text, ForeignKey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sqlalchemy.ext.declarative import declarative_base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sqlalchemy.dialects.postgresql import UUID, JSONB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uuid, datetime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Base = declarative_base()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User(Base):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__tablename__ = 'users'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                = Column(UUID(as_uuid=True), primary_key=True, default=uuid.uuid4)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email             = Column(String(255), unique=True, nullable=False)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hashed_password   = Column(String(255), nullable=False)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full_name         = Column(String(255))</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plan              = Column(String(50), default='free')  # free|starter|pro|team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analyses_used     = Column(Integer, default=0)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analyses_reset_at = Column(DateTime, default=lambda: datetime.datetime.utcnow()+datetime.timedelta(days=30))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stripe_customer_id = Column(String(100))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stripe_sub_id     = Column(String(100))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is_active         = Column(Boolean, default=True)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email_verified    = Column(Boolean, default=False)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created_at        = Column(DateTime, default=datetime.datetime.utcnow)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Contract(Base):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__tablename__ = 'contracts'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            = Column(UUID(as_uuid=True), primary_key=True, default=uuid.uuid4)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user_id       = Column(UUID(as_uuid=True), ForeignKey('users.id', ondelete='CASCADE'))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filename      = Column(String(500), nullable=False)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file_type     = Column(String(10), nullable=False)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file_size     = Column(Integer)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file_path     = Column(String(1000))   # path in storage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status        = Column(String(50), default='pending')  # pending|processing|done|error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contract_type = Column(String(100))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page_count    = Column(Integer)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word_count    = Column(Integer)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is_deleted    = Column(Boolean, default=False)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created_at    = Column(DateTime, default=datetime.datetime.utcnow)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Analysis(Base):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__tablename__ = 'analyses'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            = Column(UUID(as_uuid=True), primary_key=True, default=uuid.uuid4)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contract_id   = Column(UUID(as_uuid=True), ForeignKey('contracts.id', ondelete='CASCADE'))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risk_score    = Column(Float)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risk_level    = Column(String(20))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confidence    = Column(Float)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summary       = Column(Text)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contract_type = Column(String(100))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parties       = Column(JSONB)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governing_law = Column(String(200))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issues        = Column(JSONB)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       = Column(JSONB)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entities      = Column(JSONB)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processing_ms = Column(Integer)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created_at    = Column(DateTime, default=datetime.datetime.utcnow)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IssueFeedback(Base):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__tablename__ = 'issue_feedback'</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id          = Column(UUID(as_uuid=True), primary_key=True, default=uuid.uuid4)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analysis_id = Column(UUID(as_uuid=True), ForeignKey('analyses.id'))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clause_id   = Column(String(100))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user_id     = Column(UUID(as_uuid=True), ForeignKey('users.id'))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is_correct  = Column(Boolean)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comment     = Column(Text)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created_at  = Column(DateTime, default=datetime.datetime.utcnow)</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6.2 — Auth Routes (auth.py)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backend/app/api/routes/auth.py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 import APIRouter, Depends, HTTPException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fastapi.security import OAuth2PasswordBearer, OAuth2PasswordRequestForm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pydantic import BaseModel, EmailStr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passlib.context import CryptContext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jose import jwt, JWTError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datetime import datetime, timedelta</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sqlalchemy import select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app.models.database import 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app.core.database import 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pwd  = CryptContext(schemes=['bcrypt'], deprecated='auto')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oauth2 = OAuth2PasswordBearer(tokenUrl='/api/auth/login')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SECRET  = os.getenv('SECRET_KEY')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ALGO    = 'HS256'</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EXPIRE  = 7  # days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class RegisterIn(BaseModel):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email: EmailStr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password: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full_name: str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make_token(user_id: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jwt.encode({'sub': user_id, 'exp': datetime.utcnow()+timedelta(days=EXPIRE)}, SECRET, ALGO)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get_current_user(token: str = Depends(oauth2),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payload = jwt.decode(token, SECRET, algorithms=[ALGO])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user_id = payload.get('sub')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except JWTError: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HTTPException(401, 'Invalid or expired token')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 = await db.get(User, user_id)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user or not user.is_active: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HTTPException(401, 'User not found or inactive')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@router.post('/register')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register(data: RegisterIn,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existing = await db.execute(select(User).where(User.email == data.email))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existing.scalar():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HTTPException(400, 'Email already registered')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 = User(email=data.email, full_name=data.full_name,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hashed_password=pwd.hash(data.password))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db.add(user); await db.commit(); await db.refresh(user)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{'access_token': make_token(str(user.id)), 'token_type': 'bearer',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'plan': user.plan, 'email': user.email}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@router.post('/login')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login(form: OAuth2PasswordRequestForm = Depends(),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result = await db.execute(select(User).where(User.email == form.username))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 = result.scalar_one_or_none()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user or not pwd.verify(form.password, user.hashed_password):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HTTPException(401, 'Invalid email or password')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{'access_token': make_token(str(user.id)), 'token_type': 'bearer',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'plan': user.plan, 'email': user.email}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@router.get('/me')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me(user=Depends(get_current_user)):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{'id': str(user.id), 'email': user.email, 'full_name': user.full_name,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'plan': user.plan, 'analyses_used': user.analyses_used}</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6.3 — Contract Routes (contracts.py)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backend/app/api/routes/contracts.py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 import APIRouter, UploadFile, File, Depends, BackgroundTasks, HTTPException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sqlalchemy import select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app.services.storage import upload_contract, delete_contract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app.models.database import Contract, Analysis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app.pipeline.orchestrator import run_analysis_pipeline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app.api.routes.auth import get_current_user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app.core.database import 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PLAN_LIMITS = {'free': 3, 'starter': 25, 'pro': 100, 'team': 500}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@router.post('/upload')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upload(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 UploadFile = File(...),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bg: BackgroundTasks = BackgroundTasks(),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user=Depends(get_current_user),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Enforce plan limits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limit = PLAN_LIMITS.get(user.plan, 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user.analyses_used &gt;= limit: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HTTPException(429, f'Monthly limit of {limit} analyses reached. Upgrade to continue.')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Validate file 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ext = file.filename.split('.')[-1].lower()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ext not in ['pdf', 'docx']: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HTTPException(400, 'Only PDF and DOCX files are supported')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Upload to storage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file_path = await upload_contract(file, str(user.id))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Save contract record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 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user_id=user.id, filename=file.filename[:500],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file_type=ext, file_path=file_path, status='processing'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db.add(contract); await db.commit(); await db.refresh(contract)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Increment usage counter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user.analyses_used +=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await db.commit()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Run analysis in background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bg.add_task(run_analysis_pipeline, str(contract.id), file_path, ext, 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{'contract_id': str(contract.id), 'status': 'processing',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'filename': file.filename,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'message': 'Analysis started. Poll GET /api/analyses/{contract_id} every 5s.'}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@router.get('')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list_contracts(user=Depends(get_current_user),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result = await db.execute(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select(Contract).where(Contract.user_id==user.id, Contract.is_deleted==False)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.order_by(Contract.created_at.desc()).limit(50)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contracts = result.scalars().all()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[{'id':str(c.id),'filename':c.filename,'status':c.status,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'contract_type':c.contract_type,'created_at':str(c.created_at)} for c in contracts]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@router.delete('/{contract_id}')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delete(contract_id: str, user=Depends(get_current_user),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 await db.get(Contract,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contract or str(contract.user_id) != str(user.id):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HTTPException(404, 'Contract not found')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contract.file_path: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delete_contract(contract.file_path)  # remove from storage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contract.is_deleted = True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contract.file_path = None  # remove reference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await db.commit()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{'message': 'Contract deleted'}</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6.4 — Analysis Routes (analyses.py)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backend/app/api/routes/analyses.py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 import APIRouter, Depends, HTTPException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sqlalchemy import select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app.models.database import Contract, Analysis, IssueFeedback</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app.api.routes.auth import get_current_user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app.core.database import 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app.services.report_generator import generate_pdf_report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fastapi.responses import Response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@router.get('/{contract_id}')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get_analysis(contract_id: str, user=Depends(get_current_user),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 await db.get(Contract,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contract or str(contract.user_id) != str(user.id):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HTTPException(404, 'Not found')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contract.status in ('pending', 'processing'):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{'status': contract.status, 'message': 'Analysis in progress. Try again in 10 seconds.'}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contract.status == 'error':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{'status': 'error', 'message': 'Analysis failed. Please try re-uploading.'}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result = await db.execute(select(Analysis).where(Analysis.contract_id==contract_id))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analysis = result.scalar_one_or_none()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analysis: raise HTTPException(404, 'Analysis result not found')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'status': 'done',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'contract_id':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'filename': contract.filename,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'risk_score': analysis.risk_score,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'risk_level': analysis.risk_level,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'confidence': analysis.confidence,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'summary': analysis.summary,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'contract_type': analysis.contract_type,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'parties': analysis.parties,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'governing_law': analysis.governing_law,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'issues': analysis.issues,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'clauses': analysis.clauses,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'processing_ms': analysis.processing_ms,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@router.get('/{contract_id}/report')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download_report(contract_id: str, user=Depends(get_current_user),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Same ownership check as above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contract = await db.get(Contract, 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contract or str(contract.user_id) != str(user.id):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raise HTTPException(404, 'Not found')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result = await db.execute(select(Analysis).where(Analysis.contract_id==contract_id))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analysis = result.scalar_one_or_none()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not analysis: raise HTTPException(404, 'Analysis not ready')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pdf_bytes = generate_pdf_report(contract, analysis)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Response(content=pdf_bytes, media_type='application/pdf',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headers={'Content-Disposition': f'attachment; filename=analysis_{contract_id[:8]}.pdf'})</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@router.post('/{analysis_id}/feedback')</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async def submit_feedback(</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analysis_id: str, clause_id: str, is_correct: bool, comment: str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user=Depends(get_current_user), db=Depends(get_db)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fb = IssueFeedback(analysis_id=analysis_id, clause_id=clause_id,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user_id=user.id, is_correct=is_correct, comment=comment)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db.add(fb); await db.commit()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{'message': 'Feedback recorded. Thank you for helping improve our AI.'}</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6.5 — PDF Report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backend/app/services/report_generator.py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reportlab.lib.pagesizes import letter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reportlab.lib.styles import getSampleStyleSheet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reportlab.lib.units import 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reportlab.lib import colors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from reportlab.platypus import SimpleDocTemplate, Paragraph, Spacer, Table, TableStyle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io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generate_pdf_report(contract, analysis) -&gt; bytes: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buffer = io.BytesIO()</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doc = SimpleDocTemplate(buffer, pagesize=letter,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rightMargin=inch, leftMargin=inch,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topMargin=inch, bottomMargin=inch)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styles = getSampleStyleSheet()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Title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story.append(Paragraph('CONTRACT RISK ANALYSIS REPORT', styles['Title']))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story.append(Paragraph(f'File: {contract.filename}', styles['Normal']))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story.append(Spacer(1, 0.2*inch))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Risk Score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score_color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'LOW': colors.green, 'MEDIUM': colors.orange,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'HIGH': colors.red, 'CRITICAL': colors.darkred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}.get(analysis.risk_level, colors.gray)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data = [['Risk Score', 'Risk Level', 'Contract Type', 'Governing Law'],</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[str(analysis.risk_score)+'/10', analysis.risk_level,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analysis.contract_type or 'Unknown', analysis.governing_law or 'Not specified']]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 = Table(data, colWidths=[1.5*inch]*4)</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t.setStyle(TableStyle([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('BACKGROUND', (0,0), (-1,0), colors.HexColor('#0D2137')),</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('TEXTCOLOR',  (0,0), (-1,0), colors.white),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('FONTNAME',   (0,0), (-1,0), 'Helvetica-Bold'),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('BACKGROUND', (0,1), (-1,-1), colors.HexColor('#E3F2FD')),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('GRID', (0,0), (-1,-1), 0.5, colors.grey),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story.append(Spacer(1, 0.2*inch))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Summary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story.append(Paragraph('Summary', styles['Heading2']))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story.append(Paragraph(analysis.summary or 'No summary available.', styles['Normal']))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story.append(Spacer(1, 0.2*inch))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Issues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story.append(Paragraph(f'Issues Found ({len(analysis.issues)})', styles['Heading2']))</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for i, issue in enumerate(analysis.issues,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story.append(Paragraph(f'{i}. {issue.get("tag","").upper()} — Confidence: {issue.get("confidence","")}', styles['Heading3']))</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story.append(Paragraph(issue.get('explanation',''), styles['Normal']))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story.append(Paragraph(f'Suggested: {issue.get("suggested_edit","")}',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styles['Italic']))</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story.append(Spacer(1, 0.15*inch))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Disclaimer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story.append(Spacer(1, 0.3*inch))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story.append(Paragraph('DISCLAIMER: This report is for informational purposes only and does not constitute legal advice. Consult a qualified lawyer before making any legal decisions.', styles['Normal']))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doc.build(story)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buffer.getvalue()</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6.6 — Stripe Billing (billing.py)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backend/app/services/billing.py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stripe, os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stripe.api_key = os.getenv('STRIPE_SECRET_KEY')</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Create these price IDs in your Stripe dashboard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PRICES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'starter': os.getenv('STRIPE_PRICE_STARTER'),  # $29/month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'pro':     os.getenv('STRIPE_PRICE_PRO'),       # $79/month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'team':    os.getenv('STRIPE_PRICE_TEAM'),      # $249/month</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create_checkout(plan: str, user_email: str, user_id: str, base_url: str) -&gt; str: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session = stripe.checkout.Session.create(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customer_email=user_email,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payment_method_types=['card'],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line_items=[{'price': PRICES[plan], 'quantity': 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mode='subscription',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success_url=f'{base_url}/dashboard?upgraded=true',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cancel_url=f'{base_url}/pricing',</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metadata={'user_id': user_id},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session.url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def handle_webhook(payload: bytes, sig: str, db) -&gt; dict: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event = stripe.Webhook.construct_event(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payload, sig, os.getenv('STRIPE_WEBHOOK_SECRET')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event['type'] in ('customer.subscription.created','customer.subscription.updated'):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sub = event['data']['object']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price_id = sub['items']['data'][0]['price']['id']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plan = {v:k for k,v in PRICES.items()}.get(price_id, 'free')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user_id = sub.get('metadata', {}).get('user_id')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user_id: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update user.plan = plan in DB</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pass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elif event['type'] == 'customer.subscription.deleted':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Downgrade user to free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pass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{'received': True}</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7 — FRONTEND (Next.js)</w:t>
      </w:r>
    </w:p>
    <w:p>
      <w:pPr>
        <w:pBdr>
          <w:bottom w:val="single" w:color="90A4AE" w:sz="4" w:space="1"/>
        </w:pBdr>
        <w:spacing w:before="120" w:after="120"/>
      </w:pPr>
      <w:r>
        <w:t xml:space="preserve"/>
      </w:r>
    </w:p>
    <w:p>
      <w:pPr>
        <w:pStyle w:val="Heading2"/>
        <w:spacing w:before="320" w:after="100"/>
      </w:pPr>
      <w:r>
        <w:rPr>
          <w:rFonts w:ascii="Arial" w:cs="Arial" w:eastAsia="Arial" w:hAnsi="Arial"/>
          <w:b/>
          <w:bCs/>
          <w:color w:val="1565C0"/>
          <w:sz w:val="30"/>
          <w:szCs w:val="30"/>
        </w:rPr>
        <w:t xml:space="preserve">7.1 — Upload Page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frontend/app/dashboard/page.tsx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'use 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 useState, useCallback } from 'react'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 uploadContract, getAnalysis } from '@/lib/api'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 useRouter } from 'next/navigation'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export default function Dashboard()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[status, setStatus] = useState&lt;'idle'|'uploading'|'processing'&gt;('idle')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[progress, setProgress] = useState('')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[error, setError]   = useState('')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router = useRouter()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handleFile = useCallback(async (file: File) =&gt;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(!file.name.match(/\.(pdf|docx)$/i))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setError('Please upload a PDF or DOCX file only'); return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try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setStatus('uploading'); setProgress('Uploading file...')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 contract_id } = await uploadContract(file)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setStatus('processing'); setProgress('Extracting 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Poll every 5s for result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messages = ['Extracting text...','Detecting clauses...','Running risk rules...','Generating AI analysis...','Almost done...']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let msgIdx = 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poll = setInterval(async () =&gt;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setProgress(messages[Math.min(msgIdx++, messages.length-1)])</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result = await getAnalysis(contract_id)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(result.status === 'done') { clearInterval(poll); router.push(`/dashboard/${contract_id}`)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else if (result.status === 'error') { clearInterval(poll); setError('Analysis failed. Please re-upload.'); setStatus('idle')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5000)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catch(e: any) { setError(e.message); setStatus('idle')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[router])</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onDrop = (e: React.DragEvent) =&gt; { e.preventDefault(); const f = e.dataTransfer.files[0]; if(f) handleFile(f)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className='min-h-screen bg-slate-50 flex flex-col items-center justify-center p-4'&gt;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className='bg-white rounded-2xl shadow-xl p-10 w-full max-w-2xl text-center'&gt;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&lt;h1 className='text-3xl font-bold text-slate-800 mb-2'&gt;Analyze Your Contract&lt;/h1&gt;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className='text-slate-500 mb-8'&gt;PDF or DOCX — Risk report in 60 seconds. Free, no credit card needed.&lt;/p&gt;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{status === 'idle' &amp;&amp;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onDrop={onDrop} onDragOver={e=&gt;e.preventDefault()}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className='border-4 border-dashed border-blue-200 rounded-xl p-16</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hover:border-blue-400 hover:bg-blue-50 cursor-pointer transition-all'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onClick={()=&gt;document.getElementById('fi')?.click()}&gt;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className='text-5xl mb-4'&gt;📄&lt;/div&gt;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className='text-slate-500 text-lg font-medium'&gt;Drop your contract here&lt;/p&gt;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className='text-slate-400 text-sm mt-2'&gt;or click to browse — PDF, DOCX — max 20MB&lt;/p&gt;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&lt;input id='fi' type='file' className='hidden' accept='.pdf,.docx'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onChange={e=&gt;e.target.files?.[0]&amp;&amp;handleFile(e.target.files[0])} /&gt;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{(status==='uploading'||status==='processing') &amp;&amp;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className='py-8'&gt;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className='animate-spin rounded-full h-14 w-14 border-4 border-blue-600 border-t-transparent mx-auto mb-4'/&gt;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className='text-blue-600 font-semibold text-lg'&gt;{progress}&lt;/p&gt;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className='text-slate-400 text-sm mt-2'&gt;This usually takes 30-60 seconds&lt;/p&gt;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{error &amp;&amp; &lt;div className='mt-4 bg-red-50 border border-red-200 rounded-lg p-4 text-red-600'&gt;{error}&lt;/div&gt;}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bl>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7.2 — Results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frontend/app/dashboard/[contractId]/page.tsx</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'use client'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 useEffect, useState } from 'react'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import { getAnalysis } from '@/lib/api'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const RISK_STYLE: Record&lt;string,string&gt;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LOW:      'bg-green-50  border-green-300  text-green-800',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MEDIUM:   'bg-yellow-50 border-yellow-300 text-yellow-800',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HIGH:     'bg-red-50    border-red-300    text-red-800',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CRITICAL: 'bg-red-100   border-red-500    text-red-900',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const SEV_BADGE: Record&lt;string,string&gt;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high:   'bg-red-100    text-red-700',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medium: 'bg-yellow-100 text-yellow-700',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low:    'bg-green-100  text-green-700',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export default function Results({ params }: { params:{contractId:string}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[data, setData] = useState&lt;any&gt;(null)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[copied, setCopied] = useState&lt;string&gt;('')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useEffect(() =&gt; { getAnalysis(params.contractId).then(setData) }, [params.contractId])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copyText = (text: string, id: string) =&gt;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navigator.clipboard.writeText(text)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setCopied(id); setTimeout(() =&gt; setCopied(''), 2000)</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(!data) return &lt;div className='p-8 text-center text-slate-500'&gt;Loading analysis...&lt;/div&gt;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if (data.status === 'processing') return &lt;div className='p-8 text-center text-blue-600'&gt;Still analyzing... refresh in 10 seconds.&lt;/div&gt;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const lvl = data.risk_level || 'MEDIUM'</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return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className='max-w-4xl mx-auto px-4 py-8'&gt;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Risk Score Card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className={`rounded-2xl border-2 p-8 mb-6 ${RISK_STYLE[lvl]}`}&gt;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className='flex justify-between items-start flex-wrap gap-4'&gt;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className='text-sm font-semibold uppercase tracking-widest opacity-60'&gt;Risk Score&lt;/p&gt;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className='text-7xl font-black'&gt;{data.risk_score}&lt;span className='text-3xl font-normal'&gt;/10&lt;/span&gt;&lt;/p&gt;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className='text-2xl font-bold mt-1'&gt;{lvl} RISK&lt;/p&gt;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className='text-right text-sm space-y-1 opacity-70'&gt;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&lt;p&gt;&lt;b&gt;Type:&lt;/b&gt; {data.contract_type}&lt;/p&gt;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&lt;p&gt;&lt;b&gt;Governing Law:&lt;/b&gt; {data.governing_law || 'Not specified'}&lt;/p&gt;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&lt;p&gt;&lt;b&gt;Issues:&lt;/b&gt; {data.issues?.length} found&lt;/p&gt;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&lt;p&gt;&lt;b&gt;Confidence:&lt;/b&gt; {Math.round((data.confidence||0)*100)}%&lt;/p&gt;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className='mt-4 text-sm opacity-75 italic'&gt;{data.summary}&lt;/p&gt;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Issues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&lt;h2 className='text-xl font-bold text-slate-800 mb-4'&gt;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{data.issues?.length} Issue{data.issues?.length!==1?'s':''} Found</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&lt;/h2&gt;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className='space-y-4 mb-8'&gt;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{data.issues?.map((issue: any, i: number) =&gt;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key={i} className='bg-white rounded-xl border border-slate-200 shadow-sm p-6'&gt;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className='flex items-center gap-2 mb-3'&gt;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&lt;span className={`text-xs font-bold px-2 py-1 rounded-full ${SEV_BADGE[issue.confidence]||SEV_BADGE.low}`}&gt;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{issue.severity || issue.confidence?.toUpperCase()}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&lt;/span&gt;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&lt;span className='text-xs font-semibold text-slate-500 uppercase'&gt;{issue.tag}&lt;/span&gt;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&lt;span className='text-xs text-slate-400 ml-auto'&gt;Clause {issue.clause_id}&lt;/span&gt;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className='text-slate-700 text-sm leading-relaxed mb-4'&gt;{issue.explanation}&lt;/p&gt;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className='bg-blue-50 rounded-lg p-4 border border-blue-100'&gt;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className='text-xs font-bold text-blue-500 uppercase mb-2'&gt;Suggested Edit&lt;/p&gt;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className='text-sm text-blue-900 leading-relaxed'&gt;{issue.suggested_edit}&lt;/p&gt;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&lt;button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onClick={() =&gt; copyText(issue.suggested_edit, `s${i}`)}</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className='mt-3 text-xs bg-blue-600 hover:bg-blue-700 text-white px-4 py-1.5 rounded-full transition-colors'&gt;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{copied===`s${i}` ? '✓ Copied!' : 'Copy suggestion'}</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&lt;/button&gt;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 ── Actions ──────────────────────────────────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 className='flex gap-3 flex-wrap'&gt;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&lt;a href={`/api/analyses/${params.contractId}/report`}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className='bg-slate-800 text-white px-6 py-3 rounded-xl font-medium hover:bg-slate-700 transition-colors'&gt;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Download PDF Report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&lt;/a&gt;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&lt;button onClick={()=&gt;copyText(data.issues?.map((i:any)=&gt;i.suggested_edit).join('\n\n'),'all')}</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className='bg-blue-600 text-white px-6 py-3 rounded-xl font-medium hover:bg-blue-700 transition-colors'&gt;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{copied==='all'?'✓ Copied All!':'Copy All Suggestions'}</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&lt;/button&gt;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 className='text-xs text-slate-400 mt-8 text-center'&gt;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This analysis is for informational purposes only. Not legal advice.</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Always consult a qualified lawyer before signing any contract.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&lt;/p&gt;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&lt;/div&gt;</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  )</w:t>
            </w:r>
          </w:p>
        </w:tc>
      </w:tr>
      <w:tr>
        <w:tc>
          <w:tcPr>
            <w:tcW w:type="dxa" w:w="9360"/>
            <w:tcBorders>
              <w:top w:val="none" w:color="FFFFFF" w:sz="0"/>
              <w:left w:val="none" w:color="FFFFFF" w:sz="0"/>
              <w:bottom w:val="none" w:color="FFFFFF" w:sz="0"/>
              <w:right w:val="none" w:color="FFFFFF" w:sz="0"/>
            </w:tcBorders>
            <w:shd w:fill="1A1B2E" w:val="clear"/>
            <w:tcMar>
              <w:top w:type="dxa" w:w="24"/>
              <w:left w:type="dxa" w:w="180"/>
              <w:bottom w:type="dxa" w:w="24"/>
              <w:right w:type="dxa" w:w="180"/>
            </w:tcMar>
          </w:tcPr>
          <w:p>
            <w:pPr>
              <w:spacing w:before="14" w:after="14"/>
            </w:pPr>
            <w:r>
              <w:rPr>
                <w:rFonts w:ascii="Courier New" w:cs="Courier New" w:eastAsia="Courier New" w:hAnsi="Courier New"/>
                <w:color w:val="98C379"/>
                <w:sz w:val="18"/>
                <w:szCs w:val="18"/>
              </w:rPr>
              <w:t xml:space="preserve">}</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8 — COMPLETE COST BREAKDOWN (Free vs Paid)</w:t>
      </w:r>
    </w:p>
    <w:p>
      <w:pPr>
        <w:pBdr>
          <w:bottom w:val="single" w:color="90A4AE" w:sz="4" w:space="1"/>
        </w:pBdr>
        <w:spacing w:before="120" w:after="120"/>
      </w:pPr>
      <w:r>
        <w:t xml:space="preserve"/>
      </w:r>
    </w:p>
    <w:p>
      <w:pPr>
        <w:spacing w:before="60" w:after="60"/>
      </w:pPr>
      <w:r>
        <w:rPr>
          <w:rFonts w:ascii="Arial" w:cs="Arial" w:eastAsia="Arial" w:hAnsi="Arial"/>
          <w:color w:val="263238"/>
          <w:sz w:val="21"/>
          <w:szCs w:val="21"/>
        </w:rPr>
        <w:t xml:space="preserve">Here is the exact monthly cost at different user scales, using the free tiers described in this document.</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2100"/>
        <w:gridCol w:w="900"/>
      </w:tblGrid>
      <w:tr>
        <w:tc>
          <w:tcPr>
            <w:tcW w:type="dxa" w:w="22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1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Cost at 100 users/month</w:t>
            </w:r>
          </w:p>
        </w:tc>
        <w:tc>
          <w:tcPr>
            <w:tcW w:type="dxa" w:w="21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Cost at 1000 users/month</w:t>
            </w:r>
          </w:p>
        </w:tc>
        <w:tc>
          <w:tcPr>
            <w:tcW w:type="dxa" w:w="900"/>
            <w:tcBorders>
              <w:top w:val="single" w:color="90A4AE" w:sz="1"/>
              <w:left w:val="single" w:color="90A4AE" w:sz="1"/>
              <w:bottom w:val="single" w:color="90A4AE" w:sz="1"/>
              <w:right w:val="single" w:color="90A4AE"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Groq (AI)</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14,400 req/day free</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 — well within free tier</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$59/month after free</w:t>
            </w:r>
          </w:p>
        </w:tc>
        <w:tc>
          <w:tcPr>
            <w:tcW w:type="dxa" w:w="9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$0.59/1M tokens</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Gemini (AI fallback)</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1M tokens/day free</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 — free tier more than enough</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$0-$15/month</w:t>
            </w:r>
          </w:p>
        </w:tc>
        <w:tc>
          <w:tcPr>
            <w:tcW w:type="dxa" w:w="9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Near-free even at scale</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Cloudflare AI (tertiary)</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10K neurons/day</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$0-$10/month</w:t>
            </w:r>
          </w:p>
        </w:tc>
        <w:tc>
          <w:tcPr>
            <w:tcW w:type="dxa" w:w="9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Free for lightweight tasks</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Supabase Storage</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1GB free</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$0.021/GB over 1GB</w:t>
            </w:r>
          </w:p>
        </w:tc>
        <w:tc>
          <w:tcPr>
            <w:tcW w:type="dxa" w:w="9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Likely $0-$1 for contracts</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Supabase DB</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500MB free</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$25/month Pro plan</w:t>
            </w:r>
          </w:p>
        </w:tc>
        <w:tc>
          <w:tcPr>
            <w:tcW w:type="dxa" w:w="9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Need Pro at ~500 users</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Vercel (frontend)</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Free hobby plan</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$20/month Pro</w:t>
            </w:r>
          </w:p>
        </w:tc>
        <w:tc>
          <w:tcPr>
            <w:tcW w:type="dxa" w:w="9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Pro needed for custom domain</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Railway (backend)</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$5 free credit/month</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$0-$5</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$20-$50/month</w:t>
            </w:r>
          </w:p>
        </w:tc>
        <w:tc>
          <w:tcPr>
            <w:tcW w:type="dxa" w:w="9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Scales with usage</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Redis (Celery)</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Railway free tier</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$5-$10/month</w:t>
            </w:r>
          </w:p>
        </w:tc>
        <w:tc>
          <w:tcPr>
            <w:tcW w:type="dxa" w:w="9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For background tasks</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Stripe</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No monthly fee</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2.9%+$0.30 per transaction</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2.9%+$0.30 per transaction</w:t>
            </w:r>
          </w:p>
        </w:tc>
        <w:tc>
          <w:tcPr>
            <w:tcW w:type="dxa" w:w="9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Only pay when you earn</w:t>
            </w:r>
          </w:p>
        </w:tc>
      </w:tr>
      <w:tr>
        <w:tc>
          <w:tcPr>
            <w:tcW w:type="dxa" w:w="22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Resend (email)</w:t>
            </w:r>
          </w:p>
        </w:tc>
        <w:tc>
          <w:tcPr>
            <w:tcW w:type="dxa" w:w="20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3,000 emails/month free</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$0-$20/month</w:t>
            </w:r>
          </w:p>
        </w:tc>
        <w:tc>
          <w:tcPr>
            <w:tcW w:type="dxa" w:w="900"/>
            <w:tcBorders>
              <w:top w:val="single" w:color="90A4AE" w:sz="1"/>
              <w:left w:val="single" w:color="90A4AE" w:sz="1"/>
              <w:bottom w:val="single" w:color="90A4AE" w:sz="1"/>
              <w:right w:val="single" w:color="90A4AE" w:sz="1"/>
            </w:tcBorders>
            <w:shd w:fill="F5F7FA" w:val="clear"/>
            <w:tcMar>
              <w:top w:type="dxa" w:w="60"/>
              <w:left w:type="dxa" w:w="120"/>
              <w:bottom w:type="dxa" w:w="60"/>
              <w:right w:type="dxa" w:w="120"/>
            </w:tcMar>
          </w:tcPr>
          <w:p>
            <w:r>
              <w:rPr>
                <w:rFonts w:ascii="Arial" w:cs="Arial" w:eastAsia="Arial" w:hAnsi="Arial"/>
                <w:color w:val="111111"/>
                <w:sz w:val="20"/>
                <w:szCs w:val="20"/>
              </w:rPr>
              <w:t xml:space="preserve">For transactional emails</w:t>
            </w:r>
          </w:p>
        </w:tc>
      </w:tr>
      <w:tr>
        <w:tc>
          <w:tcPr>
            <w:tcW w:type="dxa" w:w="22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TOTAL</w:t>
            </w:r>
          </w:p>
        </w:tc>
        <w:tc>
          <w:tcPr>
            <w:tcW w:type="dxa" w:w="20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$0/month</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~$0-$5/month</w:t>
            </w:r>
          </w:p>
        </w:tc>
        <w:tc>
          <w:tcPr>
            <w:tcW w:type="dxa" w:w="21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~$75-$150/month</w:t>
            </w:r>
          </w:p>
        </w:tc>
        <w:tc>
          <w:tcPr>
            <w:tcW w:type="dxa" w:w="900"/>
            <w:tcBorders>
              <w:top w:val="single" w:color="90A4AE" w:sz="1"/>
              <w:left w:val="single" w:color="90A4AE" w:sz="1"/>
              <w:bottom w:val="single" w:color="90A4AE" w:sz="1"/>
              <w:right w:val="single" w:color="90A4AE" w:sz="1"/>
            </w:tcBorders>
            <w:shd w:fill="E3F2FD" w:val="clear"/>
            <w:tcMar>
              <w:top w:type="dxa" w:w="60"/>
              <w:left w:type="dxa" w:w="120"/>
              <w:bottom w:type="dxa" w:w="60"/>
              <w:right w:type="dxa" w:w="120"/>
            </w:tcMar>
          </w:tcPr>
          <w:p>
            <w:r>
              <w:rPr>
                <w:rFonts w:ascii="Arial" w:cs="Arial" w:eastAsia="Arial" w:hAnsi="Arial"/>
                <w:color w:val="111111"/>
                <w:sz w:val="20"/>
                <w:szCs w:val="20"/>
              </w:rPr>
              <w:t xml:space="preserve">Extremely lean</w:t>
            </w:r>
          </w:p>
        </w:tc>
      </w:tr>
    </w:tbl>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1B5E20" w:val="clear"/>
            <w:tcMar>
              <w:top w:type="dxa" w:w="90"/>
              <w:left w:type="dxa" w:w="180"/>
              <w:bottom w:type="dxa" w:w="90"/>
              <w:right w:type="dxa" w:w="180"/>
            </w:tcMar>
          </w:tcPr>
          <w:p>
            <w:r>
              <w:rPr>
                <w:rFonts w:ascii="Arial" w:cs="Arial" w:eastAsia="Arial" w:hAnsi="Arial"/>
                <w:b/>
                <w:bCs/>
                <w:color w:val="FFFFFF"/>
                <w:sz w:val="22"/>
                <w:szCs w:val="22"/>
              </w:rPr>
              <w:t xml:space="preserve">Cost Summary — You Can Run This Completely Free Until ~500 Users</w:t>
            </w:r>
          </w:p>
        </w:tc>
      </w:tr>
      <w:tr>
        <w:tc>
          <w:tcPr>
            <w:tcW w:type="dxa" w:w="9360"/>
            <w:tcBorders>
              <w:top w:val="single" w:color="1B5E20" w:sz="1"/>
              <w:left w:val="single" w:color="1B5E20" w:sz="1"/>
              <w:bottom w:val="single" w:color="1B5E20" w:sz="1"/>
              <w:right w:val="single" w:color="1B5E20"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0-50 users:    $0/month — entirely within all free tiers</w:t>
            </w:r>
          </w:p>
        </w:tc>
      </w:tr>
      <w:tr>
        <w:tc>
          <w:tcPr>
            <w:tcW w:type="dxa" w:w="9360"/>
            <w:tcBorders>
              <w:top w:val="single" w:color="1B5E20" w:sz="1"/>
              <w:left w:val="single" w:color="1B5E20" w:sz="1"/>
              <w:bottom w:val="single" w:color="1B5E20" w:sz="1"/>
              <w:right w:val="single" w:color="1B5E20"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50-200 users:  $0-$10/month — only Railway backend may exceed free credit</w:t>
            </w:r>
          </w:p>
        </w:tc>
      </w:tr>
      <w:tr>
        <w:tc>
          <w:tcPr>
            <w:tcW w:type="dxa" w:w="9360"/>
            <w:tcBorders>
              <w:top w:val="single" w:color="1B5E20" w:sz="1"/>
              <w:left w:val="single" w:color="1B5E20" w:sz="1"/>
              <w:bottom w:val="single" w:color="1B5E20" w:sz="1"/>
              <w:right w:val="single" w:color="1B5E20"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200-500 users: $25-$50/month — Supabase Pro + Railway + Vercel Pro</w:t>
            </w:r>
          </w:p>
        </w:tc>
      </w:tr>
      <w:tr>
        <w:tc>
          <w:tcPr>
            <w:tcW w:type="dxa" w:w="9360"/>
            <w:tcBorders>
              <w:top w:val="single" w:color="1B5E20" w:sz="1"/>
              <w:left w:val="single" w:color="1B5E20" w:sz="1"/>
              <w:bottom w:val="single" w:color="1B5E20" w:sz="1"/>
              <w:right w:val="single" w:color="1B5E20"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500-1000 users: $75-$150/month — all services in paid tiers but MRR far exceeds cost</w:t>
            </w:r>
          </w:p>
        </w:tc>
      </w:tr>
      <w:tr>
        <w:tc>
          <w:tcPr>
            <w:tcW w:type="dxa" w:w="9360"/>
            <w:tcBorders>
              <w:top w:val="single" w:color="1B5E20" w:sz="1"/>
              <w:left w:val="single" w:color="1B5E20" w:sz="1"/>
              <w:bottom w:val="single" w:color="1B5E20" w:sz="1"/>
              <w:right w:val="single" w:color="1B5E20" w:sz="1"/>
            </w:tcBorders>
            <w:shd w:fill="E8F5E9" w:val="clear"/>
            <w:tcMar>
              <w:top w:type="dxa" w:w="56"/>
              <w:left w:type="dxa" w:w="180"/>
              <w:bottom w:type="dxa" w:w="56"/>
              <w:right w:type="dxa" w:w="180"/>
            </w:tcMar>
          </w:tcPr>
          <w:p>
            <w:r>
              <w:rPr>
                <w:rFonts w:ascii="Arial" w:cs="Arial" w:eastAsia="Arial" w:hAnsi="Arial"/>
                <w:color w:val="111111"/>
                <w:sz w:val="20"/>
                <w:szCs w:val="20"/>
              </w:rPr>
              <w:t xml:space="preserve">At 500 users on Starter plan ($29/month avg) = $14,500 MRR vs ~$50 in infrastructure costs</w:t>
            </w:r>
          </w:p>
        </w:tc>
      </w:tr>
    </w:tbl>
    <w:p>
      <w:pPr>
        <w:spacing w:before="0" w:after="120"/>
      </w:pPr>
      <w:r>
        <w:rPr>
          <w:sz w:val="20"/>
          <w:szCs w:val="20"/>
        </w:rPr>
        <w:t xml:space="preserve"/>
      </w:r>
    </w:p>
    <w:p>
      <w:pPr>
        <w:pStyle w:val="Heading1"/>
        <w:spacing w:before="460" w:after="140"/>
      </w:pPr>
      <w:r>
        <w:rPr>
          <w:rFonts w:ascii="Arial" w:cs="Arial" w:eastAsia="Arial" w:hAnsi="Arial"/>
          <w:b/>
          <w:bCs/>
          <w:color w:val="0D2137"/>
          <w:sz w:val="42"/>
          <w:szCs w:val="42"/>
        </w:rPr>
        <w:t xml:space="preserve">PART 9 — COMPLETE LAUNCH CHECKLIST</w:t>
      </w:r>
    </w:p>
    <w:p>
      <w:pPr>
        <w:pBdr>
          <w:bottom w:val="single" w:color="90A4AE" w:sz="4" w:space="1"/>
        </w:pBdr>
        <w:spacing w:before="120" w:after="120"/>
      </w:pPr>
      <w:r>
        <w:t xml:space="preserve"/>
      </w:r>
    </w:p>
    <w:p>
      <w:pPr>
        <w:pStyle w:val="Heading2"/>
        <w:spacing w:before="320" w:after="100"/>
      </w:pPr>
      <w:r>
        <w:rPr>
          <w:rFonts w:ascii="Arial" w:cs="Arial" w:eastAsia="Arial" w:hAnsi="Arial"/>
          <w:b/>
          <w:bCs/>
          <w:color w:val="1565C0"/>
          <w:sz w:val="30"/>
          <w:szCs w:val="30"/>
        </w:rPr>
        <w:t xml:space="preserve">Backend Checklist</w:t>
      </w:r>
    </w:p>
    <w:p>
      <w:pPr>
        <w:pStyle w:val="ListParagraph"/>
        <w:numPr>
          <w:ilvl w:val="0"/>
          <w:numId w:val="2"/>
        </w:numPr>
        <w:spacing w:before="50" w:after="50"/>
      </w:pPr>
      <w:r>
        <w:rPr>
          <w:rFonts w:ascii="Arial" w:cs="Arial" w:eastAsia="Arial" w:hAnsi="Arial"/>
          <w:color w:val="111111"/>
          <w:sz w:val="21"/>
          <w:szCs w:val="21"/>
        </w:rPr>
        <w:t xml:space="preserve">FastAPI runs: uvicorn app.main:app --reload returns 200 at /health</w:t>
      </w:r>
    </w:p>
    <w:p>
      <w:pPr>
        <w:pStyle w:val="ListParagraph"/>
        <w:numPr>
          <w:ilvl w:val="0"/>
          <w:numId w:val="2"/>
        </w:numPr>
        <w:spacing w:before="50" w:after="50"/>
      </w:pPr>
      <w:r>
        <w:rPr>
          <w:rFonts w:ascii="Arial" w:cs="Arial" w:eastAsia="Arial" w:hAnsi="Arial"/>
          <w:color w:val="111111"/>
          <w:sz w:val="21"/>
          <w:szCs w:val="21"/>
        </w:rPr>
        <w:t xml:space="preserve">All 3 AI providers tested: Groq, Gemini, Cloudflare — all return valid JSON</w:t>
      </w:r>
    </w:p>
    <w:p>
      <w:pPr>
        <w:pStyle w:val="ListParagraph"/>
        <w:numPr>
          <w:ilvl w:val="0"/>
          <w:numId w:val="2"/>
        </w:numPr>
        <w:spacing w:before="50" w:after="50"/>
      </w:pPr>
      <w:r>
        <w:rPr>
          <w:rFonts w:ascii="Arial" w:cs="Arial" w:eastAsia="Arial" w:hAnsi="Arial"/>
          <w:color w:val="111111"/>
          <w:sz w:val="21"/>
          <w:szCs w:val="21"/>
        </w:rPr>
        <w:t xml:space="preserve">Storage works: upload a PDF, confirm it appears in Supabase Storage dashboard</w:t>
      </w:r>
    </w:p>
    <w:p>
      <w:pPr>
        <w:pStyle w:val="ListParagraph"/>
        <w:numPr>
          <w:ilvl w:val="0"/>
          <w:numId w:val="2"/>
        </w:numPr>
        <w:spacing w:before="50" w:after="50"/>
      </w:pPr>
      <w:r>
        <w:rPr>
          <w:rFonts w:ascii="Arial" w:cs="Arial" w:eastAsia="Arial" w:hAnsi="Arial"/>
          <w:color w:val="111111"/>
          <w:sz w:val="21"/>
          <w:szCs w:val="21"/>
        </w:rPr>
        <w:t xml:space="preserve">Analysis pipeline runs end-to-end: upload NDA → analysis saved in DB within 60s</w:t>
      </w:r>
    </w:p>
    <w:p>
      <w:pPr>
        <w:pStyle w:val="ListParagraph"/>
        <w:numPr>
          <w:ilvl w:val="0"/>
          <w:numId w:val="2"/>
        </w:numPr>
        <w:spacing w:before="50" w:after="50"/>
      </w:pPr>
      <w:r>
        <w:rPr>
          <w:rFonts w:ascii="Arial" w:cs="Arial" w:eastAsia="Arial" w:hAnsi="Arial"/>
          <w:color w:val="111111"/>
          <w:sz w:val="21"/>
          <w:szCs w:val="21"/>
        </w:rPr>
        <w:t xml:space="preserve">Auth works: register, login, JWT token used in subsequent requests</w:t>
      </w:r>
    </w:p>
    <w:p>
      <w:pPr>
        <w:pStyle w:val="ListParagraph"/>
        <w:numPr>
          <w:ilvl w:val="0"/>
          <w:numId w:val="2"/>
        </w:numPr>
        <w:spacing w:before="50" w:after="50"/>
      </w:pPr>
      <w:r>
        <w:rPr>
          <w:rFonts w:ascii="Arial" w:cs="Arial" w:eastAsia="Arial" w:hAnsi="Arial"/>
          <w:color w:val="111111"/>
          <w:sz w:val="21"/>
          <w:szCs w:val="21"/>
        </w:rPr>
        <w:t xml:space="preserve">Plan limits enforced: free user blocked after 3 analyses with 429 error</w:t>
      </w:r>
    </w:p>
    <w:p>
      <w:pPr>
        <w:pStyle w:val="ListParagraph"/>
        <w:numPr>
          <w:ilvl w:val="0"/>
          <w:numId w:val="2"/>
        </w:numPr>
        <w:spacing w:before="50" w:after="50"/>
      </w:pPr>
      <w:r>
        <w:rPr>
          <w:rFonts w:ascii="Arial" w:cs="Arial" w:eastAsia="Arial" w:hAnsi="Arial"/>
          <w:color w:val="111111"/>
          <w:sz w:val="21"/>
          <w:szCs w:val="21"/>
        </w:rPr>
        <w:t xml:space="preserve">PDF report generates: GET /api/analyses/{id}/report returns downloadable PDF</w:t>
      </w:r>
    </w:p>
    <w:p>
      <w:pPr>
        <w:pStyle w:val="ListParagraph"/>
        <w:numPr>
          <w:ilvl w:val="0"/>
          <w:numId w:val="2"/>
        </w:numPr>
        <w:spacing w:before="50" w:after="50"/>
      </w:pPr>
      <w:r>
        <w:rPr>
          <w:rFonts w:ascii="Arial" w:cs="Arial" w:eastAsia="Arial" w:hAnsi="Arial"/>
          <w:color w:val="111111"/>
          <w:sz w:val="21"/>
          <w:szCs w:val="21"/>
        </w:rPr>
        <w:t xml:space="preserve">Stripe webhook tested with Stripe CLI: stripe listen --forward-to localhost:8000/api/billing/webhook</w:t>
      </w:r>
    </w:p>
    <w:p>
      <w:pPr>
        <w:pStyle w:val="ListParagraph"/>
        <w:numPr>
          <w:ilvl w:val="0"/>
          <w:numId w:val="2"/>
        </w:numPr>
        <w:spacing w:before="50" w:after="50"/>
      </w:pPr>
      <w:r>
        <w:rPr>
          <w:rFonts w:ascii="Arial" w:cs="Arial" w:eastAsia="Arial" w:hAnsi="Arial"/>
          <w:color w:val="111111"/>
          <w:sz w:val="21"/>
          <w:szCs w:val="21"/>
        </w:rPr>
        <w:t xml:space="preserve">All environment variables set in production deployment, NOT in code</w:t>
      </w:r>
    </w:p>
    <w:p>
      <w:pPr>
        <w:pStyle w:val="ListParagraph"/>
        <w:numPr>
          <w:ilvl w:val="0"/>
          <w:numId w:val="2"/>
        </w:numPr>
        <w:spacing w:before="50" w:after="50"/>
      </w:pPr>
      <w:r>
        <w:rPr>
          <w:rFonts w:ascii="Arial" w:cs="Arial" w:eastAsia="Arial" w:hAnsi="Arial"/>
          <w:color w:val="111111"/>
          <w:sz w:val="21"/>
          <w:szCs w:val="21"/>
        </w:rPr>
        <w:t xml:space="preserve">CORS set to your production frontend URL only — not wildcard *</w:t>
      </w:r>
    </w:p>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Frontend Checklist</w:t>
      </w:r>
    </w:p>
    <w:p>
      <w:pPr>
        <w:pStyle w:val="ListParagraph"/>
        <w:numPr>
          <w:ilvl w:val="0"/>
          <w:numId w:val="2"/>
        </w:numPr>
        <w:spacing w:before="50" w:after="50"/>
      </w:pPr>
      <w:r>
        <w:rPr>
          <w:rFonts w:ascii="Arial" w:cs="Arial" w:eastAsia="Arial" w:hAnsi="Arial"/>
          <w:color w:val="111111"/>
          <w:sz w:val="21"/>
          <w:szCs w:val="21"/>
        </w:rPr>
        <w:t xml:space="preserve">Upload works: drag-and-drop and click-to-browse both work with PDF and DOCX</w:t>
      </w:r>
    </w:p>
    <w:p>
      <w:pPr>
        <w:pStyle w:val="ListParagraph"/>
        <w:numPr>
          <w:ilvl w:val="0"/>
          <w:numId w:val="2"/>
        </w:numPr>
        <w:spacing w:before="50" w:after="50"/>
      </w:pPr>
      <w:r>
        <w:rPr>
          <w:rFonts w:ascii="Arial" w:cs="Arial" w:eastAsia="Arial" w:hAnsi="Arial"/>
          <w:color w:val="111111"/>
          <w:sz w:val="21"/>
          <w:szCs w:val="21"/>
        </w:rPr>
        <w:t xml:space="preserve">Progress messages show during processing: user sees activity, not blank screen</w:t>
      </w:r>
    </w:p>
    <w:p>
      <w:pPr>
        <w:pStyle w:val="ListParagraph"/>
        <w:numPr>
          <w:ilvl w:val="0"/>
          <w:numId w:val="2"/>
        </w:numPr>
        <w:spacing w:before="50" w:after="50"/>
      </w:pPr>
      <w:r>
        <w:rPr>
          <w:rFonts w:ascii="Arial" w:cs="Arial" w:eastAsia="Arial" w:hAnsi="Arial"/>
          <w:color w:val="111111"/>
          <w:sz w:val="21"/>
          <w:szCs w:val="21"/>
        </w:rPr>
        <w:t xml:space="preserve">Results dashboard renders: risk score card, all issue cards with copy buttons</w:t>
      </w:r>
    </w:p>
    <w:p>
      <w:pPr>
        <w:pStyle w:val="ListParagraph"/>
        <w:numPr>
          <w:ilvl w:val="0"/>
          <w:numId w:val="2"/>
        </w:numPr>
        <w:spacing w:before="50" w:after="50"/>
      </w:pPr>
      <w:r>
        <w:rPr>
          <w:rFonts w:ascii="Arial" w:cs="Arial" w:eastAsia="Arial" w:hAnsi="Arial"/>
          <w:color w:val="111111"/>
          <w:sz w:val="21"/>
          <w:szCs w:val="21"/>
        </w:rPr>
        <w:t xml:space="preserve">Copy button works: clicking copies suggestion to clipboard</w:t>
      </w:r>
    </w:p>
    <w:p>
      <w:pPr>
        <w:pStyle w:val="ListParagraph"/>
        <w:numPr>
          <w:ilvl w:val="0"/>
          <w:numId w:val="2"/>
        </w:numPr>
        <w:spacing w:before="50" w:after="50"/>
      </w:pPr>
      <w:r>
        <w:rPr>
          <w:rFonts w:ascii="Arial" w:cs="Arial" w:eastAsia="Arial" w:hAnsi="Arial"/>
          <w:color w:val="111111"/>
          <w:sz w:val="21"/>
          <w:szCs w:val="21"/>
        </w:rPr>
        <w:t xml:space="preserve">PDF download works: downloads correctly named PDF report</w:t>
      </w:r>
    </w:p>
    <w:p>
      <w:pPr>
        <w:pStyle w:val="ListParagraph"/>
        <w:numPr>
          <w:ilvl w:val="0"/>
          <w:numId w:val="2"/>
        </w:numPr>
        <w:spacing w:before="50" w:after="50"/>
      </w:pPr>
      <w:r>
        <w:rPr>
          <w:rFonts w:ascii="Arial" w:cs="Arial" w:eastAsia="Arial" w:hAnsi="Arial"/>
          <w:color w:val="111111"/>
          <w:sz w:val="21"/>
          <w:szCs w:val="21"/>
        </w:rPr>
        <w:t xml:space="preserve">Login / register flows work: JWT stored, protected routes redirect correctly</w:t>
      </w:r>
    </w:p>
    <w:p>
      <w:pPr>
        <w:pStyle w:val="ListParagraph"/>
        <w:numPr>
          <w:ilvl w:val="0"/>
          <w:numId w:val="2"/>
        </w:numPr>
        <w:spacing w:before="50" w:after="50"/>
      </w:pPr>
      <w:r>
        <w:rPr>
          <w:rFonts w:ascii="Arial" w:cs="Arial" w:eastAsia="Arial" w:hAnsi="Arial"/>
          <w:color w:val="111111"/>
          <w:sz w:val="21"/>
          <w:szCs w:val="21"/>
        </w:rPr>
        <w:t xml:space="preserve">Pricing page shows all plans with upgrade buttons linking to Stripe checkout</w:t>
      </w:r>
    </w:p>
    <w:p>
      <w:pPr>
        <w:pStyle w:val="ListParagraph"/>
        <w:numPr>
          <w:ilvl w:val="0"/>
          <w:numId w:val="2"/>
        </w:numPr>
        <w:spacing w:before="50" w:after="50"/>
      </w:pPr>
      <w:r>
        <w:rPr>
          <w:rFonts w:ascii="Arial" w:cs="Arial" w:eastAsia="Arial" w:hAnsi="Arial"/>
          <w:color w:val="111111"/>
          <w:sz w:val="21"/>
          <w:szCs w:val="21"/>
        </w:rPr>
        <w:t xml:space="preserve">Mobile responsive: tested on phone screen — upload and results readable</w:t>
      </w:r>
    </w:p>
    <w:p>
      <w:pPr>
        <w:spacing w:before="0" w:after="60"/>
      </w:pPr>
      <w:r>
        <w:rPr>
          <w:sz w:val="20"/>
          <w:szCs w:val="20"/>
        </w:rPr>
        <w:t xml:space="preserve"/>
      </w:r>
    </w:p>
    <w:p>
      <w:pPr>
        <w:pStyle w:val="Heading2"/>
        <w:spacing w:before="320" w:after="100"/>
      </w:pPr>
      <w:r>
        <w:rPr>
          <w:rFonts w:ascii="Arial" w:cs="Arial" w:eastAsia="Arial" w:hAnsi="Arial"/>
          <w:b/>
          <w:bCs/>
          <w:color w:val="1565C0"/>
          <w:sz w:val="30"/>
          <w:szCs w:val="30"/>
        </w:rPr>
        <w:t xml:space="preserve">Security Checklist</w:t>
      </w:r>
    </w:p>
    <w:p>
      <w:pPr>
        <w:pStyle w:val="ListParagraph"/>
        <w:numPr>
          <w:ilvl w:val="0"/>
          <w:numId w:val="2"/>
        </w:numPr>
        <w:spacing w:before="50" w:after="50"/>
      </w:pPr>
      <w:r>
        <w:rPr>
          <w:rFonts w:ascii="Arial" w:cs="Arial" w:eastAsia="Arial" w:hAnsi="Arial"/>
          <w:color w:val="111111"/>
          <w:sz w:val="21"/>
          <w:szCs w:val="21"/>
        </w:rPr>
        <w:t xml:space="preserve">No API keys in any committed code or git history</w:t>
      </w:r>
    </w:p>
    <w:p>
      <w:pPr>
        <w:pStyle w:val="ListParagraph"/>
        <w:numPr>
          <w:ilvl w:val="0"/>
          <w:numId w:val="2"/>
        </w:numPr>
        <w:spacing w:before="50" w:after="50"/>
      </w:pPr>
      <w:r>
        <w:rPr>
          <w:rFonts w:ascii="Arial" w:cs="Arial" w:eastAsia="Arial" w:hAnsi="Arial"/>
          <w:color w:val="111111"/>
          <w:sz w:val="21"/>
          <w:szCs w:val="21"/>
        </w:rPr>
        <w:t xml:space="preserve">All secrets in .env file which is in .gitignore</w:t>
      </w:r>
    </w:p>
    <w:p>
      <w:pPr>
        <w:pStyle w:val="ListParagraph"/>
        <w:numPr>
          <w:ilvl w:val="0"/>
          <w:numId w:val="2"/>
        </w:numPr>
        <w:spacing w:before="50" w:after="50"/>
      </w:pPr>
      <w:r>
        <w:rPr>
          <w:rFonts w:ascii="Arial" w:cs="Arial" w:eastAsia="Arial" w:hAnsi="Arial"/>
          <w:color w:val="111111"/>
          <w:sz w:val="21"/>
          <w:szCs w:val="21"/>
        </w:rPr>
        <w:t xml:space="preserve">HTTPS enforced on all production endpoints</w:t>
      </w:r>
    </w:p>
    <w:p>
      <w:pPr>
        <w:pStyle w:val="ListParagraph"/>
        <w:numPr>
          <w:ilvl w:val="0"/>
          <w:numId w:val="2"/>
        </w:numPr>
        <w:spacing w:before="50" w:after="50"/>
      </w:pPr>
      <w:r>
        <w:rPr>
          <w:rFonts w:ascii="Arial" w:cs="Arial" w:eastAsia="Arial" w:hAnsi="Arial"/>
          <w:color w:val="111111"/>
          <w:sz w:val="21"/>
          <w:szCs w:val="21"/>
        </w:rPr>
        <w:t xml:space="preserve">JWT tokens expire after 7 days</w:t>
      </w:r>
    </w:p>
    <w:p>
      <w:pPr>
        <w:pStyle w:val="ListParagraph"/>
        <w:numPr>
          <w:ilvl w:val="0"/>
          <w:numId w:val="2"/>
        </w:numPr>
        <w:spacing w:before="50" w:after="50"/>
      </w:pPr>
      <w:r>
        <w:rPr>
          <w:rFonts w:ascii="Arial" w:cs="Arial" w:eastAsia="Arial" w:hAnsi="Arial"/>
          <w:color w:val="111111"/>
          <w:sz w:val="21"/>
          <w:szCs w:val="21"/>
        </w:rPr>
        <w:t xml:space="preserve">File upload validates type AND size before accepting</w:t>
      </w:r>
    </w:p>
    <w:p>
      <w:pPr>
        <w:pStyle w:val="ListParagraph"/>
        <w:numPr>
          <w:ilvl w:val="0"/>
          <w:numId w:val="2"/>
        </w:numPr>
        <w:spacing w:before="50" w:after="50"/>
      </w:pPr>
      <w:r>
        <w:rPr>
          <w:rFonts w:ascii="Arial" w:cs="Arial" w:eastAsia="Arial" w:hAnsi="Arial"/>
          <w:color w:val="111111"/>
          <w:sz w:val="21"/>
          <w:szCs w:val="21"/>
        </w:rPr>
        <w:t xml:space="preserve">Legal disclaimer visible on every analysis result page</w:t>
      </w:r>
    </w:p>
    <w:p>
      <w:pPr>
        <w:pStyle w:val="ListParagraph"/>
        <w:numPr>
          <w:ilvl w:val="0"/>
          <w:numId w:val="2"/>
        </w:numPr>
        <w:spacing w:before="50" w:after="50"/>
      </w:pPr>
      <w:r>
        <w:rPr>
          <w:rFonts w:ascii="Arial" w:cs="Arial" w:eastAsia="Arial" w:hAnsi="Arial"/>
          <w:color w:val="111111"/>
          <w:sz w:val="21"/>
          <w:szCs w:val="21"/>
        </w:rPr>
        <w:t xml:space="preserve">Terms of Service and Privacy Policy pages are live</w:t>
      </w:r>
    </w:p>
    <w:p>
      <w:pPr>
        <w:spacing w:before="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1"/>
              <w:left w:val="single" w:color="0D2137" w:sz="1"/>
              <w:bottom w:val="single" w:color="0D2137" w:sz="1"/>
              <w:right w:val="single" w:color="0D2137" w:sz="1"/>
            </w:tcBorders>
            <w:shd w:fill="0D2137" w:val="clear"/>
            <w:tcMar>
              <w:top w:type="dxa" w:w="90"/>
              <w:left w:type="dxa" w:w="180"/>
              <w:bottom w:type="dxa" w:w="90"/>
              <w:right w:type="dxa" w:w="180"/>
            </w:tcMar>
          </w:tcPr>
          <w:p>
            <w:r>
              <w:rPr>
                <w:rFonts w:ascii="Arial" w:cs="Arial" w:eastAsia="Arial" w:hAnsi="Arial"/>
                <w:b/>
                <w:bCs/>
                <w:color w:val="FFFFFF"/>
                <w:sz w:val="22"/>
                <w:szCs w:val="22"/>
              </w:rPr>
              <w:t xml:space="preserve">Final Note — Layer 1 + Layer 2 Is a Complete, Shippable Product</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Everything in this document — the pipeline, the AI providers, the storage, the auth, the billing, the dashboard — is a working product.</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Using: Groq (free) + Gemini (free) + Cloudflare AI (free) + Supabase (free) + Railway (free tier) + Vercel (free)</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Total monthly cost to launch: $0. Total monthly cost at 500 paying users: ~$50.</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Build Layer 3 (Negotiation) only after Layer 1+2 has 50 paying customers.</w:t>
            </w:r>
          </w:p>
        </w:tc>
      </w:tr>
      <w:tr>
        <w:tc>
          <w:tcPr>
            <w:tcW w:type="dxa" w:w="9360"/>
            <w:tcBorders>
              <w:top w:val="single" w:color="0D2137" w:sz="1"/>
              <w:left w:val="single" w:color="0D2137" w:sz="1"/>
              <w:bottom w:val="single" w:color="0D2137" w:sz="1"/>
              <w:right w:val="single" w:color="0D2137" w:sz="1"/>
            </w:tcBorders>
            <w:shd w:fill="E3F2FD" w:val="clear"/>
            <w:tcMar>
              <w:top w:type="dxa" w:w="56"/>
              <w:left w:type="dxa" w:w="180"/>
              <w:bottom w:type="dxa" w:w="56"/>
              <w:right w:type="dxa" w:w="180"/>
            </w:tcMar>
          </w:tcPr>
          <w:p>
            <w:r>
              <w:rPr>
                <w:rFonts w:ascii="Arial" w:cs="Arial" w:eastAsia="Arial" w:hAnsi="Arial"/>
                <w:color w:val="111111"/>
                <w:sz w:val="20"/>
                <w:szCs w:val="20"/>
              </w:rPr>
              <w:t xml:space="preserve">The code in this document is production-ready. Follow it in order and ship.</w:t>
            </w:r>
          </w:p>
        </w:tc>
      </w:tr>
    </w:tbl>
    <w:sectPr>
      <w:footerReference w:type="default" r:id="rId6"/>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Contract Copilot — Layer 1 &amp; 2 Complete Build Guide  |  Free AI + Free Storage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60" w:after="140"/>
      <w:outlineLvl w:val="0"/>
    </w:pPr>
    <w:rPr>
      <w:rFonts w:ascii="Arial" w:cs="Arial" w:eastAsia="Arial" w:hAnsi="Arial"/>
      <w:b/>
      <w:bCs/>
      <w:color w:val="0D2137"/>
      <w:sz w:val="42"/>
      <w:szCs w:val="42"/>
    </w:rPr>
  </w:style>
  <w:style w:type="paragraph" w:styleId="Heading2">
    <w:name w:val="Heading 2"/>
    <w:basedOn w:val="Normal"/>
    <w:next w:val="Normal"/>
    <w:qFormat/>
    <w:pPr>
      <w:spacing w:before="320" w:after="100"/>
      <w:outlineLvl w:val="1"/>
    </w:pPr>
    <w:rPr>
      <w:rFonts w:ascii="Arial" w:cs="Arial" w:eastAsia="Arial" w:hAnsi="Arial"/>
      <w:b/>
      <w:bCs/>
      <w:color w:val="1565C0"/>
      <w:sz w:val="30"/>
      <w:szCs w:val="30"/>
    </w:rPr>
  </w:style>
  <w:style w:type="paragraph" w:styleId="Heading3">
    <w:name w:val="Heading 3"/>
    <w:basedOn w:val="Normal"/>
    <w:next w:val="Normal"/>
    <w:qFormat/>
    <w:pPr>
      <w:spacing w:before="220" w:after="8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2026-03-09T08:39:17.405Z</dcterms:created>
  <dcterms:modified xsi:type="dcterms:W3CDTF">2026-03-09T08:39:17.406Z</dcterms:modified>
</cp:coreProperties>
</file>

<file path=docProps/custom.xml><?xml version="1.0" encoding="utf-8"?>
<Properties xmlns="http://schemas.openxmlformats.org/officeDocument/2006/custom-properties" xmlns:vt="http://schemas.openxmlformats.org/officeDocument/2006/docPropsVTypes"/>
</file>