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E8061" w14:textId="2F7203F5" w:rsidR="00461FB5" w:rsidRDefault="00461FB5" w:rsidP="2EB4AE72">
      <w:pPr>
        <w:spacing w:before="2200" w:after="0"/>
        <w:rPr>
          <w:rFonts w:ascii="Garamond" w:eastAsia="Garamond" w:hAnsi="Garamond" w:cs="Garamond"/>
          <w:color w:val="333333"/>
          <w:sz w:val="22"/>
          <w:szCs w:val="22"/>
        </w:rPr>
      </w:pPr>
    </w:p>
    <w:p w14:paraId="0C51A44D" w14:textId="3DA59DE6" w:rsidR="00461FB5" w:rsidRDefault="3BDD2167" w:rsidP="2EB4AE72">
      <w:pPr>
        <w:spacing w:after="200"/>
        <w:rPr>
          <w:rFonts w:ascii="Garamond" w:eastAsia="Garamond" w:hAnsi="Garamond" w:cs="Garamond"/>
          <w:color w:val="E5383B"/>
          <w:sz w:val="72"/>
          <w:szCs w:val="72"/>
        </w:rPr>
      </w:pPr>
      <w:r>
        <w:rPr>
          <w:rFonts w:ascii="Garamond" w:eastAsia="Garamond" w:hAnsi="Garamond" w:cs="Garamond"/>
          <w:b/>
          <w:bCs/>
          <w:color w:val="E5383B"/>
          <w:sz w:val="72"/>
          <w:szCs w:val="72"/>
        </w:rPr>
        <w:t>upGrad</w:t>
      </w:r>
    </w:p>
    <w:p w14:paraId="0AF835AA" w14:textId="40960547" w:rsidR="00461FB5" w:rsidRDefault="3BDD2167" w:rsidP="2EB4AE72">
      <w:pPr>
        <w:spacing w:after="0"/>
        <w:rPr>
          <w:rFonts w:ascii="Garamond" w:eastAsia="Garamond" w:hAnsi="Garamond" w:cs="Garamond"/>
          <w:color w:val="1A1A1A"/>
          <w:sz w:val="48"/>
          <w:szCs w:val="48"/>
        </w:rPr>
      </w:pPr>
      <w:r>
        <w:rPr>
          <w:rFonts w:ascii="Garamond" w:eastAsia="Garamond" w:hAnsi="Garamond" w:cs="Garamond"/>
          <w:b/>
          <w:bCs/>
          <w:color w:val="1A1A1A"/>
          <w:sz w:val="48"/>
          <w:szCs w:val="48"/>
        </w:rPr>
        <w:t>Proposal &amp; Intake Form</w:t>
      </w:r>
    </w:p>
    <w:p w14:paraId="594AF9D3" w14:textId="089FB1B3" w:rsidR="00461FB5" w:rsidRDefault="3BDD2167" w:rsidP="2EB4AE72">
      <w:pPr>
        <w:pBdr>
          <w:bottom w:val="single" w:sz="6" w:space="8" w:color="E5383B"/>
        </w:pBdr>
        <w:spacing w:after="200"/>
        <w:rPr>
          <w:rFonts w:ascii="Garamond" w:eastAsia="Garamond" w:hAnsi="Garamond" w:cs="Garamond"/>
          <w:color w:val="E5383B"/>
          <w:sz w:val="48"/>
          <w:szCs w:val="48"/>
        </w:rPr>
      </w:pPr>
      <w:r>
        <w:rPr>
          <w:rFonts w:ascii="Garamond" w:eastAsia="Garamond" w:hAnsi="Garamond" w:cs="Garamond"/>
          <w:b/>
          <w:bCs/>
          <w:color w:val="E5383B"/>
          <w:sz w:val="48"/>
          <w:szCs w:val="48"/>
        </w:rPr>
        <w:t>Bring Your Own Capstone</w:t>
      </w:r>
    </w:p>
    <w:p w14:paraId="14FAAA40" w14:textId="391BF6EA" w:rsidR="00461FB5" w:rsidRDefault="0CA71EC8" w:rsidP="2EB4AE72">
      <w:pPr>
        <w:spacing w:before="200" w:after="100"/>
        <w:rPr>
          <w:rFonts w:ascii="Garamond" w:eastAsia="Garamond" w:hAnsi="Garamond" w:cs="Garamond"/>
          <w:color w:val="666666"/>
          <w:sz w:val="28"/>
          <w:szCs w:val="28"/>
        </w:rPr>
      </w:pPr>
      <w:r>
        <w:rPr>
          <w:rFonts w:ascii="Garamond" w:eastAsia="Garamond" w:hAnsi="Garamond" w:cs="Garamond"/>
          <w:i/>
          <w:iCs/>
          <w:color w:val="666666"/>
          <w:sz w:val="28"/>
          <w:szCs w:val="28"/>
        </w:rPr>
        <w:t>How your capstone is approved — complete every section</w:t>
      </w:r>
    </w:p>
    <w:p w14:paraId="13B2D607" w14:textId="451052E4" w:rsidR="58008B5E" w:rsidRDefault="58008B5E" w:rsidP="58008B5E">
      <w:pPr>
        <w:spacing w:before="80" w:after="80" w:line="276" w:lineRule="auto"/>
        <w:jc w:val="both"/>
        <w:rPr>
          <w:rFonts w:ascii="Garamond" w:eastAsia="Garamond" w:hAnsi="Garamond" w:cs="Garamond"/>
          <w:color w:val="333333"/>
          <w:sz w:val="22"/>
          <w:szCs w:val="22"/>
        </w:rPr>
      </w:pPr>
    </w:p>
    <w:p w14:paraId="75FB6182" w14:textId="7D676283" w:rsidR="00461FB5" w:rsidRDefault="0CA71EC8" w:rsidP="58008B5E">
      <w:pPr>
        <w:spacing w:before="80" w:after="80" w:line="276" w:lineRule="auto"/>
        <w:jc w:val="both"/>
        <w:rPr>
          <w:rFonts w:ascii="Garamond" w:eastAsia="Garamond" w:hAnsi="Garamond" w:cs="Garamond"/>
          <w:color w:val="333333"/>
          <w:sz w:val="22"/>
          <w:szCs w:val="22"/>
        </w:rPr>
      </w:pPr>
      <w:r>
        <w:rPr>
          <w:rFonts w:ascii="Garamond" w:eastAsia="Garamond" w:hAnsi="Garamond" w:cs="Garamond"/>
          <w:color w:val="333333"/>
          <w:sz w:val="22"/>
          <w:szCs w:val="22"/>
        </w:rPr>
        <w:t>This form will be used to assess your proposal for acceptance or rejection — complete every section. Vague or incomplete proposals are returned for revision, and once accepted your problem and dataset are locked (scope can be scaled down later, but no switching domain or dataset).</w:t>
      </w:r>
    </w:p>
    <w:p w14:paraId="11BC1062" w14:textId="27D59BA7" w:rsidR="58008B5E" w:rsidRDefault="58008B5E" w:rsidP="58008B5E">
      <w:pPr>
        <w:spacing w:before="280" w:after="140"/>
        <w:rPr>
          <w:rFonts w:ascii="Garamond" w:eastAsia="Garamond" w:hAnsi="Garamond" w:cs="Garamond"/>
          <w:b/>
          <w:bCs/>
          <w:color w:val="1A1A1A"/>
          <w:sz w:val="26"/>
          <w:szCs w:val="26"/>
        </w:rPr>
      </w:pPr>
    </w:p>
    <w:p w14:paraId="30C74C74" w14:textId="49F797F6" w:rsidR="00461FB5" w:rsidRDefault="3BDD2167" w:rsidP="2EB4AE72">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t>1 · Learner &amp; project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37DCE9C2"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F11F1F6" w14:textId="346F46B3"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Learner name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B867175" w14:textId="56CA4E3C" w:rsidR="2EB4AE72" w:rsidRDefault="00AA321F" w:rsidP="44026759">
            <w:r>
              <w:fldChar w:fldCharType="begin">
                <w:ffData>
                  <w:name w:val="Text1"/>
                  <w:enabled/>
                  <w:calcOnExit w:val="0"/>
                  <w:textInput/>
                </w:ffData>
              </w:fldChar>
            </w:r>
            <w:bookmarkStart w:id="0" w:name="Text1"/>
            <w:r>
              <w:instrText xml:space="preserve"> FORMTEXT </w:instrText>
              <w:fldChar w:fldCharType="separate"/>
            </w:r>
            <w:r>
              <w:rPr>
                <w:noProof/>
              </w:rPr>
              <w:t>Aditi Kulkarni</w:t>
            </w:r>
            <w:r>
              <w:fldChar w:fldCharType="end"/>
            </w:r>
            <w:bookmarkEnd w:id="0"/>
          </w:p>
          <w:p w14:paraId="712E5CE7" w14:textId="0F9994D8" w:rsidR="2EB4AE72" w:rsidRDefault="2EB4AE72" w:rsidP="75927818">
            <w:pPr>
              <w:rPr>
                <w:rFonts w:ascii="Garamond" w:eastAsia="Garamond" w:hAnsi="Garamond" w:cs="Garamond"/>
                <w:i/>
                <w:iCs/>
                <w:color w:val="9AA0A6"/>
                <w:sz w:val="18"/>
                <w:szCs w:val="18"/>
              </w:rPr>
            </w:pPr>
          </w:p>
        </w:tc>
      </w:tr>
      <w:tr w:rsidR="2EB4AE72" w14:paraId="0AF3DBF8"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3388185" w14:textId="6958AB10" w:rsidR="2EB4AE72" w:rsidRDefault="0379C931" w:rsidP="44026759">
            <w:pPr>
              <w:rPr>
                <w:rFonts w:ascii="Garamond" w:eastAsia="Garamond" w:hAnsi="Garamond" w:cs="Garamond"/>
                <w:color w:val="333333"/>
                <w:sz w:val="20"/>
                <w:szCs w:val="20"/>
              </w:rPr>
            </w:pPr>
            <w:r>
              <w:rPr>
                <w:rFonts w:ascii="Garamond" w:eastAsia="Garamond" w:hAnsi="Garamond" w:cs="Garamond"/>
                <w:b/>
                <w:bCs/>
                <w:color w:val="333333"/>
                <w:sz w:val="20"/>
                <w:szCs w:val="20"/>
              </w:rPr>
              <w:t>Email ID</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60B2302" w14:textId="46E207FB" w:rsidR="2EB4AE72" w:rsidRDefault="00AA321F" w:rsidP="44026759">
            <w:r>
              <w:fldChar w:fldCharType="begin">
                <w:ffData>
                  <w:name w:val="Text1"/>
                  <w:enabled/>
                  <w:calcOnExit w:val="0"/>
                  <w:textInput/>
                </w:ffData>
              </w:fldChar>
              <w:instrText xml:space="preserve"> FORMTEXT </w:instrText>
              <w:fldChar w:fldCharType="separate"/>
            </w:r>
            <w:r>
              <w:rPr>
                <w:noProof/>
              </w:rPr>
              <w:t>aditi.murali@gmail.com</w:t>
            </w:r>
            <w:r>
              <w:fldChar w:fldCharType="end"/>
            </w:r>
          </w:p>
          <w:p w14:paraId="00412AA9" w14:textId="7040BD96" w:rsidR="2EB4AE72" w:rsidRDefault="2EB4AE72" w:rsidP="75927818">
            <w:pPr>
              <w:rPr>
                <w:rFonts w:ascii="Garamond" w:eastAsia="Garamond" w:hAnsi="Garamond" w:cs="Garamond"/>
                <w:i/>
                <w:iCs/>
                <w:color w:val="9AA0A6"/>
                <w:sz w:val="18"/>
                <w:szCs w:val="18"/>
              </w:rPr>
            </w:pPr>
          </w:p>
        </w:tc>
      </w:tr>
      <w:tr w:rsidR="2EB4AE72" w14:paraId="2E66D05A"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C5E49DF" w14:textId="7DD9C835" w:rsidR="2EB4AE72" w:rsidRDefault="20C71EF2" w:rsidP="44026759">
            <w:pPr>
              <w:rPr>
                <w:rFonts w:ascii="Garamond" w:eastAsia="Garamond" w:hAnsi="Garamond" w:cs="Garamond"/>
                <w:color w:val="333333"/>
                <w:sz w:val="20"/>
                <w:szCs w:val="20"/>
              </w:rPr>
            </w:pPr>
            <w:r>
              <w:rPr>
                <w:rFonts w:ascii="Garamond" w:eastAsia="Garamond" w:hAnsi="Garamond" w:cs="Garamond"/>
                <w:b/>
                <w:bCs/>
                <w:color w:val="333333"/>
                <w:sz w:val="20"/>
                <w:szCs w:val="20"/>
              </w:rPr>
              <w:t>Program and track</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5FEB450" w14:textId="6858F967"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Masters Programme | AI &amp; Agents | June–2026</w:t>
            </w:r>
            <w:r>
              <w:fldChar w:fldCharType="end"/>
            </w:r>
          </w:p>
          <w:p w14:paraId="7F4E8DC2" w14:textId="4D77B5C7" w:rsidR="2EB4AE72" w:rsidRDefault="2EB4AE72" w:rsidP="75927818">
            <w:pPr>
              <w:rPr>
                <w:rFonts w:ascii="Garamond" w:eastAsia="Garamond" w:hAnsi="Garamond" w:cs="Garamond"/>
                <w:i/>
                <w:iCs/>
                <w:color w:val="9AA0A6"/>
                <w:sz w:val="18"/>
                <w:szCs w:val="18"/>
              </w:rPr>
            </w:pPr>
          </w:p>
        </w:tc>
      </w:tr>
      <w:tr w:rsidR="2EB4AE72" w14:paraId="2A01252E"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DD52FB7" w14:textId="4008B836"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Proposed project title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27A76A48" w14:textId="3864E0BA" w:rsidR="2EB4AE72" w:rsidRDefault="00AA321F" w:rsidP="44026759">
            <w:r>
              <w:fldChar w:fldCharType="begin">
                <w:ffData>
                  <w:name w:val="Text1"/>
                  <w:enabled/>
                  <w:calcOnExit w:val="0"/>
                  <w:textInput/>
                </w:ffData>
              </w:fldChar>
              <w:instrText xml:space="preserve"> FORMTEXT </w:instrText>
              <w:fldChar w:fldCharType="separate"/>
            </w:r>
            <w:r>
              <w:rPr>
                <w:noProof/>
              </w:rPr>
              <w:t>AI-Powered Last Mile Delivery Optimization for India Multi-Partner Supply Chain</w:t>
            </w:r>
            <w:r>
              <w:fldChar w:fldCharType="end"/>
            </w:r>
          </w:p>
          <w:p w14:paraId="5FCF8FAE" w14:textId="34ADF307" w:rsidR="2EB4AE72" w:rsidRDefault="2EB4AE72" w:rsidP="75927818">
            <w:pPr>
              <w:rPr>
                <w:rFonts w:ascii="Garamond" w:eastAsia="Garamond" w:hAnsi="Garamond" w:cs="Garamond"/>
                <w:i/>
                <w:iCs/>
                <w:color w:val="9AA0A6"/>
                <w:sz w:val="18"/>
                <w:szCs w:val="18"/>
              </w:rPr>
            </w:pPr>
          </w:p>
        </w:tc>
      </w:tr>
    </w:tbl>
    <w:p w14:paraId="1ECE41DC" w14:textId="59DF6D4E" w:rsidR="58008B5E" w:rsidRDefault="58008B5E" w:rsidP="58008B5E">
      <w:pPr>
        <w:spacing w:before="280" w:after="140"/>
        <w:rPr>
          <w:rFonts w:ascii="Garamond" w:eastAsia="Garamond" w:hAnsi="Garamond" w:cs="Garamond"/>
          <w:b/>
          <w:bCs/>
          <w:color w:val="1A1A1A"/>
          <w:sz w:val="26"/>
          <w:szCs w:val="26"/>
        </w:rPr>
      </w:pPr>
    </w:p>
    <w:p w14:paraId="07A05ADF" w14:textId="7B6D62D2" w:rsidR="00461FB5" w:rsidRDefault="3BDD2167" w:rsidP="2EB4AE72">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lastRenderedPageBreak/>
        <w:t>2 · Problem &amp; business value</w:t>
      </w:r>
    </w:p>
    <w:p w14:paraId="0F226EB8" w14:textId="7D2C9DD8" w:rsidR="00461FB5" w:rsidRDefault="3BDD2167" w:rsidP="2EB4AE72">
      <w:pPr>
        <w:spacing w:before="80" w:after="80" w:line="276" w:lineRule="auto"/>
        <w:jc w:val="both"/>
        <w:rPr>
          <w:rFonts w:ascii="Garamond" w:eastAsia="Garamond" w:hAnsi="Garamond" w:cs="Garamond"/>
          <w:color w:val="333333"/>
          <w:sz w:val="22"/>
          <w:szCs w:val="22"/>
        </w:rPr>
      </w:pPr>
      <w:r>
        <w:rPr>
          <w:rFonts w:ascii="Garamond" w:eastAsia="Garamond" w:hAnsi="Garamond" w:cs="Garamond"/>
          <w:color w:val="333333"/>
          <w:sz w:val="22"/>
          <w:szCs w:val="22"/>
        </w:rPr>
        <w:t>Criterion 1 — a measurable organisational problem, not theoretical curiosity.</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4CCC2E7E" w14:textId="77777777" w:rsidTr="75927818">
        <w:trPr>
          <w:trHeight w:val="108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C3C39DC" w14:textId="12C0FB2D"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Business problem / pain point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1035B83" w14:textId="110E0029" w:rsidR="2EB4AE72" w:rsidRDefault="00AA321F" w:rsidP="44026759">
            <w:r>
              <w:fldChar w:fldCharType="begin">
                <w:ffData>
                  <w:name w:val="Text1"/>
                  <w:enabled/>
                  <w:calcOnExit w:val="0"/>
                  <w:textInput/>
                </w:ffData>
              </w:fldChar>
              <w:instrText xml:space="preserve"> FORMTEXT </w:instrText>
              <w:fldChar w:fldCharType="separate"/>
            </w:r>
            <w:r>
              <w:rPr>
                <w:noProof/>
              </w:rPr>
              <w:t>India’s multi-partner last-mile delivery network spans five geographic regions and four delivery modes. Approximately 26% of orders (1 in 4) miss their committed SLA delivery windows, exposing the business to penalties, partner deductions, and customer churn. Operations teams respond reactively: delays are discovered only after customer escalation because existing dashboards are descriptive (showing what already happened) with no forward-looking predictions. Delay drivers such as weather, partner capacity, vehicle load strain, and route characteristics are not consistently captured or fed back into planning. There is no unified system connecting predicted delays, root-cause diagnosis, scenario simulation, SLA-grounded recommendations, and customer alerts in a single workflow.</w:t>
            </w:r>
            <w:r>
              <w:fldChar w:fldCharType="end"/>
            </w:r>
          </w:p>
          <w:p w14:paraId="6EEFD550" w14:textId="77777777" w:rsidR="00E259EB" w:rsidRDefault="00E259EB" w:rsidP="44026759"/>
          <w:p w14:paraId="3E7BE61F" w14:textId="77777777" w:rsidR="00E259EB" w:rsidRDefault="00E259EB" w:rsidP="44026759"/>
          <w:p w14:paraId="2CB75779" w14:textId="77777777" w:rsidR="00E259EB" w:rsidRDefault="00E259EB" w:rsidP="44026759"/>
          <w:p w14:paraId="6D72B213" w14:textId="77777777" w:rsidR="00E259EB" w:rsidRDefault="00E259EB" w:rsidP="44026759"/>
          <w:p w14:paraId="31C3141D" w14:textId="77777777" w:rsidR="00E259EB" w:rsidRDefault="00E259EB" w:rsidP="44026759"/>
          <w:p w14:paraId="7E25DB8A" w14:textId="77777777" w:rsidR="00E259EB" w:rsidRDefault="00E259EB" w:rsidP="44026759"/>
          <w:p w14:paraId="019973D8" w14:textId="211019E7" w:rsidR="00E259EB" w:rsidRDefault="00E259EB" w:rsidP="44026759"/>
        </w:tc>
      </w:tr>
      <w:tr w:rsidR="2EB4AE72" w14:paraId="07EF70EF"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8F354EA" w14:textId="7EEFC7BF" w:rsidR="2EB4AE72" w:rsidRDefault="2DB4DFEF" w:rsidP="75927818">
            <w:pPr>
              <w:rPr>
                <w:rFonts w:ascii="Garamond" w:eastAsia="Garamond" w:hAnsi="Garamond" w:cs="Garamond"/>
                <w:color w:val="333333"/>
                <w:sz w:val="20"/>
                <w:szCs w:val="20"/>
              </w:rPr>
            </w:pPr>
            <w:r>
              <w:rPr>
                <w:rFonts w:ascii="Garamond" w:eastAsia="Garamond" w:hAnsi="Garamond" w:cs="Garamond"/>
                <w:b/>
                <w:bCs/>
                <w:color w:val="333333"/>
                <w:sz w:val="20"/>
                <w:szCs w:val="20"/>
              </w:rPr>
              <w:t>Why it matters strategically?</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9CE3B32" w14:textId="6128EE66"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Last-mile delivery accounts for 30–53% of total logistics costs and is the single largest driver of customer dissatisfaction in e-commerce. At 81.5% recall on delayed orders, this system proactively flags approximately 5,300 delays per 25,000 daily shipments before SLA breach, enabling rerouting, partner escalation, or proactive customer communication. Without this system an operations analyst spends 30+ minutes per incident manually querying partner data, cross-referencing SLA documents, and drafting communications. A single natural-language query now returns predictions, diagnosis, simulations, SLA-cited recommendations, and customer email drafts simultaneously, compressing the decision cycle from reactive firefighting to proactive intelligence.</w:t>
            </w:r>
            <w:r>
              <w:fldChar w:fldCharType="end"/>
            </w:r>
          </w:p>
          <w:p w14:paraId="4432328A" w14:textId="77777777" w:rsidR="00E259EB" w:rsidRDefault="00E259EB" w:rsidP="75927818">
            <w:pPr>
              <w:rPr>
                <w:rFonts w:ascii="Garamond" w:eastAsia="Garamond" w:hAnsi="Garamond" w:cs="Garamond"/>
                <w:i/>
                <w:iCs/>
                <w:color w:val="9AA0A6"/>
                <w:sz w:val="18"/>
                <w:szCs w:val="18"/>
              </w:rPr>
            </w:pPr>
          </w:p>
          <w:p w14:paraId="570B62A8" w14:textId="77777777" w:rsidR="00E259EB" w:rsidRDefault="00E259EB" w:rsidP="75927818">
            <w:pPr>
              <w:rPr>
                <w:rFonts w:ascii="Garamond" w:eastAsia="Garamond" w:hAnsi="Garamond" w:cs="Garamond"/>
                <w:i/>
                <w:iCs/>
                <w:color w:val="9AA0A6"/>
                <w:sz w:val="18"/>
                <w:szCs w:val="18"/>
              </w:rPr>
            </w:pPr>
          </w:p>
          <w:p w14:paraId="7B5FEED8" w14:textId="77777777" w:rsidR="00E259EB" w:rsidRDefault="00E259EB" w:rsidP="75927818">
            <w:pPr>
              <w:rPr>
                <w:rFonts w:ascii="Garamond" w:eastAsia="Garamond" w:hAnsi="Garamond" w:cs="Garamond"/>
                <w:i/>
                <w:iCs/>
                <w:color w:val="9AA0A6"/>
                <w:sz w:val="18"/>
                <w:szCs w:val="18"/>
              </w:rPr>
            </w:pPr>
          </w:p>
          <w:p w14:paraId="76B7FD98" w14:textId="77777777" w:rsidR="00E259EB" w:rsidRDefault="00E259EB" w:rsidP="75927818">
            <w:pPr>
              <w:rPr>
                <w:rFonts w:ascii="Garamond" w:eastAsia="Garamond" w:hAnsi="Garamond" w:cs="Garamond"/>
                <w:i/>
                <w:iCs/>
                <w:color w:val="9AA0A6"/>
                <w:sz w:val="18"/>
                <w:szCs w:val="18"/>
              </w:rPr>
            </w:pPr>
          </w:p>
          <w:p w14:paraId="153B588A" w14:textId="77777777" w:rsidR="00E259EB" w:rsidRDefault="00E259EB" w:rsidP="75927818">
            <w:pPr>
              <w:rPr>
                <w:rFonts w:ascii="Garamond" w:eastAsia="Garamond" w:hAnsi="Garamond" w:cs="Garamond"/>
                <w:i/>
                <w:iCs/>
                <w:color w:val="9AA0A6"/>
                <w:sz w:val="18"/>
                <w:szCs w:val="18"/>
              </w:rPr>
            </w:pPr>
          </w:p>
          <w:p w14:paraId="101A91C0" w14:textId="77777777" w:rsidR="00E259EB" w:rsidRDefault="00E259EB" w:rsidP="75927818">
            <w:pPr>
              <w:rPr>
                <w:rFonts w:ascii="Garamond" w:eastAsia="Garamond" w:hAnsi="Garamond" w:cs="Garamond"/>
                <w:i/>
                <w:iCs/>
                <w:color w:val="9AA0A6"/>
                <w:sz w:val="18"/>
                <w:szCs w:val="18"/>
              </w:rPr>
            </w:pPr>
          </w:p>
          <w:p w14:paraId="124D2D83" w14:textId="77777777" w:rsidR="00E259EB" w:rsidRDefault="00E259EB" w:rsidP="75927818">
            <w:pPr>
              <w:rPr>
                <w:rFonts w:ascii="Garamond" w:eastAsia="Garamond" w:hAnsi="Garamond" w:cs="Garamond"/>
                <w:i/>
                <w:iCs/>
                <w:color w:val="9AA0A6"/>
                <w:sz w:val="18"/>
                <w:szCs w:val="18"/>
              </w:rPr>
            </w:pPr>
          </w:p>
          <w:p w14:paraId="2FFB1FCE" w14:textId="77777777" w:rsidR="00E259EB" w:rsidRDefault="00E259EB" w:rsidP="75927818">
            <w:pPr>
              <w:rPr>
                <w:rFonts w:ascii="Garamond" w:eastAsia="Garamond" w:hAnsi="Garamond" w:cs="Garamond"/>
                <w:i/>
                <w:iCs/>
                <w:color w:val="9AA0A6"/>
                <w:sz w:val="18"/>
                <w:szCs w:val="18"/>
              </w:rPr>
            </w:pPr>
          </w:p>
          <w:p w14:paraId="2698795D" w14:textId="77777777" w:rsidR="00E259EB" w:rsidRDefault="00E259EB" w:rsidP="75927818">
            <w:pPr>
              <w:rPr>
                <w:rFonts w:ascii="Garamond" w:eastAsia="Garamond" w:hAnsi="Garamond" w:cs="Garamond"/>
                <w:i/>
                <w:iCs/>
                <w:color w:val="9AA0A6"/>
                <w:sz w:val="18"/>
                <w:szCs w:val="18"/>
              </w:rPr>
            </w:pPr>
          </w:p>
          <w:p w14:paraId="67C9422A" w14:textId="2503537D" w:rsidR="00E259EB" w:rsidRDefault="00E259EB" w:rsidP="75927818">
            <w:pPr>
              <w:rPr>
                <w:rFonts w:ascii="Garamond" w:eastAsia="Garamond" w:hAnsi="Garamond" w:cs="Garamond"/>
                <w:i/>
                <w:iCs/>
                <w:color w:val="9AA0A6"/>
                <w:sz w:val="18"/>
                <w:szCs w:val="18"/>
              </w:rPr>
            </w:pPr>
          </w:p>
        </w:tc>
      </w:tr>
      <w:tr w:rsidR="2EB4AE72" w14:paraId="5E5D6F3A"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1F7C154" w14:textId="08AEF03A" w:rsidR="2EB4AE72" w:rsidRDefault="7FE0FA44" w:rsidP="44026759">
            <w:r>
              <w:rPr>
                <w:rFonts w:ascii="Garamond" w:eastAsia="Garamond" w:hAnsi="Garamond" w:cs="Garamond"/>
                <w:b/>
                <w:bCs/>
                <w:color w:val="333333"/>
                <w:sz w:val="20"/>
                <w:szCs w:val="20"/>
              </w:rPr>
              <w:t>Earlier solution attempts and pitfalls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055193F" w14:textId="7A4EA029"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Existing dashboards provide descriptive analytics (delay rates, partner performance tables) but no predictive or prescriptive capabilities. Manual SLA review processes are inconsistent and person-dependent. Ad-hoc rule-based thresholds (e.g., flag same-day orders in stormy weather) fail to account for compounded risk signals such as high vehicle load strain combined with tight schedule windows. Generic LLM chatbot experiments produced non-grounded recommendations not anchored to specific SLA clauses, making them operationally unusable. No prior system integrated ML predictions with RAG-based SLA policy retrieval and structured agent outputs validated by Pydantic schemas.</w:t>
            </w:r>
            <w:r>
              <w:fldChar w:fldCharType="end"/>
            </w:r>
          </w:p>
          <w:p w14:paraId="075666E3" w14:textId="77777777" w:rsidR="00E259EB" w:rsidRDefault="00E259EB" w:rsidP="75927818">
            <w:pPr>
              <w:rPr>
                <w:rFonts w:ascii="Garamond" w:eastAsia="Garamond" w:hAnsi="Garamond" w:cs="Garamond"/>
                <w:i/>
                <w:iCs/>
                <w:color w:val="9AA0A6"/>
                <w:sz w:val="18"/>
                <w:szCs w:val="18"/>
              </w:rPr>
            </w:pPr>
          </w:p>
          <w:p w14:paraId="0E5838AB" w14:textId="77777777" w:rsidR="00E259EB" w:rsidRDefault="00E259EB" w:rsidP="75927818">
            <w:pPr>
              <w:rPr>
                <w:rFonts w:ascii="Garamond" w:eastAsia="Garamond" w:hAnsi="Garamond" w:cs="Garamond"/>
                <w:i/>
                <w:iCs/>
                <w:color w:val="9AA0A6"/>
                <w:sz w:val="18"/>
                <w:szCs w:val="18"/>
              </w:rPr>
            </w:pPr>
          </w:p>
          <w:p w14:paraId="56AA2AFC" w14:textId="77777777" w:rsidR="00E259EB" w:rsidRDefault="00E259EB" w:rsidP="75927818">
            <w:pPr>
              <w:rPr>
                <w:rFonts w:ascii="Garamond" w:eastAsia="Garamond" w:hAnsi="Garamond" w:cs="Garamond"/>
                <w:i/>
                <w:iCs/>
                <w:color w:val="9AA0A6"/>
                <w:sz w:val="18"/>
                <w:szCs w:val="18"/>
              </w:rPr>
            </w:pPr>
          </w:p>
          <w:p w14:paraId="024FCBCE" w14:textId="77777777" w:rsidR="00E259EB" w:rsidRDefault="00E259EB" w:rsidP="75927818">
            <w:pPr>
              <w:rPr>
                <w:rFonts w:ascii="Garamond" w:eastAsia="Garamond" w:hAnsi="Garamond" w:cs="Garamond"/>
                <w:i/>
                <w:iCs/>
                <w:color w:val="9AA0A6"/>
                <w:sz w:val="18"/>
                <w:szCs w:val="18"/>
              </w:rPr>
            </w:pPr>
          </w:p>
          <w:p w14:paraId="1FDC1EB7" w14:textId="77777777" w:rsidR="00E259EB" w:rsidRDefault="00E259EB" w:rsidP="75927818">
            <w:pPr>
              <w:rPr>
                <w:rFonts w:ascii="Garamond" w:eastAsia="Garamond" w:hAnsi="Garamond" w:cs="Garamond"/>
                <w:i/>
                <w:iCs/>
                <w:color w:val="9AA0A6"/>
                <w:sz w:val="18"/>
                <w:szCs w:val="18"/>
              </w:rPr>
            </w:pPr>
          </w:p>
          <w:p w14:paraId="55AE95CC" w14:textId="77777777" w:rsidR="00E259EB" w:rsidRDefault="00E259EB" w:rsidP="75927818">
            <w:pPr>
              <w:rPr>
                <w:rFonts w:ascii="Garamond" w:eastAsia="Garamond" w:hAnsi="Garamond" w:cs="Garamond"/>
                <w:i/>
                <w:iCs/>
                <w:color w:val="9AA0A6"/>
                <w:sz w:val="18"/>
                <w:szCs w:val="18"/>
              </w:rPr>
            </w:pPr>
          </w:p>
          <w:p w14:paraId="3F942778" w14:textId="77777777" w:rsidR="00E259EB" w:rsidRDefault="00E259EB" w:rsidP="75927818">
            <w:pPr>
              <w:rPr>
                <w:rFonts w:ascii="Garamond" w:eastAsia="Garamond" w:hAnsi="Garamond" w:cs="Garamond"/>
                <w:i/>
                <w:iCs/>
                <w:color w:val="9AA0A6"/>
                <w:sz w:val="18"/>
                <w:szCs w:val="18"/>
              </w:rPr>
            </w:pPr>
          </w:p>
          <w:p w14:paraId="6D5A3C03" w14:textId="77777777" w:rsidR="00E259EB" w:rsidRDefault="00E259EB" w:rsidP="75927818">
            <w:pPr>
              <w:rPr>
                <w:rFonts w:ascii="Garamond" w:eastAsia="Garamond" w:hAnsi="Garamond" w:cs="Garamond"/>
                <w:i/>
                <w:iCs/>
                <w:color w:val="9AA0A6"/>
                <w:sz w:val="18"/>
                <w:szCs w:val="18"/>
              </w:rPr>
            </w:pPr>
          </w:p>
          <w:p w14:paraId="2A2C8946" w14:textId="77777777" w:rsidR="00E259EB" w:rsidRDefault="00E259EB" w:rsidP="75927818">
            <w:pPr>
              <w:rPr>
                <w:rFonts w:ascii="Garamond" w:eastAsia="Garamond" w:hAnsi="Garamond" w:cs="Garamond"/>
                <w:i/>
                <w:iCs/>
                <w:color w:val="9AA0A6"/>
                <w:sz w:val="18"/>
                <w:szCs w:val="18"/>
              </w:rPr>
            </w:pPr>
          </w:p>
          <w:p w14:paraId="07D48BA4" w14:textId="10013A40" w:rsidR="00E259EB" w:rsidRDefault="00E259EB" w:rsidP="75927818">
            <w:pPr>
              <w:rPr>
                <w:rFonts w:ascii="Garamond" w:eastAsia="Garamond" w:hAnsi="Garamond" w:cs="Garamond"/>
                <w:i/>
                <w:iCs/>
                <w:color w:val="9AA0A6"/>
                <w:sz w:val="18"/>
                <w:szCs w:val="18"/>
              </w:rPr>
            </w:pPr>
          </w:p>
        </w:tc>
      </w:tr>
      <w:tr w:rsidR="2EB4AE72" w14:paraId="615DF06E"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0ED024B" w14:textId="0878D03B" w:rsidR="2EB4AE72" w:rsidRDefault="0379C931" w:rsidP="44026759">
            <w:pPr>
              <w:rPr>
                <w:rFonts w:ascii="Garamond" w:eastAsia="Garamond" w:hAnsi="Garamond" w:cs="Garamond"/>
                <w:color w:val="333333"/>
                <w:sz w:val="20"/>
                <w:szCs w:val="20"/>
              </w:rPr>
            </w:pPr>
            <w:r>
              <w:rPr>
                <w:rFonts w:ascii="Garamond" w:eastAsia="Garamond" w:hAnsi="Garamond" w:cs="Garamond"/>
                <w:b/>
                <w:bCs/>
                <w:color w:val="333333"/>
                <w:sz w:val="20"/>
                <w:szCs w:val="20"/>
              </w:rPr>
              <w:lastRenderedPageBreak/>
              <w:t>Success metric</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BC11576" w14:textId="35632E52"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Primary: Stage 1 Random Forest recall &gt;= 80% on delayed orders (achieved 81.5%) and ROC-AUC &gt;= 95% (achieved 96.7%), ensuring the system proactively flags at-risk shipments before dispatch. Secondary metrics: Stage 2 severity weighted F1 &gt;= 60% (achieved 65.6%); Recommendation Agent produces &gt;= 9 SLA-grounded, clause-cited actions per run; RAG top-5 retrieval faithfulness &gt;= 0.8 via Ragas evaluation; end-to-end pipeline &lt; 60 seconds for 5,000 daily orders; zero hallucinated schema fields (enforced by Pydantic v2 MasterOutput validation across 11 typed output fields).</w:t>
            </w:r>
            <w:r>
              <w:fldChar w:fldCharType="end"/>
            </w:r>
          </w:p>
          <w:p w14:paraId="7ABE6DA5" w14:textId="77777777" w:rsidR="00E259EB" w:rsidRDefault="00E259EB" w:rsidP="75927818">
            <w:pPr>
              <w:rPr>
                <w:rFonts w:ascii="Garamond" w:eastAsia="Garamond" w:hAnsi="Garamond" w:cs="Garamond"/>
                <w:i/>
                <w:iCs/>
                <w:color w:val="9AA0A6"/>
                <w:sz w:val="18"/>
                <w:szCs w:val="18"/>
              </w:rPr>
            </w:pPr>
          </w:p>
          <w:p w14:paraId="598DADB4" w14:textId="77777777" w:rsidR="00E259EB" w:rsidRDefault="00E259EB" w:rsidP="75927818">
            <w:pPr>
              <w:rPr>
                <w:rFonts w:ascii="Garamond" w:eastAsia="Garamond" w:hAnsi="Garamond" w:cs="Garamond"/>
                <w:i/>
                <w:iCs/>
                <w:color w:val="9AA0A6"/>
                <w:sz w:val="18"/>
                <w:szCs w:val="18"/>
              </w:rPr>
            </w:pPr>
          </w:p>
          <w:p w14:paraId="5EF4982C" w14:textId="77777777" w:rsidR="00E259EB" w:rsidRDefault="00E259EB" w:rsidP="75927818">
            <w:pPr>
              <w:rPr>
                <w:rFonts w:ascii="Garamond" w:eastAsia="Garamond" w:hAnsi="Garamond" w:cs="Garamond"/>
                <w:i/>
                <w:iCs/>
                <w:color w:val="9AA0A6"/>
                <w:sz w:val="18"/>
                <w:szCs w:val="18"/>
              </w:rPr>
            </w:pPr>
          </w:p>
          <w:p w14:paraId="5FB00507" w14:textId="77777777" w:rsidR="00E259EB" w:rsidRDefault="00E259EB" w:rsidP="75927818">
            <w:pPr>
              <w:rPr>
                <w:rFonts w:ascii="Garamond" w:eastAsia="Garamond" w:hAnsi="Garamond" w:cs="Garamond"/>
                <w:i/>
                <w:iCs/>
                <w:color w:val="9AA0A6"/>
                <w:sz w:val="18"/>
                <w:szCs w:val="18"/>
              </w:rPr>
            </w:pPr>
          </w:p>
          <w:p w14:paraId="51CBDE45" w14:textId="77777777" w:rsidR="00E259EB" w:rsidRDefault="00E259EB" w:rsidP="75927818">
            <w:pPr>
              <w:rPr>
                <w:rFonts w:ascii="Garamond" w:eastAsia="Garamond" w:hAnsi="Garamond" w:cs="Garamond"/>
                <w:i/>
                <w:iCs/>
                <w:color w:val="9AA0A6"/>
                <w:sz w:val="18"/>
                <w:szCs w:val="18"/>
              </w:rPr>
            </w:pPr>
          </w:p>
          <w:p w14:paraId="421ACF4C" w14:textId="77777777" w:rsidR="00E259EB" w:rsidRDefault="00E259EB" w:rsidP="75927818">
            <w:pPr>
              <w:rPr>
                <w:rFonts w:ascii="Garamond" w:eastAsia="Garamond" w:hAnsi="Garamond" w:cs="Garamond"/>
                <w:i/>
                <w:iCs/>
                <w:color w:val="9AA0A6"/>
                <w:sz w:val="18"/>
                <w:szCs w:val="18"/>
              </w:rPr>
            </w:pPr>
          </w:p>
          <w:p w14:paraId="2F8BF56F" w14:textId="77777777" w:rsidR="00E259EB" w:rsidRDefault="00E259EB" w:rsidP="75927818">
            <w:pPr>
              <w:rPr>
                <w:rFonts w:ascii="Garamond" w:eastAsia="Garamond" w:hAnsi="Garamond" w:cs="Garamond"/>
                <w:i/>
                <w:iCs/>
                <w:color w:val="9AA0A6"/>
                <w:sz w:val="18"/>
                <w:szCs w:val="18"/>
              </w:rPr>
            </w:pPr>
          </w:p>
          <w:p w14:paraId="4518B26B" w14:textId="77777777" w:rsidR="00E259EB" w:rsidRDefault="00E259EB" w:rsidP="75927818">
            <w:pPr>
              <w:rPr>
                <w:rFonts w:ascii="Garamond" w:eastAsia="Garamond" w:hAnsi="Garamond" w:cs="Garamond"/>
                <w:i/>
                <w:iCs/>
                <w:color w:val="9AA0A6"/>
                <w:sz w:val="18"/>
                <w:szCs w:val="18"/>
              </w:rPr>
            </w:pPr>
          </w:p>
          <w:p w14:paraId="07A9B7AC" w14:textId="77777777" w:rsidR="00E259EB" w:rsidRDefault="00E259EB" w:rsidP="75927818">
            <w:pPr>
              <w:rPr>
                <w:rFonts w:ascii="Garamond" w:eastAsia="Garamond" w:hAnsi="Garamond" w:cs="Garamond"/>
                <w:i/>
                <w:iCs/>
                <w:color w:val="9AA0A6"/>
                <w:sz w:val="18"/>
                <w:szCs w:val="18"/>
              </w:rPr>
            </w:pPr>
          </w:p>
          <w:p w14:paraId="08B3C513" w14:textId="77777777" w:rsidR="00E259EB" w:rsidRDefault="00E259EB" w:rsidP="75927818">
            <w:pPr>
              <w:rPr>
                <w:rFonts w:ascii="Garamond" w:eastAsia="Garamond" w:hAnsi="Garamond" w:cs="Garamond"/>
                <w:i/>
                <w:iCs/>
                <w:color w:val="9AA0A6"/>
                <w:sz w:val="18"/>
                <w:szCs w:val="18"/>
              </w:rPr>
            </w:pPr>
          </w:p>
          <w:p w14:paraId="49590A4E" w14:textId="77777777" w:rsidR="00E259EB" w:rsidRDefault="00E259EB" w:rsidP="75927818">
            <w:pPr>
              <w:rPr>
                <w:rFonts w:ascii="Garamond" w:eastAsia="Garamond" w:hAnsi="Garamond" w:cs="Garamond"/>
                <w:i/>
                <w:iCs/>
                <w:color w:val="9AA0A6"/>
                <w:sz w:val="18"/>
                <w:szCs w:val="18"/>
              </w:rPr>
            </w:pPr>
          </w:p>
          <w:p w14:paraId="403FA5B2" w14:textId="6A3BA895" w:rsidR="00E259EB" w:rsidRDefault="00E259EB" w:rsidP="75927818">
            <w:pPr>
              <w:rPr>
                <w:rFonts w:ascii="Garamond" w:eastAsia="Garamond" w:hAnsi="Garamond" w:cs="Garamond"/>
                <w:i/>
                <w:iCs/>
                <w:color w:val="9AA0A6"/>
                <w:sz w:val="18"/>
                <w:szCs w:val="18"/>
              </w:rPr>
            </w:pPr>
          </w:p>
        </w:tc>
      </w:tr>
      <w:tr w:rsidR="2EB4AE72" w14:paraId="79DA4511"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A7E9054" w14:textId="72E288F0"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Primary stakeholders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F269EA4" w14:textId="38F4C925"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Logistics Operations Teams (primary daily users: delay prediction and quick-action recommendations); Supply Chain Managers (strategic: pattern diagnosis, partner SLA review conversations); Customer Experience Teams (email alert dispatch for Medium and Long severity delays); Delivery Partner Management (partner-level delay profiles, severity distribution, and weather-mode risk combinations for data-driven accountability reviews).</w:t>
            </w:r>
            <w:r>
              <w:fldChar w:fldCharType="end"/>
            </w:r>
          </w:p>
          <w:p w14:paraId="2281E306" w14:textId="77777777" w:rsidR="00E259EB" w:rsidRDefault="00E259EB" w:rsidP="75927818">
            <w:pPr>
              <w:rPr>
                <w:rFonts w:ascii="Garamond" w:eastAsia="Garamond" w:hAnsi="Garamond" w:cs="Garamond"/>
                <w:i/>
                <w:iCs/>
                <w:color w:val="9AA0A6"/>
                <w:sz w:val="18"/>
                <w:szCs w:val="18"/>
              </w:rPr>
            </w:pPr>
          </w:p>
          <w:p w14:paraId="5107E48B" w14:textId="77777777" w:rsidR="00E259EB" w:rsidRDefault="00E259EB" w:rsidP="75927818">
            <w:pPr>
              <w:rPr>
                <w:rFonts w:ascii="Garamond" w:eastAsia="Garamond" w:hAnsi="Garamond" w:cs="Garamond"/>
                <w:i/>
                <w:iCs/>
                <w:color w:val="9AA0A6"/>
                <w:sz w:val="18"/>
                <w:szCs w:val="18"/>
              </w:rPr>
            </w:pPr>
          </w:p>
          <w:p w14:paraId="0481F0FD" w14:textId="77777777" w:rsidR="00E259EB" w:rsidRDefault="00E259EB" w:rsidP="75927818">
            <w:pPr>
              <w:rPr>
                <w:rFonts w:ascii="Garamond" w:eastAsia="Garamond" w:hAnsi="Garamond" w:cs="Garamond"/>
                <w:i/>
                <w:iCs/>
                <w:color w:val="9AA0A6"/>
                <w:sz w:val="18"/>
                <w:szCs w:val="18"/>
              </w:rPr>
            </w:pPr>
          </w:p>
          <w:p w14:paraId="0652F40A" w14:textId="77777777" w:rsidR="00E259EB" w:rsidRDefault="00E259EB" w:rsidP="75927818">
            <w:pPr>
              <w:rPr>
                <w:rFonts w:ascii="Garamond" w:eastAsia="Garamond" w:hAnsi="Garamond" w:cs="Garamond"/>
                <w:i/>
                <w:iCs/>
                <w:color w:val="9AA0A6"/>
                <w:sz w:val="18"/>
                <w:szCs w:val="18"/>
              </w:rPr>
            </w:pPr>
          </w:p>
          <w:p w14:paraId="4CA6981E" w14:textId="77777777" w:rsidR="00E259EB" w:rsidRDefault="00E259EB" w:rsidP="75927818">
            <w:pPr>
              <w:rPr>
                <w:rFonts w:ascii="Garamond" w:eastAsia="Garamond" w:hAnsi="Garamond" w:cs="Garamond"/>
                <w:i/>
                <w:iCs/>
                <w:color w:val="9AA0A6"/>
                <w:sz w:val="18"/>
                <w:szCs w:val="18"/>
              </w:rPr>
            </w:pPr>
          </w:p>
          <w:p w14:paraId="1ADB99B2" w14:textId="77777777" w:rsidR="00E259EB" w:rsidRDefault="00E259EB" w:rsidP="75927818">
            <w:pPr>
              <w:rPr>
                <w:rFonts w:ascii="Garamond" w:eastAsia="Garamond" w:hAnsi="Garamond" w:cs="Garamond"/>
                <w:i/>
                <w:iCs/>
                <w:color w:val="9AA0A6"/>
                <w:sz w:val="18"/>
                <w:szCs w:val="18"/>
              </w:rPr>
            </w:pPr>
          </w:p>
          <w:p w14:paraId="2D314110" w14:textId="77777777" w:rsidR="00E259EB" w:rsidRDefault="00E259EB" w:rsidP="75927818">
            <w:pPr>
              <w:rPr>
                <w:rFonts w:ascii="Garamond" w:eastAsia="Garamond" w:hAnsi="Garamond" w:cs="Garamond"/>
                <w:i/>
                <w:iCs/>
                <w:color w:val="9AA0A6"/>
                <w:sz w:val="18"/>
                <w:szCs w:val="18"/>
              </w:rPr>
            </w:pPr>
          </w:p>
          <w:p w14:paraId="09205673" w14:textId="77777777" w:rsidR="00E259EB" w:rsidRDefault="00E259EB" w:rsidP="75927818">
            <w:pPr>
              <w:rPr>
                <w:rFonts w:ascii="Garamond" w:eastAsia="Garamond" w:hAnsi="Garamond" w:cs="Garamond"/>
                <w:i/>
                <w:iCs/>
                <w:color w:val="9AA0A6"/>
                <w:sz w:val="18"/>
                <w:szCs w:val="18"/>
              </w:rPr>
            </w:pPr>
          </w:p>
          <w:p w14:paraId="1A7A267A" w14:textId="77777777" w:rsidR="00E259EB" w:rsidRDefault="00E259EB" w:rsidP="75927818">
            <w:pPr>
              <w:rPr>
                <w:rFonts w:ascii="Garamond" w:eastAsia="Garamond" w:hAnsi="Garamond" w:cs="Garamond"/>
                <w:i/>
                <w:iCs/>
                <w:color w:val="9AA0A6"/>
                <w:sz w:val="18"/>
                <w:szCs w:val="18"/>
              </w:rPr>
            </w:pPr>
          </w:p>
          <w:p w14:paraId="636D48B5" w14:textId="77777777" w:rsidR="00E259EB" w:rsidRDefault="00E259EB" w:rsidP="75927818">
            <w:pPr>
              <w:rPr>
                <w:rFonts w:ascii="Garamond" w:eastAsia="Garamond" w:hAnsi="Garamond" w:cs="Garamond"/>
                <w:i/>
                <w:iCs/>
                <w:color w:val="9AA0A6"/>
                <w:sz w:val="18"/>
                <w:szCs w:val="18"/>
              </w:rPr>
            </w:pPr>
          </w:p>
          <w:p w14:paraId="60943EDE" w14:textId="77777777" w:rsidR="00E259EB" w:rsidRDefault="00E259EB" w:rsidP="75927818">
            <w:pPr>
              <w:rPr>
                <w:rFonts w:ascii="Garamond" w:eastAsia="Garamond" w:hAnsi="Garamond" w:cs="Garamond"/>
                <w:i/>
                <w:iCs/>
                <w:color w:val="9AA0A6"/>
                <w:sz w:val="18"/>
                <w:szCs w:val="18"/>
              </w:rPr>
            </w:pPr>
          </w:p>
          <w:p w14:paraId="607B67A9" w14:textId="77777777" w:rsidR="00E259EB" w:rsidRDefault="00E259EB" w:rsidP="75927818">
            <w:pPr>
              <w:rPr>
                <w:rFonts w:ascii="Garamond" w:eastAsia="Garamond" w:hAnsi="Garamond" w:cs="Garamond"/>
                <w:i/>
                <w:iCs/>
                <w:color w:val="9AA0A6"/>
                <w:sz w:val="18"/>
                <w:szCs w:val="18"/>
              </w:rPr>
            </w:pPr>
          </w:p>
          <w:p w14:paraId="59403412" w14:textId="77777777" w:rsidR="00E259EB" w:rsidRDefault="00E259EB" w:rsidP="75927818">
            <w:pPr>
              <w:rPr>
                <w:rFonts w:ascii="Garamond" w:eastAsia="Garamond" w:hAnsi="Garamond" w:cs="Garamond"/>
                <w:i/>
                <w:iCs/>
                <w:color w:val="9AA0A6"/>
                <w:sz w:val="18"/>
                <w:szCs w:val="18"/>
              </w:rPr>
            </w:pPr>
          </w:p>
          <w:p w14:paraId="3D1FD990" w14:textId="27D6531E" w:rsidR="00E259EB" w:rsidRDefault="00E259EB" w:rsidP="75927818">
            <w:pPr>
              <w:rPr>
                <w:rFonts w:ascii="Garamond" w:eastAsia="Garamond" w:hAnsi="Garamond" w:cs="Garamond"/>
                <w:i/>
                <w:iCs/>
                <w:color w:val="9AA0A6"/>
                <w:sz w:val="18"/>
                <w:szCs w:val="18"/>
              </w:rPr>
            </w:pPr>
          </w:p>
        </w:tc>
      </w:tr>
    </w:tbl>
    <w:p w14:paraId="4EE32BE6" w14:textId="45993615" w:rsidR="58008B5E" w:rsidRDefault="58008B5E" w:rsidP="58008B5E">
      <w:pPr>
        <w:spacing w:before="280" w:after="140"/>
        <w:rPr>
          <w:rFonts w:ascii="Garamond" w:eastAsia="Garamond" w:hAnsi="Garamond" w:cs="Garamond"/>
          <w:b/>
          <w:bCs/>
          <w:color w:val="1A1A1A"/>
          <w:sz w:val="26"/>
          <w:szCs w:val="26"/>
        </w:rPr>
      </w:pPr>
    </w:p>
    <w:p w14:paraId="1E204FFB" w14:textId="00A46FD7" w:rsidR="00461FB5" w:rsidRDefault="3BDD2167" w:rsidP="2EB4AE72">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t>3 · Data — availability &amp; legal provenance</w:t>
      </w:r>
    </w:p>
    <w:p w14:paraId="5356F490" w14:textId="7E5E5046" w:rsidR="00461FB5" w:rsidRDefault="3BDD2167" w:rsidP="44026759">
      <w:pPr>
        <w:spacing w:before="80" w:after="80" w:line="276" w:lineRule="auto"/>
        <w:jc w:val="both"/>
        <w:rPr>
          <w:rFonts w:ascii="Garamond" w:eastAsia="Garamond" w:hAnsi="Garamond" w:cs="Garamond"/>
          <w:color w:val="333333"/>
          <w:sz w:val="22"/>
          <w:szCs w:val="22"/>
        </w:rPr>
      </w:pPr>
      <w:r>
        <w:rPr>
          <w:rFonts w:ascii="Garamond" w:eastAsia="Garamond" w:hAnsi="Garamond" w:cs="Garamond"/>
          <w:color w:val="333333"/>
          <w:sz w:val="22"/>
          <w:szCs w:val="22"/>
        </w:rPr>
        <w:t>Criterion 2 — you must already have the data. “To be sourced later” is rejected.</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3D007B6F"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E61CE5C" w14:textId="24BAD18A"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Dataset name &amp; source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78088135" w14:textId="21D5639D"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Delivery Logistics Dataset (India – Multi-Partner) | Source: Kaggle | Author: kundanbedmutha | URL: kaggle.com/datasets/kundanbedmutha/delivery-logistics-dataset-india-multi-partner</w:t>
            </w:r>
            <w:r>
              <w:fldChar w:fldCharType="end"/>
            </w:r>
          </w:p>
          <w:p w14:paraId="50E621A2" w14:textId="77777777" w:rsidR="00E259EB" w:rsidRDefault="00E259EB" w:rsidP="75927818">
            <w:pPr>
              <w:rPr>
                <w:rFonts w:ascii="Garamond" w:eastAsia="Garamond" w:hAnsi="Garamond" w:cs="Garamond"/>
                <w:i/>
                <w:iCs/>
                <w:color w:val="9AA0A6"/>
                <w:sz w:val="18"/>
                <w:szCs w:val="18"/>
              </w:rPr>
            </w:pPr>
          </w:p>
          <w:p w14:paraId="07454063" w14:textId="77777777" w:rsidR="00E259EB" w:rsidRDefault="00E259EB" w:rsidP="75927818">
            <w:pPr>
              <w:rPr>
                <w:rFonts w:ascii="Garamond" w:eastAsia="Garamond" w:hAnsi="Garamond" w:cs="Garamond"/>
                <w:i/>
                <w:iCs/>
                <w:color w:val="9AA0A6"/>
                <w:sz w:val="18"/>
                <w:szCs w:val="18"/>
              </w:rPr>
            </w:pPr>
          </w:p>
          <w:p w14:paraId="611B1C97" w14:textId="77777777" w:rsidR="00E259EB" w:rsidRDefault="00E259EB" w:rsidP="75927818">
            <w:pPr>
              <w:rPr>
                <w:rFonts w:ascii="Garamond" w:eastAsia="Garamond" w:hAnsi="Garamond" w:cs="Garamond"/>
                <w:i/>
                <w:iCs/>
                <w:color w:val="9AA0A6"/>
                <w:sz w:val="18"/>
                <w:szCs w:val="18"/>
              </w:rPr>
            </w:pPr>
          </w:p>
          <w:p w14:paraId="1F9B0B28" w14:textId="77777777" w:rsidR="00E259EB" w:rsidRDefault="00E259EB" w:rsidP="75927818">
            <w:pPr>
              <w:rPr>
                <w:rFonts w:ascii="Garamond" w:eastAsia="Garamond" w:hAnsi="Garamond" w:cs="Garamond"/>
                <w:i/>
                <w:iCs/>
                <w:color w:val="9AA0A6"/>
                <w:sz w:val="18"/>
                <w:szCs w:val="18"/>
              </w:rPr>
            </w:pPr>
          </w:p>
          <w:p w14:paraId="36FE4A4B" w14:textId="77777777" w:rsidR="00E259EB" w:rsidRDefault="00E259EB" w:rsidP="75927818">
            <w:pPr>
              <w:rPr>
                <w:rFonts w:ascii="Garamond" w:eastAsia="Garamond" w:hAnsi="Garamond" w:cs="Garamond"/>
                <w:i/>
                <w:iCs/>
                <w:color w:val="9AA0A6"/>
                <w:sz w:val="18"/>
                <w:szCs w:val="18"/>
              </w:rPr>
            </w:pPr>
          </w:p>
          <w:p w14:paraId="2393748D" w14:textId="77777777" w:rsidR="00E259EB" w:rsidRDefault="00E259EB" w:rsidP="75927818">
            <w:pPr>
              <w:rPr>
                <w:rFonts w:ascii="Garamond" w:eastAsia="Garamond" w:hAnsi="Garamond" w:cs="Garamond"/>
                <w:i/>
                <w:iCs/>
                <w:color w:val="9AA0A6"/>
                <w:sz w:val="18"/>
                <w:szCs w:val="18"/>
              </w:rPr>
            </w:pPr>
          </w:p>
          <w:p w14:paraId="7E90B024" w14:textId="4D5727F1" w:rsidR="00E259EB" w:rsidRDefault="00E259EB" w:rsidP="75927818">
            <w:pPr>
              <w:rPr>
                <w:rFonts w:ascii="Garamond" w:eastAsia="Garamond" w:hAnsi="Garamond" w:cs="Garamond"/>
                <w:i/>
                <w:iCs/>
                <w:color w:val="9AA0A6"/>
                <w:sz w:val="18"/>
                <w:szCs w:val="18"/>
              </w:rPr>
            </w:pPr>
          </w:p>
        </w:tc>
      </w:tr>
      <w:tr w:rsidR="2EB4AE72" w14:paraId="7A4202FE" w14:textId="77777777" w:rsidTr="75927818">
        <w:trPr>
          <w:trHeight w:val="510"/>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70296D3" w14:textId="56CAC5A8"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Link / how it is attached</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541733E7" w14:textId="125B4957"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https://www.kaggle.com/datasets/kundanbedmutha/delivery-logistics-dataset-india-multi-partner | Raw CSV (Delivery_Logistics.csv) committed to project repository at prediction_pipeline/data/raw/ and included in the submitted GitHub ZIP archive.</w:t>
            </w:r>
            <w:r>
              <w:fldChar w:fldCharType="end"/>
            </w:r>
          </w:p>
          <w:p w14:paraId="3EE3FCA0" w14:textId="77777777" w:rsidR="00E259EB" w:rsidRDefault="00E259EB" w:rsidP="75927818">
            <w:pPr>
              <w:rPr>
                <w:rFonts w:ascii="Garamond" w:eastAsia="Garamond" w:hAnsi="Garamond" w:cs="Garamond"/>
                <w:i/>
                <w:iCs/>
                <w:color w:val="9AA0A6"/>
                <w:sz w:val="18"/>
                <w:szCs w:val="18"/>
              </w:rPr>
            </w:pPr>
          </w:p>
          <w:p w14:paraId="25F40CC4" w14:textId="77777777" w:rsidR="00E259EB" w:rsidRDefault="00E259EB" w:rsidP="75927818">
            <w:pPr>
              <w:rPr>
                <w:rFonts w:ascii="Garamond" w:eastAsia="Garamond" w:hAnsi="Garamond" w:cs="Garamond"/>
                <w:i/>
                <w:iCs/>
                <w:color w:val="9AA0A6"/>
                <w:sz w:val="18"/>
                <w:szCs w:val="18"/>
              </w:rPr>
            </w:pPr>
          </w:p>
          <w:p w14:paraId="276C45AD" w14:textId="77777777" w:rsidR="00E259EB" w:rsidRDefault="00E259EB" w:rsidP="75927818">
            <w:pPr>
              <w:rPr>
                <w:rFonts w:ascii="Garamond" w:eastAsia="Garamond" w:hAnsi="Garamond" w:cs="Garamond"/>
                <w:i/>
                <w:iCs/>
                <w:color w:val="9AA0A6"/>
                <w:sz w:val="18"/>
                <w:szCs w:val="18"/>
              </w:rPr>
            </w:pPr>
          </w:p>
          <w:p w14:paraId="13F6B641" w14:textId="77777777" w:rsidR="00E259EB" w:rsidRDefault="00E259EB" w:rsidP="75927818">
            <w:pPr>
              <w:rPr>
                <w:rFonts w:ascii="Garamond" w:eastAsia="Garamond" w:hAnsi="Garamond" w:cs="Garamond"/>
                <w:i/>
                <w:iCs/>
                <w:color w:val="9AA0A6"/>
                <w:sz w:val="18"/>
                <w:szCs w:val="18"/>
              </w:rPr>
            </w:pPr>
          </w:p>
          <w:p w14:paraId="656310BF" w14:textId="77777777" w:rsidR="00E259EB" w:rsidRDefault="00E259EB" w:rsidP="75927818">
            <w:pPr>
              <w:rPr>
                <w:rFonts w:ascii="Garamond" w:eastAsia="Garamond" w:hAnsi="Garamond" w:cs="Garamond"/>
                <w:i/>
                <w:iCs/>
                <w:color w:val="9AA0A6"/>
                <w:sz w:val="18"/>
                <w:szCs w:val="18"/>
              </w:rPr>
            </w:pPr>
          </w:p>
          <w:p w14:paraId="4FD37ACF" w14:textId="77777777" w:rsidR="00E259EB" w:rsidRDefault="00E259EB" w:rsidP="75927818">
            <w:pPr>
              <w:rPr>
                <w:rFonts w:ascii="Garamond" w:eastAsia="Garamond" w:hAnsi="Garamond" w:cs="Garamond"/>
                <w:i/>
                <w:iCs/>
                <w:color w:val="9AA0A6"/>
                <w:sz w:val="18"/>
                <w:szCs w:val="18"/>
              </w:rPr>
            </w:pPr>
          </w:p>
          <w:p w14:paraId="529F4E02" w14:textId="77777777" w:rsidR="00E259EB" w:rsidRDefault="00E259EB" w:rsidP="75927818">
            <w:pPr>
              <w:rPr>
                <w:rFonts w:ascii="Garamond" w:eastAsia="Garamond" w:hAnsi="Garamond" w:cs="Garamond"/>
                <w:i/>
                <w:iCs/>
                <w:color w:val="9AA0A6"/>
                <w:sz w:val="18"/>
                <w:szCs w:val="18"/>
              </w:rPr>
            </w:pPr>
          </w:p>
          <w:p w14:paraId="59B7D3A5" w14:textId="2893F7C8" w:rsidR="00E259EB" w:rsidRDefault="00E259EB" w:rsidP="75927818">
            <w:pPr>
              <w:rPr>
                <w:rFonts w:ascii="Garamond" w:eastAsia="Garamond" w:hAnsi="Garamond" w:cs="Garamond"/>
                <w:i/>
                <w:iCs/>
                <w:color w:val="9AA0A6"/>
                <w:sz w:val="18"/>
                <w:szCs w:val="18"/>
              </w:rPr>
            </w:pPr>
          </w:p>
        </w:tc>
      </w:tr>
      <w:tr w:rsidR="2EB4AE72" w14:paraId="56B3C0D3"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4DD5E3A1" w14:textId="15B17E89"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How you obtained it</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2D27A59" w14:textId="53195723"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Downloaded directly from the Kaggle public dataset repository. Data provenance documented in the project root README.md and inline in generate_daily_test_data_11.py (module docstring records source URL, dataset author, retrieval context, and resampling methodology).</w:t>
            </w:r>
            <w:r>
              <w:fldChar w:fldCharType="end"/>
            </w:r>
          </w:p>
          <w:p w14:paraId="02ACA17A" w14:textId="77777777" w:rsidR="00E259EB" w:rsidRDefault="00E259EB" w:rsidP="75927818">
            <w:pPr>
              <w:rPr>
                <w:rFonts w:ascii="Garamond" w:eastAsia="Garamond" w:hAnsi="Garamond" w:cs="Garamond"/>
                <w:i/>
                <w:iCs/>
                <w:color w:val="9AA0A6"/>
                <w:sz w:val="18"/>
                <w:szCs w:val="18"/>
              </w:rPr>
            </w:pPr>
          </w:p>
          <w:p w14:paraId="3C04658A" w14:textId="77777777" w:rsidR="00E259EB" w:rsidRDefault="00E259EB" w:rsidP="75927818">
            <w:pPr>
              <w:rPr>
                <w:rFonts w:ascii="Garamond" w:eastAsia="Garamond" w:hAnsi="Garamond" w:cs="Garamond"/>
                <w:i/>
                <w:iCs/>
                <w:color w:val="9AA0A6"/>
                <w:sz w:val="18"/>
                <w:szCs w:val="18"/>
              </w:rPr>
            </w:pPr>
          </w:p>
          <w:p w14:paraId="2A1252C2" w14:textId="77777777" w:rsidR="00E259EB" w:rsidRDefault="00E259EB" w:rsidP="75927818">
            <w:pPr>
              <w:rPr>
                <w:rFonts w:ascii="Garamond" w:eastAsia="Garamond" w:hAnsi="Garamond" w:cs="Garamond"/>
                <w:i/>
                <w:iCs/>
                <w:color w:val="9AA0A6"/>
                <w:sz w:val="18"/>
                <w:szCs w:val="18"/>
              </w:rPr>
            </w:pPr>
          </w:p>
          <w:p w14:paraId="6E81BC05" w14:textId="77777777" w:rsidR="00E259EB" w:rsidRDefault="00E259EB" w:rsidP="75927818">
            <w:pPr>
              <w:rPr>
                <w:rFonts w:ascii="Garamond" w:eastAsia="Garamond" w:hAnsi="Garamond" w:cs="Garamond"/>
                <w:i/>
                <w:iCs/>
                <w:color w:val="9AA0A6"/>
                <w:sz w:val="18"/>
                <w:szCs w:val="18"/>
              </w:rPr>
            </w:pPr>
          </w:p>
          <w:p w14:paraId="45C27531" w14:textId="77777777" w:rsidR="00E259EB" w:rsidRDefault="00E259EB" w:rsidP="75927818">
            <w:pPr>
              <w:rPr>
                <w:rFonts w:ascii="Garamond" w:eastAsia="Garamond" w:hAnsi="Garamond" w:cs="Garamond"/>
                <w:i/>
                <w:iCs/>
                <w:color w:val="9AA0A6"/>
                <w:sz w:val="18"/>
                <w:szCs w:val="18"/>
              </w:rPr>
            </w:pPr>
          </w:p>
          <w:p w14:paraId="119F4874" w14:textId="77777777" w:rsidR="00E259EB" w:rsidRDefault="00E259EB" w:rsidP="75927818">
            <w:pPr>
              <w:rPr>
                <w:rFonts w:ascii="Garamond" w:eastAsia="Garamond" w:hAnsi="Garamond" w:cs="Garamond"/>
                <w:i/>
                <w:iCs/>
                <w:color w:val="9AA0A6"/>
                <w:sz w:val="18"/>
                <w:szCs w:val="18"/>
              </w:rPr>
            </w:pPr>
          </w:p>
          <w:p w14:paraId="15BA81CB" w14:textId="77777777" w:rsidR="00E259EB" w:rsidRDefault="00E259EB" w:rsidP="75927818">
            <w:pPr>
              <w:rPr>
                <w:rFonts w:ascii="Garamond" w:eastAsia="Garamond" w:hAnsi="Garamond" w:cs="Garamond"/>
                <w:i/>
                <w:iCs/>
                <w:color w:val="9AA0A6"/>
                <w:sz w:val="18"/>
                <w:szCs w:val="18"/>
              </w:rPr>
            </w:pPr>
          </w:p>
          <w:p w14:paraId="611F9BB4" w14:textId="77777777" w:rsidR="00E259EB" w:rsidRDefault="00E259EB" w:rsidP="75927818">
            <w:pPr>
              <w:rPr>
                <w:rFonts w:ascii="Garamond" w:eastAsia="Garamond" w:hAnsi="Garamond" w:cs="Garamond"/>
                <w:i/>
                <w:iCs/>
                <w:color w:val="9AA0A6"/>
                <w:sz w:val="18"/>
                <w:szCs w:val="18"/>
              </w:rPr>
            </w:pPr>
          </w:p>
          <w:p w14:paraId="68A3722C" w14:textId="41612FE0" w:rsidR="00E259EB" w:rsidRDefault="00E259EB" w:rsidP="75927818">
            <w:pPr>
              <w:rPr>
                <w:rFonts w:ascii="Garamond" w:eastAsia="Garamond" w:hAnsi="Garamond" w:cs="Garamond"/>
                <w:i/>
                <w:iCs/>
                <w:color w:val="9AA0A6"/>
                <w:sz w:val="18"/>
                <w:szCs w:val="18"/>
              </w:rPr>
            </w:pPr>
          </w:p>
        </w:tc>
      </w:tr>
      <w:tr w:rsidR="2EB4AE72" w14:paraId="5C8BD500"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7389684" w14:textId="1339D8FE"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lastRenderedPageBreak/>
              <w:t>Licence &amp; legal status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20C56496" w14:textId="0E30ACF7"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Public Kaggle dataset released under the Kaggle Community Data License permitting academic, educational, and research use. Synthetically generated dataset – confirmed by dataset author on Kaggle. Daily inference batches generated by project-owned resampling script (generate_daily_test_data_11.py) released under MIT licence.</w:t>
            </w:r>
            <w:r>
              <w:fldChar w:fldCharType="end"/>
            </w:r>
          </w:p>
          <w:p w14:paraId="451FEE9B" w14:textId="77777777" w:rsidR="00E259EB" w:rsidRDefault="00E259EB" w:rsidP="75927818">
            <w:pPr>
              <w:rPr>
                <w:rFonts w:ascii="Garamond" w:eastAsia="Garamond" w:hAnsi="Garamond" w:cs="Garamond"/>
                <w:i/>
                <w:iCs/>
                <w:color w:val="9AA0A6"/>
                <w:sz w:val="18"/>
                <w:szCs w:val="18"/>
              </w:rPr>
            </w:pPr>
          </w:p>
          <w:p w14:paraId="3CBFA78C" w14:textId="77777777" w:rsidR="00E259EB" w:rsidRDefault="00E259EB" w:rsidP="75927818">
            <w:pPr>
              <w:rPr>
                <w:rFonts w:ascii="Garamond" w:eastAsia="Garamond" w:hAnsi="Garamond" w:cs="Garamond"/>
                <w:i/>
                <w:iCs/>
                <w:color w:val="9AA0A6"/>
                <w:sz w:val="18"/>
                <w:szCs w:val="18"/>
              </w:rPr>
            </w:pPr>
          </w:p>
          <w:p w14:paraId="44055AD7" w14:textId="77777777" w:rsidR="00E259EB" w:rsidRDefault="00E259EB" w:rsidP="75927818">
            <w:pPr>
              <w:rPr>
                <w:rFonts w:ascii="Garamond" w:eastAsia="Garamond" w:hAnsi="Garamond" w:cs="Garamond"/>
                <w:i/>
                <w:iCs/>
                <w:color w:val="9AA0A6"/>
                <w:sz w:val="18"/>
                <w:szCs w:val="18"/>
              </w:rPr>
            </w:pPr>
          </w:p>
          <w:p w14:paraId="2C153417" w14:textId="77777777" w:rsidR="00E259EB" w:rsidRDefault="00E259EB" w:rsidP="75927818">
            <w:pPr>
              <w:rPr>
                <w:rFonts w:ascii="Garamond" w:eastAsia="Garamond" w:hAnsi="Garamond" w:cs="Garamond"/>
                <w:i/>
                <w:iCs/>
                <w:color w:val="9AA0A6"/>
                <w:sz w:val="18"/>
                <w:szCs w:val="18"/>
              </w:rPr>
            </w:pPr>
          </w:p>
          <w:p w14:paraId="66D3F390" w14:textId="77777777" w:rsidR="00E259EB" w:rsidRDefault="00E259EB" w:rsidP="75927818">
            <w:pPr>
              <w:rPr>
                <w:rFonts w:ascii="Garamond" w:eastAsia="Garamond" w:hAnsi="Garamond" w:cs="Garamond"/>
                <w:i/>
                <w:iCs/>
                <w:color w:val="9AA0A6"/>
                <w:sz w:val="18"/>
                <w:szCs w:val="18"/>
              </w:rPr>
            </w:pPr>
          </w:p>
          <w:p w14:paraId="1C39EB79" w14:textId="77777777" w:rsidR="00E259EB" w:rsidRDefault="00E259EB" w:rsidP="75927818">
            <w:pPr>
              <w:rPr>
                <w:rFonts w:ascii="Garamond" w:eastAsia="Garamond" w:hAnsi="Garamond" w:cs="Garamond"/>
                <w:i/>
                <w:iCs/>
                <w:color w:val="9AA0A6"/>
                <w:sz w:val="18"/>
                <w:szCs w:val="18"/>
              </w:rPr>
            </w:pPr>
          </w:p>
          <w:p w14:paraId="4BECC0B8" w14:textId="77777777" w:rsidR="00E259EB" w:rsidRDefault="00E259EB" w:rsidP="75927818">
            <w:pPr>
              <w:rPr>
                <w:rFonts w:ascii="Garamond" w:eastAsia="Garamond" w:hAnsi="Garamond" w:cs="Garamond"/>
                <w:i/>
                <w:iCs/>
                <w:color w:val="9AA0A6"/>
                <w:sz w:val="18"/>
                <w:szCs w:val="18"/>
              </w:rPr>
            </w:pPr>
          </w:p>
          <w:p w14:paraId="1D871E03" w14:textId="77777777" w:rsidR="00E259EB" w:rsidRDefault="00E259EB" w:rsidP="75927818">
            <w:pPr>
              <w:rPr>
                <w:rFonts w:ascii="Garamond" w:eastAsia="Garamond" w:hAnsi="Garamond" w:cs="Garamond"/>
                <w:i/>
                <w:iCs/>
                <w:color w:val="9AA0A6"/>
                <w:sz w:val="18"/>
                <w:szCs w:val="18"/>
              </w:rPr>
            </w:pPr>
          </w:p>
          <w:p w14:paraId="342EAF55" w14:textId="77777777" w:rsidR="00E259EB" w:rsidRDefault="00E259EB" w:rsidP="75927818">
            <w:pPr>
              <w:rPr>
                <w:rFonts w:ascii="Garamond" w:eastAsia="Garamond" w:hAnsi="Garamond" w:cs="Garamond"/>
                <w:i/>
                <w:iCs/>
                <w:color w:val="9AA0A6"/>
                <w:sz w:val="18"/>
                <w:szCs w:val="18"/>
              </w:rPr>
            </w:pPr>
          </w:p>
          <w:p w14:paraId="1BCE8E0E" w14:textId="6F9968F7" w:rsidR="00E259EB" w:rsidRDefault="00E259EB" w:rsidP="75927818">
            <w:pPr>
              <w:rPr>
                <w:rFonts w:ascii="Garamond" w:eastAsia="Garamond" w:hAnsi="Garamond" w:cs="Garamond"/>
                <w:i/>
                <w:iCs/>
                <w:color w:val="9AA0A6"/>
                <w:sz w:val="18"/>
                <w:szCs w:val="18"/>
              </w:rPr>
            </w:pPr>
          </w:p>
        </w:tc>
      </w:tr>
      <w:tr w:rsidR="2EB4AE72" w14:paraId="18A4B526" w14:textId="77777777" w:rsidTr="75927818">
        <w:trPr>
          <w:trHeight w:val="79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3C969E2" w14:textId="528AE607"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PII / IP check</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3F5BD77C" w14:textId="7C682BA3"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No PII. Dataset is synthetically generated (confirmed by Kaggle dataset author): no real customer names, addresses, phone numbers, order IDs, or GPS coordinates. Delivery partner names (Delhivery, Blue Dart, Ekart, DHL, FedEx, etc.) are publicly known brand labels used as categorical values only. No proprietary, confidential, or competitively sensitive business data. No IP concerns.</w:t>
            </w:r>
            <w:r>
              <w:fldChar w:fldCharType="end"/>
            </w:r>
          </w:p>
          <w:p w14:paraId="136EB60A" w14:textId="77777777" w:rsidR="00E259EB" w:rsidRDefault="00E259EB" w:rsidP="75927818">
            <w:pPr>
              <w:rPr>
                <w:rFonts w:ascii="Garamond" w:eastAsia="Garamond" w:hAnsi="Garamond" w:cs="Garamond"/>
                <w:i/>
                <w:iCs/>
                <w:color w:val="9AA0A6"/>
                <w:sz w:val="18"/>
                <w:szCs w:val="18"/>
              </w:rPr>
            </w:pPr>
          </w:p>
          <w:p w14:paraId="54FF1ADB" w14:textId="77777777" w:rsidR="00E259EB" w:rsidRDefault="00E259EB" w:rsidP="75927818">
            <w:pPr>
              <w:rPr>
                <w:rFonts w:ascii="Garamond" w:eastAsia="Garamond" w:hAnsi="Garamond" w:cs="Garamond"/>
                <w:i/>
                <w:iCs/>
                <w:color w:val="9AA0A6"/>
                <w:sz w:val="18"/>
                <w:szCs w:val="18"/>
              </w:rPr>
            </w:pPr>
          </w:p>
          <w:p w14:paraId="3EBFF39E" w14:textId="77777777" w:rsidR="00E259EB" w:rsidRDefault="00E259EB" w:rsidP="75927818">
            <w:pPr>
              <w:rPr>
                <w:rFonts w:ascii="Garamond" w:eastAsia="Garamond" w:hAnsi="Garamond" w:cs="Garamond"/>
                <w:i/>
                <w:iCs/>
                <w:color w:val="9AA0A6"/>
                <w:sz w:val="18"/>
                <w:szCs w:val="18"/>
              </w:rPr>
            </w:pPr>
          </w:p>
          <w:p w14:paraId="2BAA0A06" w14:textId="77777777" w:rsidR="00E259EB" w:rsidRDefault="00E259EB" w:rsidP="75927818">
            <w:pPr>
              <w:rPr>
                <w:rFonts w:ascii="Garamond" w:eastAsia="Garamond" w:hAnsi="Garamond" w:cs="Garamond"/>
                <w:i/>
                <w:iCs/>
                <w:color w:val="9AA0A6"/>
                <w:sz w:val="18"/>
                <w:szCs w:val="18"/>
              </w:rPr>
            </w:pPr>
          </w:p>
          <w:p w14:paraId="3E794DA1" w14:textId="77777777" w:rsidR="00E259EB" w:rsidRDefault="00E259EB" w:rsidP="75927818">
            <w:pPr>
              <w:rPr>
                <w:rFonts w:ascii="Garamond" w:eastAsia="Garamond" w:hAnsi="Garamond" w:cs="Garamond"/>
                <w:i/>
                <w:iCs/>
                <w:color w:val="9AA0A6"/>
                <w:sz w:val="18"/>
                <w:szCs w:val="18"/>
              </w:rPr>
            </w:pPr>
          </w:p>
          <w:p w14:paraId="04BA582C" w14:textId="77777777" w:rsidR="00E259EB" w:rsidRDefault="00E259EB" w:rsidP="75927818">
            <w:pPr>
              <w:rPr>
                <w:rFonts w:ascii="Garamond" w:eastAsia="Garamond" w:hAnsi="Garamond" w:cs="Garamond"/>
                <w:i/>
                <w:iCs/>
                <w:color w:val="9AA0A6"/>
                <w:sz w:val="18"/>
                <w:szCs w:val="18"/>
              </w:rPr>
            </w:pPr>
          </w:p>
          <w:p w14:paraId="3EC66055" w14:textId="77777777" w:rsidR="00E259EB" w:rsidRDefault="00E259EB" w:rsidP="75927818">
            <w:pPr>
              <w:rPr>
                <w:rFonts w:ascii="Garamond" w:eastAsia="Garamond" w:hAnsi="Garamond" w:cs="Garamond"/>
                <w:i/>
                <w:iCs/>
                <w:color w:val="9AA0A6"/>
                <w:sz w:val="18"/>
                <w:szCs w:val="18"/>
              </w:rPr>
            </w:pPr>
          </w:p>
          <w:p w14:paraId="200E2EDC" w14:textId="77777777" w:rsidR="00E259EB" w:rsidRDefault="00E259EB" w:rsidP="75927818">
            <w:pPr>
              <w:rPr>
                <w:rFonts w:ascii="Garamond" w:eastAsia="Garamond" w:hAnsi="Garamond" w:cs="Garamond"/>
                <w:i/>
                <w:iCs/>
                <w:color w:val="9AA0A6"/>
                <w:sz w:val="18"/>
                <w:szCs w:val="18"/>
              </w:rPr>
            </w:pPr>
          </w:p>
          <w:p w14:paraId="3AF8EC04" w14:textId="77777777" w:rsidR="00E259EB" w:rsidRDefault="00E259EB" w:rsidP="75927818">
            <w:pPr>
              <w:rPr>
                <w:rFonts w:ascii="Garamond" w:eastAsia="Garamond" w:hAnsi="Garamond" w:cs="Garamond"/>
                <w:i/>
                <w:iCs/>
                <w:color w:val="9AA0A6"/>
                <w:sz w:val="18"/>
                <w:szCs w:val="18"/>
              </w:rPr>
            </w:pPr>
          </w:p>
          <w:p w14:paraId="79B7D9FC" w14:textId="26837466" w:rsidR="00E259EB" w:rsidRDefault="00E259EB" w:rsidP="75927818">
            <w:pPr>
              <w:rPr>
                <w:rFonts w:ascii="Garamond" w:eastAsia="Garamond" w:hAnsi="Garamond" w:cs="Garamond"/>
                <w:i/>
                <w:iCs/>
                <w:color w:val="9AA0A6"/>
                <w:sz w:val="18"/>
                <w:szCs w:val="18"/>
              </w:rPr>
            </w:pPr>
          </w:p>
        </w:tc>
      </w:tr>
      <w:tr w:rsidR="2EB4AE72" w14:paraId="5A31452C" w14:textId="77777777" w:rsidTr="75927818">
        <w:trPr>
          <w:trHeight w:val="73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F516803" w14:textId="42FEDEF7" w:rsidR="2EB4AE72" w:rsidRDefault="5FADCA79" w:rsidP="44026759">
            <w:r>
              <w:rPr>
                <w:rFonts w:ascii="Garamond" w:eastAsia="Garamond" w:hAnsi="Garamond" w:cs="Garamond"/>
                <w:b/>
                <w:bCs/>
                <w:color w:val="333333"/>
                <w:sz w:val="20"/>
                <w:szCs w:val="20"/>
              </w:rPr>
              <w:t>Data format and size</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13E2B721" w14:textId="435EF6FD"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CSV: 25,000 training records, 15 raw columns, approx 4 MB. Daily inference: 3 stratified resamples of 5,000 records each (15,000 predictions per daily run). SLA Knowledge Base: structured Markdown document (36 sections, chunked to 500 tokens with 200-token overlap, embedded via text-embedding-3-small and stored in ChromaDB persistent vector store). SQLite database: 27 tables (2 prediction tables + 12 daily summary tables + 12 historical summary tables + 1 metadata dictionary).</w:t>
            </w:r>
            <w:r>
              <w:fldChar w:fldCharType="end"/>
            </w:r>
          </w:p>
          <w:p w14:paraId="19A31E8E" w14:textId="77777777" w:rsidR="00E259EB" w:rsidRDefault="00E259EB" w:rsidP="75927818">
            <w:pPr>
              <w:rPr>
                <w:rFonts w:ascii="Garamond" w:eastAsia="Garamond" w:hAnsi="Garamond" w:cs="Garamond"/>
                <w:i/>
                <w:iCs/>
                <w:color w:val="9AA0A6"/>
                <w:sz w:val="18"/>
                <w:szCs w:val="18"/>
              </w:rPr>
            </w:pPr>
          </w:p>
          <w:p w14:paraId="749F54ED" w14:textId="77777777" w:rsidR="00E259EB" w:rsidRDefault="00E259EB" w:rsidP="75927818">
            <w:pPr>
              <w:rPr>
                <w:rFonts w:ascii="Garamond" w:eastAsia="Garamond" w:hAnsi="Garamond" w:cs="Garamond"/>
                <w:i/>
                <w:iCs/>
                <w:color w:val="9AA0A6"/>
                <w:sz w:val="18"/>
                <w:szCs w:val="18"/>
              </w:rPr>
            </w:pPr>
          </w:p>
          <w:p w14:paraId="0C259277" w14:textId="77777777" w:rsidR="00E259EB" w:rsidRDefault="00E259EB" w:rsidP="75927818">
            <w:pPr>
              <w:rPr>
                <w:rFonts w:ascii="Garamond" w:eastAsia="Garamond" w:hAnsi="Garamond" w:cs="Garamond"/>
                <w:i/>
                <w:iCs/>
                <w:color w:val="9AA0A6"/>
                <w:sz w:val="18"/>
                <w:szCs w:val="18"/>
              </w:rPr>
            </w:pPr>
          </w:p>
          <w:p w14:paraId="341D3FE1" w14:textId="77777777" w:rsidR="00E259EB" w:rsidRDefault="00E259EB" w:rsidP="75927818">
            <w:pPr>
              <w:rPr>
                <w:rFonts w:ascii="Garamond" w:eastAsia="Garamond" w:hAnsi="Garamond" w:cs="Garamond"/>
                <w:i/>
                <w:iCs/>
                <w:color w:val="9AA0A6"/>
                <w:sz w:val="18"/>
                <w:szCs w:val="18"/>
              </w:rPr>
            </w:pPr>
          </w:p>
          <w:p w14:paraId="68AB3C53" w14:textId="77777777" w:rsidR="00E259EB" w:rsidRDefault="00E259EB" w:rsidP="75927818">
            <w:pPr>
              <w:rPr>
                <w:rFonts w:ascii="Garamond" w:eastAsia="Garamond" w:hAnsi="Garamond" w:cs="Garamond"/>
                <w:i/>
                <w:iCs/>
                <w:color w:val="9AA0A6"/>
                <w:sz w:val="18"/>
                <w:szCs w:val="18"/>
              </w:rPr>
            </w:pPr>
          </w:p>
          <w:p w14:paraId="126C5DA5" w14:textId="77777777" w:rsidR="00E259EB" w:rsidRDefault="00E259EB" w:rsidP="75927818">
            <w:pPr>
              <w:rPr>
                <w:rFonts w:ascii="Garamond" w:eastAsia="Garamond" w:hAnsi="Garamond" w:cs="Garamond"/>
                <w:i/>
                <w:iCs/>
                <w:color w:val="9AA0A6"/>
                <w:sz w:val="18"/>
                <w:szCs w:val="18"/>
              </w:rPr>
            </w:pPr>
          </w:p>
          <w:p w14:paraId="63FCF1DF" w14:textId="77777777" w:rsidR="00E259EB" w:rsidRDefault="00E259EB" w:rsidP="75927818">
            <w:pPr>
              <w:rPr>
                <w:rFonts w:ascii="Garamond" w:eastAsia="Garamond" w:hAnsi="Garamond" w:cs="Garamond"/>
                <w:i/>
                <w:iCs/>
                <w:color w:val="9AA0A6"/>
                <w:sz w:val="18"/>
                <w:szCs w:val="18"/>
              </w:rPr>
            </w:pPr>
          </w:p>
          <w:p w14:paraId="6C999051" w14:textId="77777777" w:rsidR="00E259EB" w:rsidRDefault="00E259EB" w:rsidP="75927818">
            <w:pPr>
              <w:rPr>
                <w:rFonts w:ascii="Garamond" w:eastAsia="Garamond" w:hAnsi="Garamond" w:cs="Garamond"/>
                <w:i/>
                <w:iCs/>
                <w:color w:val="9AA0A6"/>
                <w:sz w:val="18"/>
                <w:szCs w:val="18"/>
              </w:rPr>
            </w:pPr>
          </w:p>
          <w:p w14:paraId="3DAEEF09" w14:textId="77777777" w:rsidR="00E259EB" w:rsidRDefault="00E259EB" w:rsidP="75927818">
            <w:pPr>
              <w:rPr>
                <w:rFonts w:ascii="Garamond" w:eastAsia="Garamond" w:hAnsi="Garamond" w:cs="Garamond"/>
                <w:i/>
                <w:iCs/>
                <w:color w:val="9AA0A6"/>
                <w:sz w:val="18"/>
                <w:szCs w:val="18"/>
              </w:rPr>
            </w:pPr>
          </w:p>
          <w:p w14:paraId="6FC65B48" w14:textId="77777777" w:rsidR="00E259EB" w:rsidRDefault="00E259EB" w:rsidP="75927818">
            <w:pPr>
              <w:rPr>
                <w:rFonts w:ascii="Garamond" w:eastAsia="Garamond" w:hAnsi="Garamond" w:cs="Garamond"/>
                <w:i/>
                <w:iCs/>
                <w:color w:val="9AA0A6"/>
                <w:sz w:val="18"/>
                <w:szCs w:val="18"/>
              </w:rPr>
            </w:pPr>
          </w:p>
          <w:p w14:paraId="12B03B4B" w14:textId="77777777" w:rsidR="00E259EB" w:rsidRDefault="00E259EB" w:rsidP="75927818">
            <w:pPr>
              <w:rPr>
                <w:rFonts w:ascii="Garamond" w:eastAsia="Garamond" w:hAnsi="Garamond" w:cs="Garamond"/>
                <w:i/>
                <w:iCs/>
                <w:color w:val="9AA0A6"/>
                <w:sz w:val="18"/>
                <w:szCs w:val="18"/>
              </w:rPr>
            </w:pPr>
          </w:p>
          <w:p w14:paraId="4FC0D2D9" w14:textId="77777777" w:rsidR="00E259EB" w:rsidRDefault="00E259EB" w:rsidP="75927818">
            <w:pPr>
              <w:rPr>
                <w:rFonts w:ascii="Garamond" w:eastAsia="Garamond" w:hAnsi="Garamond" w:cs="Garamond"/>
                <w:i/>
                <w:iCs/>
                <w:color w:val="9AA0A6"/>
                <w:sz w:val="18"/>
                <w:szCs w:val="18"/>
              </w:rPr>
            </w:pPr>
          </w:p>
          <w:p w14:paraId="73762239" w14:textId="104292BF" w:rsidR="00E259EB" w:rsidRDefault="00E259EB" w:rsidP="75927818">
            <w:pPr>
              <w:rPr>
                <w:rFonts w:ascii="Garamond" w:eastAsia="Garamond" w:hAnsi="Garamond" w:cs="Garamond"/>
                <w:i/>
                <w:iCs/>
                <w:color w:val="9AA0A6"/>
                <w:sz w:val="18"/>
                <w:szCs w:val="18"/>
              </w:rPr>
            </w:pPr>
          </w:p>
        </w:tc>
      </w:tr>
    </w:tbl>
    <w:p w14:paraId="29E2DF1C" w14:textId="3C9C09CC" w:rsidR="00461FB5" w:rsidRDefault="00C606C6"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679728083"/>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I confirm I already have access to this data now — it is not “to be sourced later.”</w:t>
      </w:r>
    </w:p>
    <w:p w14:paraId="22EA1FF5" w14:textId="3FA9E9AC" w:rsidR="58008B5E" w:rsidRDefault="58008B5E" w:rsidP="58008B5E">
      <w:pPr>
        <w:spacing w:before="280" w:after="140"/>
        <w:rPr>
          <w:rFonts w:ascii="Garamond" w:eastAsia="Garamond" w:hAnsi="Garamond" w:cs="Garamond"/>
          <w:b/>
          <w:bCs/>
          <w:color w:val="1A1A1A"/>
          <w:sz w:val="26"/>
          <w:szCs w:val="26"/>
        </w:rPr>
      </w:pPr>
    </w:p>
    <w:p w14:paraId="0B793CF0" w14:textId="3BC6B728" w:rsidR="00461FB5" w:rsidRDefault="3BDD2167" w:rsidP="2EB4AE72">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t>4 · Scope &amp; solution approach</w:t>
      </w:r>
    </w:p>
    <w:p w14:paraId="18C9065B" w14:textId="6DFD604E" w:rsidR="00461FB5" w:rsidRDefault="3BDD2167" w:rsidP="44026759">
      <w:pPr>
        <w:spacing w:before="80" w:after="80" w:line="276" w:lineRule="auto"/>
        <w:jc w:val="both"/>
        <w:rPr>
          <w:rFonts w:ascii="Garamond" w:eastAsia="Garamond" w:hAnsi="Garamond" w:cs="Garamond"/>
          <w:color w:val="333333"/>
          <w:sz w:val="22"/>
          <w:szCs w:val="22"/>
        </w:rPr>
      </w:pPr>
      <w:r>
        <w:rPr>
          <w:rFonts w:ascii="Garamond" w:eastAsia="Garamond" w:hAnsi="Garamond" w:cs="Garamond"/>
          <w:color w:val="333333"/>
          <w:sz w:val="22"/>
          <w:szCs w:val="22"/>
        </w:rPr>
        <w:t>Criterion 4 — must meet your track Scope Specification benchmarks.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015"/>
      </w:tblGrid>
      <w:tr w:rsidR="2EB4AE72" w14:paraId="584D33C1" w14:textId="77777777" w:rsidTr="75927818">
        <w:trPr>
          <w:trHeight w:val="115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CE4AD1B" w14:textId="35BCE051" w:rsidR="2EB4AE72" w:rsidRDefault="2EB4AE72" w:rsidP="2EB4AE72">
            <w:pPr>
              <w:rPr>
                <w:rFonts w:ascii="Garamond" w:eastAsia="Garamond" w:hAnsi="Garamond" w:cs="Garamond"/>
                <w:color w:val="333333"/>
                <w:sz w:val="20"/>
                <w:szCs w:val="20"/>
              </w:rPr>
            </w:pPr>
            <w:r>
              <w:rPr>
                <w:rFonts w:ascii="Garamond" w:eastAsia="Garamond" w:hAnsi="Garamond" w:cs="Garamond"/>
                <w:b/>
                <w:bCs/>
                <w:color w:val="333333"/>
                <w:sz w:val="20"/>
                <w:szCs w:val="20"/>
              </w:rPr>
              <w:t>Scope-Spec stages &amp; components you will cover</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2199757" w14:textId="2D361B9B"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Sub-system 1 – ML Prediction Pipeline: (1) EDA on 25,000 Kaggle records; (2) Feature engineering: 19 derived features across interaction, ordinal risk, and group aggregate types; (3) Two-stage Random Forest: Stage 1 binary delay classification (89.6% acc, 81.5% recall, 96.7% AUC), Stage 2 severity Short/Med/Long (63.7% acc, 65.6% F1); (4) SQLite: 27 tables across 12 operational dimensions; (5) FastMCP server: 3 tools via stdio transport. Sub-system 2 – GenAI Delivery Application: (6) Master Orchestrator (GPT-5.4) with 3-layer prompt stack and 6 security guardrail categories; (7) 6 specialist agents + Fallback agent; (8) Pydantic v2 MasterOutput (11 typed fields); (9) 3-stage RAG: ChromaDB cosine top-10 + hybrid pre-filter + cross-encoder reranker top-5; (10) Gradio two-panel UI (chat + 5 output tabs + 6 quick-action buttons); (11) 4 session caching mechanisms; (12) pytest suite: 3 test files covering feature engineering, Pydantic models, and RAG knowledge.</w:t>
            </w:r>
            <w:r>
              <w:fldChar w:fldCharType="end"/>
            </w:r>
          </w:p>
          <w:p w14:paraId="7AFE58CC" w14:textId="77777777" w:rsidR="00E259EB" w:rsidRDefault="00E259EB" w:rsidP="75927818">
            <w:pPr>
              <w:rPr>
                <w:rFonts w:ascii="Garamond" w:eastAsia="Garamond" w:hAnsi="Garamond" w:cs="Garamond"/>
                <w:i/>
                <w:iCs/>
                <w:color w:val="9AA0A6"/>
                <w:sz w:val="18"/>
                <w:szCs w:val="18"/>
              </w:rPr>
            </w:pPr>
          </w:p>
          <w:p w14:paraId="71AB97BC" w14:textId="77777777" w:rsidR="00E259EB" w:rsidRDefault="00E259EB" w:rsidP="75927818">
            <w:pPr>
              <w:rPr>
                <w:rFonts w:ascii="Garamond" w:eastAsia="Garamond" w:hAnsi="Garamond" w:cs="Garamond"/>
                <w:i/>
                <w:iCs/>
                <w:color w:val="9AA0A6"/>
                <w:sz w:val="18"/>
                <w:szCs w:val="18"/>
              </w:rPr>
            </w:pPr>
          </w:p>
          <w:p w14:paraId="2D13A859" w14:textId="77777777" w:rsidR="00E259EB" w:rsidRDefault="00E259EB" w:rsidP="75927818">
            <w:pPr>
              <w:rPr>
                <w:rFonts w:ascii="Garamond" w:eastAsia="Garamond" w:hAnsi="Garamond" w:cs="Garamond"/>
                <w:i/>
                <w:iCs/>
                <w:color w:val="9AA0A6"/>
                <w:sz w:val="18"/>
                <w:szCs w:val="18"/>
              </w:rPr>
            </w:pPr>
          </w:p>
          <w:p w14:paraId="157E698C" w14:textId="77777777" w:rsidR="00E259EB" w:rsidRDefault="00E259EB" w:rsidP="75927818">
            <w:pPr>
              <w:rPr>
                <w:rFonts w:ascii="Garamond" w:eastAsia="Garamond" w:hAnsi="Garamond" w:cs="Garamond"/>
                <w:i/>
                <w:iCs/>
                <w:color w:val="9AA0A6"/>
                <w:sz w:val="18"/>
                <w:szCs w:val="18"/>
              </w:rPr>
            </w:pPr>
          </w:p>
          <w:p w14:paraId="040B9818" w14:textId="77777777" w:rsidR="00E259EB" w:rsidRDefault="00E259EB" w:rsidP="75927818">
            <w:pPr>
              <w:rPr>
                <w:rFonts w:ascii="Garamond" w:eastAsia="Garamond" w:hAnsi="Garamond" w:cs="Garamond"/>
                <w:i/>
                <w:iCs/>
                <w:color w:val="9AA0A6"/>
                <w:sz w:val="18"/>
                <w:szCs w:val="18"/>
              </w:rPr>
            </w:pPr>
          </w:p>
          <w:p w14:paraId="3920AF03" w14:textId="3475A849" w:rsidR="00E259EB" w:rsidRDefault="00E259EB" w:rsidP="75927818">
            <w:pPr>
              <w:rPr>
                <w:rFonts w:ascii="Garamond" w:eastAsia="Garamond" w:hAnsi="Garamond" w:cs="Garamond"/>
                <w:i/>
                <w:iCs/>
                <w:color w:val="9AA0A6"/>
                <w:sz w:val="18"/>
                <w:szCs w:val="18"/>
              </w:rPr>
            </w:pPr>
          </w:p>
        </w:tc>
      </w:tr>
      <w:tr w:rsidR="2EB4AE72" w14:paraId="02EBDC48" w14:textId="77777777" w:rsidTr="75927818">
        <w:trPr>
          <w:trHeight w:val="585"/>
        </w:trPr>
        <w:tc>
          <w:tcPr>
            <w:tcW w:w="2985"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69899B66" w14:textId="61FA0FF8" w:rsidR="2EB4AE72" w:rsidRDefault="0379C931" w:rsidP="44026759">
            <w:pPr>
              <w:rPr>
                <w:rFonts w:ascii="Garamond" w:eastAsia="Garamond" w:hAnsi="Garamond" w:cs="Garamond"/>
                <w:color w:val="333333"/>
                <w:sz w:val="20"/>
                <w:szCs w:val="20"/>
              </w:rPr>
            </w:pPr>
            <w:r>
              <w:rPr>
                <w:rFonts w:ascii="Garamond" w:eastAsia="Garamond" w:hAnsi="Garamond" w:cs="Garamond"/>
                <w:b/>
                <w:bCs/>
                <w:color w:val="333333"/>
                <w:sz w:val="20"/>
                <w:szCs w:val="20"/>
              </w:rPr>
              <w:t>Tools / stack (open-source, local)</w:t>
            </w:r>
          </w:p>
          <w:p w14:paraId="23FE144D" w14:textId="1723D242" w:rsidR="2EB4AE72" w:rsidRDefault="7B2BF23C" w:rsidP="44026759">
            <w:pPr>
              <w:rPr>
                <w:rFonts w:ascii="Garamond" w:eastAsia="Garamond" w:hAnsi="Garamond" w:cs="Garamond"/>
                <w:b/>
                <w:bCs/>
                <w:i/>
                <w:iCs/>
                <w:color w:val="333333"/>
                <w:sz w:val="14"/>
                <w:szCs w:val="14"/>
              </w:rPr>
            </w:pPr>
            <w:r>
              <w:rPr>
                <w:rFonts w:ascii="Garamond" w:eastAsia="Garamond" w:hAnsi="Garamond" w:cs="Garamond"/>
                <w:b/>
                <w:bCs/>
                <w:i/>
                <w:iCs/>
                <w:color w:val="333333"/>
                <w:sz w:val="16"/>
                <w:szCs w:val="16"/>
                <w:u w:val="single"/>
              </w:rPr>
              <w:t>NOTE:</w:t>
            </w:r>
            <w:r>
              <w:rPr>
                <w:rFonts w:ascii="Garamond" w:eastAsia="Garamond" w:hAnsi="Garamond" w:cs="Garamond"/>
                <w:b/>
                <w:bCs/>
                <w:color w:val="333333"/>
                <w:sz w:val="16"/>
                <w:szCs w:val="16"/>
              </w:rPr>
              <w:t xml:space="preserve"> </w:t>
            </w:r>
            <w:r>
              <w:rPr>
                <w:rFonts w:ascii="Garamond" w:eastAsia="Garamond" w:hAnsi="Garamond" w:cs="Garamond"/>
                <w:b/>
                <w:bCs/>
                <w:i/>
                <w:iCs/>
                <w:color w:val="333333"/>
                <w:sz w:val="16"/>
                <w:szCs w:val="16"/>
              </w:rPr>
              <w:t>upGrad is not liable to provide access or support for tools or technologies</w:t>
            </w:r>
          </w:p>
        </w:tc>
        <w:tc>
          <w:tcPr>
            <w:tcW w:w="6015" w:type="dxa"/>
            <w:tcBorders>
              <w:top w:val="single" w:sz="6" w:space="0" w:color="DDDDDD"/>
              <w:left w:val="single" w:sz="6" w:space="0" w:color="DDDDDD"/>
              <w:bottom w:val="single" w:sz="6" w:space="0" w:color="DDDDDD"/>
              <w:right w:val="single" w:sz="6" w:space="0" w:color="DDDDDD"/>
            </w:tcBorders>
            <w:tcMar>
              <w:top w:w="45" w:type="dxa"/>
              <w:left w:w="120" w:type="dxa"/>
              <w:bottom w:w="45" w:type="dxa"/>
              <w:right w:w="120" w:type="dxa"/>
            </w:tcMar>
          </w:tcPr>
          <w:p w14:paraId="00F05473" w14:textId="0FCDDF08"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ML: Python 3.11, scikit-learn (RandomForestClassifier, GridSearchCV, StratifiedKFold), pandas, numpy, XGBoost, LightGBM, matplotlib, seaborn. GenAI: OpenAI Agents SDK, GPT-5.4 (Master Orchestrator + specialist agents), GPT-4.1-mini (Format Agent), OpenAI text-embedding-3-small. RAG: ChromaDB (persistent vector store), LangChain (MarkdownHeaderTextSplitter + RecursiveCharacterTextSplitter), sentence-transformers (cross-encoder/ms-marco-MiniLM-L-6-v2 reranker). Infrastructure: FastMCP (stdio transport), SQLite, Gradio, Pydantic v2, pytest. Config: Python-dotenv, YAML. All tools are open-source or standard API access; no paid platform licences required beyond OpenAI API.</w:t>
            </w:r>
            <w:r>
              <w:fldChar w:fldCharType="end"/>
            </w:r>
          </w:p>
          <w:p w14:paraId="3E5428B5" w14:textId="77777777" w:rsidR="00E259EB" w:rsidRDefault="00E259EB" w:rsidP="75927818">
            <w:pPr>
              <w:rPr>
                <w:rFonts w:ascii="Garamond" w:eastAsia="Garamond" w:hAnsi="Garamond" w:cs="Garamond"/>
                <w:i/>
                <w:iCs/>
                <w:color w:val="9AA0A6"/>
                <w:sz w:val="18"/>
                <w:szCs w:val="18"/>
              </w:rPr>
            </w:pPr>
          </w:p>
          <w:p w14:paraId="51476545" w14:textId="77777777" w:rsidR="00E259EB" w:rsidRDefault="00E259EB" w:rsidP="75927818">
            <w:pPr>
              <w:rPr>
                <w:rFonts w:ascii="Garamond" w:eastAsia="Garamond" w:hAnsi="Garamond" w:cs="Garamond"/>
                <w:i/>
                <w:iCs/>
                <w:color w:val="9AA0A6"/>
                <w:sz w:val="18"/>
                <w:szCs w:val="18"/>
              </w:rPr>
            </w:pPr>
          </w:p>
          <w:p w14:paraId="47BCB789" w14:textId="77777777" w:rsidR="00E259EB" w:rsidRDefault="00E259EB" w:rsidP="75927818">
            <w:pPr>
              <w:rPr>
                <w:rFonts w:ascii="Garamond" w:eastAsia="Garamond" w:hAnsi="Garamond" w:cs="Garamond"/>
                <w:i/>
                <w:iCs/>
                <w:color w:val="9AA0A6"/>
                <w:sz w:val="18"/>
                <w:szCs w:val="18"/>
              </w:rPr>
            </w:pPr>
          </w:p>
          <w:p w14:paraId="1B2D501F" w14:textId="77777777" w:rsidR="00E259EB" w:rsidRDefault="00E259EB" w:rsidP="75927818">
            <w:pPr>
              <w:rPr>
                <w:rFonts w:ascii="Garamond" w:eastAsia="Garamond" w:hAnsi="Garamond" w:cs="Garamond"/>
                <w:i/>
                <w:iCs/>
                <w:color w:val="9AA0A6"/>
                <w:sz w:val="18"/>
                <w:szCs w:val="18"/>
              </w:rPr>
            </w:pPr>
          </w:p>
          <w:p w14:paraId="7F26E0F3" w14:textId="77777777" w:rsidR="00E259EB" w:rsidRDefault="00E259EB" w:rsidP="75927818">
            <w:pPr>
              <w:rPr>
                <w:rFonts w:ascii="Garamond" w:eastAsia="Garamond" w:hAnsi="Garamond" w:cs="Garamond"/>
                <w:i/>
                <w:iCs/>
                <w:color w:val="9AA0A6"/>
                <w:sz w:val="18"/>
                <w:szCs w:val="18"/>
              </w:rPr>
            </w:pPr>
          </w:p>
          <w:p w14:paraId="690A49B5" w14:textId="71EE7BA7" w:rsidR="00E259EB" w:rsidRDefault="00E259EB" w:rsidP="75927818">
            <w:pPr>
              <w:rPr>
                <w:rFonts w:ascii="Garamond" w:eastAsia="Garamond" w:hAnsi="Garamond" w:cs="Garamond"/>
                <w:i/>
                <w:iCs/>
                <w:color w:val="9AA0A6"/>
                <w:sz w:val="18"/>
                <w:szCs w:val="18"/>
              </w:rPr>
            </w:pPr>
          </w:p>
        </w:tc>
      </w:tr>
    </w:tbl>
    <w:p w14:paraId="27F92C09" w14:textId="53013D1F" w:rsidR="58008B5E" w:rsidRDefault="58008B5E" w:rsidP="58008B5E">
      <w:pPr>
        <w:spacing w:before="280" w:after="140"/>
        <w:rPr>
          <w:rFonts w:ascii="Garamond" w:eastAsia="Garamond" w:hAnsi="Garamond" w:cs="Garamond"/>
          <w:b/>
          <w:bCs/>
          <w:color w:val="1A1A1A"/>
          <w:sz w:val="26"/>
          <w:szCs w:val="26"/>
        </w:rPr>
      </w:pPr>
    </w:p>
    <w:p w14:paraId="641723F3" w14:textId="77777777" w:rsidR="00A33A0E" w:rsidRDefault="00A33A0E" w:rsidP="58008B5E">
      <w:pPr>
        <w:spacing w:before="280" w:after="140"/>
        <w:rPr>
          <w:rFonts w:ascii="Garamond" w:eastAsia="Garamond" w:hAnsi="Garamond" w:cs="Garamond"/>
          <w:b/>
          <w:bCs/>
          <w:color w:val="1A1A1A"/>
          <w:sz w:val="26"/>
          <w:szCs w:val="26"/>
        </w:rPr>
      </w:pPr>
    </w:p>
    <w:p w14:paraId="17ED5316" w14:textId="77777777" w:rsidR="00A33A0E" w:rsidRDefault="00A33A0E" w:rsidP="58008B5E">
      <w:pPr>
        <w:spacing w:before="280" w:after="140"/>
        <w:rPr>
          <w:rFonts w:ascii="Garamond" w:eastAsia="Garamond" w:hAnsi="Garamond" w:cs="Garamond"/>
          <w:b/>
          <w:bCs/>
          <w:color w:val="1A1A1A"/>
          <w:sz w:val="26"/>
          <w:szCs w:val="26"/>
        </w:rPr>
      </w:pPr>
    </w:p>
    <w:p w14:paraId="3C9958F0" w14:textId="77777777" w:rsidR="00A33A0E" w:rsidRDefault="00A33A0E" w:rsidP="58008B5E">
      <w:pPr>
        <w:spacing w:before="280" w:after="140"/>
        <w:rPr>
          <w:rFonts w:ascii="Garamond" w:eastAsia="Garamond" w:hAnsi="Garamond" w:cs="Garamond"/>
          <w:b/>
          <w:bCs/>
          <w:color w:val="1A1A1A"/>
          <w:sz w:val="26"/>
          <w:szCs w:val="26"/>
        </w:rPr>
      </w:pPr>
    </w:p>
    <w:p w14:paraId="50727183" w14:textId="42321C6C" w:rsidR="00461FB5" w:rsidRDefault="3BDD2167" w:rsidP="2EB4AE72">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lastRenderedPageBreak/>
        <w:t>5 · Week-by-week plan</w:t>
      </w:r>
    </w:p>
    <w:p w14:paraId="78BE7FBB" w14:textId="1A9E0A81" w:rsidR="00461FB5" w:rsidRDefault="3BDD2167" w:rsidP="44026759">
      <w:pPr>
        <w:spacing w:before="80" w:after="80" w:line="276" w:lineRule="auto"/>
        <w:jc w:val="both"/>
        <w:rPr>
          <w:rFonts w:ascii="Garamond" w:eastAsia="Garamond" w:hAnsi="Garamond" w:cs="Garamond"/>
          <w:color w:val="333333"/>
          <w:sz w:val="22"/>
          <w:szCs w:val="22"/>
        </w:rPr>
      </w:pPr>
      <w:r>
        <w:rPr>
          <w:rFonts w:ascii="Garamond" w:eastAsia="Garamond" w:hAnsi="Garamond" w:cs="Garamond"/>
          <w:color w:val="333333"/>
          <w:sz w:val="22"/>
          <w:szCs w:val="22"/>
        </w:rPr>
        <w:t>Criterion 3 — a realistic plan fitting ~30–40 hours over four weeks.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90"/>
        <w:gridCol w:w="5820"/>
        <w:gridCol w:w="1590"/>
      </w:tblGrid>
      <w:tr w:rsidR="2EB4AE72" w14:paraId="113D0F46" w14:textId="77777777" w:rsidTr="2EB4AE72">
        <w:trPr>
          <w:trHeight w:val="300"/>
        </w:trPr>
        <w:tc>
          <w:tcPr>
            <w:tcW w:w="159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3FBA3334" w14:textId="7BEDF966" w:rsidR="2EB4AE72" w:rsidRDefault="2EB4AE72" w:rsidP="2EB4AE72">
            <w:pPr>
              <w:spacing w:before="30" w:after="30"/>
              <w:rPr>
                <w:rFonts w:ascii="Garamond" w:eastAsia="Garamond" w:hAnsi="Garamond" w:cs="Garamond"/>
                <w:color w:val="FFFFFF" w:themeColor="background1"/>
                <w:sz w:val="20"/>
                <w:szCs w:val="20"/>
              </w:rPr>
            </w:pPr>
            <w:r>
              <w:rPr>
                <w:rFonts w:ascii="Garamond" w:eastAsia="Garamond" w:hAnsi="Garamond" w:cs="Garamond"/>
                <w:b/>
                <w:bCs/>
                <w:color w:val="FFFFFF" w:themeColor="background1"/>
                <w:sz w:val="20"/>
                <w:szCs w:val="20"/>
              </w:rPr>
              <w:t>Week</w:t>
            </w:r>
          </w:p>
        </w:tc>
        <w:tc>
          <w:tcPr>
            <w:tcW w:w="582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1E35D796" w14:textId="48236AAB" w:rsidR="2EB4AE72" w:rsidRDefault="2EB4AE72" w:rsidP="2EB4AE72">
            <w:pPr>
              <w:spacing w:before="30" w:after="30"/>
              <w:rPr>
                <w:rFonts w:ascii="Garamond" w:eastAsia="Garamond" w:hAnsi="Garamond" w:cs="Garamond"/>
                <w:color w:val="FFFFFF" w:themeColor="background1"/>
                <w:sz w:val="20"/>
                <w:szCs w:val="20"/>
              </w:rPr>
            </w:pPr>
            <w:r>
              <w:rPr>
                <w:rFonts w:ascii="Garamond" w:eastAsia="Garamond" w:hAnsi="Garamond" w:cs="Garamond"/>
                <w:b/>
                <w:bCs/>
                <w:color w:val="FFFFFF" w:themeColor="background1"/>
                <w:sz w:val="20"/>
                <w:szCs w:val="20"/>
              </w:rPr>
              <w:t>Milestone / deliverable</w:t>
            </w:r>
          </w:p>
        </w:tc>
        <w:tc>
          <w:tcPr>
            <w:tcW w:w="1590" w:type="dxa"/>
            <w:tcBorders>
              <w:top w:val="single" w:sz="6" w:space="0" w:color="DDDDDD"/>
              <w:left w:val="single" w:sz="6" w:space="0" w:color="DDDDDD"/>
              <w:bottom w:val="single" w:sz="6" w:space="0" w:color="DDDDDD"/>
              <w:right w:val="single" w:sz="6" w:space="0" w:color="DDDDDD"/>
            </w:tcBorders>
            <w:shd w:val="clear" w:color="auto" w:fill="E5383B"/>
            <w:tcMar>
              <w:top w:w="60" w:type="dxa"/>
              <w:left w:w="120" w:type="dxa"/>
              <w:bottom w:w="60" w:type="dxa"/>
              <w:right w:w="120" w:type="dxa"/>
            </w:tcMar>
            <w:vAlign w:val="center"/>
          </w:tcPr>
          <w:p w14:paraId="16BA3D50" w14:textId="332B4BAB" w:rsidR="2EB4AE72" w:rsidRDefault="2EB4AE72" w:rsidP="2EB4AE72">
            <w:pPr>
              <w:spacing w:before="30" w:after="30"/>
              <w:rPr>
                <w:rFonts w:ascii="Garamond" w:eastAsia="Garamond" w:hAnsi="Garamond" w:cs="Garamond"/>
                <w:color w:val="FFFFFF" w:themeColor="background1"/>
                <w:sz w:val="20"/>
                <w:szCs w:val="20"/>
              </w:rPr>
            </w:pPr>
            <w:r>
              <w:rPr>
                <w:rFonts w:ascii="Garamond" w:eastAsia="Garamond" w:hAnsi="Garamond" w:cs="Garamond"/>
                <w:b/>
                <w:bCs/>
                <w:color w:val="FFFFFF" w:themeColor="background1"/>
                <w:sz w:val="20"/>
                <w:szCs w:val="20"/>
              </w:rPr>
              <w:t>Est. hours</w:t>
            </w:r>
          </w:p>
        </w:tc>
      </w:tr>
      <w:tr w:rsidR="2EB4AE72" w14:paraId="0D5F47B1"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605E6828" w14:textId="540D3D25" w:rsidR="2EB4AE72" w:rsidRDefault="2EB4AE72" w:rsidP="2EB4AE72">
            <w:pPr>
              <w:rPr>
                <w:rFonts w:ascii="Garamond" w:eastAsia="Garamond" w:hAnsi="Garamond" w:cs="Garamond"/>
                <w:color w:val="333333"/>
                <w:sz w:val="19"/>
                <w:szCs w:val="19"/>
              </w:rPr>
            </w:pPr>
            <w:r>
              <w:rPr>
                <w:rFonts w:ascii="Garamond" w:eastAsia="Garamond" w:hAnsi="Garamond" w:cs="Garamond"/>
                <w:b/>
                <w:bCs/>
                <w:color w:val="333333"/>
                <w:sz w:val="19"/>
                <w:szCs w:val="19"/>
              </w:rPr>
              <w:t>Week 1</w:t>
            </w:r>
          </w:p>
        </w:tc>
        <w:tc>
          <w:tcPr>
            <w:tcW w:w="58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19E26554" w14:textId="67F1E196"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Load and explore 25,000-record Kaggle dataset; perform EDA with outlier removal and correlation analysis; engineer 19 derived features (4 interaction + 5 ordinal risk + 3 group aggregate + targets); evaluate 8 classifiers for Stage 1 binary delay prediction; select and tune Random Forest (GridSearchCV, scoring=recall, 3-fold CV, class_weight=balanced, 89.6% acc / 81.5% recall); train Stage 2 severity classifier (63.7% acc / 65.6% F1); persist both models (.pkl + metadata JSON); design and populate SQLite database with 27 tables.</w:t>
            </w:r>
            <w:r>
              <w:fldChar w:fldCharType="end"/>
            </w:r>
          </w:p>
          <w:p w14:paraId="080EC27D" w14:textId="77777777" w:rsidR="00E259EB" w:rsidRDefault="00E259EB" w:rsidP="75927818">
            <w:pPr>
              <w:rPr>
                <w:rFonts w:ascii="Garamond" w:eastAsia="Garamond" w:hAnsi="Garamond" w:cs="Garamond"/>
                <w:i/>
                <w:iCs/>
                <w:color w:val="9AA0A6"/>
                <w:sz w:val="18"/>
                <w:szCs w:val="18"/>
              </w:rPr>
            </w:pPr>
          </w:p>
          <w:p w14:paraId="1989DDF0" w14:textId="77777777" w:rsidR="00E259EB" w:rsidRDefault="00E259EB" w:rsidP="75927818">
            <w:pPr>
              <w:rPr>
                <w:rFonts w:ascii="Garamond" w:eastAsia="Garamond" w:hAnsi="Garamond" w:cs="Garamond"/>
                <w:i/>
                <w:iCs/>
                <w:color w:val="9AA0A6"/>
                <w:sz w:val="18"/>
                <w:szCs w:val="18"/>
              </w:rPr>
            </w:pPr>
          </w:p>
          <w:p w14:paraId="6ED92285" w14:textId="77777777" w:rsidR="00E259EB" w:rsidRDefault="00E259EB" w:rsidP="75927818">
            <w:pPr>
              <w:rPr>
                <w:rFonts w:ascii="Garamond" w:eastAsia="Garamond" w:hAnsi="Garamond" w:cs="Garamond"/>
                <w:i/>
                <w:iCs/>
                <w:color w:val="9AA0A6"/>
                <w:sz w:val="18"/>
                <w:szCs w:val="18"/>
              </w:rPr>
            </w:pPr>
          </w:p>
          <w:p w14:paraId="0CB656DD" w14:textId="77777777" w:rsidR="00E259EB" w:rsidRDefault="00E259EB" w:rsidP="75927818">
            <w:pPr>
              <w:rPr>
                <w:rFonts w:ascii="Garamond" w:eastAsia="Garamond" w:hAnsi="Garamond" w:cs="Garamond"/>
                <w:i/>
                <w:iCs/>
                <w:color w:val="9AA0A6"/>
                <w:sz w:val="18"/>
                <w:szCs w:val="18"/>
              </w:rPr>
            </w:pPr>
          </w:p>
          <w:p w14:paraId="01B74D28" w14:textId="0EB88048"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3BD8448E" w14:textId="27BC8AF2" w:rsidR="2EB4AE72" w:rsidRDefault="00AA321F" w:rsidP="44026759">
            <w:r>
              <w:fldChar w:fldCharType="begin">
                <w:ffData>
                  <w:name w:val="Text1"/>
                  <w:enabled/>
                  <w:calcOnExit w:val="0"/>
                  <w:textInput/>
                </w:ffData>
              </w:fldChar>
              <w:instrText xml:space="preserve"> FORMTEXT </w:instrText>
              <w:fldChar w:fldCharType="separate"/>
            </w:r>
            <w:r>
              <w:rPr>
                <w:noProof/>
              </w:rPr>
              <w:t>10</w:t>
            </w:r>
            <w:r>
              <w:fldChar w:fldCharType="end"/>
            </w:r>
          </w:p>
        </w:tc>
      </w:tr>
      <w:tr w:rsidR="2EB4AE72" w14:paraId="3513A6AA"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31B3F5DB" w14:textId="716634F5" w:rsidR="2EB4AE72" w:rsidRDefault="2EB4AE72" w:rsidP="2EB4AE72">
            <w:pPr>
              <w:rPr>
                <w:rFonts w:ascii="Garamond" w:eastAsia="Garamond" w:hAnsi="Garamond" w:cs="Garamond"/>
                <w:color w:val="333333"/>
                <w:sz w:val="19"/>
                <w:szCs w:val="19"/>
              </w:rPr>
            </w:pPr>
            <w:r>
              <w:rPr>
                <w:rFonts w:ascii="Garamond" w:eastAsia="Garamond" w:hAnsi="Garamond" w:cs="Garamond"/>
                <w:b/>
                <w:bCs/>
                <w:color w:val="333333"/>
                <w:sz w:val="19"/>
                <w:szCs w:val="19"/>
              </w:rPr>
              <w:t>Week 2</w:t>
            </w:r>
          </w:p>
        </w:tc>
        <w:tc>
          <w:tcPr>
            <w:tcW w:w="582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0C7386E2" w14:textId="49952031"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Implement FastMCP server (prediction_server.py) registering 3 ML tools; build DailyPredictionPipeline class for daily batch inference; configure MCP tool_filter whitelist; build Master Orchestrator (GPT-5.4) with 220+ line prompt encoding sequential dependency rules, freshness gate logic, and Pydantic v2 MasterOutput schema (11 typed fields); build Predict, Diagnose, and Simulation specialist agents with typed output models (DeliveryDelayPredictionResult, DelayDiagnosisResult, SimulationsList).</w:t>
            </w:r>
            <w:r>
              <w:fldChar w:fldCharType="end"/>
            </w:r>
          </w:p>
          <w:p w14:paraId="704CB5E4" w14:textId="77777777" w:rsidR="00E259EB" w:rsidRDefault="00E259EB" w:rsidP="75927818">
            <w:pPr>
              <w:rPr>
                <w:rFonts w:ascii="Garamond" w:eastAsia="Garamond" w:hAnsi="Garamond" w:cs="Garamond"/>
                <w:i/>
                <w:iCs/>
                <w:color w:val="9AA0A6"/>
                <w:sz w:val="18"/>
                <w:szCs w:val="18"/>
              </w:rPr>
            </w:pPr>
          </w:p>
          <w:p w14:paraId="51F27D4F" w14:textId="77777777" w:rsidR="00E259EB" w:rsidRDefault="00E259EB" w:rsidP="75927818">
            <w:pPr>
              <w:rPr>
                <w:rFonts w:ascii="Garamond" w:eastAsia="Garamond" w:hAnsi="Garamond" w:cs="Garamond"/>
                <w:i/>
                <w:iCs/>
                <w:color w:val="9AA0A6"/>
                <w:sz w:val="18"/>
                <w:szCs w:val="18"/>
              </w:rPr>
            </w:pPr>
          </w:p>
          <w:p w14:paraId="3E6DAEBA" w14:textId="77777777" w:rsidR="00E259EB" w:rsidRDefault="00E259EB" w:rsidP="75927818">
            <w:pPr>
              <w:rPr>
                <w:rFonts w:ascii="Garamond" w:eastAsia="Garamond" w:hAnsi="Garamond" w:cs="Garamond"/>
                <w:i/>
                <w:iCs/>
                <w:color w:val="9AA0A6"/>
                <w:sz w:val="18"/>
                <w:szCs w:val="18"/>
              </w:rPr>
            </w:pPr>
          </w:p>
          <w:p w14:paraId="539844D3" w14:textId="77777777" w:rsidR="00E259EB" w:rsidRDefault="00E259EB" w:rsidP="75927818">
            <w:pPr>
              <w:rPr>
                <w:rFonts w:ascii="Garamond" w:eastAsia="Garamond" w:hAnsi="Garamond" w:cs="Garamond"/>
                <w:i/>
                <w:iCs/>
                <w:color w:val="9AA0A6"/>
                <w:sz w:val="18"/>
                <w:szCs w:val="18"/>
              </w:rPr>
            </w:pPr>
          </w:p>
          <w:p w14:paraId="5EAD3A5D" w14:textId="77777777" w:rsidR="00E259EB" w:rsidRDefault="00E259EB" w:rsidP="75927818">
            <w:pPr>
              <w:rPr>
                <w:rFonts w:ascii="Garamond" w:eastAsia="Garamond" w:hAnsi="Garamond" w:cs="Garamond"/>
                <w:i/>
                <w:iCs/>
                <w:color w:val="9AA0A6"/>
                <w:sz w:val="18"/>
                <w:szCs w:val="18"/>
              </w:rPr>
            </w:pPr>
          </w:p>
          <w:p w14:paraId="704A9B1C" w14:textId="77777777" w:rsidR="00E259EB" w:rsidRDefault="00E259EB" w:rsidP="75927818">
            <w:pPr>
              <w:rPr>
                <w:rFonts w:ascii="Garamond" w:eastAsia="Garamond" w:hAnsi="Garamond" w:cs="Garamond"/>
                <w:i/>
                <w:iCs/>
                <w:color w:val="9AA0A6"/>
                <w:sz w:val="18"/>
                <w:szCs w:val="18"/>
              </w:rPr>
            </w:pPr>
          </w:p>
          <w:p w14:paraId="51FC285E" w14:textId="037C56DA"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56A6E9BC" w14:textId="7900C56C" w:rsidR="2EB4AE72" w:rsidRDefault="00AA321F" w:rsidP="44026759">
            <w:r>
              <w:fldChar w:fldCharType="begin">
                <w:ffData>
                  <w:name w:val="Text1"/>
                  <w:enabled/>
                  <w:calcOnExit w:val="0"/>
                  <w:textInput/>
                </w:ffData>
              </w:fldChar>
              <w:instrText xml:space="preserve"> FORMTEXT </w:instrText>
              <w:fldChar w:fldCharType="separate"/>
            </w:r>
            <w:r>
              <w:rPr>
                <w:noProof/>
              </w:rPr>
              <w:t>10</w:t>
            </w:r>
            <w:r>
              <w:fldChar w:fldCharType="end"/>
            </w:r>
          </w:p>
        </w:tc>
      </w:tr>
      <w:tr w:rsidR="2EB4AE72" w14:paraId="178460E0"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3A965609" w14:textId="77FF55F0" w:rsidR="2EB4AE72" w:rsidRDefault="2EB4AE72" w:rsidP="2EB4AE72">
            <w:pPr>
              <w:rPr>
                <w:rFonts w:ascii="Garamond" w:eastAsia="Garamond" w:hAnsi="Garamond" w:cs="Garamond"/>
                <w:color w:val="333333"/>
                <w:sz w:val="19"/>
                <w:szCs w:val="19"/>
              </w:rPr>
            </w:pPr>
            <w:r>
              <w:rPr>
                <w:rFonts w:ascii="Garamond" w:eastAsia="Garamond" w:hAnsi="Garamond" w:cs="Garamond"/>
                <w:b/>
                <w:bCs/>
                <w:color w:val="333333"/>
                <w:sz w:val="19"/>
                <w:szCs w:val="19"/>
              </w:rPr>
              <w:t>Week 3</w:t>
            </w:r>
          </w:p>
        </w:tc>
        <w:tc>
          <w:tcPr>
            <w:tcW w:w="58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5FE3478D" w14:textId="2DA2C755"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Implement ChromaDB vector store with SLA policy (36 sections, 500-token chunks, text-embedding-3-small embeddings); build 3-stage RAG (cosine top-10 + hybrid 0.7*cosine+0.3*keyword pre-filter top-8 + cross-encoder ms-marco-MiniLM-L-6-v2 reranker top-5); build Recommendation, Email, and Format agents; implement 3-layer prompt stack with 6 security guardrail categories; build Gradio two-panel UI (chat panel + 5 output tabs + 6 quick-action buttons); implement 4 session caching mechanisms and sidecar freshness detection.</w:t>
            </w:r>
            <w:r>
              <w:fldChar w:fldCharType="end"/>
            </w:r>
          </w:p>
          <w:p w14:paraId="127283DD" w14:textId="77777777" w:rsidR="00E259EB" w:rsidRDefault="00E259EB" w:rsidP="75927818">
            <w:pPr>
              <w:rPr>
                <w:rFonts w:ascii="Garamond" w:eastAsia="Garamond" w:hAnsi="Garamond" w:cs="Garamond"/>
                <w:i/>
                <w:iCs/>
                <w:color w:val="9AA0A6"/>
                <w:sz w:val="18"/>
                <w:szCs w:val="18"/>
              </w:rPr>
            </w:pPr>
          </w:p>
          <w:p w14:paraId="0BCB0EA3" w14:textId="77777777" w:rsidR="00E259EB" w:rsidRDefault="00E259EB" w:rsidP="75927818">
            <w:pPr>
              <w:rPr>
                <w:rFonts w:ascii="Garamond" w:eastAsia="Garamond" w:hAnsi="Garamond" w:cs="Garamond"/>
                <w:i/>
                <w:iCs/>
                <w:color w:val="9AA0A6"/>
                <w:sz w:val="18"/>
                <w:szCs w:val="18"/>
              </w:rPr>
            </w:pPr>
          </w:p>
          <w:p w14:paraId="16CF057F" w14:textId="77777777" w:rsidR="00E259EB" w:rsidRDefault="00E259EB" w:rsidP="75927818">
            <w:pPr>
              <w:rPr>
                <w:rFonts w:ascii="Garamond" w:eastAsia="Garamond" w:hAnsi="Garamond" w:cs="Garamond"/>
                <w:i/>
                <w:iCs/>
                <w:color w:val="9AA0A6"/>
                <w:sz w:val="18"/>
                <w:szCs w:val="18"/>
              </w:rPr>
            </w:pPr>
          </w:p>
          <w:p w14:paraId="24F6FCBA" w14:textId="77777777" w:rsidR="00E259EB" w:rsidRDefault="00E259EB" w:rsidP="75927818">
            <w:pPr>
              <w:rPr>
                <w:rFonts w:ascii="Garamond" w:eastAsia="Garamond" w:hAnsi="Garamond" w:cs="Garamond"/>
                <w:i/>
                <w:iCs/>
                <w:color w:val="9AA0A6"/>
                <w:sz w:val="18"/>
                <w:szCs w:val="18"/>
              </w:rPr>
            </w:pPr>
          </w:p>
          <w:p w14:paraId="64503618" w14:textId="77777777" w:rsidR="00E259EB" w:rsidRDefault="00E259EB" w:rsidP="75927818">
            <w:pPr>
              <w:rPr>
                <w:rFonts w:ascii="Garamond" w:eastAsia="Garamond" w:hAnsi="Garamond" w:cs="Garamond"/>
                <w:i/>
                <w:iCs/>
                <w:color w:val="9AA0A6"/>
                <w:sz w:val="18"/>
                <w:szCs w:val="18"/>
              </w:rPr>
            </w:pPr>
          </w:p>
          <w:p w14:paraId="32A0D45E" w14:textId="15325C37"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45" w:type="dxa"/>
              <w:left w:w="120" w:type="dxa"/>
              <w:bottom w:w="45" w:type="dxa"/>
              <w:right w:w="120" w:type="dxa"/>
            </w:tcMar>
          </w:tcPr>
          <w:p w14:paraId="5D91955F" w14:textId="58C5CE89" w:rsidR="2EB4AE72" w:rsidRDefault="00AA321F" w:rsidP="44026759">
            <w:r>
              <w:fldChar w:fldCharType="begin">
                <w:ffData>
                  <w:name w:val="Text1"/>
                  <w:enabled/>
                  <w:calcOnExit w:val="0"/>
                  <w:textInput/>
                </w:ffData>
              </w:fldChar>
              <w:instrText xml:space="preserve"> FORMTEXT </w:instrText>
              <w:fldChar w:fldCharType="separate"/>
            </w:r>
            <w:r>
              <w:rPr>
                <w:noProof/>
              </w:rPr>
              <w:t>12</w:t>
            </w:r>
            <w:r>
              <w:fldChar w:fldCharType="end"/>
            </w:r>
          </w:p>
        </w:tc>
      </w:tr>
      <w:tr w:rsidR="2EB4AE72" w14:paraId="1150C7DF" w14:textId="77777777" w:rsidTr="75927818">
        <w:trPr>
          <w:trHeight w:val="510"/>
        </w:trPr>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1EB87B9" w14:textId="1FEB4B46" w:rsidR="2EB4AE72" w:rsidRDefault="2F51217B" w:rsidP="44026759">
            <w:r>
              <w:rPr>
                <w:rFonts w:ascii="Garamond" w:eastAsia="Garamond" w:hAnsi="Garamond" w:cs="Garamond"/>
                <w:b/>
                <w:bCs/>
                <w:color w:val="333333"/>
                <w:sz w:val="19"/>
                <w:szCs w:val="19"/>
              </w:rPr>
              <w:t>Week 4</w:t>
            </w:r>
          </w:p>
        </w:tc>
        <w:tc>
          <w:tcPr>
            <w:tcW w:w="582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27BD3A28" w14:textId="379142A0" w:rsidR="2EB4AE72" w:rsidRPr="00AA321F" w:rsidRDefault="00AA321F" w:rsidP="75927818">
            <w:pPr>
              <w:rPr>
                <w:rFonts w:ascii="Garamond" w:eastAsia="Garamond" w:hAnsi="Garamond" w:cs="Garamond"/>
                <w:color w:val="9AA0A6"/>
                <w:sz w:val="18"/>
                <w:szCs w:val="18"/>
              </w:rPr>
            </w:pPr>
            <w:r>
              <w:fldChar w:fldCharType="begin">
                <w:ffData>
                  <w:name w:val="Text1"/>
                  <w:enabled/>
                  <w:calcOnExit w:val="0"/>
                  <w:textInput/>
                </w:ffData>
              </w:fldChar>
              <w:instrText xml:space="preserve"> FORMTEXT </w:instrText>
              <w:fldChar w:fldCharType="separate"/>
            </w:r>
            <w:r>
              <w:rPr>
                <w:noProof/>
              </w:rPr>
              <w:t>Write pytest suite (test_feature_engineering.py: validates 19 feature formulas and no-NaN guarantees; test_pydantic_models.py: validates all 7 Pydantic schemas; test_rag_knowledge.py: verifies ChromaDB collection and SLA keyword coverage); run end-to-end integration test on full 5,000-order daily batch; produce 10–15 page technical report; produce 8–12 slide executive presentation with 3 system flow diagrams; finalise GitHub repository with root README and docs/ folder (20 MD design documents).</w:t>
            </w:r>
            <w:r>
              <w:fldChar w:fldCharType="end"/>
            </w:r>
          </w:p>
          <w:p w14:paraId="658E480D" w14:textId="77777777" w:rsidR="00E259EB" w:rsidRDefault="00E259EB" w:rsidP="75927818">
            <w:pPr>
              <w:rPr>
                <w:rFonts w:ascii="Garamond" w:eastAsia="Garamond" w:hAnsi="Garamond" w:cs="Garamond"/>
                <w:i/>
                <w:iCs/>
                <w:color w:val="9AA0A6"/>
                <w:sz w:val="18"/>
                <w:szCs w:val="18"/>
              </w:rPr>
            </w:pPr>
          </w:p>
          <w:p w14:paraId="23EDAFDD" w14:textId="77777777" w:rsidR="00E259EB" w:rsidRDefault="00E259EB" w:rsidP="75927818">
            <w:pPr>
              <w:rPr>
                <w:rFonts w:ascii="Garamond" w:eastAsia="Garamond" w:hAnsi="Garamond" w:cs="Garamond"/>
                <w:i/>
                <w:iCs/>
                <w:color w:val="9AA0A6"/>
                <w:sz w:val="18"/>
                <w:szCs w:val="18"/>
              </w:rPr>
            </w:pPr>
          </w:p>
          <w:p w14:paraId="0A4FCB60" w14:textId="77777777" w:rsidR="00E259EB" w:rsidRDefault="00E259EB" w:rsidP="75927818">
            <w:pPr>
              <w:rPr>
                <w:rFonts w:ascii="Garamond" w:eastAsia="Garamond" w:hAnsi="Garamond" w:cs="Garamond"/>
                <w:i/>
                <w:iCs/>
                <w:color w:val="9AA0A6"/>
                <w:sz w:val="18"/>
                <w:szCs w:val="18"/>
              </w:rPr>
            </w:pPr>
          </w:p>
          <w:p w14:paraId="7044A928" w14:textId="77777777" w:rsidR="00E259EB" w:rsidRDefault="00E259EB" w:rsidP="75927818">
            <w:pPr>
              <w:rPr>
                <w:rFonts w:ascii="Garamond" w:eastAsia="Garamond" w:hAnsi="Garamond" w:cs="Garamond"/>
                <w:i/>
                <w:iCs/>
                <w:color w:val="9AA0A6"/>
                <w:sz w:val="18"/>
                <w:szCs w:val="18"/>
              </w:rPr>
            </w:pPr>
          </w:p>
          <w:p w14:paraId="2F79C02B" w14:textId="77777777" w:rsidR="00E259EB" w:rsidRDefault="00E259EB" w:rsidP="75927818">
            <w:pPr>
              <w:rPr>
                <w:rFonts w:ascii="Garamond" w:eastAsia="Garamond" w:hAnsi="Garamond" w:cs="Garamond"/>
                <w:i/>
                <w:iCs/>
                <w:color w:val="9AA0A6"/>
                <w:sz w:val="18"/>
                <w:szCs w:val="18"/>
              </w:rPr>
            </w:pPr>
          </w:p>
          <w:p w14:paraId="343386BA" w14:textId="77777777" w:rsidR="00E259EB" w:rsidRDefault="00E259EB" w:rsidP="75927818">
            <w:pPr>
              <w:rPr>
                <w:rFonts w:ascii="Garamond" w:eastAsia="Garamond" w:hAnsi="Garamond" w:cs="Garamond"/>
                <w:i/>
                <w:iCs/>
                <w:color w:val="9AA0A6"/>
                <w:sz w:val="18"/>
                <w:szCs w:val="18"/>
              </w:rPr>
            </w:pPr>
          </w:p>
          <w:p w14:paraId="42E70D0C" w14:textId="36FCFE4B" w:rsidR="00E259EB" w:rsidRDefault="00E259EB" w:rsidP="75927818">
            <w:pPr>
              <w:rPr>
                <w:rFonts w:ascii="Garamond" w:eastAsia="Garamond" w:hAnsi="Garamond" w:cs="Garamond"/>
                <w:i/>
                <w:iCs/>
                <w:color w:val="9AA0A6"/>
                <w:sz w:val="18"/>
                <w:szCs w:val="18"/>
              </w:rPr>
            </w:pPr>
          </w:p>
        </w:tc>
        <w:tc>
          <w:tcPr>
            <w:tcW w:w="1590" w:type="dxa"/>
            <w:tcBorders>
              <w:top w:val="single" w:sz="6" w:space="0" w:color="DDDDDD"/>
              <w:left w:val="single" w:sz="6" w:space="0" w:color="DDDDDD"/>
              <w:bottom w:val="single" w:sz="6" w:space="0" w:color="DDDDDD"/>
              <w:right w:val="single" w:sz="6" w:space="0" w:color="DDDDDD"/>
            </w:tcBorders>
            <w:shd w:val="clear" w:color="auto" w:fill="F5F5F5"/>
            <w:tcMar>
              <w:top w:w="45" w:type="dxa"/>
              <w:left w:w="120" w:type="dxa"/>
              <w:bottom w:w="45" w:type="dxa"/>
              <w:right w:w="120" w:type="dxa"/>
            </w:tcMar>
          </w:tcPr>
          <w:p w14:paraId="7C4A40FB" w14:textId="5AB5BA55" w:rsidR="2EB4AE72" w:rsidRDefault="00AA321F" w:rsidP="44026759">
            <w:r>
              <w:lastRenderedPageBreak/>
              <w:fldChar w:fldCharType="begin">
                <w:ffData>
                  <w:name w:val="Text1"/>
                  <w:enabled/>
                  <w:calcOnExit w:val="0"/>
                  <w:textInput/>
                </w:ffData>
              </w:fldChar>
              <w:instrText xml:space="preserve"> FORMTEXT </w:instrText>
              <w:fldChar w:fldCharType="separate"/>
            </w:r>
            <w:r>
              <w:rPr>
                <w:noProof/>
              </w:rPr>
              <w:t>8</w:t>
            </w:r>
            <w:r>
              <w:fldChar w:fldCharType="end"/>
            </w:r>
          </w:p>
        </w:tc>
      </w:tr>
    </w:tbl>
    <w:p w14:paraId="1833621A" w14:textId="127D676C" w:rsidR="58008B5E" w:rsidRDefault="58008B5E" w:rsidP="58008B5E">
      <w:pPr>
        <w:spacing w:before="280" w:after="140"/>
        <w:rPr>
          <w:rFonts w:ascii="Garamond" w:eastAsia="Garamond" w:hAnsi="Garamond" w:cs="Garamond"/>
          <w:b/>
          <w:bCs/>
          <w:color w:val="1A1A1A"/>
          <w:sz w:val="26"/>
          <w:szCs w:val="26"/>
        </w:rPr>
      </w:pPr>
    </w:p>
    <w:p w14:paraId="16F28E87" w14:textId="77777777" w:rsidR="00A33A0E" w:rsidRDefault="00A33A0E" w:rsidP="44026759">
      <w:pPr>
        <w:spacing w:before="280" w:after="140"/>
        <w:rPr>
          <w:rFonts w:ascii="Garamond" w:eastAsia="Garamond" w:hAnsi="Garamond" w:cs="Garamond"/>
          <w:b/>
          <w:bCs/>
          <w:color w:val="1A1A1A"/>
          <w:sz w:val="26"/>
          <w:szCs w:val="26"/>
        </w:rPr>
      </w:pPr>
    </w:p>
    <w:p w14:paraId="0CBB37C0" w14:textId="6BCC47FC" w:rsidR="00461FB5" w:rsidRDefault="3BDD2167" w:rsidP="44026759">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t>6 · Deliverables</w:t>
      </w:r>
    </w:p>
    <w:p w14:paraId="4371191D" w14:textId="6E20BC01" w:rsidR="00461FB5" w:rsidRDefault="760F2726" w:rsidP="75927818">
      <w:pPr>
        <w:spacing w:before="40" w:after="40"/>
        <w:rPr>
          <w:rFonts w:ascii="Garamond" w:eastAsia="Garamond" w:hAnsi="Garamond" w:cs="Garamond"/>
          <w:color w:val="333333"/>
          <w:sz w:val="22"/>
          <w:szCs w:val="22"/>
        </w:rPr>
      </w:pPr>
      <w:r>
        <w:rPr>
          <w:rFonts w:ascii="Garamond" w:eastAsia="Garamond" w:hAnsi="Garamond" w:cs="Garamond"/>
          <w:b/>
          <w:bCs/>
          <w:color w:val="333333"/>
          <w:sz w:val="22"/>
          <w:szCs w:val="22"/>
        </w:rPr>
        <w:t>You will submit all three artifacts on the upGrad platform:</w:t>
      </w:r>
      <w:r>
        <w:rPr>
          <w:rFonts w:ascii="Garamond" w:eastAsia="Garamond" w:hAnsi="Garamond" w:cs="Garamond"/>
          <w:color w:val="333333"/>
          <w:sz w:val="22"/>
          <w:szCs w:val="22"/>
        </w:rPr>
        <w:t xml:space="preserve">  </w:t>
      </w:r>
      <w:sdt>
        <w:sdtPr>
          <w:rPr>
            <w:rFonts w:ascii="Garamond" w:eastAsia="Garamond" w:hAnsi="Garamond" w:cs="Garamond"/>
            <w:color w:val="333333"/>
            <w:sz w:val="22"/>
            <w:szCs w:val="22"/>
          </w:rPr>
          <w:id w:val="-1898053682"/>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Technical report (10–15 pages)  </w:t>
      </w:r>
      <w:sdt>
        <w:sdtPr>
          <w:rPr>
            <w:rFonts w:ascii="Garamond" w:eastAsia="Garamond" w:hAnsi="Garamond" w:cs="Garamond"/>
            <w:color w:val="333333"/>
            <w:sz w:val="22"/>
            <w:szCs w:val="22"/>
          </w:rPr>
          <w:id w:val="37101719"/>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Executive presentation (8–12 slides)  </w:t>
      </w:r>
      <w:sdt>
        <w:sdtPr>
          <w:rPr>
            <w:rFonts w:ascii="Garamond" w:eastAsia="Garamond" w:hAnsi="Garamond" w:cs="Garamond"/>
            <w:color w:val="333333"/>
            <w:sz w:val="22"/>
            <w:szCs w:val="22"/>
          </w:rPr>
          <w:id w:val="1039782155"/>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ZIP / GitHub repository + README</w:t>
      </w:r>
    </w:p>
    <w:p w14:paraId="31A7A5B8" w14:textId="0121D13C" w:rsidR="58008B5E" w:rsidRDefault="58008B5E" w:rsidP="58008B5E">
      <w:pPr>
        <w:spacing w:before="280" w:after="140"/>
        <w:rPr>
          <w:rFonts w:ascii="Garamond" w:eastAsia="Garamond" w:hAnsi="Garamond" w:cs="Garamond"/>
          <w:b/>
          <w:bCs/>
          <w:color w:val="1A1A1A"/>
          <w:sz w:val="26"/>
          <w:szCs w:val="26"/>
        </w:rPr>
      </w:pPr>
    </w:p>
    <w:p w14:paraId="0B7BB708" w14:textId="3763EAA6" w:rsidR="00461FB5" w:rsidRDefault="3BDD2167" w:rsidP="2EB4AE72">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t>7 · Feasibility self-check</w:t>
      </w:r>
    </w:p>
    <w:p w14:paraId="512C39E7" w14:textId="427DE343"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16159731"/>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The scope realistically fits ~30–40 hours over four weeks.</w:t>
      </w:r>
    </w:p>
    <w:p w14:paraId="32E8A0CA" w14:textId="575AA420"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221825055"/>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My data is in hand now and legally usable.</w:t>
      </w:r>
    </w:p>
    <w:p w14:paraId="40B872E3" w14:textId="15B5E470" w:rsidR="00461FB5" w:rsidRDefault="00AA321F" w:rsidP="44026759">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534006685"/>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My project meets the “minimum to be accepted” in my Scope Specification.</w:t>
      </w:r>
    </w:p>
    <w:p w14:paraId="4C90CD83" w14:textId="2C0C4D0D" w:rsidR="00461FB5" w:rsidRDefault="00AA321F" w:rsidP="44026759">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04132498"/>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I have a primary measurable success metric with supporting secondary metrics.</w:t>
      </w:r>
    </w:p>
    <w:p w14:paraId="2979026D" w14:textId="6A761A8B"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951280298"/>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This is an original problem — not a cloned tutorial or a toy dataset.</w:t>
      </w:r>
    </w:p>
    <w:p w14:paraId="6A7928C6" w14:textId="4332B92D" w:rsidR="58008B5E" w:rsidRDefault="58008B5E" w:rsidP="58008B5E">
      <w:pPr>
        <w:spacing w:before="280" w:after="140"/>
        <w:rPr>
          <w:rFonts w:ascii="Garamond" w:eastAsia="Garamond" w:hAnsi="Garamond" w:cs="Garamond"/>
          <w:b/>
          <w:bCs/>
          <w:color w:val="1A1A1A"/>
          <w:sz w:val="26"/>
          <w:szCs w:val="26"/>
        </w:rPr>
      </w:pPr>
    </w:p>
    <w:p w14:paraId="2E32AAF3" w14:textId="1290AC54" w:rsidR="00461FB5" w:rsidRDefault="3BDD2167" w:rsidP="2EB4AE72">
      <w:pPr>
        <w:spacing w:before="280" w:after="140"/>
        <w:rPr>
          <w:rFonts w:ascii="Garamond" w:eastAsia="Garamond" w:hAnsi="Garamond" w:cs="Garamond"/>
          <w:b/>
          <w:bCs/>
          <w:color w:val="1A1A1A"/>
          <w:sz w:val="26"/>
          <w:szCs w:val="26"/>
        </w:rPr>
      </w:pPr>
      <w:r>
        <w:rPr>
          <w:rFonts w:ascii="Garamond" w:eastAsia="Garamond" w:hAnsi="Garamond" w:cs="Garamond"/>
          <w:b/>
          <w:bCs/>
          <w:color w:val="1A1A1A"/>
          <w:sz w:val="26"/>
          <w:szCs w:val="26"/>
        </w:rPr>
        <w:t>8 · Declaration</w:t>
      </w:r>
    </w:p>
    <w:p w14:paraId="6AF51DCB" w14:textId="7FF525D0" w:rsidR="00461FB5" w:rsidRDefault="00AA321F" w:rsidP="2EB4AE72">
      <w:pPr>
        <w:spacing w:before="40" w:after="40"/>
        <w:rPr>
          <w:rFonts w:ascii="Garamond" w:eastAsia="Garamond" w:hAnsi="Garamond" w:cs="Garamond"/>
          <w:color w:val="333333"/>
          <w:sz w:val="22"/>
          <w:szCs w:val="22"/>
        </w:rPr>
      </w:pPr>
      <w:sdt>
        <w:sdtPr>
          <w:rPr>
            <w:rFonts w:ascii="Garamond" w:eastAsia="Garamond" w:hAnsi="Garamond" w:cs="Garamond"/>
            <w:color w:val="333333"/>
            <w:sz w:val="22"/>
            <w:szCs w:val="22"/>
          </w:rPr>
          <w:id w:val="1341203934"/>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This is my original work.   </w:t>
      </w:r>
      <w:sdt>
        <w:sdtPr>
          <w:rPr>
            <w:rFonts w:ascii="Garamond" w:eastAsia="Garamond" w:hAnsi="Garamond" w:cs="Garamond"/>
            <w:color w:val="333333"/>
            <w:sz w:val="22"/>
            <w:szCs w:val="22"/>
          </w:rPr>
          <w:id w:val="-2050448284"/>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My data is legally usable.   </w:t>
      </w:r>
      <w:sdt>
        <w:sdtPr>
          <w:rPr>
            <w:rFonts w:ascii="Garamond" w:eastAsia="Garamond" w:hAnsi="Garamond" w:cs="Garamond"/>
            <w:color w:val="333333"/>
            <w:sz w:val="22"/>
            <w:szCs w:val="22"/>
          </w:rPr>
          <w:id w:val="-85160054"/>
          <w14:checkbox>
            <w14:checked w14:val="0"/>
            <w14:checkedState w14:val="2612" w14:font="MS Gothic"/>
            <w14:uncheckedState w14:val="2610" w14:font="MS Gothic"/>
          </w14:checkbox>
        </w:sdtPr>
        <w:sdtContent>
          <w:r>
            <w:rPr>
              <w:rFonts w:ascii="MS Gothic" w:eastAsia="MS Gothic" w:hAnsi="MS Gothic" w:cs="Garamond" w:hint="eastAsia"/>
              <w:color w:val="333333"/>
              <w:sz w:val="22"/>
              <w:szCs w:val="22"/>
            </w:rPr>
            <w:t>☐</w:t>
          </w:r>
        </w:sdtContent>
      </w:sdt>
      <w:r>
        <w:rPr>
          <w:rFonts w:ascii="Garamond" w:eastAsia="Garamond" w:hAnsi="Garamond" w:cs="Garamond"/>
          <w:color w:val="333333"/>
          <w:sz w:val="22"/>
          <w:szCs w:val="22"/>
        </w:rPr>
        <w:t xml:space="preserve">  Scope fits ~30–40 hours over four weeks.</w:t>
      </w:r>
    </w:p>
    <w:p w14:paraId="69DB3F74" w14:textId="77777777" w:rsidR="00AA321F" w:rsidRDefault="00AA321F" w:rsidP="2EB4AE72">
      <w:pPr>
        <w:spacing w:before="120" w:after="80" w:line="276" w:lineRule="auto"/>
        <w:jc w:val="both"/>
        <w:rPr>
          <w:rFonts w:ascii="Garamond" w:eastAsia="Garamond" w:hAnsi="Garamond" w:cs="Garamond"/>
          <w:color w:val="333333"/>
          <w:sz w:val="22"/>
          <w:szCs w:val="22"/>
        </w:rPr>
      </w:pPr>
    </w:p>
    <w:p w14:paraId="4DA96683" w14:textId="08BA304A" w:rsidR="00461FB5" w:rsidRDefault="3BDD2167" w:rsidP="2EB4AE72">
      <w:pPr>
        <w:spacing w:before="120" w:after="80" w:line="276" w:lineRule="auto"/>
        <w:jc w:val="both"/>
        <w:rPr>
          <w:rFonts w:ascii="Garamond" w:eastAsia="Garamond" w:hAnsi="Garamond" w:cs="Garamond"/>
          <w:color w:val="333333"/>
          <w:sz w:val="22"/>
          <w:szCs w:val="22"/>
        </w:rPr>
      </w:pPr>
      <w:r>
        <w:rPr>
          <w:rFonts w:ascii="Garamond" w:eastAsia="Garamond" w:hAnsi="Garamond" w:cs="Garamond"/>
          <w:color w:val="333333"/>
          <w:sz w:val="22"/>
          <w:szCs w:val="22"/>
        </w:rPr>
        <w:t>Signature: _______________________________      Date: __________________</w:t>
      </w:r>
    </w:p>
    <w:p w14:paraId="2C078E63" w14:textId="51A7AE95" w:rsidR="00461FB5" w:rsidRDefault="00461FB5"/>
    <w:sectPr w:rsidR="00461FB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CC558" w14:textId="77777777" w:rsidR="0014467F" w:rsidRDefault="0014467F" w:rsidP="00952654">
      <w:pPr>
        <w:spacing w:after="0" w:line="240" w:lineRule="auto"/>
      </w:pPr>
      <w:r>
        <w:separator/>
      </w:r>
    </w:p>
  </w:endnote>
  <w:endnote w:type="continuationSeparator" w:id="0">
    <w:p w14:paraId="46CEBCA5" w14:textId="77777777" w:rsidR="0014467F" w:rsidRDefault="0014467F" w:rsidP="0095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C68AA" w14:textId="3900D152" w:rsidR="00952654" w:rsidRDefault="00952654" w:rsidP="00952654">
    <w:pPr>
      <w:jc w:val="center"/>
    </w:pPr>
    <w:r w:rsidRPr="00952654">
      <w:t>© Copyright. upGrad Education Pvt. Ltd.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6FFB" w14:textId="77777777" w:rsidR="0014467F" w:rsidRDefault="0014467F" w:rsidP="00952654">
      <w:pPr>
        <w:spacing w:after="0" w:line="240" w:lineRule="auto"/>
      </w:pPr>
      <w:r>
        <w:separator/>
      </w:r>
    </w:p>
  </w:footnote>
  <w:footnote w:type="continuationSeparator" w:id="0">
    <w:p w14:paraId="6747FDCD" w14:textId="77777777" w:rsidR="0014467F" w:rsidRDefault="0014467F" w:rsidP="00952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A8D2" w14:textId="6E3083DE" w:rsidR="00952654" w:rsidRDefault="00952654" w:rsidP="00952654">
    <w:pPr>
      <w:pStyle w:val="Header"/>
      <w:jc w:val="right"/>
    </w:pPr>
    <w:r>
      <w:rPr>
        <w:noProof/>
      </w:rPr>
      <w:drawing>
        <wp:inline distT="0" distB="0" distL="0" distR="0" wp14:anchorId="563FC9F1" wp14:editId="68330AC6">
          <wp:extent cx="819150" cy="238125"/>
          <wp:effectExtent l="0" t="0" r="0" b="0"/>
          <wp:docPr id="1892918008" name="drawing">
            <a:extLst xmlns:a="http://schemas.openxmlformats.org/drawingml/2006/main">
              <a:ext uri="{FF2B5EF4-FFF2-40B4-BE49-F238E27FC236}">
                <a16:creationId xmlns:a16="http://schemas.microsoft.com/office/drawing/2014/main" id="{588EA486-486E-453E-ADEE-1105FD58A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8008" name="Picture 1892918008"/>
                  <pic:cNvPicPr/>
                </pic:nvPicPr>
                <pic:blipFill>
                  <a:blip r:embed="rId1">
                    <a:extLst>
                      <a:ext uri="{28A0092B-C50C-407E-A947-70E740481C1C}">
                        <a14:useLocalDpi xmlns:a14="http://schemas.microsoft.com/office/drawing/2010/main"/>
                      </a:ext>
                    </a:extLst>
                  </a:blip>
                  <a:stretch>
                    <a:fillRect/>
                  </a:stretch>
                </pic:blipFill>
                <pic:spPr>
                  <a:xfrm>
                    <a:off x="0" y="0"/>
                    <a:ext cx="819150" cy="2381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6FA84B"/>
    <w:rsid w:val="0014467F"/>
    <w:rsid w:val="004210A7"/>
    <w:rsid w:val="00461FB5"/>
    <w:rsid w:val="00952654"/>
    <w:rsid w:val="00A33A0E"/>
    <w:rsid w:val="00AA321F"/>
    <w:rsid w:val="00B50E76"/>
    <w:rsid w:val="00C606C6"/>
    <w:rsid w:val="00E259EB"/>
    <w:rsid w:val="035C2A00"/>
    <w:rsid w:val="0379C931"/>
    <w:rsid w:val="03B1D9C5"/>
    <w:rsid w:val="04D9622C"/>
    <w:rsid w:val="05342ED0"/>
    <w:rsid w:val="0592439A"/>
    <w:rsid w:val="07FADD0D"/>
    <w:rsid w:val="08264A00"/>
    <w:rsid w:val="082A139C"/>
    <w:rsid w:val="0844120E"/>
    <w:rsid w:val="08540098"/>
    <w:rsid w:val="09C7C087"/>
    <w:rsid w:val="0AA82998"/>
    <w:rsid w:val="0B0E954D"/>
    <w:rsid w:val="0B10EA55"/>
    <w:rsid w:val="0BC26D29"/>
    <w:rsid w:val="0C3566D1"/>
    <w:rsid w:val="0C7F8641"/>
    <w:rsid w:val="0CA71EC8"/>
    <w:rsid w:val="0D6B8AA2"/>
    <w:rsid w:val="0E90A38D"/>
    <w:rsid w:val="0F1963DA"/>
    <w:rsid w:val="0F31BC1C"/>
    <w:rsid w:val="1049D31F"/>
    <w:rsid w:val="12936C3F"/>
    <w:rsid w:val="152F8135"/>
    <w:rsid w:val="17F70A1A"/>
    <w:rsid w:val="199DCEDB"/>
    <w:rsid w:val="1C1063C8"/>
    <w:rsid w:val="1C380D5E"/>
    <w:rsid w:val="1C521CF3"/>
    <w:rsid w:val="1CB09401"/>
    <w:rsid w:val="1D26381C"/>
    <w:rsid w:val="1D330686"/>
    <w:rsid w:val="1E657BB0"/>
    <w:rsid w:val="1E687E02"/>
    <w:rsid w:val="20C71EF2"/>
    <w:rsid w:val="2137BD59"/>
    <w:rsid w:val="25927831"/>
    <w:rsid w:val="25E365DF"/>
    <w:rsid w:val="263C4906"/>
    <w:rsid w:val="27FC2D35"/>
    <w:rsid w:val="28EAA86C"/>
    <w:rsid w:val="2AFD5989"/>
    <w:rsid w:val="2B2BAE64"/>
    <w:rsid w:val="2CD44BD4"/>
    <w:rsid w:val="2D6FA84B"/>
    <w:rsid w:val="2DB4DFEF"/>
    <w:rsid w:val="2EB4AE72"/>
    <w:rsid w:val="2EE2CCA2"/>
    <w:rsid w:val="2F51217B"/>
    <w:rsid w:val="3039AD40"/>
    <w:rsid w:val="3193BAB9"/>
    <w:rsid w:val="35101062"/>
    <w:rsid w:val="35E3E8F0"/>
    <w:rsid w:val="37489719"/>
    <w:rsid w:val="39B37FA3"/>
    <w:rsid w:val="3B05FC15"/>
    <w:rsid w:val="3BDD2167"/>
    <w:rsid w:val="3BDF5529"/>
    <w:rsid w:val="3BE2CCCD"/>
    <w:rsid w:val="3C62D377"/>
    <w:rsid w:val="3C917CEA"/>
    <w:rsid w:val="3E40ADF1"/>
    <w:rsid w:val="3FB44AF3"/>
    <w:rsid w:val="41C3E916"/>
    <w:rsid w:val="4206A601"/>
    <w:rsid w:val="4233E79B"/>
    <w:rsid w:val="44026759"/>
    <w:rsid w:val="479A15D5"/>
    <w:rsid w:val="490FDCFD"/>
    <w:rsid w:val="4ACDAA87"/>
    <w:rsid w:val="4B51E758"/>
    <w:rsid w:val="4C4C37FF"/>
    <w:rsid w:val="4C918A24"/>
    <w:rsid w:val="4CB016EF"/>
    <w:rsid w:val="4CB8DD6A"/>
    <w:rsid w:val="4CFD5C2D"/>
    <w:rsid w:val="4D548253"/>
    <w:rsid w:val="4DE60AF9"/>
    <w:rsid w:val="4E8A4C4C"/>
    <w:rsid w:val="4E91DA74"/>
    <w:rsid w:val="500840A4"/>
    <w:rsid w:val="503F68FA"/>
    <w:rsid w:val="50C224C3"/>
    <w:rsid w:val="51D85287"/>
    <w:rsid w:val="5256944E"/>
    <w:rsid w:val="5654F476"/>
    <w:rsid w:val="5740B32B"/>
    <w:rsid w:val="58008B5E"/>
    <w:rsid w:val="59F0E941"/>
    <w:rsid w:val="5CC37893"/>
    <w:rsid w:val="5DCA6589"/>
    <w:rsid w:val="5FADCA79"/>
    <w:rsid w:val="5FAE03D7"/>
    <w:rsid w:val="604233CF"/>
    <w:rsid w:val="611CAD81"/>
    <w:rsid w:val="61860A9F"/>
    <w:rsid w:val="61F5676D"/>
    <w:rsid w:val="621363F7"/>
    <w:rsid w:val="6360ADD4"/>
    <w:rsid w:val="6379F286"/>
    <w:rsid w:val="63F2209B"/>
    <w:rsid w:val="6433DAB9"/>
    <w:rsid w:val="65E3FA63"/>
    <w:rsid w:val="65F52B8E"/>
    <w:rsid w:val="69CE8C49"/>
    <w:rsid w:val="6D0BCAE6"/>
    <w:rsid w:val="6E7A5BC9"/>
    <w:rsid w:val="6E8F95F9"/>
    <w:rsid w:val="6EDD8E7E"/>
    <w:rsid w:val="6F7EBC9B"/>
    <w:rsid w:val="6FCEC0E2"/>
    <w:rsid w:val="72ACFD4D"/>
    <w:rsid w:val="7389E0CC"/>
    <w:rsid w:val="75927818"/>
    <w:rsid w:val="7601DA5D"/>
    <w:rsid w:val="760F2726"/>
    <w:rsid w:val="77BF12D4"/>
    <w:rsid w:val="7B2BF23C"/>
    <w:rsid w:val="7FE0F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E4FA7"/>
  <w15:chartTrackingRefBased/>
  <w15:docId w15:val="{B7CFEDA4-8560-4E1C-B047-4008A246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526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2654"/>
  </w:style>
  <w:style w:type="paragraph" w:styleId="Footer">
    <w:name w:val="footer"/>
    <w:basedOn w:val="Normal"/>
    <w:link w:val="FooterChar"/>
    <w:uiPriority w:val="99"/>
    <w:unhideWhenUsed/>
    <w:rsid w:val="00952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AC1EF350793E44A05A37DEFB9349A1" ma:contentTypeVersion="12" ma:contentTypeDescription="Create a new document." ma:contentTypeScope="" ma:versionID="463a56c486029c0dd8e230e2098b2a64">
  <xsd:schema xmlns:xsd="http://www.w3.org/2001/XMLSchema" xmlns:xs="http://www.w3.org/2001/XMLSchema" xmlns:p="http://schemas.microsoft.com/office/2006/metadata/properties" xmlns:ns2="d2a64a7d-b9dc-496c-9cdc-440aa2c3bde3" xmlns:ns3="073940c9-c965-49dc-bd7a-bd4a563bf298" targetNamespace="http://schemas.microsoft.com/office/2006/metadata/properties" ma:root="true" ma:fieldsID="f18ce76b035f979949e1751779ce3462" ns2:_="" ns3:_="">
    <xsd:import namespace="d2a64a7d-b9dc-496c-9cdc-440aa2c3bde3"/>
    <xsd:import namespace="073940c9-c965-49dc-bd7a-bd4a563bf2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64a7d-b9dc-496c-9cdc-440aa2c3bd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3940c9-c965-49dc-bd7a-bd4a563bf2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4e1ed-ec64-4b4e-b8e8-fd412fc2d213}" ma:internalName="TaxCatchAll" ma:showField="CatchAllData" ma:web="073940c9-c965-49dc-bd7a-bd4a563bf2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2a64a7d-b9dc-496c-9cdc-440aa2c3bde3">
      <Terms xmlns="http://schemas.microsoft.com/office/infopath/2007/PartnerControls"/>
    </lcf76f155ced4ddcb4097134ff3c332f>
    <TaxCatchAll xmlns="073940c9-c965-49dc-bd7a-bd4a563bf29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CB0EDB-E5F9-4326-9B72-1F3A6381F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64a7d-b9dc-496c-9cdc-440aa2c3bde3"/>
    <ds:schemaRef ds:uri="073940c9-c965-49dc-bd7a-bd4a563bf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D4ED03-7013-4C08-AF9B-30D1EF300D1B}">
  <ds:schemaRefs>
    <ds:schemaRef ds:uri="http://schemas.microsoft.com/office/2006/metadata/properties"/>
    <ds:schemaRef ds:uri="http://schemas.microsoft.com/office/infopath/2007/PartnerControls"/>
    <ds:schemaRef ds:uri="d2a64a7d-b9dc-496c-9cdc-440aa2c3bde3"/>
    <ds:schemaRef ds:uri="073940c9-c965-49dc-bd7a-bd4a563bf298"/>
  </ds:schemaRefs>
</ds:datastoreItem>
</file>

<file path=customXml/itemProps3.xml><?xml version="1.0" encoding="utf-8"?>
<ds:datastoreItem xmlns:ds="http://schemas.openxmlformats.org/officeDocument/2006/customXml" ds:itemID="{BA00195A-902F-40AB-AA6A-CE43F717B6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Sudarshanan K Raghavan</dc:creator>
  <cp:keywords/>
  <dc:description/>
  <cp:lastModifiedBy>Syed Rumaan Pasha</cp:lastModifiedBy>
  <cp:revision>4</cp:revision>
  <cp:lastPrinted>2026-06-22T14:46:00Z</cp:lastPrinted>
  <dcterms:created xsi:type="dcterms:W3CDTF">2026-06-17T05:02:00Z</dcterms:created>
  <dcterms:modified xsi:type="dcterms:W3CDTF">2026-06-22T15:00:00Z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0x01010053AC1EF350793E44A05A37DEFB9349A1</vt:lpwstr>
  </property>
  <property fmtid="{D5CDD505-2E9C-101B-9397-08002B2CF9AE}" pid="3" name="MediaServiceImageTags">
    <vt:lpwstr/>
  </property>
</Properties>
</file>