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Parking Management System – Feature Set IV</w:t>
      </w:r>
    </w:p>
    <w:p>
      <w:pPr>
        <w:pStyle w:val="Heading2"/>
      </w:pPr>
      <w:r>
        <w:t>Assignment Prompt</w:t>
      </w:r>
    </w:p>
    <w:p>
      <w:r>
        <w:t>Act as a Senior Python and Database Architect. Design a complete object-oriented Parking Management System in Python tailored for Feature Set IV. The system must store vehicle details, assign unique parking slots from a pre-defined array, record exact entry and exit timestamps using the datetime module, automatically calculate the total parking duration in seconds, and maintain a permanent audit log table for parking history. Generate the clean source code, core system requirements, and an entity-relationship logic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