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7B053A" w14:textId="24C472A0" w:rsidR="001109C0" w:rsidRPr="001109C0" w:rsidRDefault="00000000" w:rsidP="003F238F">
      <w:pPr>
        <w:spacing w:before="100" w:beforeAutospacing="1" w:line="240" w:lineRule="auto"/>
        <w:jc w:val="center"/>
        <w:rPr>
          <w:rFonts w:ascii="Book Antiqua" w:hAnsi="Book Antiqua"/>
          <w:b/>
          <w:color w:val="404040" w:themeColor="text1" w:themeTint="BF"/>
          <w:sz w:val="72"/>
        </w:rPr>
      </w:pPr>
      <w:r w:rsidRPr="00344805">
        <w:rPr>
          <w:rFonts w:ascii="Book Antiqua" w:hAnsi="Book Antiqua"/>
          <w:b/>
          <w:color w:val="404040" w:themeColor="text1" w:themeTint="BF"/>
          <w:sz w:val="72"/>
        </w:rPr>
        <w:t>ANIME DATA ANALYSIS</w:t>
      </w:r>
    </w:p>
    <w:p w14:paraId="69E03102" w14:textId="5B7FAD47" w:rsidR="001109C0" w:rsidRPr="001109C0" w:rsidRDefault="001109C0" w:rsidP="003F238F">
      <w:pPr>
        <w:spacing w:line="240" w:lineRule="auto"/>
        <w:jc w:val="center"/>
        <w:rPr>
          <w:color w:val="8EAADB" w:themeColor="accent1" w:themeTint="99"/>
        </w:rPr>
      </w:pPr>
      <w:r w:rsidRPr="001109C0">
        <w:rPr>
          <w:rFonts w:ascii="Arial" w:hAnsi="Arial"/>
          <w:b/>
          <w:color w:val="8EAADB" w:themeColor="accent1" w:themeTint="99"/>
          <w:sz w:val="21"/>
        </w:rPr>
        <w:t>AICTE • IBM SKILLSBUILD • BHARATCARES</w:t>
      </w:r>
    </w:p>
    <w:p w14:paraId="1AE3FAA4" w14:textId="3F7135D9" w:rsidR="00AC54B0" w:rsidRDefault="001109C0" w:rsidP="003F238F">
      <w:pPr>
        <w:spacing w:line="240" w:lineRule="auto"/>
        <w:jc w:val="center"/>
        <w:rPr>
          <w:rFonts w:ascii="Arial" w:hAnsi="Arial"/>
          <w:color w:val="718096"/>
          <w:sz w:val="19"/>
        </w:rPr>
      </w:pPr>
      <w:r>
        <w:rPr>
          <w:rFonts w:ascii="Arial" w:hAnsi="Arial"/>
          <w:color w:val="718096"/>
          <w:sz w:val="19"/>
        </w:rPr>
        <w:t>Data Analytics with AI Academic Internship Program — 2026</w:t>
      </w:r>
    </w:p>
    <w:p w14:paraId="62E4830E" w14:textId="77777777" w:rsidR="001109C0" w:rsidRDefault="001109C0" w:rsidP="001109C0">
      <w:pPr>
        <w:spacing w:line="240" w:lineRule="auto"/>
        <w:rPr>
          <w:rFonts w:ascii="Arial" w:hAnsi="Arial"/>
          <w:color w:val="718096"/>
          <w:sz w:val="19"/>
        </w:rPr>
      </w:pPr>
    </w:p>
    <w:p w14:paraId="64021242" w14:textId="77777777" w:rsidR="001109C0" w:rsidRDefault="001109C0" w:rsidP="001109C0">
      <w:pPr>
        <w:spacing w:line="240" w:lineRule="auto"/>
        <w:rPr>
          <w:rFonts w:ascii="Arial" w:hAnsi="Arial"/>
          <w:color w:val="718096"/>
          <w:sz w:val="19"/>
        </w:rPr>
      </w:pPr>
    </w:p>
    <w:p w14:paraId="6B8215D2" w14:textId="77777777" w:rsidR="00AC54B0" w:rsidRDefault="00AC54B0" w:rsidP="001109C0"/>
    <w:p w14:paraId="43972220" w14:textId="77777777" w:rsidR="001109C0" w:rsidRDefault="001109C0" w:rsidP="00AC54B0"/>
    <w:p w14:paraId="126D4E0B" w14:textId="77777777" w:rsidR="001109C0" w:rsidRDefault="001109C0" w:rsidP="00AC54B0"/>
    <w:p w14:paraId="6F662A6F" w14:textId="77777777" w:rsidR="001109C0" w:rsidRDefault="001109C0" w:rsidP="00AC54B0"/>
    <w:p w14:paraId="12B17D3F" w14:textId="77777777" w:rsidR="001109C0" w:rsidRDefault="001109C0" w:rsidP="00AC54B0"/>
    <w:p w14:paraId="7A96B4FE" w14:textId="77777777" w:rsidR="001109C0" w:rsidRDefault="001109C0" w:rsidP="00AC54B0"/>
    <w:p w14:paraId="617F6FD7" w14:textId="77777777" w:rsidR="001109C0" w:rsidRDefault="001109C0" w:rsidP="00AC54B0"/>
    <w:p w14:paraId="33FFA785" w14:textId="77777777" w:rsidR="001109C0" w:rsidRDefault="001109C0" w:rsidP="00AC54B0"/>
    <w:p w14:paraId="7DC201EF" w14:textId="77777777" w:rsidR="001109C0" w:rsidRDefault="001109C0" w:rsidP="00AC54B0"/>
    <w:p w14:paraId="71559A7F" w14:textId="77777777" w:rsidR="001109C0" w:rsidRDefault="001109C0" w:rsidP="00AC54B0"/>
    <w:p w14:paraId="47F4FA0B" w14:textId="77777777" w:rsidR="001109C0" w:rsidRPr="00AC54B0" w:rsidRDefault="001109C0" w:rsidP="00AC54B0"/>
    <w:p w14:paraId="678B0A5B" w14:textId="74E36D35" w:rsidR="002B3584" w:rsidRPr="002B3584" w:rsidRDefault="00344805" w:rsidP="001109C0">
      <w:pPr>
        <w:pStyle w:val="IntenseQuote"/>
        <w:rPr>
          <w:rStyle w:val="SubtleEmphasis"/>
          <w:sz w:val="24"/>
          <w:szCs w:val="24"/>
        </w:rPr>
      </w:pPr>
      <w:r w:rsidRPr="002B3584">
        <w:rPr>
          <w:rStyle w:val="SubtleEmphasis"/>
          <w:sz w:val="24"/>
          <w:szCs w:val="24"/>
        </w:rPr>
        <w:t>“As global streaming platforms and media conglomerates expand their animation catalogs, understanding historical audience reception and production patterns is critical for IP acquisition and greenlighting investments. This study examines over a century of catalog data to evaluate audience consensus, content formatting efficiency, and studio output, identifying where platform subscriber engagement disproportionately concentrates versus where the market faces saturation.”</w:t>
      </w:r>
    </w:p>
    <w:p w14:paraId="4FFF0725" w14:textId="76686BC3" w:rsidR="00A14B62" w:rsidRPr="001109C0" w:rsidRDefault="00A14B62" w:rsidP="001109C0">
      <w:pPr>
        <w:spacing w:after="80"/>
        <w:jc w:val="center"/>
        <w:rPr>
          <w:rFonts w:ascii="Times New Roman" w:hAnsi="Times New Roman"/>
          <w:color w:val="374151"/>
          <w:sz w:val="24"/>
        </w:rPr>
      </w:pPr>
    </w:p>
    <w:p w14:paraId="4FBE6045" w14:textId="4BB848DC" w:rsidR="002B3584" w:rsidRPr="00D52721" w:rsidRDefault="002B3584">
      <w:pPr>
        <w:spacing w:after="40"/>
        <w:jc w:val="center"/>
        <w:rPr>
          <w:rFonts w:ascii="Times New Roman" w:hAnsi="Times New Roman"/>
          <w:b/>
          <w:color w:val="1F2937"/>
        </w:rPr>
      </w:pPr>
    </w:p>
    <w:p w14:paraId="0C0C7EC1" w14:textId="77777777" w:rsidR="001109C0" w:rsidRDefault="001109C0" w:rsidP="002B3584">
      <w:pPr>
        <w:jc w:val="center"/>
        <w:rPr>
          <w:rFonts w:ascii="Times New Roman" w:hAnsi="Times New Roman"/>
          <w:b/>
          <w:color w:val="1F2937"/>
        </w:rPr>
      </w:pPr>
    </w:p>
    <w:p w14:paraId="55BFD9E6" w14:textId="77777777" w:rsidR="001109C0" w:rsidRDefault="001109C0" w:rsidP="002B3584">
      <w:pPr>
        <w:jc w:val="center"/>
        <w:rPr>
          <w:rFonts w:ascii="Times New Roman" w:hAnsi="Times New Roman"/>
          <w:b/>
          <w:color w:val="1F2937"/>
        </w:rPr>
      </w:pPr>
    </w:p>
    <w:p w14:paraId="4E451A1E" w14:textId="77777777" w:rsidR="001109C0" w:rsidRDefault="001109C0" w:rsidP="002B3584">
      <w:pPr>
        <w:jc w:val="center"/>
        <w:rPr>
          <w:rFonts w:ascii="Times New Roman" w:hAnsi="Times New Roman"/>
          <w:b/>
          <w:color w:val="1F2937"/>
          <w:sz w:val="28"/>
          <w:szCs w:val="28"/>
        </w:rPr>
      </w:pPr>
    </w:p>
    <w:p w14:paraId="6041BA1E" w14:textId="77777777" w:rsidR="001109C0" w:rsidRDefault="001109C0" w:rsidP="002B3584">
      <w:pPr>
        <w:jc w:val="center"/>
        <w:rPr>
          <w:rFonts w:ascii="Times New Roman" w:hAnsi="Times New Roman"/>
          <w:b/>
          <w:color w:val="1F2937"/>
          <w:sz w:val="28"/>
          <w:szCs w:val="28"/>
        </w:rPr>
      </w:pPr>
    </w:p>
    <w:p w14:paraId="65E2EA44" w14:textId="77777777" w:rsidR="001109C0" w:rsidRDefault="001109C0" w:rsidP="002B3584">
      <w:pPr>
        <w:jc w:val="center"/>
        <w:rPr>
          <w:rFonts w:ascii="Times New Roman" w:hAnsi="Times New Roman"/>
          <w:b/>
          <w:color w:val="1F2937"/>
          <w:sz w:val="28"/>
          <w:szCs w:val="28"/>
        </w:rPr>
      </w:pPr>
    </w:p>
    <w:p w14:paraId="201FC92F" w14:textId="77777777" w:rsidR="001109C0" w:rsidRDefault="001109C0" w:rsidP="002B3584">
      <w:pPr>
        <w:jc w:val="center"/>
        <w:rPr>
          <w:rFonts w:ascii="Times New Roman" w:hAnsi="Times New Roman"/>
          <w:b/>
          <w:color w:val="1F2937"/>
          <w:sz w:val="28"/>
          <w:szCs w:val="28"/>
        </w:rPr>
      </w:pPr>
    </w:p>
    <w:p w14:paraId="0B854DD0" w14:textId="77777777" w:rsidR="001109C0" w:rsidRDefault="001109C0" w:rsidP="001109C0">
      <w:pPr>
        <w:rPr>
          <w:rFonts w:ascii="Times New Roman" w:hAnsi="Times New Roman"/>
          <w:b/>
          <w:color w:val="1F2937"/>
          <w:sz w:val="28"/>
          <w:szCs w:val="28"/>
        </w:rPr>
      </w:pPr>
    </w:p>
    <w:p w14:paraId="6583CA56" w14:textId="77777777" w:rsidR="001109C0" w:rsidRDefault="001109C0" w:rsidP="002B3584">
      <w:pPr>
        <w:jc w:val="center"/>
        <w:rPr>
          <w:rFonts w:ascii="Times New Roman" w:hAnsi="Times New Roman"/>
          <w:b/>
          <w:color w:val="1F2937"/>
          <w:sz w:val="28"/>
          <w:szCs w:val="28"/>
        </w:rPr>
      </w:pPr>
    </w:p>
    <w:p w14:paraId="53DB9684" w14:textId="77777777" w:rsidR="00694A4D" w:rsidRDefault="00694A4D" w:rsidP="002B3584">
      <w:pPr>
        <w:jc w:val="center"/>
        <w:rPr>
          <w:rFonts w:ascii="Times New Roman" w:hAnsi="Times New Roman"/>
          <w:b/>
          <w:color w:val="1F2937"/>
          <w:sz w:val="28"/>
          <w:szCs w:val="28"/>
        </w:rPr>
      </w:pPr>
    </w:p>
    <w:p w14:paraId="307C591B" w14:textId="77777777" w:rsidR="00694A4D" w:rsidRDefault="00694A4D" w:rsidP="002B3584">
      <w:pPr>
        <w:jc w:val="center"/>
        <w:rPr>
          <w:rFonts w:ascii="Times New Roman" w:hAnsi="Times New Roman"/>
          <w:b/>
          <w:color w:val="1F2937"/>
          <w:sz w:val="28"/>
          <w:szCs w:val="28"/>
        </w:rPr>
      </w:pPr>
    </w:p>
    <w:p w14:paraId="34C6B035" w14:textId="77777777" w:rsidR="00694A4D" w:rsidRDefault="00694A4D" w:rsidP="002B3584">
      <w:pPr>
        <w:jc w:val="center"/>
        <w:rPr>
          <w:rFonts w:ascii="Times New Roman" w:hAnsi="Times New Roman"/>
          <w:b/>
          <w:color w:val="1F2937"/>
          <w:sz w:val="28"/>
          <w:szCs w:val="28"/>
        </w:rPr>
      </w:pPr>
    </w:p>
    <w:p w14:paraId="533228CD" w14:textId="2D732106" w:rsidR="00171B2B" w:rsidRPr="00D52721" w:rsidRDefault="00000000" w:rsidP="002B3584">
      <w:pPr>
        <w:jc w:val="center"/>
        <w:rPr>
          <w:rFonts w:ascii="Times New Roman" w:hAnsi="Times New Roman"/>
        </w:rPr>
      </w:pPr>
      <w:r w:rsidRPr="00D52721">
        <w:rPr>
          <w:rFonts w:ascii="Times New Roman" w:hAnsi="Times New Roman"/>
          <w:b/>
          <w:color w:val="1F2937"/>
          <w:sz w:val="28"/>
        </w:rPr>
        <w:t>Aditi Verma</w:t>
      </w:r>
    </w:p>
    <w:p w14:paraId="46542F11" w14:textId="77777777" w:rsidR="00171B2B" w:rsidRPr="00D52721" w:rsidRDefault="00000000" w:rsidP="002B3584">
      <w:pPr>
        <w:jc w:val="center"/>
        <w:rPr>
          <w:rFonts w:ascii="Times New Roman" w:hAnsi="Times New Roman"/>
        </w:rPr>
      </w:pPr>
      <w:r w:rsidRPr="00D52721">
        <w:rPr>
          <w:rFonts w:ascii="Times New Roman" w:hAnsi="Times New Roman"/>
          <w:color w:val="6B7280"/>
          <w:sz w:val="20"/>
        </w:rPr>
        <w:t>Dataset: anime-dataset-2023.csv   |   Analysis Type: Exploratory Data Analysis</w:t>
      </w:r>
    </w:p>
    <w:p w14:paraId="269E7CEA" w14:textId="4F2EAA72" w:rsidR="00171B2B" w:rsidRPr="00D52721" w:rsidRDefault="00000000" w:rsidP="002B3584">
      <w:pPr>
        <w:jc w:val="center"/>
        <w:rPr>
          <w:rFonts w:ascii="Times New Roman" w:hAnsi="Times New Roman"/>
        </w:rPr>
      </w:pPr>
      <w:r w:rsidRPr="00D52721">
        <w:rPr>
          <w:rFonts w:ascii="Times New Roman" w:hAnsi="Times New Roman"/>
          <w:color w:val="6B7280"/>
          <w:sz w:val="20"/>
        </w:rPr>
        <w:t xml:space="preserve">Tools: </w:t>
      </w:r>
      <w:r w:rsidR="00336EC7" w:rsidRPr="00D52721">
        <w:rPr>
          <w:rFonts w:ascii="Times New Roman" w:hAnsi="Times New Roman"/>
          <w:color w:val="6B7280"/>
          <w:sz w:val="20"/>
        </w:rPr>
        <w:t xml:space="preserve">Python · Pandas · NumPy · Matplotlib </w:t>
      </w:r>
      <w:r w:rsidR="00336EC7" w:rsidRPr="005E628F">
        <w:rPr>
          <w:rFonts w:ascii="Times New Roman" w:hAnsi="Times New Roman"/>
          <w:color w:val="6B7280"/>
          <w:sz w:val="20"/>
        </w:rPr>
        <w:t>· Seaborn</w:t>
      </w:r>
      <w:r w:rsidR="005E628F" w:rsidRPr="005E628F">
        <w:rPr>
          <w:rFonts w:ascii="Times New Roman" w:hAnsi="Times New Roman"/>
          <w:color w:val="6B7280"/>
          <w:sz w:val="20"/>
        </w:rPr>
        <w:t xml:space="preserve"> </w:t>
      </w:r>
      <w:r w:rsidR="005E628F" w:rsidRPr="00D52721">
        <w:rPr>
          <w:rFonts w:ascii="Times New Roman" w:hAnsi="Times New Roman"/>
          <w:color w:val="6B7280"/>
          <w:sz w:val="20"/>
        </w:rPr>
        <w:t xml:space="preserve">· </w:t>
      </w:r>
      <w:r w:rsidR="005E628F" w:rsidRPr="005E628F">
        <w:rPr>
          <w:rFonts w:ascii="Times New Roman" w:hAnsi="Times New Roman"/>
          <w:color w:val="6B7280"/>
          <w:sz w:val="20"/>
        </w:rPr>
        <w:t>IBM Bob (AI Copilot)</w:t>
      </w:r>
    </w:p>
    <w:p w14:paraId="292AD967" w14:textId="1FDED777" w:rsidR="00171B2B" w:rsidRPr="00D52721" w:rsidRDefault="00000000" w:rsidP="002B3584">
      <w:pPr>
        <w:jc w:val="center"/>
        <w:rPr>
          <w:rFonts w:ascii="Times New Roman" w:hAnsi="Times New Roman"/>
        </w:rPr>
      </w:pPr>
      <w:r w:rsidRPr="00D52721">
        <w:rPr>
          <w:rFonts w:ascii="Times New Roman" w:hAnsi="Times New Roman"/>
          <w:color w:val="6B7280"/>
          <w:sz w:val="20"/>
        </w:rPr>
        <w:t xml:space="preserve">Source: </w:t>
      </w:r>
      <w:hyperlink r:id="rId8" w:history="1">
        <w:r w:rsidR="001E31CD" w:rsidRPr="001E31CD">
          <w:rPr>
            <w:rStyle w:val="Hyperlink"/>
            <w:rFonts w:ascii="Times New Roman" w:hAnsi="Times New Roman"/>
            <w:sz w:val="20"/>
          </w:rPr>
          <w:t>Anime Dataset 2023</w:t>
        </w:r>
      </w:hyperlink>
    </w:p>
    <w:p w14:paraId="6BE30754" w14:textId="77777777" w:rsidR="00171B2B" w:rsidRPr="00D52721" w:rsidRDefault="00171B2B">
      <w:pPr>
        <w:pageBreakBefore/>
        <w:rPr>
          <w:rFonts w:ascii="Times New Roman" w:hAnsi="Times New Roman"/>
        </w:rPr>
      </w:pPr>
    </w:p>
    <w:p w14:paraId="4BF79879" w14:textId="74A13717" w:rsidR="003F238F" w:rsidRDefault="00000000" w:rsidP="003F238F">
      <w:pPr>
        <w:spacing w:after="280"/>
        <w:jc w:val="center"/>
        <w:rPr>
          <w:rFonts w:ascii="Times New Roman" w:hAnsi="Times New Roman"/>
          <w:b/>
          <w:color w:val="1F2937"/>
          <w:sz w:val="40"/>
          <w:u w:val="single" w:color="767171" w:themeColor="background2" w:themeShade="80"/>
        </w:rPr>
      </w:pPr>
      <w:r w:rsidRPr="0080242F">
        <w:rPr>
          <w:rFonts w:ascii="Times New Roman" w:hAnsi="Times New Roman"/>
          <w:b/>
          <w:color w:val="1F2937"/>
          <w:sz w:val="40"/>
          <w:u w:val="single" w:color="767171" w:themeColor="background2" w:themeShade="80"/>
        </w:rPr>
        <w:t>Executive Summary</w:t>
      </w:r>
    </w:p>
    <w:p w14:paraId="5108CAD9" w14:textId="77777777" w:rsidR="0080242F" w:rsidRPr="0080242F" w:rsidRDefault="0080242F" w:rsidP="0080242F">
      <w:pPr>
        <w:spacing w:after="280"/>
        <w:jc w:val="center"/>
        <w:rPr>
          <w:rFonts w:ascii="Times New Roman" w:hAnsi="Times New Roman"/>
          <w:u w:val="single" w:color="767171" w:themeColor="background2" w:themeShade="80"/>
        </w:rPr>
      </w:pPr>
    </w:p>
    <w:p w14:paraId="45917627" w14:textId="77777777" w:rsidR="00171B2B" w:rsidRPr="00D52721" w:rsidRDefault="00000000">
      <w:pPr>
        <w:spacing w:after="200"/>
        <w:rPr>
          <w:rFonts w:ascii="Times New Roman" w:hAnsi="Times New Roman"/>
        </w:rPr>
      </w:pPr>
      <w:r w:rsidRPr="00D52721">
        <w:rPr>
          <w:rFonts w:ascii="Times New Roman" w:hAnsi="Times New Roman"/>
        </w:rPr>
        <w:t>This report presents a comprehensive Exploratory Data Analysis (EDA) of the MyAnimeList 2023 dataset — one of the largest publicly available collections of anime metadata, covering 24,905 unique titles. MyAnimeList (MAL) is the world's most popular anime and manga database, aggregating user ratings, engagement statistics, and catalogue metadata for decades of Japanese animation. The dataset captures titles from 1917 through to 2023, though meaningful statistical coverage begins in the 1960s and becomes dense from the 1990s onward.</w:t>
      </w:r>
    </w:p>
    <w:p w14:paraId="397A3E5C" w14:textId="77777777" w:rsidR="001E31CD" w:rsidRPr="001E31CD" w:rsidRDefault="00000000">
      <w:pPr>
        <w:spacing w:after="200"/>
        <w:rPr>
          <w:rFonts w:ascii="Times New Roman" w:hAnsi="Times New Roman"/>
          <w:color w:val="767171" w:themeColor="background2" w:themeShade="80"/>
        </w:rPr>
      </w:pPr>
      <w:r w:rsidRPr="001E31CD">
        <w:rPr>
          <w:rFonts w:ascii="Times New Roman" w:hAnsi="Times New Roman"/>
          <w:color w:val="767171" w:themeColor="background2" w:themeShade="80"/>
        </w:rPr>
        <w:t xml:space="preserve">The primary objective of this analysis is descriptive: </w:t>
      </w:r>
    </w:p>
    <w:p w14:paraId="47D30A67" w14:textId="77777777" w:rsidR="001E31CD" w:rsidRDefault="001E31CD" w:rsidP="001E31CD">
      <w:pPr>
        <w:rPr>
          <w:rFonts w:ascii="Times New Roman" w:hAnsi="Times New Roman"/>
        </w:rPr>
      </w:pPr>
      <w:r>
        <w:rPr>
          <w:rFonts w:ascii="Times New Roman" w:hAnsi="Times New Roman"/>
        </w:rPr>
        <w:t>T</w:t>
      </w:r>
      <w:r w:rsidRPr="00D52721">
        <w:rPr>
          <w:rFonts w:ascii="Times New Roman" w:hAnsi="Times New Roman"/>
        </w:rPr>
        <w:t>o characterise the anime landscape across multiple dimensions — quality (user scores), popularity (member list counts, favourites), format (TV, Movie, OVA, ONA, Special, Music), genre composition, studio productivity and quality, source material types, and temporal release trends. The analysis makes no predictive claims; it identifies patterns, distributions, and relationships that can inform decisions about content strategy, genre targeting, and production planning</w:t>
      </w:r>
    </w:p>
    <w:p w14:paraId="786E84EA" w14:textId="36933132" w:rsidR="00171B2B" w:rsidRPr="00D52721" w:rsidRDefault="00000000" w:rsidP="001E31CD">
      <w:pPr>
        <w:rPr>
          <w:rFonts w:ascii="Times New Roman" w:hAnsi="Times New Roman"/>
        </w:rPr>
      </w:pPr>
      <w:r w:rsidRPr="00D52721">
        <w:rPr>
          <w:rFonts w:ascii="Times New Roman" w:hAnsi="Times New Roman"/>
        </w:rPr>
        <w:t>.</w:t>
      </w:r>
    </w:p>
    <w:p w14:paraId="2061731E" w14:textId="77777777" w:rsidR="001E31CD" w:rsidRPr="001E31CD" w:rsidRDefault="00000000">
      <w:pPr>
        <w:spacing w:after="200"/>
        <w:rPr>
          <w:rFonts w:ascii="Times New Roman" w:hAnsi="Times New Roman"/>
          <w:color w:val="767171" w:themeColor="background2" w:themeShade="80"/>
        </w:rPr>
      </w:pPr>
      <w:r w:rsidRPr="001E31CD">
        <w:rPr>
          <w:rFonts w:ascii="Times New Roman" w:hAnsi="Times New Roman"/>
          <w:color w:val="767171" w:themeColor="background2" w:themeShade="80"/>
        </w:rPr>
        <w:t xml:space="preserve">Six analytical dimensions were examined in depth: </w:t>
      </w:r>
    </w:p>
    <w:p w14:paraId="2B1393D2" w14:textId="6B0013E5" w:rsidR="001E31CD" w:rsidRPr="0080242F" w:rsidRDefault="00000000" w:rsidP="001E31CD">
      <w:pPr>
        <w:pStyle w:val="ListParagraph"/>
        <w:numPr>
          <w:ilvl w:val="0"/>
          <w:numId w:val="10"/>
        </w:numPr>
        <w:rPr>
          <w:rFonts w:ascii="Times New Roman" w:hAnsi="Times New Roman"/>
          <w:color w:val="2E74B5" w:themeColor="accent5" w:themeShade="BF"/>
        </w:rPr>
      </w:pPr>
      <w:r w:rsidRPr="0080242F">
        <w:rPr>
          <w:rFonts w:ascii="Times New Roman" w:hAnsi="Times New Roman"/>
          <w:color w:val="2E74B5" w:themeColor="accent5" w:themeShade="BF"/>
        </w:rPr>
        <w:t>score distribution and top-rated titles;</w:t>
      </w:r>
    </w:p>
    <w:p w14:paraId="00E6BC8B" w14:textId="50F3DC63" w:rsidR="001E31CD" w:rsidRPr="0080242F" w:rsidRDefault="00000000" w:rsidP="001E31CD">
      <w:pPr>
        <w:pStyle w:val="ListParagraph"/>
        <w:numPr>
          <w:ilvl w:val="0"/>
          <w:numId w:val="10"/>
        </w:numPr>
        <w:rPr>
          <w:rFonts w:ascii="Times New Roman" w:hAnsi="Times New Roman"/>
          <w:color w:val="2E74B5" w:themeColor="accent5" w:themeShade="BF"/>
        </w:rPr>
      </w:pPr>
      <w:r w:rsidRPr="0080242F">
        <w:rPr>
          <w:rFonts w:ascii="Times New Roman" w:hAnsi="Times New Roman"/>
          <w:color w:val="2E74B5" w:themeColor="accent5" w:themeShade="BF"/>
        </w:rPr>
        <w:t xml:space="preserve">audience engagement metrics and the relationship between popularity and quality; </w:t>
      </w:r>
    </w:p>
    <w:p w14:paraId="43963B2A" w14:textId="26FB8A59" w:rsidR="001E31CD" w:rsidRPr="0080242F" w:rsidRDefault="00000000" w:rsidP="001E31CD">
      <w:pPr>
        <w:pStyle w:val="ListParagraph"/>
        <w:numPr>
          <w:ilvl w:val="0"/>
          <w:numId w:val="10"/>
        </w:numPr>
        <w:rPr>
          <w:rFonts w:ascii="Times New Roman" w:hAnsi="Times New Roman"/>
          <w:color w:val="2E74B5" w:themeColor="accent5" w:themeShade="BF"/>
        </w:rPr>
      </w:pPr>
      <w:r w:rsidRPr="0080242F">
        <w:rPr>
          <w:rFonts w:ascii="Times New Roman" w:hAnsi="Times New Roman"/>
          <w:color w:val="2E74B5" w:themeColor="accent5" w:themeShade="BF"/>
        </w:rPr>
        <w:t xml:space="preserve">genre frequency and genre-level quality differences; </w:t>
      </w:r>
    </w:p>
    <w:p w14:paraId="4638F98C" w14:textId="36415F04" w:rsidR="001E31CD" w:rsidRPr="0080242F" w:rsidRDefault="00000000" w:rsidP="001E31CD">
      <w:pPr>
        <w:pStyle w:val="ListParagraph"/>
        <w:numPr>
          <w:ilvl w:val="0"/>
          <w:numId w:val="10"/>
        </w:numPr>
        <w:rPr>
          <w:rFonts w:ascii="Times New Roman" w:hAnsi="Times New Roman"/>
          <w:color w:val="2E74B5" w:themeColor="accent5" w:themeShade="BF"/>
        </w:rPr>
      </w:pPr>
      <w:r w:rsidRPr="0080242F">
        <w:rPr>
          <w:rFonts w:ascii="Times New Roman" w:hAnsi="Times New Roman"/>
          <w:color w:val="2E74B5" w:themeColor="accent5" w:themeShade="BF"/>
        </w:rPr>
        <w:t>anime format (type) differences in volume, score, and engagement;</w:t>
      </w:r>
    </w:p>
    <w:p w14:paraId="7751947D" w14:textId="1D54CE9A" w:rsidR="001E31CD" w:rsidRPr="0080242F" w:rsidRDefault="00000000" w:rsidP="001E31CD">
      <w:pPr>
        <w:pStyle w:val="ListParagraph"/>
        <w:numPr>
          <w:ilvl w:val="0"/>
          <w:numId w:val="10"/>
        </w:numPr>
        <w:rPr>
          <w:rFonts w:ascii="Times New Roman" w:hAnsi="Times New Roman"/>
          <w:color w:val="2E74B5" w:themeColor="accent5" w:themeShade="BF"/>
        </w:rPr>
      </w:pPr>
      <w:r w:rsidRPr="0080242F">
        <w:rPr>
          <w:rFonts w:ascii="Times New Roman" w:hAnsi="Times New Roman"/>
          <w:color w:val="2E74B5" w:themeColor="accent5" w:themeShade="BF"/>
        </w:rPr>
        <w:t xml:space="preserve">studio productivity, average score quality, and audience reach; </w:t>
      </w:r>
    </w:p>
    <w:p w14:paraId="42EE018A" w14:textId="2C67B689" w:rsidR="00171B2B" w:rsidRPr="0080242F" w:rsidRDefault="00000000" w:rsidP="001E31CD">
      <w:pPr>
        <w:pStyle w:val="ListParagraph"/>
        <w:numPr>
          <w:ilvl w:val="0"/>
          <w:numId w:val="10"/>
        </w:numPr>
        <w:rPr>
          <w:rFonts w:ascii="Times New Roman" w:hAnsi="Times New Roman"/>
          <w:color w:val="2E74B5" w:themeColor="accent5" w:themeShade="BF"/>
        </w:rPr>
      </w:pPr>
      <w:r w:rsidRPr="0080242F">
        <w:rPr>
          <w:rFonts w:ascii="Times New Roman" w:hAnsi="Times New Roman"/>
          <w:color w:val="2E74B5" w:themeColor="accent5" w:themeShade="BF"/>
        </w:rPr>
        <w:t>source material types and their relationship with score outcomes. A release trend analysis examines how the anime industry has evolved from the 1960s to 2023.</w:t>
      </w:r>
    </w:p>
    <w:p w14:paraId="29558B69" w14:textId="77777777" w:rsidR="001E31CD" w:rsidRPr="001E31CD" w:rsidRDefault="001E31CD" w:rsidP="001E31CD">
      <w:pPr>
        <w:ind w:left="360"/>
        <w:rPr>
          <w:rFonts w:ascii="Times New Roman" w:hAnsi="Times New Roman"/>
        </w:rPr>
      </w:pPr>
    </w:p>
    <w:p w14:paraId="3FBDE0C7" w14:textId="77777777" w:rsidR="00171B2B" w:rsidRPr="00D52721" w:rsidRDefault="00000000">
      <w:pPr>
        <w:spacing w:after="200"/>
        <w:rPr>
          <w:rFonts w:ascii="Times New Roman" w:hAnsi="Times New Roman"/>
        </w:rPr>
      </w:pPr>
      <w:r w:rsidRPr="00D52721">
        <w:rPr>
          <w:rFonts w:ascii="Times New Roman" w:hAnsi="Times New Roman"/>
        </w:rPr>
        <w:t>The analysis reveals several important patterns: engagement is highly power-law distributed — a handful of blockbuster titles dominate member counts while the majority of titles attract modest audiences. TV series consistently outperform other formats on quality and engagement. Adapted source materials (light novels, manga, web novels) outperform original works on average score, suggesting that pre-established audiences benefit adaptations. Studio output volume and quality are largely decoupled — the most prolific studios are not the highest-scoring ones. Comedy and Fantasy dominate genre volume, but niche genres (Award Winning, Mystery, Suspense) achieve far higher average scores.</w:t>
      </w:r>
    </w:p>
    <w:p w14:paraId="7264FD5E" w14:textId="77777777" w:rsidR="00171B2B" w:rsidRPr="00D52721" w:rsidRDefault="00000000">
      <w:pPr>
        <w:spacing w:after="400"/>
        <w:rPr>
          <w:rFonts w:ascii="Times New Roman" w:hAnsi="Times New Roman"/>
        </w:rPr>
      </w:pPr>
      <w:r w:rsidRPr="00D52721">
        <w:rPr>
          <w:rFonts w:ascii="Times New Roman" w:hAnsi="Times New Roman"/>
        </w:rPr>
        <w:t>These findings are directly useful for anyone seeking to understand the anime industry landscape — including content strategists, platform curators, researchers, or enthusiasts seeking data-driven insight into what makes anime resonate with audiences.</w:t>
      </w:r>
    </w:p>
    <w:p w14:paraId="1656EF6D" w14:textId="77777777" w:rsidR="00D52721" w:rsidRPr="00D52721" w:rsidRDefault="00D52721">
      <w:pPr>
        <w:spacing w:after="200"/>
        <w:rPr>
          <w:rFonts w:ascii="Times New Roman" w:hAnsi="Times New Roman"/>
          <w:b/>
          <w:color w:val="1F2937"/>
          <w:sz w:val="28"/>
        </w:rPr>
      </w:pPr>
    </w:p>
    <w:p w14:paraId="514CCC8B" w14:textId="77777777" w:rsidR="00D52721" w:rsidRPr="00D52721" w:rsidRDefault="00D52721">
      <w:pPr>
        <w:spacing w:after="200"/>
        <w:rPr>
          <w:rFonts w:ascii="Times New Roman" w:hAnsi="Times New Roman"/>
          <w:b/>
          <w:color w:val="1F2937"/>
          <w:sz w:val="28"/>
        </w:rPr>
      </w:pPr>
    </w:p>
    <w:p w14:paraId="328231DF" w14:textId="77777777" w:rsidR="00D52721" w:rsidRPr="00D52721" w:rsidRDefault="00D52721">
      <w:pPr>
        <w:spacing w:after="200"/>
        <w:rPr>
          <w:rFonts w:ascii="Times New Roman" w:hAnsi="Times New Roman"/>
          <w:b/>
          <w:color w:val="1F2937"/>
          <w:sz w:val="28"/>
        </w:rPr>
      </w:pPr>
    </w:p>
    <w:p w14:paraId="2D519730" w14:textId="77777777" w:rsidR="00D52721" w:rsidRPr="00D52721" w:rsidRDefault="00D52721">
      <w:pPr>
        <w:spacing w:after="200"/>
        <w:rPr>
          <w:rFonts w:ascii="Times New Roman" w:hAnsi="Times New Roman"/>
          <w:b/>
          <w:color w:val="1F2937"/>
          <w:sz w:val="28"/>
        </w:rPr>
      </w:pPr>
    </w:p>
    <w:p w14:paraId="65D99FF9" w14:textId="77777777" w:rsidR="00D52721" w:rsidRPr="00D52721" w:rsidRDefault="00D52721">
      <w:pPr>
        <w:spacing w:after="200"/>
        <w:rPr>
          <w:rFonts w:ascii="Times New Roman" w:hAnsi="Times New Roman"/>
          <w:b/>
          <w:color w:val="1F2937"/>
          <w:sz w:val="28"/>
        </w:rPr>
      </w:pPr>
    </w:p>
    <w:p w14:paraId="6C8B9F44" w14:textId="77777777" w:rsidR="00D52721" w:rsidRPr="00D52721" w:rsidRDefault="00D52721">
      <w:pPr>
        <w:spacing w:after="200"/>
        <w:rPr>
          <w:rFonts w:ascii="Times New Roman" w:hAnsi="Times New Roman"/>
          <w:b/>
          <w:color w:val="1F2937"/>
          <w:sz w:val="28"/>
        </w:rPr>
      </w:pPr>
    </w:p>
    <w:p w14:paraId="3F0A1C64" w14:textId="77777777" w:rsidR="00D52721" w:rsidRDefault="00D52721">
      <w:pPr>
        <w:spacing w:after="200"/>
        <w:rPr>
          <w:rFonts w:ascii="Times New Roman" w:hAnsi="Times New Roman"/>
          <w:b/>
          <w:color w:val="1F2937"/>
          <w:sz w:val="28"/>
        </w:rPr>
      </w:pPr>
    </w:p>
    <w:p w14:paraId="2758FF81" w14:textId="6BF93ECE" w:rsidR="00171B2B" w:rsidRDefault="00000000" w:rsidP="0080242F">
      <w:pPr>
        <w:spacing w:after="200"/>
        <w:jc w:val="center"/>
        <w:rPr>
          <w:rFonts w:ascii="Times New Roman" w:hAnsi="Times New Roman"/>
          <w:b/>
          <w:color w:val="1F2937"/>
          <w:sz w:val="28"/>
          <w:u w:val="single" w:color="767171" w:themeColor="background2" w:themeShade="80"/>
        </w:rPr>
      </w:pPr>
      <w:r w:rsidRPr="0080242F">
        <w:rPr>
          <w:rFonts w:ascii="Times New Roman" w:hAnsi="Times New Roman"/>
          <w:b/>
          <w:color w:val="1F2937"/>
          <w:sz w:val="28"/>
          <w:u w:val="single" w:color="767171" w:themeColor="background2" w:themeShade="80"/>
        </w:rPr>
        <w:lastRenderedPageBreak/>
        <w:t>Key Metrics at a Glance</w:t>
      </w:r>
    </w:p>
    <w:p w14:paraId="45224D39" w14:textId="77777777" w:rsidR="003F238F" w:rsidRDefault="003F238F" w:rsidP="0080242F">
      <w:pPr>
        <w:spacing w:after="200"/>
        <w:jc w:val="center"/>
        <w:rPr>
          <w:rFonts w:ascii="Times New Roman" w:hAnsi="Times New Roman"/>
          <w:b/>
          <w:color w:val="1F2937"/>
          <w:sz w:val="28"/>
          <w:u w:val="single" w:color="767171" w:themeColor="background2" w:themeShade="80"/>
        </w:rPr>
      </w:pPr>
    </w:p>
    <w:p w14:paraId="67CB6517" w14:textId="77777777" w:rsidR="003F238F" w:rsidRPr="003F238F" w:rsidRDefault="003F238F" w:rsidP="003F238F">
      <w:pPr>
        <w:spacing w:line="240" w:lineRule="auto"/>
        <w:rPr>
          <w:rFonts w:ascii="Times New Roman" w:hAnsi="Times New Roman"/>
          <w:color w:val="262626" w:themeColor="text1" w:themeTint="D9"/>
          <w:sz w:val="20"/>
          <w:szCs w:val="20"/>
          <w:u w:color="4472C4" w:themeColor="accent1"/>
        </w:rPr>
      </w:pPr>
      <w:r w:rsidRPr="003F238F">
        <w:rPr>
          <w:rFonts w:ascii="Times New Roman" w:hAnsi="Times New Roman"/>
          <w:color w:val="262626" w:themeColor="text1" w:themeTint="D9"/>
          <w:sz w:val="20"/>
          <w:szCs w:val="20"/>
          <w:u w:color="4472C4" w:themeColor="accent1"/>
        </w:rPr>
        <w:t>Content Strategy &amp; Audience Intelligence</w:t>
      </w:r>
    </w:p>
    <w:p w14:paraId="00F20764" w14:textId="77777777" w:rsidR="003F238F" w:rsidRPr="003F238F" w:rsidRDefault="003F238F" w:rsidP="003F238F">
      <w:pPr>
        <w:rPr>
          <w:rStyle w:val="BookTitle"/>
          <w:b w:val="0"/>
          <w:bCs w:val="0"/>
          <w:color w:val="262626" w:themeColor="text1" w:themeTint="D9"/>
          <w:sz w:val="20"/>
          <w:szCs w:val="20"/>
        </w:rPr>
      </w:pPr>
      <w:r w:rsidRPr="003F238F">
        <w:rPr>
          <w:rStyle w:val="BookTitle"/>
          <w:b w:val="0"/>
          <w:bCs w:val="0"/>
          <w:color w:val="262626" w:themeColor="text1" w:themeTint="D9"/>
          <w:sz w:val="20"/>
          <w:szCs w:val="20"/>
        </w:rPr>
        <w:t xml:space="preserve">This project demonstrates an end-to-end data analytics workflow on a multi-format media </w:t>
      </w:r>
      <w:proofErr w:type="spellStart"/>
      <w:r w:rsidRPr="003F238F">
        <w:rPr>
          <w:rStyle w:val="BookTitle"/>
          <w:b w:val="0"/>
          <w:bCs w:val="0"/>
          <w:color w:val="262626" w:themeColor="text1" w:themeTint="D9"/>
          <w:sz w:val="20"/>
          <w:szCs w:val="20"/>
        </w:rPr>
        <w:t>catalog</w:t>
      </w:r>
      <w:proofErr w:type="spellEnd"/>
      <w:r w:rsidRPr="003F238F">
        <w:rPr>
          <w:rStyle w:val="BookTitle"/>
          <w:b w:val="0"/>
          <w:bCs w:val="0"/>
          <w:color w:val="262626" w:themeColor="text1" w:themeTint="D9"/>
          <w:sz w:val="20"/>
          <w:szCs w:val="20"/>
        </w:rPr>
        <w:t>. The primary focus is data ingestion, handling structural null values, exploring univariate/multivariate distributions, and uncovering production dynamics over a century of anime release history.</w:t>
      </w:r>
    </w:p>
    <w:p w14:paraId="08902451" w14:textId="77777777" w:rsidR="0080242F" w:rsidRPr="003F238F" w:rsidRDefault="0080242F" w:rsidP="0080242F">
      <w:pPr>
        <w:spacing w:after="200"/>
        <w:jc w:val="center"/>
        <w:rPr>
          <w:rFonts w:ascii="Times New Roman" w:hAnsi="Times New Roman"/>
          <w:sz w:val="20"/>
          <w:szCs w:val="20"/>
          <w:u w:val="single" w:color="767171" w:themeColor="background2" w:themeShade="80"/>
        </w:rPr>
      </w:pPr>
    </w:p>
    <w:p w14:paraId="71CABBEF" w14:textId="77777777" w:rsidR="00D52721" w:rsidRPr="0080242F" w:rsidRDefault="00000000" w:rsidP="0080242F">
      <w:pPr>
        <w:pStyle w:val="Heading2"/>
      </w:pPr>
      <w:r w:rsidRPr="0080242F">
        <w:rPr>
          <w:color w:val="3B3838" w:themeColor="background2" w:themeShade="40"/>
        </w:rPr>
        <w:t xml:space="preserve">Total Anime Titles: 24,905   </w:t>
      </w:r>
    </w:p>
    <w:p w14:paraId="409EE5CF" w14:textId="0A5EF054" w:rsidR="00D52721" w:rsidRPr="00D52721" w:rsidRDefault="00000000" w:rsidP="00D52721">
      <w:pPr>
        <w:pStyle w:val="ListParagraph"/>
        <w:numPr>
          <w:ilvl w:val="0"/>
          <w:numId w:val="3"/>
        </w:numPr>
        <w:spacing w:after="80"/>
        <w:rPr>
          <w:rFonts w:ascii="Times New Roman" w:hAnsi="Times New Roman"/>
          <w:b/>
          <w:color w:val="1D4ED8"/>
          <w:sz w:val="24"/>
        </w:rPr>
      </w:pPr>
      <w:r w:rsidRPr="00D52721">
        <w:rPr>
          <w:rFonts w:ascii="Times New Roman" w:hAnsi="Times New Roman"/>
          <w:b/>
          <w:color w:val="1D4ED8"/>
          <w:sz w:val="24"/>
        </w:rPr>
        <w:t xml:space="preserve">Score Range: 1.85 – 9.10 </w:t>
      </w:r>
    </w:p>
    <w:p w14:paraId="6494B9AC" w14:textId="1960D9D2" w:rsidR="00D52721" w:rsidRPr="00D52721" w:rsidRDefault="00000000" w:rsidP="00D52721">
      <w:pPr>
        <w:pStyle w:val="ListParagraph"/>
        <w:numPr>
          <w:ilvl w:val="0"/>
          <w:numId w:val="3"/>
        </w:numPr>
        <w:spacing w:after="80"/>
        <w:rPr>
          <w:rFonts w:ascii="Times New Roman" w:hAnsi="Times New Roman"/>
          <w:b/>
          <w:color w:val="1D4ED8"/>
          <w:sz w:val="24"/>
        </w:rPr>
      </w:pPr>
      <w:r w:rsidRPr="00D52721">
        <w:rPr>
          <w:rFonts w:ascii="Times New Roman" w:hAnsi="Times New Roman"/>
          <w:b/>
          <w:color w:val="1D4ED8"/>
          <w:sz w:val="24"/>
        </w:rPr>
        <w:t xml:space="preserve">Mean Score: 6.38 </w:t>
      </w:r>
    </w:p>
    <w:p w14:paraId="1C4EB130" w14:textId="485FE53C" w:rsidR="00171B2B" w:rsidRPr="00D52721" w:rsidRDefault="00000000" w:rsidP="00D52721">
      <w:pPr>
        <w:pStyle w:val="ListParagraph"/>
        <w:numPr>
          <w:ilvl w:val="0"/>
          <w:numId w:val="3"/>
        </w:numPr>
        <w:spacing w:after="80"/>
        <w:rPr>
          <w:rFonts w:ascii="Times New Roman" w:hAnsi="Times New Roman"/>
        </w:rPr>
      </w:pPr>
      <w:r w:rsidRPr="00D52721">
        <w:rPr>
          <w:rFonts w:ascii="Times New Roman" w:hAnsi="Times New Roman"/>
          <w:b/>
          <w:color w:val="1D4ED8"/>
          <w:sz w:val="24"/>
        </w:rPr>
        <w:t>Median Score: 6.39</w:t>
      </w:r>
    </w:p>
    <w:p w14:paraId="08575F80" w14:textId="77777777" w:rsidR="00D52721" w:rsidRPr="00D52721" w:rsidRDefault="00000000" w:rsidP="00D52721">
      <w:pPr>
        <w:pStyle w:val="ListParagraph"/>
        <w:numPr>
          <w:ilvl w:val="0"/>
          <w:numId w:val="3"/>
        </w:numPr>
        <w:spacing w:after="80"/>
        <w:rPr>
          <w:rFonts w:ascii="Times New Roman" w:hAnsi="Times New Roman"/>
          <w:b/>
          <w:color w:val="1D4ED8"/>
          <w:sz w:val="24"/>
        </w:rPr>
      </w:pPr>
      <w:r w:rsidRPr="00D52721">
        <w:rPr>
          <w:rFonts w:ascii="Times New Roman" w:hAnsi="Times New Roman"/>
          <w:b/>
          <w:color w:val="1D4ED8"/>
          <w:sz w:val="24"/>
        </w:rPr>
        <w:t xml:space="preserve">Unique Genres: 21     </w:t>
      </w:r>
    </w:p>
    <w:p w14:paraId="20FAB035" w14:textId="3A1D447E" w:rsidR="00D52721" w:rsidRPr="00D52721" w:rsidRDefault="00000000" w:rsidP="00D52721">
      <w:pPr>
        <w:pStyle w:val="ListParagraph"/>
        <w:numPr>
          <w:ilvl w:val="0"/>
          <w:numId w:val="3"/>
        </w:numPr>
        <w:spacing w:after="80"/>
        <w:rPr>
          <w:rFonts w:ascii="Times New Roman" w:hAnsi="Times New Roman"/>
          <w:b/>
          <w:color w:val="1D4ED8"/>
          <w:sz w:val="24"/>
        </w:rPr>
      </w:pPr>
      <w:r w:rsidRPr="00D52721">
        <w:rPr>
          <w:rFonts w:ascii="Times New Roman" w:hAnsi="Times New Roman"/>
          <w:b/>
          <w:color w:val="1D4ED8"/>
          <w:sz w:val="24"/>
        </w:rPr>
        <w:t>Anime Format Types: 6</w:t>
      </w:r>
    </w:p>
    <w:p w14:paraId="4F4547BF" w14:textId="0C54C8BD" w:rsidR="00D52721" w:rsidRPr="00D52721" w:rsidRDefault="00000000" w:rsidP="00D52721">
      <w:pPr>
        <w:pStyle w:val="ListParagraph"/>
        <w:numPr>
          <w:ilvl w:val="0"/>
          <w:numId w:val="3"/>
        </w:numPr>
        <w:spacing w:after="80"/>
        <w:rPr>
          <w:rFonts w:ascii="Times New Roman" w:hAnsi="Times New Roman"/>
          <w:b/>
          <w:color w:val="1D4ED8"/>
          <w:sz w:val="24"/>
        </w:rPr>
      </w:pPr>
      <w:r w:rsidRPr="00D52721">
        <w:rPr>
          <w:rFonts w:ascii="Times New Roman" w:hAnsi="Times New Roman"/>
          <w:b/>
          <w:color w:val="1D4ED8"/>
          <w:sz w:val="24"/>
        </w:rPr>
        <w:t xml:space="preserve">Unique Studios: 1,043 </w:t>
      </w:r>
    </w:p>
    <w:p w14:paraId="11F03031" w14:textId="4C46B2C7" w:rsidR="00171B2B" w:rsidRPr="00D52721" w:rsidRDefault="00000000" w:rsidP="00D52721">
      <w:pPr>
        <w:pStyle w:val="ListParagraph"/>
        <w:numPr>
          <w:ilvl w:val="0"/>
          <w:numId w:val="3"/>
        </w:numPr>
        <w:spacing w:after="80"/>
        <w:rPr>
          <w:rFonts w:ascii="Times New Roman" w:hAnsi="Times New Roman"/>
        </w:rPr>
      </w:pPr>
      <w:r w:rsidRPr="00D52721">
        <w:rPr>
          <w:rFonts w:ascii="Times New Roman" w:hAnsi="Times New Roman"/>
          <w:b/>
          <w:color w:val="1D4ED8"/>
          <w:sz w:val="24"/>
        </w:rPr>
        <w:t>Release Years: 1917 – 2023</w:t>
      </w:r>
    </w:p>
    <w:p w14:paraId="7C6ADC8F" w14:textId="56CF8D13" w:rsidR="00D52721" w:rsidRPr="00D52721" w:rsidRDefault="00000000" w:rsidP="00D52721">
      <w:pPr>
        <w:pStyle w:val="ListParagraph"/>
        <w:numPr>
          <w:ilvl w:val="0"/>
          <w:numId w:val="3"/>
        </w:numPr>
        <w:spacing w:after="80"/>
        <w:rPr>
          <w:rFonts w:ascii="Times New Roman" w:hAnsi="Times New Roman"/>
          <w:b/>
          <w:color w:val="1D4ED8"/>
          <w:sz w:val="24"/>
        </w:rPr>
      </w:pPr>
      <w:r w:rsidRPr="00D52721">
        <w:rPr>
          <w:rFonts w:ascii="Times New Roman" w:hAnsi="Times New Roman"/>
          <w:b/>
          <w:color w:val="1D4ED8"/>
          <w:sz w:val="24"/>
        </w:rPr>
        <w:t>Titles with Scores: 15,692 (63%)</w:t>
      </w:r>
    </w:p>
    <w:p w14:paraId="4A35C79C" w14:textId="088C0D4B" w:rsidR="00D52721" w:rsidRPr="00D52721" w:rsidRDefault="00000000" w:rsidP="00D52721">
      <w:pPr>
        <w:pStyle w:val="ListParagraph"/>
        <w:numPr>
          <w:ilvl w:val="0"/>
          <w:numId w:val="3"/>
        </w:numPr>
        <w:spacing w:after="80"/>
        <w:rPr>
          <w:rFonts w:ascii="Times New Roman" w:hAnsi="Times New Roman"/>
          <w:b/>
          <w:color w:val="1D4ED8"/>
          <w:sz w:val="24"/>
        </w:rPr>
      </w:pPr>
      <w:r w:rsidRPr="00D52721">
        <w:rPr>
          <w:rFonts w:ascii="Times New Roman" w:hAnsi="Times New Roman"/>
          <w:b/>
          <w:color w:val="1D4ED8"/>
          <w:sz w:val="24"/>
        </w:rPr>
        <w:t xml:space="preserve">Missing Scores: 9,213 (37%) </w:t>
      </w:r>
    </w:p>
    <w:p w14:paraId="467592A7" w14:textId="604B478E" w:rsidR="00171B2B" w:rsidRPr="00D52721" w:rsidRDefault="00000000" w:rsidP="00D52721">
      <w:pPr>
        <w:pStyle w:val="ListParagraph"/>
        <w:numPr>
          <w:ilvl w:val="0"/>
          <w:numId w:val="3"/>
        </w:numPr>
        <w:spacing w:after="80"/>
        <w:rPr>
          <w:rFonts w:ascii="Times New Roman" w:hAnsi="Times New Roman"/>
        </w:rPr>
      </w:pPr>
      <w:r w:rsidRPr="00D52721">
        <w:rPr>
          <w:rFonts w:ascii="Times New Roman" w:hAnsi="Times New Roman"/>
          <w:b/>
          <w:color w:val="1D4ED8"/>
          <w:sz w:val="24"/>
        </w:rPr>
        <w:t>Peak Year: 2017 (1,221 titles)</w:t>
      </w:r>
    </w:p>
    <w:p w14:paraId="71BC14FA" w14:textId="77777777" w:rsidR="00D52721" w:rsidRPr="00D52721" w:rsidRDefault="00000000" w:rsidP="00D52721">
      <w:pPr>
        <w:pStyle w:val="ListParagraph"/>
        <w:numPr>
          <w:ilvl w:val="0"/>
          <w:numId w:val="3"/>
        </w:numPr>
        <w:spacing w:after="320"/>
        <w:rPr>
          <w:rFonts w:ascii="Times New Roman" w:hAnsi="Times New Roman"/>
          <w:b/>
          <w:color w:val="1D4ED8"/>
          <w:sz w:val="24"/>
        </w:rPr>
      </w:pPr>
      <w:r w:rsidRPr="00D52721">
        <w:rPr>
          <w:rFonts w:ascii="Times New Roman" w:hAnsi="Times New Roman"/>
          <w:b/>
          <w:color w:val="1D4ED8"/>
          <w:sz w:val="24"/>
        </w:rPr>
        <w:t xml:space="preserve">Highest Score: 9.10 — Fullmetal Alchemist: Brotherhood   </w:t>
      </w:r>
    </w:p>
    <w:p w14:paraId="2787FC1E" w14:textId="7BE3EB05" w:rsidR="00171B2B" w:rsidRPr="00D52721" w:rsidRDefault="00000000" w:rsidP="00D52721">
      <w:pPr>
        <w:pStyle w:val="ListParagraph"/>
        <w:numPr>
          <w:ilvl w:val="0"/>
          <w:numId w:val="3"/>
        </w:numPr>
        <w:spacing w:after="320"/>
        <w:rPr>
          <w:rFonts w:ascii="Times New Roman" w:hAnsi="Times New Roman"/>
          <w:b/>
          <w:color w:val="1D4ED8"/>
          <w:sz w:val="24"/>
        </w:rPr>
      </w:pPr>
      <w:r w:rsidRPr="00D52721">
        <w:rPr>
          <w:rFonts w:ascii="Times New Roman" w:hAnsi="Times New Roman"/>
          <w:b/>
          <w:color w:val="1D4ED8"/>
          <w:sz w:val="24"/>
        </w:rPr>
        <w:t>Most-Watched: Shingeki no Kyojin (3.74M members)</w:t>
      </w:r>
    </w:p>
    <w:p w14:paraId="52000CE8" w14:textId="77777777" w:rsidR="00D52721" w:rsidRPr="00D52721" w:rsidRDefault="00000000">
      <w:pPr>
        <w:jc w:val="center"/>
        <w:rPr>
          <w:rFonts w:ascii="Times New Roman" w:hAnsi="Times New Roman"/>
          <w:noProof/>
          <w:color w:val="6B7280"/>
          <w:sz w:val="18"/>
        </w:rPr>
      </w:pPr>
      <w:r w:rsidRPr="00D52721">
        <w:rPr>
          <w:rFonts w:ascii="Times New Roman" w:hAnsi="Times New Roman"/>
          <w:color w:val="6B7280"/>
          <w:sz w:val="18"/>
        </w:rPr>
        <w:t>.</w:t>
      </w:r>
      <w:r w:rsidR="00D52721" w:rsidRPr="00D52721">
        <w:rPr>
          <w:rFonts w:ascii="Times New Roman" w:hAnsi="Times New Roman"/>
          <w:noProof/>
          <w:color w:val="6B7280"/>
          <w:sz w:val="18"/>
        </w:rPr>
        <w:t xml:space="preserve"> </w:t>
      </w:r>
    </w:p>
    <w:p w14:paraId="6C8BFF5C" w14:textId="77777777" w:rsidR="00D52721" w:rsidRPr="00D52721" w:rsidRDefault="00D52721">
      <w:pPr>
        <w:jc w:val="center"/>
        <w:rPr>
          <w:rFonts w:ascii="Times New Roman" w:hAnsi="Times New Roman"/>
          <w:noProof/>
          <w:color w:val="6B7280"/>
          <w:sz w:val="18"/>
        </w:rPr>
      </w:pPr>
    </w:p>
    <w:p w14:paraId="441D8549" w14:textId="77777777" w:rsidR="00D52721" w:rsidRPr="00D52721" w:rsidRDefault="00D52721">
      <w:pPr>
        <w:jc w:val="center"/>
        <w:rPr>
          <w:rFonts w:ascii="Times New Roman" w:hAnsi="Times New Roman"/>
          <w:noProof/>
          <w:color w:val="6B7280"/>
          <w:sz w:val="18"/>
        </w:rPr>
      </w:pPr>
    </w:p>
    <w:p w14:paraId="7C3908AB" w14:textId="77777777" w:rsidR="00D52721" w:rsidRPr="00D52721" w:rsidRDefault="00D52721">
      <w:pPr>
        <w:jc w:val="center"/>
        <w:rPr>
          <w:rFonts w:ascii="Times New Roman" w:hAnsi="Times New Roman"/>
          <w:noProof/>
          <w:color w:val="6B7280"/>
          <w:sz w:val="18"/>
        </w:rPr>
      </w:pPr>
    </w:p>
    <w:p w14:paraId="26DFD082" w14:textId="3B8F1C2F" w:rsidR="00171B2B" w:rsidRPr="00D52721" w:rsidRDefault="00D52721">
      <w:pPr>
        <w:jc w:val="center"/>
        <w:rPr>
          <w:rFonts w:ascii="Times New Roman" w:hAnsi="Times New Roman"/>
        </w:rPr>
      </w:pPr>
      <w:r w:rsidRPr="00D52721">
        <w:rPr>
          <w:rFonts w:ascii="Times New Roman" w:hAnsi="Times New Roman"/>
          <w:noProof/>
          <w:color w:val="6B7280"/>
          <w:sz w:val="18"/>
        </w:rPr>
        <w:drawing>
          <wp:inline distT="0" distB="0" distL="0" distR="0" wp14:anchorId="0040BCF9" wp14:editId="0ED58BDE">
            <wp:extent cx="4810539" cy="2901282"/>
            <wp:effectExtent l="0" t="0" r="0" b="0"/>
            <wp:docPr id="18156030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603089" name="Picture 1815603089"/>
                    <pic:cNvPicPr/>
                  </pic:nvPicPr>
                  <pic:blipFill>
                    <a:blip r:embed="rId9" cstate="print">
                      <a:extLst>
                        <a:ext uri="{28A0092B-C50C-407E-A947-70E740481C1C}">
                          <a14:useLocalDpi xmlns:a14="http://schemas.microsoft.com/office/drawing/2010/main" val="0"/>
                        </a:ext>
                      </a:extLst>
                    </a:blip>
                    <a:stretch>
                      <a:fillRect/>
                    </a:stretch>
                  </pic:blipFill>
                  <pic:spPr>
                    <a:xfrm>
                      <a:off x="0" y="0"/>
                      <a:ext cx="4906082" cy="2958905"/>
                    </a:xfrm>
                    <a:prstGeom prst="rect">
                      <a:avLst/>
                    </a:prstGeom>
                  </pic:spPr>
                </pic:pic>
              </a:graphicData>
            </a:graphic>
          </wp:inline>
        </w:drawing>
      </w:r>
    </w:p>
    <w:p w14:paraId="4E7416A0" w14:textId="77777777" w:rsidR="00D52721" w:rsidRPr="00D52721" w:rsidRDefault="00D52721">
      <w:pPr>
        <w:jc w:val="center"/>
        <w:rPr>
          <w:rFonts w:ascii="Times New Roman" w:hAnsi="Times New Roman"/>
        </w:rPr>
      </w:pPr>
    </w:p>
    <w:p w14:paraId="29DCB926" w14:textId="77777777" w:rsidR="00D52721" w:rsidRPr="00D52721" w:rsidRDefault="00D52721">
      <w:pPr>
        <w:jc w:val="center"/>
        <w:rPr>
          <w:rFonts w:ascii="Times New Roman" w:hAnsi="Times New Roman"/>
        </w:rPr>
      </w:pPr>
    </w:p>
    <w:p w14:paraId="09CB3E1C" w14:textId="551A790F" w:rsidR="00D52721" w:rsidRPr="00D52721" w:rsidRDefault="00D52721">
      <w:pPr>
        <w:jc w:val="center"/>
        <w:rPr>
          <w:rFonts w:ascii="Times New Roman" w:hAnsi="Times New Roman"/>
        </w:rPr>
      </w:pPr>
      <w:r w:rsidRPr="00D52721">
        <w:rPr>
          <w:rFonts w:ascii="Times New Roman" w:hAnsi="Times New Roman"/>
          <w:color w:val="6B7280"/>
          <w:sz w:val="18"/>
        </w:rPr>
        <w:t>All values above are sourced directly from the executed analysis notebook</w:t>
      </w:r>
    </w:p>
    <w:p w14:paraId="734EDB3F" w14:textId="77777777" w:rsidR="00171B2B" w:rsidRPr="00D52721" w:rsidRDefault="00171B2B">
      <w:pPr>
        <w:pageBreakBefore/>
        <w:rPr>
          <w:rFonts w:ascii="Times New Roman" w:hAnsi="Times New Roman"/>
        </w:rPr>
      </w:pPr>
    </w:p>
    <w:p w14:paraId="333DFFCA" w14:textId="54FCA445" w:rsidR="00171B2B" w:rsidRDefault="00000000" w:rsidP="0080242F">
      <w:pPr>
        <w:spacing w:after="200"/>
        <w:jc w:val="center"/>
        <w:rPr>
          <w:rFonts w:ascii="Times New Roman" w:hAnsi="Times New Roman"/>
          <w:b/>
          <w:color w:val="1F2937"/>
          <w:sz w:val="36"/>
          <w:u w:val="single" w:color="767171" w:themeColor="background2" w:themeShade="80"/>
        </w:rPr>
      </w:pPr>
      <w:r w:rsidRPr="0080242F">
        <w:rPr>
          <w:rFonts w:ascii="Times New Roman" w:hAnsi="Times New Roman"/>
          <w:b/>
          <w:color w:val="1F2937"/>
          <w:sz w:val="36"/>
          <w:u w:val="single" w:color="767171" w:themeColor="background2" w:themeShade="80"/>
        </w:rPr>
        <w:t>Introduction &amp; Analytical Context</w:t>
      </w:r>
    </w:p>
    <w:p w14:paraId="01E46AA9" w14:textId="77777777" w:rsidR="0080242F" w:rsidRPr="0080242F" w:rsidRDefault="0080242F" w:rsidP="0080242F">
      <w:pPr>
        <w:spacing w:after="200"/>
        <w:jc w:val="center"/>
        <w:rPr>
          <w:rFonts w:ascii="Times New Roman" w:hAnsi="Times New Roman"/>
          <w:u w:val="single" w:color="767171" w:themeColor="background2" w:themeShade="80"/>
        </w:rPr>
      </w:pPr>
    </w:p>
    <w:p w14:paraId="6C8AC49E" w14:textId="59785771" w:rsidR="00171B2B" w:rsidRPr="00D52721" w:rsidRDefault="00336EC7">
      <w:pPr>
        <w:spacing w:after="120"/>
        <w:rPr>
          <w:rFonts w:ascii="Times New Roman" w:hAnsi="Times New Roman"/>
          <w:sz w:val="24"/>
          <w:szCs w:val="24"/>
        </w:rPr>
      </w:pPr>
      <w:r w:rsidRPr="00D52721">
        <w:rPr>
          <w:rFonts w:ascii="Times New Roman" w:hAnsi="Times New Roman"/>
          <w:b/>
          <w:color w:val="374151"/>
          <w:sz w:val="24"/>
          <w:szCs w:val="24"/>
        </w:rPr>
        <w:t>Background</w:t>
      </w:r>
    </w:p>
    <w:p w14:paraId="22A5D23E" w14:textId="77777777" w:rsidR="00171B2B" w:rsidRPr="00D52721" w:rsidRDefault="00000000">
      <w:pPr>
        <w:spacing w:after="160"/>
        <w:rPr>
          <w:rFonts w:ascii="Times New Roman" w:hAnsi="Times New Roman"/>
          <w:sz w:val="24"/>
          <w:szCs w:val="24"/>
        </w:rPr>
      </w:pPr>
      <w:r w:rsidRPr="00D52721">
        <w:rPr>
          <w:rFonts w:ascii="Times New Roman" w:hAnsi="Times New Roman"/>
          <w:sz w:val="24"/>
          <w:szCs w:val="24"/>
        </w:rPr>
        <w:t>Anime — Japanese animated content — has grown from a domestic art form into a global cultural and commercial phenomenon. Streaming platforms such as Netflix, Crunchyroll, and Amazon Prime have driven international adoption, making anime one of the fastest-growing entertainment segments worldwide. With tens of thousands of titles spanning more than six decades of production history, understanding what differentiates successful anime from obscure titles requires rigorous data analysis.</w:t>
      </w:r>
    </w:p>
    <w:p w14:paraId="4E7F5D47" w14:textId="77777777" w:rsidR="00171B2B" w:rsidRPr="00D52721" w:rsidRDefault="00000000">
      <w:pPr>
        <w:spacing w:after="200"/>
        <w:rPr>
          <w:rFonts w:ascii="Times New Roman" w:hAnsi="Times New Roman"/>
          <w:sz w:val="24"/>
          <w:szCs w:val="24"/>
        </w:rPr>
      </w:pPr>
      <w:r w:rsidRPr="00D52721">
        <w:rPr>
          <w:rFonts w:ascii="Times New Roman" w:hAnsi="Times New Roman"/>
          <w:sz w:val="24"/>
          <w:szCs w:val="24"/>
        </w:rPr>
        <w:t>MyAnimeList (MAL) is the world's largest community-driven anime and manga cataloguing platform, with millions of active users who rate, list, and review titles. The MAL dataset provides a uniquely rich window into audience behaviour — not just critical reception, but actual consumption patterns, favouriting behaviour, and community engagement at scale. This analysis treats the MAL 2023 dataset as a cross-sectional snapshot of the anime industry as perceived by a large and engaged user community.</w:t>
      </w:r>
    </w:p>
    <w:p w14:paraId="072A54F2" w14:textId="612AA127" w:rsidR="00171B2B" w:rsidRPr="00D52721" w:rsidRDefault="00336EC7">
      <w:pPr>
        <w:spacing w:after="120"/>
        <w:rPr>
          <w:rFonts w:ascii="Times New Roman" w:hAnsi="Times New Roman"/>
          <w:sz w:val="24"/>
          <w:szCs w:val="24"/>
        </w:rPr>
      </w:pPr>
      <w:r w:rsidRPr="00D52721">
        <w:rPr>
          <w:rFonts w:ascii="Times New Roman" w:hAnsi="Times New Roman"/>
          <w:b/>
          <w:color w:val="374151"/>
          <w:sz w:val="24"/>
          <w:szCs w:val="24"/>
        </w:rPr>
        <w:t>Analytical Questions</w:t>
      </w:r>
    </w:p>
    <w:p w14:paraId="7E098DD2" w14:textId="77777777" w:rsidR="00171B2B" w:rsidRPr="00D52721" w:rsidRDefault="00000000">
      <w:pPr>
        <w:spacing w:after="120"/>
        <w:rPr>
          <w:rFonts w:ascii="Times New Roman" w:hAnsi="Times New Roman"/>
          <w:sz w:val="24"/>
          <w:szCs w:val="24"/>
        </w:rPr>
      </w:pPr>
      <w:r w:rsidRPr="00D52721">
        <w:rPr>
          <w:rFonts w:ascii="Times New Roman" w:hAnsi="Times New Roman"/>
          <w:sz w:val="24"/>
          <w:szCs w:val="24"/>
        </w:rPr>
        <w:t>This analysis was designed to answer the following questions:</w:t>
      </w:r>
    </w:p>
    <w:p w14:paraId="4F929D2F" w14:textId="77777777" w:rsidR="00171B2B" w:rsidRPr="00D52721" w:rsidRDefault="00000000">
      <w:pPr>
        <w:spacing w:after="60"/>
        <w:rPr>
          <w:rFonts w:ascii="Times New Roman" w:hAnsi="Times New Roman"/>
          <w:sz w:val="24"/>
          <w:szCs w:val="24"/>
        </w:rPr>
      </w:pPr>
      <w:r w:rsidRPr="00D52721">
        <w:rPr>
          <w:rFonts w:ascii="Times New Roman" w:hAnsi="Times New Roman"/>
          <w:sz w:val="24"/>
          <w:szCs w:val="24"/>
        </w:rPr>
        <w:t xml:space="preserve">  • How are anime scores distributed, and which titles achieve the highest community ratings?</w:t>
      </w:r>
    </w:p>
    <w:p w14:paraId="46A5037E" w14:textId="77777777" w:rsidR="00171B2B" w:rsidRPr="00D52721" w:rsidRDefault="00000000">
      <w:pPr>
        <w:spacing w:after="60"/>
        <w:rPr>
          <w:rFonts w:ascii="Times New Roman" w:hAnsi="Times New Roman"/>
          <w:sz w:val="24"/>
          <w:szCs w:val="24"/>
        </w:rPr>
      </w:pPr>
      <w:r w:rsidRPr="00D52721">
        <w:rPr>
          <w:rFonts w:ascii="Times New Roman" w:hAnsi="Times New Roman"/>
          <w:sz w:val="24"/>
          <w:szCs w:val="24"/>
        </w:rPr>
        <w:t xml:space="preserve">  • Is there a meaningful relationship between popularity (audience size) and quality (score)?</w:t>
      </w:r>
    </w:p>
    <w:p w14:paraId="4383D66F" w14:textId="77777777" w:rsidR="00171B2B" w:rsidRPr="00D52721" w:rsidRDefault="00000000">
      <w:pPr>
        <w:spacing w:after="60"/>
        <w:rPr>
          <w:rFonts w:ascii="Times New Roman" w:hAnsi="Times New Roman"/>
          <w:sz w:val="24"/>
          <w:szCs w:val="24"/>
        </w:rPr>
      </w:pPr>
      <w:r w:rsidRPr="00D52721">
        <w:rPr>
          <w:rFonts w:ascii="Times New Roman" w:hAnsi="Times New Roman"/>
          <w:sz w:val="24"/>
          <w:szCs w:val="24"/>
        </w:rPr>
        <w:t xml:space="preserve">  • Which genres dominate by volume, and do high-frequency genres also deliver high quality?</w:t>
      </w:r>
    </w:p>
    <w:p w14:paraId="33C63C1D" w14:textId="77777777" w:rsidR="00171B2B" w:rsidRPr="00D52721" w:rsidRDefault="00000000">
      <w:pPr>
        <w:spacing w:after="60"/>
        <w:rPr>
          <w:rFonts w:ascii="Times New Roman" w:hAnsi="Times New Roman"/>
          <w:sz w:val="24"/>
          <w:szCs w:val="24"/>
        </w:rPr>
      </w:pPr>
      <w:r w:rsidRPr="00D52721">
        <w:rPr>
          <w:rFonts w:ascii="Times New Roman" w:hAnsi="Times New Roman"/>
          <w:sz w:val="24"/>
          <w:szCs w:val="24"/>
        </w:rPr>
        <w:t xml:space="preserve">  • How do different anime formats (TV, Movie, OVA, etc.) differ in quality and audience reach?</w:t>
      </w:r>
    </w:p>
    <w:p w14:paraId="56FCEB91" w14:textId="77777777" w:rsidR="00171B2B" w:rsidRPr="00D52721" w:rsidRDefault="00000000">
      <w:pPr>
        <w:spacing w:after="60"/>
        <w:rPr>
          <w:rFonts w:ascii="Times New Roman" w:hAnsi="Times New Roman"/>
          <w:sz w:val="24"/>
          <w:szCs w:val="24"/>
        </w:rPr>
      </w:pPr>
      <w:r w:rsidRPr="00D52721">
        <w:rPr>
          <w:rFonts w:ascii="Times New Roman" w:hAnsi="Times New Roman"/>
          <w:sz w:val="24"/>
          <w:szCs w:val="24"/>
        </w:rPr>
        <w:t xml:space="preserve">  • Which studios produce the most content and which produce the highest-quality content?</w:t>
      </w:r>
    </w:p>
    <w:p w14:paraId="3FE5FB02" w14:textId="77777777" w:rsidR="00171B2B" w:rsidRPr="00D52721" w:rsidRDefault="00000000">
      <w:pPr>
        <w:spacing w:after="60"/>
        <w:rPr>
          <w:rFonts w:ascii="Times New Roman" w:hAnsi="Times New Roman"/>
          <w:sz w:val="24"/>
          <w:szCs w:val="24"/>
        </w:rPr>
      </w:pPr>
      <w:r w:rsidRPr="00D52721">
        <w:rPr>
          <w:rFonts w:ascii="Times New Roman" w:hAnsi="Times New Roman"/>
          <w:sz w:val="24"/>
          <w:szCs w:val="24"/>
        </w:rPr>
        <w:t xml:space="preserve">  • Does source material type (manga, light novel, original) influence audience reception?</w:t>
      </w:r>
    </w:p>
    <w:p w14:paraId="74DB53B1" w14:textId="64E19509" w:rsidR="00171B2B" w:rsidRPr="00D52721" w:rsidRDefault="00000000">
      <w:pPr>
        <w:spacing w:after="200"/>
        <w:rPr>
          <w:rFonts w:ascii="Times New Roman" w:hAnsi="Times New Roman"/>
          <w:sz w:val="24"/>
          <w:szCs w:val="24"/>
        </w:rPr>
      </w:pPr>
      <w:r w:rsidRPr="00D52721">
        <w:rPr>
          <w:rFonts w:ascii="Times New Roman" w:hAnsi="Times New Roman"/>
          <w:sz w:val="24"/>
          <w:szCs w:val="24"/>
        </w:rPr>
        <w:t xml:space="preserve">  • How </w:t>
      </w:r>
      <w:r w:rsidR="00336EC7" w:rsidRPr="00D52721">
        <w:rPr>
          <w:rFonts w:ascii="Times New Roman" w:hAnsi="Times New Roman"/>
          <w:sz w:val="24"/>
          <w:szCs w:val="24"/>
        </w:rPr>
        <w:t>have</w:t>
      </w:r>
      <w:r w:rsidRPr="00D52721">
        <w:rPr>
          <w:rFonts w:ascii="Times New Roman" w:hAnsi="Times New Roman"/>
          <w:sz w:val="24"/>
          <w:szCs w:val="24"/>
        </w:rPr>
        <w:t xml:space="preserve"> anime production volume and quality evolved over time?</w:t>
      </w:r>
    </w:p>
    <w:p w14:paraId="1D269095" w14:textId="49896C2B" w:rsidR="00171B2B" w:rsidRPr="00D52721" w:rsidRDefault="00336EC7">
      <w:pPr>
        <w:spacing w:after="120"/>
        <w:rPr>
          <w:rFonts w:ascii="Times New Roman" w:hAnsi="Times New Roman"/>
          <w:sz w:val="24"/>
          <w:szCs w:val="24"/>
        </w:rPr>
      </w:pPr>
      <w:r w:rsidRPr="00D52721">
        <w:rPr>
          <w:rFonts w:ascii="Times New Roman" w:hAnsi="Times New Roman"/>
          <w:b/>
          <w:color w:val="374151"/>
          <w:sz w:val="24"/>
          <w:szCs w:val="24"/>
        </w:rPr>
        <w:t>Scope &amp; Methodology</w:t>
      </w:r>
    </w:p>
    <w:p w14:paraId="6B857187" w14:textId="77777777" w:rsidR="00171B2B" w:rsidRPr="00D52721" w:rsidRDefault="00000000">
      <w:pPr>
        <w:spacing w:after="160"/>
        <w:rPr>
          <w:rFonts w:ascii="Times New Roman" w:hAnsi="Times New Roman"/>
          <w:sz w:val="24"/>
          <w:szCs w:val="24"/>
        </w:rPr>
      </w:pPr>
      <w:r w:rsidRPr="00D52721">
        <w:rPr>
          <w:rFonts w:ascii="Times New Roman" w:hAnsi="Times New Roman"/>
          <w:sz w:val="24"/>
          <w:szCs w:val="24"/>
        </w:rPr>
        <w:t>This is a pure Exploratory Data Analysis project. The methodology is descriptive and visual: the analysis uses frequency distributions, aggregated statistics (mean, median, counts), and Pearson correlation coefficients to characterise patterns in the data. No machine learning, regression modelling, or causal inference is performed. All reported values are derived directly from Python (pandas, NumPy) computations on the dataset — no values have been estimated, interpolated, or invented.</w:t>
      </w:r>
    </w:p>
    <w:p w14:paraId="79613A3B" w14:textId="77777777" w:rsidR="00171B2B" w:rsidRPr="00D52721" w:rsidRDefault="00000000">
      <w:pPr>
        <w:spacing w:after="320"/>
        <w:rPr>
          <w:rFonts w:ascii="Times New Roman" w:hAnsi="Times New Roman"/>
          <w:sz w:val="24"/>
          <w:szCs w:val="24"/>
        </w:rPr>
      </w:pPr>
      <w:r w:rsidRPr="00D52721">
        <w:rPr>
          <w:rFonts w:ascii="Times New Roman" w:hAnsi="Times New Roman"/>
          <w:sz w:val="24"/>
          <w:szCs w:val="24"/>
        </w:rPr>
        <w:t>Charts produced during the analysis include histograms, box plots, horizontal bar charts, scatter plots, stacked area charts, pie charts, and a correlation heatmap. Chart filenames are referenced in the relevant sections for cross-referencing purposes.</w:t>
      </w:r>
    </w:p>
    <w:p w14:paraId="3A375F4E" w14:textId="77777777" w:rsidR="00D52721" w:rsidRPr="00D52721" w:rsidRDefault="00D52721">
      <w:pPr>
        <w:spacing w:after="200"/>
        <w:rPr>
          <w:rFonts w:ascii="Times New Roman" w:hAnsi="Times New Roman"/>
          <w:b/>
          <w:color w:val="1F2937"/>
          <w:sz w:val="36"/>
        </w:rPr>
      </w:pPr>
    </w:p>
    <w:p w14:paraId="0B44F4FE" w14:textId="77777777" w:rsidR="00D52721" w:rsidRPr="00D52721" w:rsidRDefault="00D52721">
      <w:pPr>
        <w:spacing w:after="200"/>
        <w:rPr>
          <w:rFonts w:ascii="Times New Roman" w:hAnsi="Times New Roman"/>
          <w:b/>
          <w:color w:val="1F2937"/>
          <w:sz w:val="36"/>
        </w:rPr>
      </w:pPr>
    </w:p>
    <w:p w14:paraId="55CAE047" w14:textId="77777777" w:rsidR="00D52721" w:rsidRPr="00D52721" w:rsidRDefault="00D52721">
      <w:pPr>
        <w:spacing w:after="200"/>
        <w:rPr>
          <w:rFonts w:ascii="Times New Roman" w:hAnsi="Times New Roman"/>
          <w:b/>
          <w:color w:val="1F2937"/>
          <w:sz w:val="36"/>
        </w:rPr>
      </w:pPr>
    </w:p>
    <w:p w14:paraId="3688B79F" w14:textId="77777777" w:rsidR="00D52721" w:rsidRPr="00D52721" w:rsidRDefault="00D52721">
      <w:pPr>
        <w:spacing w:after="200"/>
        <w:rPr>
          <w:rFonts w:ascii="Times New Roman" w:hAnsi="Times New Roman"/>
          <w:b/>
          <w:color w:val="1F2937"/>
          <w:sz w:val="36"/>
        </w:rPr>
      </w:pPr>
    </w:p>
    <w:p w14:paraId="33A5A176" w14:textId="77777777" w:rsidR="00D52721" w:rsidRPr="00D52721" w:rsidRDefault="00D52721">
      <w:pPr>
        <w:spacing w:after="200"/>
        <w:rPr>
          <w:rFonts w:ascii="Times New Roman" w:hAnsi="Times New Roman"/>
          <w:b/>
          <w:color w:val="1F2937"/>
          <w:sz w:val="36"/>
        </w:rPr>
      </w:pPr>
    </w:p>
    <w:p w14:paraId="6F53A002" w14:textId="77777777" w:rsidR="00D52721" w:rsidRDefault="00D52721">
      <w:pPr>
        <w:spacing w:after="200"/>
        <w:rPr>
          <w:rFonts w:ascii="Times New Roman" w:hAnsi="Times New Roman"/>
          <w:b/>
          <w:color w:val="1F2937"/>
          <w:sz w:val="36"/>
        </w:rPr>
      </w:pPr>
    </w:p>
    <w:p w14:paraId="2203E2BF" w14:textId="504EFBBC" w:rsidR="00171B2B" w:rsidRDefault="00000000" w:rsidP="0080242F">
      <w:pPr>
        <w:spacing w:after="200"/>
        <w:jc w:val="center"/>
        <w:rPr>
          <w:rFonts w:ascii="Times New Roman" w:hAnsi="Times New Roman"/>
          <w:b/>
          <w:color w:val="1F2937"/>
          <w:sz w:val="36"/>
          <w:u w:val="single" w:color="767171" w:themeColor="background2" w:themeShade="80"/>
        </w:rPr>
      </w:pPr>
      <w:r w:rsidRPr="0080242F">
        <w:rPr>
          <w:rFonts w:ascii="Times New Roman" w:hAnsi="Times New Roman"/>
          <w:b/>
          <w:color w:val="1F2937"/>
          <w:sz w:val="36"/>
          <w:u w:val="single" w:color="767171" w:themeColor="background2" w:themeShade="80"/>
        </w:rPr>
        <w:t>Dataset Overview</w:t>
      </w:r>
    </w:p>
    <w:p w14:paraId="26721023" w14:textId="77777777" w:rsidR="0080242F" w:rsidRPr="0080242F" w:rsidRDefault="0080242F" w:rsidP="0080242F">
      <w:pPr>
        <w:spacing w:after="200"/>
        <w:jc w:val="center"/>
        <w:rPr>
          <w:rFonts w:ascii="Times New Roman" w:hAnsi="Times New Roman"/>
          <w:u w:val="single" w:color="767171" w:themeColor="background2" w:themeShade="80"/>
        </w:rPr>
      </w:pPr>
    </w:p>
    <w:p w14:paraId="0A1E6FDD" w14:textId="24688790" w:rsidR="00171B2B" w:rsidRPr="00D52721" w:rsidRDefault="00336EC7">
      <w:pPr>
        <w:spacing w:after="120"/>
        <w:rPr>
          <w:rFonts w:ascii="Times New Roman" w:hAnsi="Times New Roman"/>
        </w:rPr>
      </w:pPr>
      <w:r w:rsidRPr="00D52721">
        <w:rPr>
          <w:rFonts w:ascii="Times New Roman" w:hAnsi="Times New Roman"/>
          <w:b/>
          <w:color w:val="374151"/>
          <w:sz w:val="26"/>
        </w:rPr>
        <w:t>2.1 Dataset Provenance</w:t>
      </w:r>
    </w:p>
    <w:p w14:paraId="5CA8A9DD" w14:textId="011C3F55" w:rsidR="00D52721" w:rsidRPr="00D52721" w:rsidRDefault="00000000">
      <w:pPr>
        <w:spacing w:after="200"/>
        <w:rPr>
          <w:rFonts w:ascii="Times New Roman" w:hAnsi="Times New Roman"/>
        </w:rPr>
      </w:pPr>
      <w:r w:rsidRPr="00D52721">
        <w:rPr>
          <w:rFonts w:ascii="Times New Roman" w:hAnsi="Times New Roman"/>
        </w:rPr>
        <w:t>The dataset is sourced from MyAnimeList and distributed as anime-dataset-2023.csv. It contains 24,905 rows (one per anime title) and 24 columns covering metadata, engagement statistics, and catalogue information. The dataset reflects MAL's catalogue as of 2023.</w:t>
      </w:r>
    </w:p>
    <w:p w14:paraId="02FABB06" w14:textId="07EE80AC" w:rsidR="00171B2B" w:rsidRPr="00D52721" w:rsidRDefault="00336EC7">
      <w:pPr>
        <w:spacing w:after="120"/>
        <w:rPr>
          <w:rFonts w:ascii="Times New Roman" w:hAnsi="Times New Roman"/>
        </w:rPr>
      </w:pPr>
      <w:r w:rsidRPr="00D52721">
        <w:rPr>
          <w:rFonts w:ascii="Times New Roman" w:hAnsi="Times New Roman"/>
          <w:b/>
          <w:color w:val="374151"/>
          <w:sz w:val="26"/>
        </w:rPr>
        <w:t>2.2 Column Reference</w:t>
      </w:r>
    </w:p>
    <w:p w14:paraId="67E58C06" w14:textId="353DD1F5" w:rsidR="00171B2B" w:rsidRPr="00D52721" w:rsidRDefault="00000000">
      <w:pPr>
        <w:spacing w:after="40"/>
        <w:rPr>
          <w:rFonts w:ascii="Times New Roman" w:hAnsi="Times New Roman"/>
        </w:rPr>
      </w:pPr>
      <w:r w:rsidRPr="00D52721">
        <w:rPr>
          <w:rFonts w:ascii="Times New Roman" w:hAnsi="Times New Roman"/>
          <w:b/>
          <w:color w:val="1F2937"/>
          <w:sz w:val="20"/>
        </w:rPr>
        <w:t xml:space="preserve">Column </w:t>
      </w:r>
      <w:r w:rsidR="00336EC7" w:rsidRPr="00D52721">
        <w:rPr>
          <w:rFonts w:ascii="Times New Roman" w:hAnsi="Times New Roman"/>
          <w:b/>
          <w:color w:val="1F2937"/>
          <w:sz w:val="20"/>
        </w:rPr>
        <w:t>name | Raw</w:t>
      </w:r>
      <w:r w:rsidRPr="00D52721">
        <w:rPr>
          <w:rFonts w:ascii="Times New Roman" w:hAnsi="Times New Roman"/>
          <w:b/>
          <w:color w:val="1F2937"/>
          <w:sz w:val="20"/>
        </w:rPr>
        <w:t xml:space="preserve"> </w:t>
      </w:r>
      <w:r w:rsidR="00336EC7" w:rsidRPr="00D52721">
        <w:rPr>
          <w:rFonts w:ascii="Times New Roman" w:hAnsi="Times New Roman"/>
          <w:b/>
          <w:color w:val="1F2937"/>
          <w:sz w:val="20"/>
        </w:rPr>
        <w:t>Type | Description | Notes</w:t>
      </w:r>
    </w:p>
    <w:p w14:paraId="6C39C0E2" w14:textId="7AC1B2F8" w:rsidR="00171B2B" w:rsidRPr="00D52721" w:rsidRDefault="00000000" w:rsidP="00D52721">
      <w:pPr>
        <w:pStyle w:val="ListParagraph"/>
        <w:numPr>
          <w:ilvl w:val="0"/>
          <w:numId w:val="4"/>
        </w:numPr>
        <w:spacing w:after="40"/>
        <w:rPr>
          <w:rFonts w:ascii="Times New Roman" w:hAnsi="Times New Roman"/>
        </w:rPr>
      </w:pPr>
      <w:r w:rsidRPr="00D52721">
        <w:rPr>
          <w:rFonts w:ascii="Times New Roman" w:hAnsi="Times New Roman"/>
          <w:sz w:val="20"/>
        </w:rPr>
        <w:t>anime_</w:t>
      </w:r>
      <w:r w:rsidR="00336EC7" w:rsidRPr="00D52721">
        <w:rPr>
          <w:rFonts w:ascii="Times New Roman" w:hAnsi="Times New Roman"/>
          <w:sz w:val="20"/>
        </w:rPr>
        <w:t>id | int64 | Unique</w:t>
      </w:r>
      <w:r w:rsidRPr="00D52721">
        <w:rPr>
          <w:rFonts w:ascii="Times New Roman" w:hAnsi="Times New Roman"/>
          <w:sz w:val="20"/>
        </w:rPr>
        <w:t xml:space="preserve"> MAL </w:t>
      </w:r>
      <w:r w:rsidR="00336EC7" w:rsidRPr="00D52721">
        <w:rPr>
          <w:rFonts w:ascii="Times New Roman" w:hAnsi="Times New Roman"/>
          <w:sz w:val="20"/>
        </w:rPr>
        <w:t>identifier | Primary</w:t>
      </w:r>
      <w:r w:rsidRPr="00D52721">
        <w:rPr>
          <w:rFonts w:ascii="Times New Roman" w:hAnsi="Times New Roman"/>
          <w:sz w:val="20"/>
        </w:rPr>
        <w:t xml:space="preserve"> key</w:t>
      </w:r>
    </w:p>
    <w:p w14:paraId="7EA994DC" w14:textId="341B5154" w:rsidR="00171B2B" w:rsidRPr="00D52721" w:rsidRDefault="00000000" w:rsidP="00D52721">
      <w:pPr>
        <w:pStyle w:val="ListParagraph"/>
        <w:numPr>
          <w:ilvl w:val="0"/>
          <w:numId w:val="4"/>
        </w:numPr>
        <w:spacing w:after="40"/>
        <w:rPr>
          <w:rFonts w:ascii="Times New Roman" w:hAnsi="Times New Roman"/>
        </w:rPr>
      </w:pPr>
      <w:r w:rsidRPr="00D52721">
        <w:rPr>
          <w:rFonts w:ascii="Times New Roman" w:hAnsi="Times New Roman"/>
          <w:sz w:val="20"/>
        </w:rPr>
        <w:t xml:space="preserve">Name / English </w:t>
      </w:r>
      <w:r w:rsidR="00336EC7" w:rsidRPr="00D52721">
        <w:rPr>
          <w:rFonts w:ascii="Times New Roman" w:hAnsi="Times New Roman"/>
          <w:sz w:val="20"/>
        </w:rPr>
        <w:t>name | str | Original</w:t>
      </w:r>
      <w:r w:rsidRPr="00D52721">
        <w:rPr>
          <w:rFonts w:ascii="Times New Roman" w:hAnsi="Times New Roman"/>
          <w:sz w:val="20"/>
        </w:rPr>
        <w:t xml:space="preserve"> and English </w:t>
      </w:r>
      <w:r w:rsidR="00336EC7" w:rsidRPr="00D52721">
        <w:rPr>
          <w:rFonts w:ascii="Times New Roman" w:hAnsi="Times New Roman"/>
          <w:sz w:val="20"/>
        </w:rPr>
        <w:t>title | —</w:t>
      </w:r>
    </w:p>
    <w:p w14:paraId="4AC0B861" w14:textId="5AF9AB21" w:rsidR="00171B2B" w:rsidRPr="00D52721" w:rsidRDefault="00336EC7" w:rsidP="00D52721">
      <w:pPr>
        <w:pStyle w:val="ListParagraph"/>
        <w:numPr>
          <w:ilvl w:val="0"/>
          <w:numId w:val="4"/>
        </w:numPr>
        <w:spacing w:after="40"/>
        <w:rPr>
          <w:rFonts w:ascii="Times New Roman" w:hAnsi="Times New Roman"/>
        </w:rPr>
      </w:pPr>
      <w:r w:rsidRPr="00D52721">
        <w:rPr>
          <w:rFonts w:ascii="Times New Roman" w:hAnsi="Times New Roman"/>
          <w:sz w:val="20"/>
        </w:rPr>
        <w:t>Score | str → float | Community average rating (1–10) | 37% UNKNOWN</w:t>
      </w:r>
    </w:p>
    <w:p w14:paraId="5E6E2FD6" w14:textId="70578B6C" w:rsidR="00171B2B" w:rsidRPr="00D52721" w:rsidRDefault="00336EC7" w:rsidP="00D52721">
      <w:pPr>
        <w:pStyle w:val="ListParagraph"/>
        <w:numPr>
          <w:ilvl w:val="0"/>
          <w:numId w:val="4"/>
        </w:numPr>
        <w:spacing w:after="40"/>
        <w:rPr>
          <w:rFonts w:ascii="Times New Roman" w:hAnsi="Times New Roman"/>
        </w:rPr>
      </w:pPr>
      <w:r w:rsidRPr="00D52721">
        <w:rPr>
          <w:rFonts w:ascii="Times New Roman" w:hAnsi="Times New Roman"/>
          <w:sz w:val="20"/>
        </w:rPr>
        <w:t>Genres | str | Comma-separated genre tags | 19.8% UNKNOWN</w:t>
      </w:r>
    </w:p>
    <w:p w14:paraId="442E1356" w14:textId="334D7C54" w:rsidR="00171B2B" w:rsidRPr="00D52721" w:rsidRDefault="00336EC7" w:rsidP="00D52721">
      <w:pPr>
        <w:pStyle w:val="ListParagraph"/>
        <w:numPr>
          <w:ilvl w:val="0"/>
          <w:numId w:val="4"/>
        </w:numPr>
        <w:spacing w:after="40"/>
        <w:rPr>
          <w:rFonts w:ascii="Times New Roman" w:hAnsi="Times New Roman"/>
        </w:rPr>
      </w:pPr>
      <w:r w:rsidRPr="00D52721">
        <w:rPr>
          <w:rFonts w:ascii="Times New Roman" w:hAnsi="Times New Roman"/>
          <w:sz w:val="20"/>
        </w:rPr>
        <w:t>Type | str | Format: TV / Movie / OVA / ONA / Special / Music | 0.3% UNKNOWN</w:t>
      </w:r>
    </w:p>
    <w:p w14:paraId="36A8A7FA" w14:textId="39DB4B0F" w:rsidR="00171B2B" w:rsidRPr="00D52721" w:rsidRDefault="00336EC7" w:rsidP="00D52721">
      <w:pPr>
        <w:pStyle w:val="ListParagraph"/>
        <w:numPr>
          <w:ilvl w:val="0"/>
          <w:numId w:val="4"/>
        </w:numPr>
        <w:spacing w:after="40"/>
        <w:rPr>
          <w:rFonts w:ascii="Times New Roman" w:hAnsi="Times New Roman"/>
        </w:rPr>
      </w:pPr>
      <w:r w:rsidRPr="00D52721">
        <w:rPr>
          <w:rFonts w:ascii="Times New Roman" w:hAnsi="Times New Roman"/>
          <w:sz w:val="20"/>
        </w:rPr>
        <w:t>Episodes | str → float | Number of episodes | 2.5% UNKNOWN</w:t>
      </w:r>
    </w:p>
    <w:p w14:paraId="7F410492" w14:textId="1A374EE0" w:rsidR="00171B2B" w:rsidRPr="00D52721" w:rsidRDefault="00336EC7" w:rsidP="00D52721">
      <w:pPr>
        <w:pStyle w:val="ListParagraph"/>
        <w:numPr>
          <w:ilvl w:val="0"/>
          <w:numId w:val="4"/>
        </w:numPr>
        <w:spacing w:after="40"/>
        <w:rPr>
          <w:rFonts w:ascii="Times New Roman" w:hAnsi="Times New Roman"/>
        </w:rPr>
      </w:pPr>
      <w:r w:rsidRPr="00D52721">
        <w:rPr>
          <w:rFonts w:ascii="Times New Roman" w:hAnsi="Times New Roman"/>
          <w:sz w:val="20"/>
        </w:rPr>
        <w:t>Studios | str | Comma-separated production studios | 42.3% UNKNOWN</w:t>
      </w:r>
    </w:p>
    <w:p w14:paraId="7C5964AC" w14:textId="78DFCF64" w:rsidR="00171B2B" w:rsidRPr="00D52721" w:rsidRDefault="00336EC7" w:rsidP="00D52721">
      <w:pPr>
        <w:pStyle w:val="ListParagraph"/>
        <w:numPr>
          <w:ilvl w:val="0"/>
          <w:numId w:val="4"/>
        </w:numPr>
        <w:spacing w:after="40"/>
        <w:rPr>
          <w:rFonts w:ascii="Times New Roman" w:hAnsi="Times New Roman"/>
        </w:rPr>
      </w:pPr>
      <w:r w:rsidRPr="00D52721">
        <w:rPr>
          <w:rFonts w:ascii="Times New Roman" w:hAnsi="Times New Roman"/>
          <w:sz w:val="20"/>
        </w:rPr>
        <w:t>Source | str | Origin material type | 14.8% UNKNOWN</w:t>
      </w:r>
    </w:p>
    <w:p w14:paraId="0C7822A2" w14:textId="36142262" w:rsidR="00171B2B" w:rsidRPr="00D52721" w:rsidRDefault="00336EC7" w:rsidP="00D52721">
      <w:pPr>
        <w:pStyle w:val="ListParagraph"/>
        <w:numPr>
          <w:ilvl w:val="0"/>
          <w:numId w:val="4"/>
        </w:numPr>
        <w:spacing w:after="40"/>
        <w:rPr>
          <w:rFonts w:ascii="Times New Roman" w:hAnsi="Times New Roman"/>
        </w:rPr>
      </w:pPr>
      <w:r w:rsidRPr="00D52721">
        <w:rPr>
          <w:rFonts w:ascii="Times New Roman" w:hAnsi="Times New Roman"/>
          <w:sz w:val="20"/>
        </w:rPr>
        <w:t>Popularity | int64 | MAL popularity rank (lower = more popular) | No missing values</w:t>
      </w:r>
    </w:p>
    <w:p w14:paraId="77D555F9" w14:textId="06C68B6A" w:rsidR="00171B2B" w:rsidRPr="00D52721" w:rsidRDefault="00336EC7" w:rsidP="00D52721">
      <w:pPr>
        <w:pStyle w:val="ListParagraph"/>
        <w:numPr>
          <w:ilvl w:val="0"/>
          <w:numId w:val="4"/>
        </w:numPr>
        <w:spacing w:after="40"/>
        <w:rPr>
          <w:rFonts w:ascii="Times New Roman" w:hAnsi="Times New Roman"/>
        </w:rPr>
      </w:pPr>
      <w:r w:rsidRPr="00D52721">
        <w:rPr>
          <w:rFonts w:ascii="Times New Roman" w:hAnsi="Times New Roman"/>
          <w:sz w:val="20"/>
        </w:rPr>
        <w:t>Favourites | int64 | Users who added to favourites | No missing values</w:t>
      </w:r>
    </w:p>
    <w:p w14:paraId="4E502957" w14:textId="1BAA2D74" w:rsidR="00171B2B" w:rsidRPr="00D52721" w:rsidRDefault="00000000" w:rsidP="00D52721">
      <w:pPr>
        <w:pStyle w:val="ListParagraph"/>
        <w:numPr>
          <w:ilvl w:val="0"/>
          <w:numId w:val="4"/>
        </w:numPr>
        <w:spacing w:after="40"/>
        <w:rPr>
          <w:rFonts w:ascii="Times New Roman" w:hAnsi="Times New Roman"/>
        </w:rPr>
      </w:pPr>
      <w:r w:rsidRPr="00D52721">
        <w:rPr>
          <w:rFonts w:ascii="Times New Roman" w:hAnsi="Times New Roman"/>
          <w:sz w:val="20"/>
        </w:rPr>
        <w:t xml:space="preserve">Scored </w:t>
      </w:r>
      <w:r w:rsidR="00336EC7" w:rsidRPr="00D52721">
        <w:rPr>
          <w:rFonts w:ascii="Times New Roman" w:hAnsi="Times New Roman"/>
          <w:sz w:val="20"/>
        </w:rPr>
        <w:t>By | str</w:t>
      </w:r>
      <w:r w:rsidRPr="00D52721">
        <w:rPr>
          <w:rFonts w:ascii="Times New Roman" w:hAnsi="Times New Roman"/>
          <w:sz w:val="20"/>
        </w:rPr>
        <w:t xml:space="preserve"> → </w:t>
      </w:r>
      <w:r w:rsidR="00336EC7" w:rsidRPr="00D52721">
        <w:rPr>
          <w:rFonts w:ascii="Times New Roman" w:hAnsi="Times New Roman"/>
          <w:sz w:val="20"/>
        </w:rPr>
        <w:t>float | Number</w:t>
      </w:r>
      <w:r w:rsidRPr="00D52721">
        <w:rPr>
          <w:rFonts w:ascii="Times New Roman" w:hAnsi="Times New Roman"/>
          <w:sz w:val="20"/>
        </w:rPr>
        <w:t xml:space="preserve"> of users who submitted a </w:t>
      </w:r>
      <w:r w:rsidR="00336EC7" w:rsidRPr="00D52721">
        <w:rPr>
          <w:rFonts w:ascii="Times New Roman" w:hAnsi="Times New Roman"/>
          <w:sz w:val="20"/>
        </w:rPr>
        <w:t>rating | 37</w:t>
      </w:r>
      <w:r w:rsidRPr="00D52721">
        <w:rPr>
          <w:rFonts w:ascii="Times New Roman" w:hAnsi="Times New Roman"/>
          <w:sz w:val="20"/>
        </w:rPr>
        <w:t>% UNKNOWN</w:t>
      </w:r>
    </w:p>
    <w:p w14:paraId="744EE06B" w14:textId="16F37E95" w:rsidR="00171B2B" w:rsidRPr="00D52721" w:rsidRDefault="00336EC7" w:rsidP="00D52721">
      <w:pPr>
        <w:pStyle w:val="ListParagraph"/>
        <w:numPr>
          <w:ilvl w:val="0"/>
          <w:numId w:val="4"/>
        </w:numPr>
        <w:spacing w:after="40"/>
        <w:rPr>
          <w:rFonts w:ascii="Times New Roman" w:hAnsi="Times New Roman"/>
        </w:rPr>
      </w:pPr>
      <w:r w:rsidRPr="00D52721">
        <w:rPr>
          <w:rFonts w:ascii="Times New Roman" w:hAnsi="Times New Roman"/>
          <w:sz w:val="20"/>
        </w:rPr>
        <w:t>Members | int64 | Users who added the title to their list | No missing values</w:t>
      </w:r>
    </w:p>
    <w:p w14:paraId="110465B4" w14:textId="4C218648" w:rsidR="00171B2B" w:rsidRPr="00D52721" w:rsidRDefault="00336EC7" w:rsidP="00D52721">
      <w:pPr>
        <w:pStyle w:val="ListParagraph"/>
        <w:numPr>
          <w:ilvl w:val="0"/>
          <w:numId w:val="4"/>
        </w:numPr>
        <w:spacing w:after="40"/>
        <w:rPr>
          <w:rFonts w:ascii="Times New Roman" w:hAnsi="Times New Roman"/>
        </w:rPr>
      </w:pPr>
      <w:r w:rsidRPr="00D52721">
        <w:rPr>
          <w:rFonts w:ascii="Times New Roman" w:hAnsi="Times New Roman"/>
          <w:sz w:val="20"/>
        </w:rPr>
        <w:t>Rank | str → float | MAL quality rank (lower = better) | 18.5% UNKNOWN</w:t>
      </w:r>
    </w:p>
    <w:p w14:paraId="6051DE66" w14:textId="47E4B14B" w:rsidR="00D52721" w:rsidRPr="0080242F" w:rsidRDefault="00336EC7" w:rsidP="0080242F">
      <w:pPr>
        <w:pStyle w:val="ListParagraph"/>
        <w:numPr>
          <w:ilvl w:val="0"/>
          <w:numId w:val="4"/>
        </w:numPr>
        <w:spacing w:after="200"/>
        <w:rPr>
          <w:rFonts w:ascii="Times New Roman" w:hAnsi="Times New Roman"/>
        </w:rPr>
      </w:pPr>
      <w:r w:rsidRPr="00D52721">
        <w:rPr>
          <w:rFonts w:ascii="Times New Roman" w:hAnsi="Times New Roman"/>
          <w:sz w:val="20"/>
        </w:rPr>
        <w:t>Duration | str → float | Episode duration (parsed to minutes) | 2.7% UNKNOWN</w:t>
      </w:r>
    </w:p>
    <w:p w14:paraId="55B03674" w14:textId="7A5319F5" w:rsidR="00171B2B" w:rsidRPr="00D52721" w:rsidRDefault="00336EC7">
      <w:pPr>
        <w:spacing w:after="120"/>
        <w:rPr>
          <w:rFonts w:ascii="Times New Roman" w:hAnsi="Times New Roman"/>
        </w:rPr>
      </w:pPr>
      <w:r w:rsidRPr="00D52721">
        <w:rPr>
          <w:rFonts w:ascii="Times New Roman" w:hAnsi="Times New Roman"/>
          <w:b/>
          <w:color w:val="374151"/>
          <w:sz w:val="26"/>
        </w:rPr>
        <w:t>2.3 Data Quality Observations</w:t>
      </w:r>
    </w:p>
    <w:p w14:paraId="6425DBC7" w14:textId="6946E76F" w:rsidR="00171B2B" w:rsidRPr="00D52721" w:rsidRDefault="00000000">
      <w:pPr>
        <w:spacing w:after="160"/>
        <w:rPr>
          <w:rFonts w:ascii="Times New Roman" w:hAnsi="Times New Roman"/>
        </w:rPr>
      </w:pPr>
      <w:r w:rsidRPr="00D52721">
        <w:rPr>
          <w:rFonts w:ascii="Times New Roman" w:hAnsi="Times New Roman"/>
        </w:rPr>
        <w:t xml:space="preserve">A critical initial finding was that the dataset does not use standard </w:t>
      </w:r>
      <w:r w:rsidR="00336EC7" w:rsidRPr="00D52721">
        <w:rPr>
          <w:rFonts w:ascii="Times New Roman" w:hAnsi="Times New Roman"/>
        </w:rPr>
        <w:t>Nan</w:t>
      </w:r>
      <w:r w:rsidRPr="00D52721">
        <w:rPr>
          <w:rFonts w:ascii="Times New Roman" w:hAnsi="Times New Roman"/>
        </w:rPr>
        <w:t xml:space="preserve"> values for missing data. Instead, missing entries are encoded as the sentinel string 'UNKNOWN' (or its case variants). This is an important distinction — naive null-count checks would return zero missing values, masking the true extent of gaps. The actual missing-data rates, derived by scanning for UNKNOWN sentinels, reveal substantial gaps in several columns:</w:t>
      </w:r>
    </w:p>
    <w:p w14:paraId="1B6D40C1" w14:textId="2F541941" w:rsidR="00171B2B" w:rsidRPr="00D52721" w:rsidRDefault="00000000">
      <w:pPr>
        <w:spacing w:after="60"/>
        <w:rPr>
          <w:rFonts w:ascii="Times New Roman" w:hAnsi="Times New Roman"/>
        </w:rPr>
      </w:pPr>
      <w:r w:rsidRPr="00D52721">
        <w:rPr>
          <w:rFonts w:ascii="Times New Roman" w:hAnsi="Times New Roman"/>
        </w:rPr>
        <w:t xml:space="preserve">  </w:t>
      </w:r>
      <w:r w:rsidR="00336EC7" w:rsidRPr="00D52721">
        <w:rPr>
          <w:rFonts w:ascii="Cambria Math" w:hAnsi="Cambria Math" w:cs="Cambria Math"/>
        </w:rPr>
        <w:t>▸</w:t>
      </w:r>
      <w:r w:rsidR="00336EC7" w:rsidRPr="00D52721">
        <w:rPr>
          <w:rFonts w:ascii="Times New Roman" w:hAnsi="Times New Roman"/>
        </w:rPr>
        <w:t xml:space="preserve"> Premiered</w:t>
      </w:r>
      <w:r w:rsidRPr="00D52721">
        <w:rPr>
          <w:rFonts w:ascii="Times New Roman" w:hAnsi="Times New Roman"/>
        </w:rPr>
        <w:t>: 77.9% unknown — the most data-sparse column; fallback to Aired year was necessary</w:t>
      </w:r>
    </w:p>
    <w:p w14:paraId="4959EF53" w14:textId="4F70D6D9" w:rsidR="00171B2B" w:rsidRPr="00D52721" w:rsidRDefault="00000000">
      <w:pPr>
        <w:spacing w:after="60"/>
        <w:rPr>
          <w:rFonts w:ascii="Times New Roman" w:hAnsi="Times New Roman"/>
        </w:rPr>
      </w:pPr>
      <w:r w:rsidRPr="00D52721">
        <w:rPr>
          <w:rFonts w:ascii="Times New Roman" w:hAnsi="Times New Roman"/>
        </w:rPr>
        <w:t xml:space="preserve">  </w:t>
      </w:r>
      <w:r w:rsidR="00336EC7" w:rsidRPr="00D52721">
        <w:rPr>
          <w:rFonts w:ascii="Cambria Math" w:hAnsi="Cambria Math" w:cs="Cambria Math"/>
        </w:rPr>
        <w:t>▸</w:t>
      </w:r>
      <w:r w:rsidR="00336EC7" w:rsidRPr="00D52721">
        <w:rPr>
          <w:rFonts w:ascii="Times New Roman" w:hAnsi="Times New Roman"/>
        </w:rPr>
        <w:t xml:space="preserve"> Studios</w:t>
      </w:r>
      <w:r w:rsidRPr="00D52721">
        <w:rPr>
          <w:rFonts w:ascii="Times New Roman" w:hAnsi="Times New Roman"/>
        </w:rPr>
        <w:t>: 42.3% unknown — limits studio-level analysis coverage</w:t>
      </w:r>
    </w:p>
    <w:p w14:paraId="1A3F1A5F" w14:textId="4B998169" w:rsidR="00171B2B" w:rsidRPr="00D52721" w:rsidRDefault="00000000">
      <w:pPr>
        <w:spacing w:after="60"/>
        <w:rPr>
          <w:rFonts w:ascii="Times New Roman" w:hAnsi="Times New Roman"/>
        </w:rPr>
      </w:pPr>
      <w:r w:rsidRPr="00D52721">
        <w:rPr>
          <w:rFonts w:ascii="Times New Roman" w:hAnsi="Times New Roman"/>
        </w:rPr>
        <w:t xml:space="preserve">  </w:t>
      </w:r>
      <w:r w:rsidR="00336EC7" w:rsidRPr="00D52721">
        <w:rPr>
          <w:rFonts w:ascii="Cambria Math" w:hAnsi="Cambria Math" w:cs="Cambria Math"/>
        </w:rPr>
        <w:t>▸</w:t>
      </w:r>
      <w:r w:rsidR="00336EC7" w:rsidRPr="00D52721">
        <w:rPr>
          <w:rFonts w:ascii="Times New Roman" w:hAnsi="Times New Roman"/>
        </w:rPr>
        <w:t xml:space="preserve"> Score</w:t>
      </w:r>
      <w:r w:rsidRPr="00D52721">
        <w:rPr>
          <w:rFonts w:ascii="Times New Roman" w:hAnsi="Times New Roman"/>
        </w:rPr>
        <w:t xml:space="preserve"> &amp; Scored By: 37.0% unknown — unscored titles are typically niche, very old, or newly released</w:t>
      </w:r>
    </w:p>
    <w:p w14:paraId="01E3727A" w14:textId="2F01471D" w:rsidR="00171B2B" w:rsidRPr="00D52721" w:rsidRDefault="00000000">
      <w:pPr>
        <w:spacing w:after="60"/>
        <w:rPr>
          <w:rFonts w:ascii="Times New Roman" w:hAnsi="Times New Roman"/>
        </w:rPr>
      </w:pPr>
      <w:r w:rsidRPr="00D52721">
        <w:rPr>
          <w:rFonts w:ascii="Times New Roman" w:hAnsi="Times New Roman"/>
        </w:rPr>
        <w:t xml:space="preserve">  </w:t>
      </w:r>
      <w:r w:rsidR="00336EC7" w:rsidRPr="00D52721">
        <w:rPr>
          <w:rFonts w:ascii="Cambria Math" w:hAnsi="Cambria Math" w:cs="Cambria Math"/>
        </w:rPr>
        <w:t>▸</w:t>
      </w:r>
      <w:r w:rsidR="00336EC7" w:rsidRPr="00D52721">
        <w:rPr>
          <w:rFonts w:ascii="Times New Roman" w:hAnsi="Times New Roman"/>
        </w:rPr>
        <w:t xml:space="preserve"> Genres</w:t>
      </w:r>
      <w:r w:rsidRPr="00D52721">
        <w:rPr>
          <w:rFonts w:ascii="Times New Roman" w:hAnsi="Times New Roman"/>
        </w:rPr>
        <w:t>: 19.8% unknown | Rank: 18.5% unknown | Source: 14.8% unknown</w:t>
      </w:r>
    </w:p>
    <w:p w14:paraId="0DAB5C22" w14:textId="65347811" w:rsidR="00171B2B" w:rsidRPr="00D52721" w:rsidRDefault="00000000">
      <w:pPr>
        <w:spacing w:after="160"/>
        <w:rPr>
          <w:rFonts w:ascii="Times New Roman" w:hAnsi="Times New Roman"/>
        </w:rPr>
      </w:pPr>
      <w:r w:rsidRPr="00D52721">
        <w:rPr>
          <w:rFonts w:ascii="Times New Roman" w:hAnsi="Times New Roman"/>
        </w:rPr>
        <w:t xml:space="preserve">  </w:t>
      </w:r>
      <w:r w:rsidR="00336EC7" w:rsidRPr="00D52721">
        <w:rPr>
          <w:rFonts w:ascii="Cambria Math" w:hAnsi="Cambria Math" w:cs="Cambria Math"/>
        </w:rPr>
        <w:t>▸</w:t>
      </w:r>
      <w:r w:rsidR="00336EC7" w:rsidRPr="00D52721">
        <w:rPr>
          <w:rFonts w:ascii="Times New Roman" w:hAnsi="Times New Roman"/>
        </w:rPr>
        <w:t xml:space="preserve"> Duration</w:t>
      </w:r>
      <w:r w:rsidRPr="00D52721">
        <w:rPr>
          <w:rFonts w:ascii="Times New Roman" w:hAnsi="Times New Roman"/>
        </w:rPr>
        <w:t>: 2.7% unknown | Episodes: 2.5% unknown | Type: 0.3% unknown</w:t>
      </w:r>
    </w:p>
    <w:p w14:paraId="01FA4579" w14:textId="7656D14F" w:rsidR="00171B2B" w:rsidRPr="0080242F" w:rsidRDefault="00000000">
      <w:pPr>
        <w:spacing w:after="320"/>
        <w:rPr>
          <w:rFonts w:ascii="Times New Roman" w:hAnsi="Times New Roman"/>
          <w:color w:val="2E74B5" w:themeColor="accent5" w:themeShade="BF"/>
        </w:rPr>
      </w:pPr>
      <w:r w:rsidRPr="0080242F">
        <w:rPr>
          <w:rFonts w:ascii="Times New Roman" w:hAnsi="Times New Roman"/>
          <w:color w:val="2E74B5" w:themeColor="accent5" w:themeShade="BF"/>
        </w:rPr>
        <w:t xml:space="preserve">No duplicate rows were found. The dataset contains 0 true </w:t>
      </w:r>
      <w:r w:rsidR="00336EC7" w:rsidRPr="0080242F">
        <w:rPr>
          <w:rFonts w:ascii="Times New Roman" w:hAnsi="Times New Roman"/>
          <w:color w:val="2E74B5" w:themeColor="accent5" w:themeShade="BF"/>
        </w:rPr>
        <w:t>Nan</w:t>
      </w:r>
      <w:r w:rsidRPr="0080242F">
        <w:rPr>
          <w:rFonts w:ascii="Times New Roman" w:hAnsi="Times New Roman"/>
          <w:color w:val="2E74B5" w:themeColor="accent5" w:themeShade="BF"/>
        </w:rPr>
        <w:t xml:space="preserve"> values in any column — all missing-data handling was performed exclusively on UNKNOWN sentinel detection.</w:t>
      </w:r>
    </w:p>
    <w:p w14:paraId="7947D126" w14:textId="77777777" w:rsidR="00171B2B" w:rsidRPr="00D52721" w:rsidRDefault="00171B2B">
      <w:pPr>
        <w:pageBreakBefore/>
        <w:rPr>
          <w:rFonts w:ascii="Times New Roman" w:hAnsi="Times New Roman"/>
        </w:rPr>
      </w:pPr>
    </w:p>
    <w:p w14:paraId="532FA6BA" w14:textId="6304D02F" w:rsidR="00171B2B" w:rsidRDefault="00000000" w:rsidP="0080242F">
      <w:pPr>
        <w:spacing w:after="200"/>
        <w:jc w:val="center"/>
        <w:rPr>
          <w:rFonts w:ascii="Times New Roman" w:hAnsi="Times New Roman"/>
          <w:b/>
          <w:color w:val="1F2937"/>
          <w:sz w:val="36"/>
          <w:u w:val="single" w:color="767171" w:themeColor="background2" w:themeShade="80"/>
        </w:rPr>
      </w:pPr>
      <w:r w:rsidRPr="0080242F">
        <w:rPr>
          <w:rFonts w:ascii="Times New Roman" w:hAnsi="Times New Roman"/>
          <w:b/>
          <w:color w:val="1F2937"/>
          <w:sz w:val="36"/>
          <w:u w:val="single" w:color="767171" w:themeColor="background2" w:themeShade="80"/>
        </w:rPr>
        <w:t>Data Preparation</w:t>
      </w:r>
    </w:p>
    <w:p w14:paraId="62F1F729" w14:textId="77777777" w:rsidR="0080242F" w:rsidRPr="0080242F" w:rsidRDefault="0080242F" w:rsidP="0080242F">
      <w:pPr>
        <w:spacing w:after="200"/>
        <w:jc w:val="center"/>
        <w:rPr>
          <w:rFonts w:ascii="Times New Roman" w:hAnsi="Times New Roman"/>
          <w:u w:val="single" w:color="767171" w:themeColor="background2" w:themeShade="80"/>
        </w:rPr>
      </w:pPr>
    </w:p>
    <w:p w14:paraId="661C0B27" w14:textId="11EC63A3" w:rsidR="00171B2B" w:rsidRPr="00D52721" w:rsidRDefault="00336EC7">
      <w:pPr>
        <w:spacing w:after="120"/>
        <w:rPr>
          <w:rFonts w:ascii="Times New Roman" w:hAnsi="Times New Roman"/>
        </w:rPr>
      </w:pPr>
      <w:r w:rsidRPr="00D52721">
        <w:rPr>
          <w:rFonts w:ascii="Times New Roman" w:hAnsi="Times New Roman"/>
          <w:b/>
          <w:color w:val="374151"/>
          <w:sz w:val="26"/>
        </w:rPr>
        <w:t>3.1 Cleaning Approach</w:t>
      </w:r>
    </w:p>
    <w:p w14:paraId="5CE4D259" w14:textId="46EB9277" w:rsidR="00171B2B" w:rsidRPr="00D52721" w:rsidRDefault="00000000">
      <w:pPr>
        <w:spacing w:after="160"/>
        <w:rPr>
          <w:rFonts w:ascii="Times New Roman" w:hAnsi="Times New Roman"/>
        </w:rPr>
      </w:pPr>
      <w:r w:rsidRPr="00D52721">
        <w:rPr>
          <w:rFonts w:ascii="Times New Roman" w:hAnsi="Times New Roman"/>
        </w:rPr>
        <w:t>A working copy of the raw dataset (</w:t>
      </w:r>
      <w:r w:rsidR="00336EC7" w:rsidRPr="00D52721">
        <w:rPr>
          <w:rFonts w:ascii="Times New Roman" w:hAnsi="Times New Roman"/>
        </w:rPr>
        <w:t>d</w:t>
      </w:r>
      <w:r w:rsidR="00336EC7">
        <w:rPr>
          <w:rFonts w:ascii="Times New Roman" w:hAnsi="Times New Roman"/>
        </w:rPr>
        <w:t>f</w:t>
      </w:r>
      <w:r w:rsidRPr="00D52721">
        <w:rPr>
          <w:rFonts w:ascii="Times New Roman" w:hAnsi="Times New Roman"/>
        </w:rPr>
        <w:t>) was created from the original (df_raw). The original CSV was not modified at any point. All transformations were applied only to the working copy.</w:t>
      </w:r>
    </w:p>
    <w:p w14:paraId="516691D9" w14:textId="77777777" w:rsidR="00171B2B" w:rsidRPr="00D52721" w:rsidRDefault="00000000">
      <w:pPr>
        <w:spacing w:after="120"/>
        <w:rPr>
          <w:rFonts w:ascii="Times New Roman" w:hAnsi="Times New Roman"/>
        </w:rPr>
      </w:pPr>
      <w:r w:rsidRPr="00D52721">
        <w:rPr>
          <w:rFonts w:ascii="Times New Roman" w:hAnsi="Times New Roman"/>
          <w:b/>
          <w:bCs/>
        </w:rPr>
        <w:t>Step 1</w:t>
      </w:r>
      <w:r w:rsidRPr="00D52721">
        <w:rPr>
          <w:rFonts w:ascii="Times New Roman" w:hAnsi="Times New Roman"/>
        </w:rPr>
        <w:t xml:space="preserve"> — Sentinel Replacement: All 'UNKNOWN', 'Unknown', and 'unknown' values were replaced with NumPy NaN. This allowed standard pandas operations (dropna(), notna(), describe()) to handle missing data correctly.</w:t>
      </w:r>
    </w:p>
    <w:p w14:paraId="66F612CA" w14:textId="77777777" w:rsidR="00171B2B" w:rsidRPr="00D52721" w:rsidRDefault="00000000">
      <w:pPr>
        <w:spacing w:after="120"/>
        <w:rPr>
          <w:rFonts w:ascii="Times New Roman" w:hAnsi="Times New Roman"/>
        </w:rPr>
      </w:pPr>
      <w:r w:rsidRPr="00D52721">
        <w:rPr>
          <w:rFonts w:ascii="Times New Roman" w:hAnsi="Times New Roman"/>
          <w:b/>
          <w:bCs/>
        </w:rPr>
        <w:t>Step 2</w:t>
      </w:r>
      <w:r w:rsidRPr="00D52721">
        <w:rPr>
          <w:rFonts w:ascii="Times New Roman" w:hAnsi="Times New Roman"/>
        </w:rPr>
        <w:t xml:space="preserve"> — Type Conversion: Score, Rank, Scored By, and Episodes were stored as object (string) columns. These were converted to float64 using pd.to_numeric(errors='coerce'), which coerces any remaining non-numeric values to NaN.</w:t>
      </w:r>
    </w:p>
    <w:p w14:paraId="093BAAE0" w14:textId="77777777" w:rsidR="00171B2B" w:rsidRPr="00D52721" w:rsidRDefault="00000000">
      <w:pPr>
        <w:spacing w:after="120"/>
        <w:rPr>
          <w:rFonts w:ascii="Times New Roman" w:hAnsi="Times New Roman"/>
        </w:rPr>
      </w:pPr>
      <w:r w:rsidRPr="00D52721">
        <w:rPr>
          <w:rFonts w:ascii="Times New Roman" w:hAnsi="Times New Roman"/>
          <w:b/>
          <w:bCs/>
        </w:rPr>
        <w:t>Step 3</w:t>
      </w:r>
      <w:r w:rsidRPr="00D52721">
        <w:rPr>
          <w:rFonts w:ascii="Times New Roman" w:hAnsi="Times New Roman"/>
        </w:rPr>
        <w:t xml:space="preserve"> — Duration Parsing: The Duration column contained strings such as '24 min per ep' or '1 hr 55 min'. A custom parser extracted hours and minutes and computed a single numeric Duration_min column (total minutes as float). Values that could not be parsed were set to NaN.</w:t>
      </w:r>
    </w:p>
    <w:p w14:paraId="5116FE88" w14:textId="77777777" w:rsidR="00171B2B" w:rsidRPr="00D52721" w:rsidRDefault="00000000">
      <w:pPr>
        <w:spacing w:after="120"/>
        <w:rPr>
          <w:rFonts w:ascii="Times New Roman" w:hAnsi="Times New Roman"/>
        </w:rPr>
      </w:pPr>
      <w:r w:rsidRPr="00D52721">
        <w:rPr>
          <w:rFonts w:ascii="Times New Roman" w:hAnsi="Times New Roman"/>
          <w:b/>
          <w:bCs/>
        </w:rPr>
        <w:t>Step 4</w:t>
      </w:r>
      <w:r w:rsidRPr="00D52721">
        <w:rPr>
          <w:rFonts w:ascii="Times New Roman" w:hAnsi="Times New Roman"/>
        </w:rPr>
        <w:t xml:space="preserve"> — Premiere Year &amp; Season Extraction: The Premiered column (e.g. 'spring 2011') was parsed to extract Premiere_Year (integer) and Premiere_Season (Spring/Summer/Fall/Winter).</w:t>
      </w:r>
    </w:p>
    <w:p w14:paraId="7A2F9938" w14:textId="77777777" w:rsidR="00171B2B" w:rsidRPr="00D52721" w:rsidRDefault="00000000">
      <w:pPr>
        <w:spacing w:after="200"/>
        <w:rPr>
          <w:rFonts w:ascii="Times New Roman" w:hAnsi="Times New Roman"/>
        </w:rPr>
      </w:pPr>
      <w:r w:rsidRPr="00D52721">
        <w:rPr>
          <w:rFonts w:ascii="Times New Roman" w:hAnsi="Times New Roman"/>
          <w:b/>
          <w:bCs/>
        </w:rPr>
        <w:t>Step 5</w:t>
      </w:r>
      <w:r w:rsidRPr="00D52721">
        <w:rPr>
          <w:rFonts w:ascii="Times New Roman" w:hAnsi="Times New Roman"/>
        </w:rPr>
        <w:t xml:space="preserve"> — Release Year (Fallback): A separate Aired_Start_Year was extracted from the Aired column using regex (first four-digit year). A unified Release_Year was constructed by preferring Premiere_Year where available and falling back to Aired_Start_Year for the remaining ~78% of titles without a Premiered value.</w:t>
      </w:r>
    </w:p>
    <w:p w14:paraId="21E4CC3C" w14:textId="77777777" w:rsidR="00D52721" w:rsidRDefault="00D52721">
      <w:pPr>
        <w:spacing w:after="120"/>
        <w:rPr>
          <w:rFonts w:ascii="Times New Roman" w:hAnsi="Times New Roman"/>
          <w:b/>
          <w:color w:val="374151"/>
          <w:sz w:val="26"/>
        </w:rPr>
      </w:pPr>
    </w:p>
    <w:p w14:paraId="69C316F5" w14:textId="77777777" w:rsidR="00D52721" w:rsidRDefault="00D52721">
      <w:pPr>
        <w:spacing w:after="120"/>
        <w:rPr>
          <w:rFonts w:ascii="Times New Roman" w:hAnsi="Times New Roman"/>
          <w:b/>
          <w:color w:val="374151"/>
          <w:sz w:val="26"/>
        </w:rPr>
      </w:pPr>
    </w:p>
    <w:p w14:paraId="0F15F62D" w14:textId="617BE9BE" w:rsidR="00171B2B" w:rsidRPr="00D52721" w:rsidRDefault="00000000">
      <w:pPr>
        <w:spacing w:after="120"/>
        <w:rPr>
          <w:rFonts w:ascii="Times New Roman" w:hAnsi="Times New Roman"/>
        </w:rPr>
      </w:pPr>
      <w:r w:rsidRPr="00D52721">
        <w:rPr>
          <w:rFonts w:ascii="Times New Roman" w:hAnsi="Times New Roman"/>
          <w:b/>
          <w:color w:val="374151"/>
          <w:sz w:val="26"/>
        </w:rPr>
        <w:t>3.2  Post-Cleaning Summary Statistics</w:t>
      </w:r>
    </w:p>
    <w:p w14:paraId="5891E780" w14:textId="77777777" w:rsidR="00171B2B" w:rsidRPr="00D52721" w:rsidRDefault="00000000">
      <w:pPr>
        <w:spacing w:after="120"/>
        <w:rPr>
          <w:rFonts w:ascii="Times New Roman" w:hAnsi="Times New Roman"/>
        </w:rPr>
      </w:pPr>
      <w:r w:rsidRPr="00D52721">
        <w:rPr>
          <w:rFonts w:ascii="Times New Roman" w:hAnsi="Times New Roman"/>
        </w:rPr>
        <w:t>After cleaning, the key numeric columns have the following properties:</w:t>
      </w:r>
    </w:p>
    <w:p w14:paraId="706AFA74" w14:textId="77777777" w:rsidR="00171B2B" w:rsidRPr="00D52721" w:rsidRDefault="00000000">
      <w:pPr>
        <w:spacing w:after="60"/>
        <w:rPr>
          <w:rFonts w:ascii="Times New Roman" w:hAnsi="Times New Roman"/>
        </w:rPr>
      </w:pPr>
      <w:r w:rsidRPr="00D52721">
        <w:rPr>
          <w:rFonts w:ascii="Times New Roman" w:hAnsi="Times New Roman"/>
          <w:b/>
          <w:bCs/>
          <w:color w:val="1F2937"/>
        </w:rPr>
        <w:t xml:space="preserve">Score </w:t>
      </w:r>
      <w:r w:rsidRPr="00D52721">
        <w:rPr>
          <w:rFonts w:ascii="Times New Roman" w:hAnsi="Times New Roman"/>
          <w:color w:val="1F2937"/>
        </w:rPr>
        <w:t>— Non-null: 15,692 | Mean: 6.38 | Median: 6.39 | Std: 0.93 | Min: 1.85 | Max: 9.10 | IQR: 5.73 – 7.06</w:t>
      </w:r>
    </w:p>
    <w:p w14:paraId="531735FE" w14:textId="77777777" w:rsidR="00171B2B" w:rsidRPr="00D52721" w:rsidRDefault="00000000">
      <w:pPr>
        <w:spacing w:after="60"/>
        <w:rPr>
          <w:rFonts w:ascii="Times New Roman" w:hAnsi="Times New Roman"/>
        </w:rPr>
      </w:pPr>
      <w:r w:rsidRPr="00D52721">
        <w:rPr>
          <w:rFonts w:ascii="Times New Roman" w:hAnsi="Times New Roman"/>
          <w:b/>
          <w:bCs/>
          <w:color w:val="1F2937"/>
        </w:rPr>
        <w:t>Episodes</w:t>
      </w:r>
      <w:r w:rsidRPr="00D52721">
        <w:rPr>
          <w:rFonts w:ascii="Times New Roman" w:hAnsi="Times New Roman"/>
          <w:color w:val="1F2937"/>
        </w:rPr>
        <w:t xml:space="preserve"> — Non-null: 24,294 | Mean: 14.91 | Median: 2 | Std: 48.58 | Max: 3,057</w:t>
      </w:r>
    </w:p>
    <w:p w14:paraId="3C7F22DF" w14:textId="77777777" w:rsidR="00171B2B" w:rsidRPr="00D52721" w:rsidRDefault="00000000">
      <w:pPr>
        <w:spacing w:after="60"/>
        <w:rPr>
          <w:rFonts w:ascii="Times New Roman" w:hAnsi="Times New Roman"/>
        </w:rPr>
      </w:pPr>
      <w:r w:rsidRPr="00D52721">
        <w:rPr>
          <w:rFonts w:ascii="Times New Roman" w:hAnsi="Times New Roman"/>
          <w:b/>
          <w:bCs/>
          <w:color w:val="1F2937"/>
        </w:rPr>
        <w:t>Duration_min</w:t>
      </w:r>
      <w:r w:rsidRPr="00D52721">
        <w:rPr>
          <w:rFonts w:ascii="Times New Roman" w:hAnsi="Times New Roman"/>
          <w:color w:val="1F2937"/>
        </w:rPr>
        <w:t xml:space="preserve"> — Non-null: 23,637 | Mean: 22.68 min | Median: 18 min | Max: 1,500 min</w:t>
      </w:r>
    </w:p>
    <w:p w14:paraId="7469976E" w14:textId="77777777" w:rsidR="00171B2B" w:rsidRPr="00D52721" w:rsidRDefault="00000000">
      <w:pPr>
        <w:spacing w:after="60"/>
        <w:rPr>
          <w:rFonts w:ascii="Times New Roman" w:hAnsi="Times New Roman"/>
        </w:rPr>
      </w:pPr>
      <w:r w:rsidRPr="00D52721">
        <w:rPr>
          <w:rFonts w:ascii="Times New Roman" w:hAnsi="Times New Roman"/>
          <w:b/>
          <w:bCs/>
          <w:color w:val="1F2937"/>
        </w:rPr>
        <w:t>Members</w:t>
      </w:r>
      <w:r w:rsidRPr="00D52721">
        <w:rPr>
          <w:rFonts w:ascii="Times New Roman" w:hAnsi="Times New Roman"/>
          <w:color w:val="1F2937"/>
        </w:rPr>
        <w:t xml:space="preserve"> — All 24,905 | Mean: 37,105 | Median: 1,056 | Std: 156,825 | Max: 3,744,541</w:t>
      </w:r>
    </w:p>
    <w:p w14:paraId="11E34FAC" w14:textId="77777777" w:rsidR="00171B2B" w:rsidRPr="00D52721" w:rsidRDefault="00000000">
      <w:pPr>
        <w:spacing w:after="60"/>
        <w:rPr>
          <w:rFonts w:ascii="Times New Roman" w:hAnsi="Times New Roman"/>
        </w:rPr>
      </w:pPr>
      <w:r w:rsidRPr="00D52721">
        <w:rPr>
          <w:rFonts w:ascii="Times New Roman" w:hAnsi="Times New Roman"/>
          <w:b/>
          <w:bCs/>
          <w:color w:val="1F2937"/>
        </w:rPr>
        <w:t>Favorites</w:t>
      </w:r>
      <w:r w:rsidRPr="00D52721">
        <w:rPr>
          <w:rFonts w:ascii="Times New Roman" w:hAnsi="Times New Roman"/>
          <w:color w:val="1F2937"/>
        </w:rPr>
        <w:t xml:space="preserve"> — All 24,905 | Mean: 432.6 | Median: 1 | Max: 217,606</w:t>
      </w:r>
    </w:p>
    <w:p w14:paraId="587444F0" w14:textId="77777777" w:rsidR="00171B2B" w:rsidRPr="00D52721" w:rsidRDefault="00000000">
      <w:pPr>
        <w:spacing w:after="200"/>
        <w:rPr>
          <w:rFonts w:ascii="Times New Roman" w:hAnsi="Times New Roman"/>
        </w:rPr>
      </w:pPr>
      <w:r w:rsidRPr="00D52721">
        <w:rPr>
          <w:rFonts w:ascii="Times New Roman" w:hAnsi="Times New Roman"/>
          <w:b/>
          <w:bCs/>
          <w:color w:val="1F2937"/>
        </w:rPr>
        <w:t>Release_Year</w:t>
      </w:r>
      <w:r w:rsidRPr="00D52721">
        <w:rPr>
          <w:rFonts w:ascii="Times New Roman" w:hAnsi="Times New Roman"/>
          <w:color w:val="1F2937"/>
        </w:rPr>
        <w:t xml:space="preserve"> — Non-null: 23,990 | Range: 1917 – 2025 | Median: 2012</w:t>
      </w:r>
    </w:p>
    <w:p w14:paraId="7F8581A7" w14:textId="7C6621C4" w:rsidR="00171B2B" w:rsidRPr="0080242F" w:rsidRDefault="00000000">
      <w:pPr>
        <w:spacing w:after="320"/>
        <w:rPr>
          <w:rFonts w:ascii="Times New Roman" w:hAnsi="Times New Roman"/>
          <w:color w:val="2E74B5" w:themeColor="accent5" w:themeShade="BF"/>
        </w:rPr>
      </w:pPr>
      <w:r w:rsidRPr="0080242F">
        <w:rPr>
          <w:rFonts w:ascii="Times New Roman" w:hAnsi="Times New Roman"/>
          <w:color w:val="2E74B5" w:themeColor="accent5" w:themeShade="BF"/>
        </w:rPr>
        <w:t>The extreme right-skew in Members (mean 37,105 vs median 1,056) and Favorites (mean 432 vs median 1) indicates that a small number of blockbuster titles dominate these engagement metrics</w:t>
      </w:r>
      <w:r w:rsidR="00D52721" w:rsidRPr="0080242F">
        <w:rPr>
          <w:rFonts w:ascii="Times New Roman" w:hAnsi="Times New Roman"/>
          <w:color w:val="2E74B5" w:themeColor="accent5" w:themeShade="BF"/>
        </w:rPr>
        <w:t>.</w:t>
      </w:r>
    </w:p>
    <w:p w14:paraId="737E66AA" w14:textId="77777777" w:rsidR="00D52721" w:rsidRDefault="00D52721">
      <w:pPr>
        <w:spacing w:after="200"/>
        <w:rPr>
          <w:rFonts w:ascii="Times New Roman" w:hAnsi="Times New Roman"/>
          <w:b/>
          <w:color w:val="1F2937"/>
          <w:sz w:val="36"/>
        </w:rPr>
      </w:pPr>
    </w:p>
    <w:p w14:paraId="48153575" w14:textId="77777777" w:rsidR="00D52721" w:rsidRDefault="00D52721">
      <w:pPr>
        <w:spacing w:after="200"/>
        <w:rPr>
          <w:rFonts w:ascii="Times New Roman" w:hAnsi="Times New Roman"/>
          <w:b/>
          <w:color w:val="1F2937"/>
          <w:sz w:val="36"/>
        </w:rPr>
      </w:pPr>
    </w:p>
    <w:p w14:paraId="4534C498" w14:textId="77777777" w:rsidR="00D52721" w:rsidRDefault="00D52721">
      <w:pPr>
        <w:spacing w:after="200"/>
        <w:rPr>
          <w:rFonts w:ascii="Times New Roman" w:hAnsi="Times New Roman"/>
          <w:b/>
          <w:color w:val="1F2937"/>
          <w:sz w:val="36"/>
        </w:rPr>
      </w:pPr>
    </w:p>
    <w:p w14:paraId="49FC9B9E" w14:textId="77777777" w:rsidR="00D52721" w:rsidRDefault="00D52721">
      <w:pPr>
        <w:spacing w:after="200"/>
        <w:rPr>
          <w:rFonts w:ascii="Times New Roman" w:hAnsi="Times New Roman"/>
          <w:b/>
          <w:color w:val="1F2937"/>
          <w:sz w:val="36"/>
        </w:rPr>
      </w:pPr>
    </w:p>
    <w:p w14:paraId="1FDEA02D" w14:textId="77777777" w:rsidR="00D52721" w:rsidRDefault="00D52721">
      <w:pPr>
        <w:spacing w:after="200"/>
        <w:rPr>
          <w:rFonts w:ascii="Times New Roman" w:hAnsi="Times New Roman"/>
          <w:b/>
          <w:color w:val="1F2937"/>
          <w:sz w:val="36"/>
        </w:rPr>
      </w:pPr>
    </w:p>
    <w:p w14:paraId="19BF715B" w14:textId="77777777" w:rsidR="00D52721" w:rsidRDefault="00D52721">
      <w:pPr>
        <w:spacing w:after="200"/>
        <w:rPr>
          <w:rFonts w:ascii="Times New Roman" w:hAnsi="Times New Roman"/>
          <w:b/>
          <w:color w:val="1F2937"/>
          <w:sz w:val="36"/>
        </w:rPr>
      </w:pPr>
    </w:p>
    <w:p w14:paraId="3FCBD509" w14:textId="1EB89FB5" w:rsidR="00171B2B" w:rsidRDefault="00000000" w:rsidP="0080242F">
      <w:pPr>
        <w:spacing w:after="200"/>
        <w:jc w:val="center"/>
        <w:rPr>
          <w:rFonts w:ascii="Times New Roman" w:hAnsi="Times New Roman"/>
          <w:b/>
          <w:color w:val="1F2937"/>
          <w:sz w:val="36"/>
          <w:u w:val="single" w:color="767171" w:themeColor="background2" w:themeShade="80"/>
        </w:rPr>
      </w:pPr>
      <w:r w:rsidRPr="0080242F">
        <w:rPr>
          <w:rFonts w:ascii="Times New Roman" w:hAnsi="Times New Roman"/>
          <w:b/>
          <w:color w:val="1F2937"/>
          <w:sz w:val="36"/>
          <w:u w:val="single" w:color="767171" w:themeColor="background2" w:themeShade="80"/>
        </w:rPr>
        <w:lastRenderedPageBreak/>
        <w:t>Score Analysis</w:t>
      </w:r>
    </w:p>
    <w:p w14:paraId="6FD53FFD" w14:textId="77777777" w:rsidR="0080242F" w:rsidRPr="0080242F" w:rsidRDefault="0080242F" w:rsidP="0080242F">
      <w:pPr>
        <w:spacing w:after="200"/>
        <w:jc w:val="center"/>
        <w:rPr>
          <w:rFonts w:ascii="Times New Roman" w:hAnsi="Times New Roman"/>
          <w:u w:val="single" w:color="767171" w:themeColor="background2" w:themeShade="80"/>
        </w:rPr>
      </w:pPr>
    </w:p>
    <w:p w14:paraId="09B88D5E" w14:textId="70A8FD62" w:rsidR="00171B2B" w:rsidRPr="00D52721" w:rsidRDefault="00336EC7">
      <w:pPr>
        <w:spacing w:after="120"/>
        <w:rPr>
          <w:rFonts w:ascii="Times New Roman" w:hAnsi="Times New Roman"/>
        </w:rPr>
      </w:pPr>
      <w:r w:rsidRPr="00D52721">
        <w:rPr>
          <w:rFonts w:ascii="Times New Roman" w:hAnsi="Times New Roman"/>
          <w:b/>
          <w:color w:val="374151"/>
          <w:sz w:val="26"/>
        </w:rPr>
        <w:t>4.1 score Distribution</w:t>
      </w:r>
    </w:p>
    <w:p w14:paraId="0814137D" w14:textId="77777777" w:rsidR="00171B2B" w:rsidRPr="00D52721" w:rsidRDefault="00000000">
      <w:pPr>
        <w:spacing w:after="160"/>
        <w:rPr>
          <w:rFonts w:ascii="Times New Roman" w:hAnsi="Times New Roman"/>
        </w:rPr>
      </w:pPr>
      <w:r w:rsidRPr="00D52721">
        <w:rPr>
          <w:rFonts w:ascii="Times New Roman" w:hAnsi="Times New Roman"/>
        </w:rPr>
        <w:t>15,692 of 24,905 titles (63%) have a community score. The remaining 37% are unscored — typically due to insufficient ratings (MAL requires a minimum number of votes before displaying a score), representing either niche titles, very old entries with low engagement, or newly released content captured in the 2023 snapshot.</w:t>
      </w:r>
    </w:p>
    <w:p w14:paraId="053C48B4" w14:textId="77777777" w:rsidR="00171B2B" w:rsidRPr="00D52721" w:rsidRDefault="00000000">
      <w:pPr>
        <w:spacing w:after="160"/>
        <w:rPr>
          <w:rFonts w:ascii="Times New Roman" w:hAnsi="Times New Roman"/>
        </w:rPr>
      </w:pPr>
      <w:r w:rsidRPr="00D52721">
        <w:rPr>
          <w:rFonts w:ascii="Times New Roman" w:hAnsi="Times New Roman"/>
        </w:rPr>
        <w:t>The score distribution is approximately normal with a slight left skew, centred between 6.5 and 7.0. The mean (6.38) and median (6.39) are nearly identical, confirming a near-symmetric central distribution with a modest tail at the lower extreme. The interquartile range (IQR) of 5.73–7.06 represents the core of community assessments, while fewer than 5% of titles exceed 8.0 and very few exceed 9.0.</w:t>
      </w:r>
    </w:p>
    <w:p w14:paraId="74BDCDE5" w14:textId="77777777" w:rsidR="00171B2B" w:rsidRPr="00D52721" w:rsidRDefault="00000000">
      <w:pPr>
        <w:spacing w:after="200"/>
        <w:rPr>
          <w:rFonts w:ascii="Times New Roman" w:hAnsi="Times New Roman"/>
        </w:rPr>
      </w:pPr>
      <w:r w:rsidRPr="00D52721">
        <w:rPr>
          <w:rFonts w:ascii="Times New Roman" w:hAnsi="Times New Roman"/>
          <w:color w:val="6B7280"/>
          <w:sz w:val="20"/>
        </w:rPr>
        <w:t>Figure Reference: score_distribution.png — Histogram of all scored anime with mean and median lines marked, paired with a box plot showing the IQR and extreme values.</w:t>
      </w:r>
    </w:p>
    <w:p w14:paraId="3090C659" w14:textId="77777777" w:rsidR="00171B2B" w:rsidRPr="00D52721" w:rsidRDefault="00000000">
      <w:pPr>
        <w:spacing w:line="240" w:lineRule="auto"/>
        <w:rPr>
          <w:rFonts w:ascii="Times New Roman" w:hAnsi="Times New Roman"/>
        </w:rPr>
      </w:pPr>
      <w:r w:rsidRPr="00D52721">
        <w:rPr>
          <w:rFonts w:ascii="Times New Roman" w:hAnsi="Times New Roman"/>
          <w:noProof/>
        </w:rPr>
        <w:drawing>
          <wp:inline distT="0" distB="0" distL="0" distR="0" wp14:anchorId="68E0832C" wp14:editId="0815206E">
            <wp:extent cx="5040000" cy="1844347"/>
            <wp:effectExtent l="0" t="0" r="0" b="0"/>
            <wp:docPr id="1" name="score_distribu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ore_distribution.png"/>
                    <pic:cNvPicPr/>
                  </pic:nvPicPr>
                  <pic:blipFill>
                    <a:blip r:embed="rId10" cstate="print"/>
                    <a:stretch>
                      <a:fillRect/>
                    </a:stretch>
                  </pic:blipFill>
                  <pic:spPr>
                    <a:xfrm>
                      <a:off x="0" y="0"/>
                      <a:ext cx="5040000" cy="1844347"/>
                    </a:xfrm>
                    <a:prstGeom prst="rect">
                      <a:avLst/>
                    </a:prstGeom>
                  </pic:spPr>
                </pic:pic>
              </a:graphicData>
            </a:graphic>
          </wp:inline>
        </w:drawing>
      </w:r>
    </w:p>
    <w:p w14:paraId="4CBEE6D7" w14:textId="77777777" w:rsidR="00D52721" w:rsidRPr="00D52721" w:rsidRDefault="00D52721">
      <w:pPr>
        <w:spacing w:after="120"/>
        <w:rPr>
          <w:rFonts w:ascii="Times New Roman" w:hAnsi="Times New Roman"/>
          <w:b/>
          <w:color w:val="374151"/>
          <w:sz w:val="26"/>
        </w:rPr>
      </w:pPr>
    </w:p>
    <w:p w14:paraId="79EBB45F" w14:textId="77777777" w:rsidR="00D52721" w:rsidRPr="00D52721" w:rsidRDefault="00D52721">
      <w:pPr>
        <w:spacing w:after="120"/>
        <w:rPr>
          <w:rFonts w:ascii="Times New Roman" w:hAnsi="Times New Roman"/>
          <w:b/>
          <w:color w:val="374151"/>
          <w:sz w:val="26"/>
        </w:rPr>
      </w:pPr>
    </w:p>
    <w:p w14:paraId="0865242E" w14:textId="77777777" w:rsidR="00D52721" w:rsidRPr="00D52721" w:rsidRDefault="00D52721">
      <w:pPr>
        <w:spacing w:after="120"/>
        <w:rPr>
          <w:rFonts w:ascii="Times New Roman" w:hAnsi="Times New Roman"/>
          <w:b/>
          <w:color w:val="374151"/>
          <w:sz w:val="26"/>
        </w:rPr>
      </w:pPr>
    </w:p>
    <w:p w14:paraId="3D161D6C" w14:textId="0A726B2C" w:rsidR="00171B2B" w:rsidRPr="00D52721" w:rsidRDefault="00336EC7">
      <w:pPr>
        <w:spacing w:after="120"/>
        <w:rPr>
          <w:rFonts w:ascii="Times New Roman" w:hAnsi="Times New Roman"/>
        </w:rPr>
      </w:pPr>
      <w:r w:rsidRPr="00D52721">
        <w:rPr>
          <w:rFonts w:ascii="Times New Roman" w:hAnsi="Times New Roman"/>
          <w:b/>
          <w:color w:val="374151"/>
          <w:sz w:val="26"/>
        </w:rPr>
        <w:t>4.2 Top-Rated Titles</w:t>
      </w:r>
    </w:p>
    <w:p w14:paraId="147390F4" w14:textId="77777777" w:rsidR="00171B2B" w:rsidRPr="00D52721" w:rsidRDefault="00000000">
      <w:pPr>
        <w:spacing w:after="160"/>
        <w:rPr>
          <w:rFonts w:ascii="Times New Roman" w:hAnsi="Times New Roman"/>
        </w:rPr>
      </w:pPr>
      <w:r w:rsidRPr="00D52721">
        <w:rPr>
          <w:rFonts w:ascii="Times New Roman" w:hAnsi="Times New Roman"/>
        </w:rPr>
        <w:t>The following titles represent the 15 highest-scored anime among those with at least 1,000 voters (to filter out statistical noise from sparsely rated entries):</w:t>
      </w:r>
    </w:p>
    <w:p w14:paraId="308C9684" w14:textId="03CE017C" w:rsidR="00171B2B" w:rsidRPr="00D52721" w:rsidRDefault="00000000">
      <w:pPr>
        <w:spacing w:after="60"/>
        <w:rPr>
          <w:rFonts w:ascii="Times New Roman" w:hAnsi="Times New Roman"/>
        </w:rPr>
      </w:pPr>
      <w:r w:rsidRPr="00D52721">
        <w:rPr>
          <w:rFonts w:ascii="Times New Roman" w:hAnsi="Times New Roman"/>
          <w:b/>
          <w:color w:val="1D4ED8"/>
        </w:rPr>
        <w:t>#</w:t>
      </w:r>
      <w:r w:rsidR="00336EC7" w:rsidRPr="00D52721">
        <w:rPr>
          <w:rFonts w:ascii="Times New Roman" w:hAnsi="Times New Roman"/>
          <w:b/>
          <w:color w:val="1D4ED8"/>
        </w:rPr>
        <w:t>1 Full metal</w:t>
      </w:r>
      <w:r w:rsidRPr="00D52721">
        <w:rPr>
          <w:rFonts w:ascii="Times New Roman" w:hAnsi="Times New Roman"/>
          <w:b/>
          <w:color w:val="1D4ED8"/>
        </w:rPr>
        <w:t xml:space="preserve"> Alchemist: </w:t>
      </w:r>
      <w:r w:rsidR="00336EC7" w:rsidRPr="00D52721">
        <w:rPr>
          <w:rFonts w:ascii="Times New Roman" w:hAnsi="Times New Roman"/>
          <w:b/>
          <w:color w:val="1D4ED8"/>
        </w:rPr>
        <w:t>Brotherhood | 9.10 | TV</w:t>
      </w:r>
      <w:r w:rsidRPr="00D52721">
        <w:rPr>
          <w:rFonts w:ascii="Times New Roman" w:hAnsi="Times New Roman"/>
          <w:b/>
          <w:color w:val="1D4ED8"/>
        </w:rPr>
        <w:t xml:space="preserve">, Spring </w:t>
      </w:r>
      <w:r w:rsidR="00336EC7" w:rsidRPr="00D52721">
        <w:rPr>
          <w:rFonts w:ascii="Times New Roman" w:hAnsi="Times New Roman"/>
          <w:b/>
          <w:color w:val="1D4ED8"/>
        </w:rPr>
        <w:t>2009 | 2,020,030</w:t>
      </w:r>
      <w:r w:rsidRPr="00D52721">
        <w:rPr>
          <w:rFonts w:ascii="Times New Roman" w:hAnsi="Times New Roman"/>
          <w:b/>
          <w:color w:val="1D4ED8"/>
        </w:rPr>
        <w:t xml:space="preserve"> voters</w:t>
      </w:r>
    </w:p>
    <w:p w14:paraId="1C77106F" w14:textId="357D3C1F" w:rsidR="00171B2B" w:rsidRPr="00D52721" w:rsidRDefault="00000000">
      <w:pPr>
        <w:spacing w:after="60"/>
        <w:rPr>
          <w:rFonts w:ascii="Times New Roman" w:hAnsi="Times New Roman"/>
        </w:rPr>
      </w:pPr>
      <w:r w:rsidRPr="00D52721">
        <w:rPr>
          <w:rFonts w:ascii="Times New Roman" w:hAnsi="Times New Roman"/>
        </w:rPr>
        <w:t>#</w:t>
      </w:r>
      <w:r w:rsidR="00336EC7" w:rsidRPr="00D52721">
        <w:rPr>
          <w:rFonts w:ascii="Times New Roman" w:hAnsi="Times New Roman"/>
        </w:rPr>
        <w:t>2 Steins; Gate | 9.07 | TV</w:t>
      </w:r>
      <w:r w:rsidRPr="00D52721">
        <w:rPr>
          <w:rFonts w:ascii="Times New Roman" w:hAnsi="Times New Roman"/>
        </w:rPr>
        <w:t xml:space="preserve">, Spring </w:t>
      </w:r>
      <w:r w:rsidR="00336EC7" w:rsidRPr="00D52721">
        <w:rPr>
          <w:rFonts w:ascii="Times New Roman" w:hAnsi="Times New Roman"/>
        </w:rPr>
        <w:t>2011 | 1,336,233</w:t>
      </w:r>
      <w:r w:rsidRPr="00D52721">
        <w:rPr>
          <w:rFonts w:ascii="Times New Roman" w:hAnsi="Times New Roman"/>
        </w:rPr>
        <w:t xml:space="preserve"> voters</w:t>
      </w:r>
    </w:p>
    <w:p w14:paraId="1EBE3AEF" w14:textId="45496263" w:rsidR="00171B2B" w:rsidRPr="00D52721" w:rsidRDefault="00000000">
      <w:pPr>
        <w:spacing w:after="60"/>
        <w:rPr>
          <w:rFonts w:ascii="Times New Roman" w:hAnsi="Times New Roman"/>
        </w:rPr>
      </w:pPr>
      <w:r w:rsidRPr="00D52721">
        <w:rPr>
          <w:rFonts w:ascii="Times New Roman" w:hAnsi="Times New Roman"/>
        </w:rPr>
        <w:t>#</w:t>
      </w:r>
      <w:r w:rsidR="00336EC7" w:rsidRPr="00D52721">
        <w:rPr>
          <w:rFonts w:ascii="Times New Roman" w:hAnsi="Times New Roman"/>
        </w:rPr>
        <w:t>2 Bleach</w:t>
      </w:r>
      <w:r w:rsidRPr="00D52721">
        <w:rPr>
          <w:rFonts w:ascii="Times New Roman" w:hAnsi="Times New Roman"/>
        </w:rPr>
        <w:t>: Sennen Kessen-</w:t>
      </w:r>
      <w:r w:rsidR="00336EC7" w:rsidRPr="00D52721">
        <w:rPr>
          <w:rFonts w:ascii="Times New Roman" w:hAnsi="Times New Roman"/>
        </w:rPr>
        <w:t>hen | 9.07 | TV</w:t>
      </w:r>
      <w:r w:rsidRPr="00D52721">
        <w:rPr>
          <w:rFonts w:ascii="Times New Roman" w:hAnsi="Times New Roman"/>
        </w:rPr>
        <w:t xml:space="preserve">, Fall </w:t>
      </w:r>
      <w:r w:rsidR="00336EC7" w:rsidRPr="00D52721">
        <w:rPr>
          <w:rFonts w:ascii="Times New Roman" w:hAnsi="Times New Roman"/>
        </w:rPr>
        <w:t>2022 | 213,872</w:t>
      </w:r>
      <w:r w:rsidRPr="00D52721">
        <w:rPr>
          <w:rFonts w:ascii="Times New Roman" w:hAnsi="Times New Roman"/>
        </w:rPr>
        <w:t xml:space="preserve"> voters</w:t>
      </w:r>
    </w:p>
    <w:p w14:paraId="02E796AE" w14:textId="624F7E99" w:rsidR="00171B2B" w:rsidRPr="00D52721" w:rsidRDefault="00000000">
      <w:pPr>
        <w:spacing w:after="60"/>
        <w:rPr>
          <w:rFonts w:ascii="Times New Roman" w:hAnsi="Times New Roman"/>
        </w:rPr>
      </w:pPr>
      <w:r w:rsidRPr="00D52721">
        <w:rPr>
          <w:rFonts w:ascii="Times New Roman" w:hAnsi="Times New Roman"/>
        </w:rPr>
        <w:t>#</w:t>
      </w:r>
      <w:r w:rsidR="00336EC7" w:rsidRPr="00D52721">
        <w:rPr>
          <w:rFonts w:ascii="Times New Roman" w:hAnsi="Times New Roman"/>
        </w:rPr>
        <w:t>4 G</w:t>
      </w:r>
      <w:r w:rsidR="0080242F">
        <w:rPr>
          <w:rFonts w:ascii="Times New Roman" w:hAnsi="Times New Roman"/>
        </w:rPr>
        <w:t>i</w:t>
      </w:r>
      <w:r w:rsidR="00336EC7" w:rsidRPr="00D52721">
        <w:rPr>
          <w:rFonts w:ascii="Times New Roman" w:hAnsi="Times New Roman"/>
        </w:rPr>
        <w:t>tama° | 9.06 | TV</w:t>
      </w:r>
      <w:r w:rsidRPr="00D52721">
        <w:rPr>
          <w:rFonts w:ascii="Times New Roman" w:hAnsi="Times New Roman"/>
        </w:rPr>
        <w:t xml:space="preserve">, Spring </w:t>
      </w:r>
      <w:r w:rsidR="00336EC7" w:rsidRPr="00D52721">
        <w:rPr>
          <w:rFonts w:ascii="Times New Roman" w:hAnsi="Times New Roman"/>
        </w:rPr>
        <w:t>2015 | 237,957</w:t>
      </w:r>
      <w:r w:rsidRPr="00D52721">
        <w:rPr>
          <w:rFonts w:ascii="Times New Roman" w:hAnsi="Times New Roman"/>
        </w:rPr>
        <w:t xml:space="preserve"> voters</w:t>
      </w:r>
    </w:p>
    <w:p w14:paraId="098C3900" w14:textId="12E70745" w:rsidR="00171B2B" w:rsidRPr="00D52721" w:rsidRDefault="00000000">
      <w:pPr>
        <w:spacing w:after="60"/>
        <w:rPr>
          <w:rFonts w:ascii="Times New Roman" w:hAnsi="Times New Roman"/>
        </w:rPr>
      </w:pPr>
      <w:r w:rsidRPr="00D52721">
        <w:rPr>
          <w:rFonts w:ascii="Times New Roman" w:hAnsi="Times New Roman"/>
        </w:rPr>
        <w:t>#</w:t>
      </w:r>
      <w:r w:rsidR="00336EC7" w:rsidRPr="00D52721">
        <w:rPr>
          <w:rFonts w:ascii="Times New Roman" w:hAnsi="Times New Roman"/>
        </w:rPr>
        <w:t>5 Shingeki</w:t>
      </w:r>
      <w:r w:rsidRPr="00D52721">
        <w:rPr>
          <w:rFonts w:ascii="Times New Roman" w:hAnsi="Times New Roman"/>
        </w:rPr>
        <w:t xml:space="preserve"> no Kyojin Season 3 Part </w:t>
      </w:r>
      <w:r w:rsidR="00336EC7" w:rsidRPr="00D52721">
        <w:rPr>
          <w:rFonts w:ascii="Times New Roman" w:hAnsi="Times New Roman"/>
        </w:rPr>
        <w:t>2 | 9.05 | TV</w:t>
      </w:r>
      <w:r w:rsidRPr="00D52721">
        <w:rPr>
          <w:rFonts w:ascii="Times New Roman" w:hAnsi="Times New Roman"/>
        </w:rPr>
        <w:t xml:space="preserve">, Spring </w:t>
      </w:r>
      <w:r w:rsidR="00336EC7" w:rsidRPr="00D52721">
        <w:rPr>
          <w:rFonts w:ascii="Times New Roman" w:hAnsi="Times New Roman"/>
        </w:rPr>
        <w:t>2019 | 1,471,825</w:t>
      </w:r>
      <w:r w:rsidRPr="00D52721">
        <w:rPr>
          <w:rFonts w:ascii="Times New Roman" w:hAnsi="Times New Roman"/>
        </w:rPr>
        <w:t xml:space="preserve"> voters</w:t>
      </w:r>
    </w:p>
    <w:p w14:paraId="637379C9" w14:textId="13337591" w:rsidR="00171B2B" w:rsidRPr="00D52721" w:rsidRDefault="00000000">
      <w:pPr>
        <w:spacing w:after="60"/>
        <w:rPr>
          <w:rFonts w:ascii="Times New Roman" w:hAnsi="Times New Roman"/>
        </w:rPr>
      </w:pPr>
      <w:r w:rsidRPr="00D52721">
        <w:rPr>
          <w:rFonts w:ascii="Times New Roman" w:hAnsi="Times New Roman"/>
        </w:rPr>
        <w:t>#</w:t>
      </w:r>
      <w:r w:rsidR="00336EC7" w:rsidRPr="00D52721">
        <w:rPr>
          <w:rFonts w:ascii="Times New Roman" w:hAnsi="Times New Roman"/>
        </w:rPr>
        <w:t>5 Kaguya</w:t>
      </w:r>
      <w:r w:rsidRPr="00D52721">
        <w:rPr>
          <w:rFonts w:ascii="Times New Roman" w:hAnsi="Times New Roman"/>
        </w:rPr>
        <w:t>-</w:t>
      </w:r>
      <w:r w:rsidR="00336EC7" w:rsidRPr="00D52721">
        <w:rPr>
          <w:rFonts w:ascii="Times New Roman" w:hAnsi="Times New Roman"/>
        </w:rPr>
        <w:t>same</w:t>
      </w:r>
      <w:r w:rsidRPr="00D52721">
        <w:rPr>
          <w:rFonts w:ascii="Times New Roman" w:hAnsi="Times New Roman"/>
        </w:rPr>
        <w:t xml:space="preserve"> </w:t>
      </w:r>
      <w:r w:rsidR="00336EC7" w:rsidRPr="00D52721">
        <w:rPr>
          <w:rFonts w:ascii="Times New Roman" w:hAnsi="Times New Roman"/>
        </w:rPr>
        <w:t>way</w:t>
      </w:r>
      <w:r w:rsidRPr="00D52721">
        <w:rPr>
          <w:rFonts w:ascii="Times New Roman" w:hAnsi="Times New Roman"/>
        </w:rPr>
        <w:t xml:space="preserve"> </w:t>
      </w:r>
      <w:r w:rsidR="00336EC7" w:rsidRPr="00D52721">
        <w:rPr>
          <w:rFonts w:ascii="Times New Roman" w:hAnsi="Times New Roman"/>
        </w:rPr>
        <w:t>Kokura Setai</w:t>
      </w:r>
      <w:r w:rsidRPr="00D52721">
        <w:rPr>
          <w:rFonts w:ascii="Times New Roman" w:hAnsi="Times New Roman"/>
        </w:rPr>
        <w:t xml:space="preserve">: Ultra </w:t>
      </w:r>
      <w:r w:rsidR="00336EC7" w:rsidRPr="00D52721">
        <w:rPr>
          <w:rFonts w:ascii="Times New Roman" w:hAnsi="Times New Roman"/>
        </w:rPr>
        <w:t>Romantic | 9.05 | TV</w:t>
      </w:r>
      <w:r w:rsidRPr="00D52721">
        <w:rPr>
          <w:rFonts w:ascii="Times New Roman" w:hAnsi="Times New Roman"/>
        </w:rPr>
        <w:t xml:space="preserve">, Spring </w:t>
      </w:r>
      <w:r w:rsidR="00336EC7" w:rsidRPr="00D52721">
        <w:rPr>
          <w:rFonts w:ascii="Times New Roman" w:hAnsi="Times New Roman"/>
        </w:rPr>
        <w:t>2022 | 451,187</w:t>
      </w:r>
      <w:r w:rsidRPr="00D52721">
        <w:rPr>
          <w:rFonts w:ascii="Times New Roman" w:hAnsi="Times New Roman"/>
        </w:rPr>
        <w:t xml:space="preserve"> voters</w:t>
      </w:r>
    </w:p>
    <w:p w14:paraId="6013FB1C" w14:textId="5CF7DC5E" w:rsidR="00171B2B" w:rsidRPr="00D52721" w:rsidRDefault="00000000">
      <w:pPr>
        <w:spacing w:after="60"/>
        <w:rPr>
          <w:rFonts w:ascii="Times New Roman" w:hAnsi="Times New Roman"/>
        </w:rPr>
      </w:pPr>
      <w:r w:rsidRPr="00D52721">
        <w:rPr>
          <w:rFonts w:ascii="Times New Roman" w:hAnsi="Times New Roman"/>
        </w:rPr>
        <w:t>#</w:t>
      </w:r>
      <w:r w:rsidR="00336EC7" w:rsidRPr="00D52721">
        <w:rPr>
          <w:rFonts w:ascii="Times New Roman" w:hAnsi="Times New Roman"/>
        </w:rPr>
        <w:t>5 Shingeki</w:t>
      </w:r>
      <w:r w:rsidRPr="00D52721">
        <w:rPr>
          <w:rFonts w:ascii="Times New Roman" w:hAnsi="Times New Roman"/>
        </w:rPr>
        <w:t xml:space="preserve"> no Kyojin: The Final Season </w:t>
      </w:r>
      <w:r w:rsidR="00336EC7" w:rsidRPr="00D52721">
        <w:rPr>
          <w:rFonts w:ascii="Times New Roman" w:hAnsi="Times New Roman"/>
        </w:rPr>
        <w:t>Kanetsu</w:t>
      </w:r>
      <w:r w:rsidRPr="00D52721">
        <w:rPr>
          <w:rFonts w:ascii="Times New Roman" w:hAnsi="Times New Roman"/>
        </w:rPr>
        <w:t>-</w:t>
      </w:r>
      <w:r w:rsidR="00336EC7" w:rsidRPr="00D52721">
        <w:rPr>
          <w:rFonts w:ascii="Times New Roman" w:hAnsi="Times New Roman"/>
        </w:rPr>
        <w:t>hen | 9.05 | Special | 155,773</w:t>
      </w:r>
      <w:r w:rsidRPr="00D52721">
        <w:rPr>
          <w:rFonts w:ascii="Times New Roman" w:hAnsi="Times New Roman"/>
        </w:rPr>
        <w:t xml:space="preserve"> voters</w:t>
      </w:r>
    </w:p>
    <w:p w14:paraId="79954FB0" w14:textId="6F656603" w:rsidR="00171B2B" w:rsidRPr="00D52721" w:rsidRDefault="00000000">
      <w:pPr>
        <w:spacing w:after="60"/>
        <w:rPr>
          <w:rFonts w:ascii="Times New Roman" w:hAnsi="Times New Roman"/>
        </w:rPr>
      </w:pPr>
      <w:r w:rsidRPr="00D52721">
        <w:rPr>
          <w:rFonts w:ascii="Times New Roman" w:hAnsi="Times New Roman"/>
        </w:rPr>
        <w:t>#</w:t>
      </w:r>
      <w:r w:rsidR="00336EC7" w:rsidRPr="00D52721">
        <w:rPr>
          <w:rFonts w:ascii="Times New Roman" w:hAnsi="Times New Roman"/>
        </w:rPr>
        <w:t>8 Hunter</w:t>
      </w:r>
      <w:r w:rsidRPr="00D52721">
        <w:rPr>
          <w:rFonts w:ascii="Times New Roman" w:hAnsi="Times New Roman"/>
        </w:rPr>
        <w:t xml:space="preserve"> x Hunter (2011</w:t>
      </w:r>
      <w:r w:rsidR="00336EC7" w:rsidRPr="00D52721">
        <w:rPr>
          <w:rFonts w:ascii="Times New Roman" w:hAnsi="Times New Roman"/>
        </w:rPr>
        <w:t>) | 9.04 | TV</w:t>
      </w:r>
      <w:r w:rsidRPr="00D52721">
        <w:rPr>
          <w:rFonts w:ascii="Times New Roman" w:hAnsi="Times New Roman"/>
        </w:rPr>
        <w:t xml:space="preserve">, Fall </w:t>
      </w:r>
      <w:r w:rsidR="00336EC7" w:rsidRPr="00D52721">
        <w:rPr>
          <w:rFonts w:ascii="Times New Roman" w:hAnsi="Times New Roman"/>
        </w:rPr>
        <w:t>2011 | 1,651,790</w:t>
      </w:r>
      <w:r w:rsidRPr="00D52721">
        <w:rPr>
          <w:rFonts w:ascii="Times New Roman" w:hAnsi="Times New Roman"/>
        </w:rPr>
        <w:t xml:space="preserve"> voters</w:t>
      </w:r>
    </w:p>
    <w:p w14:paraId="701F1011" w14:textId="790F6251" w:rsidR="00171B2B" w:rsidRPr="00D52721" w:rsidRDefault="00000000">
      <w:pPr>
        <w:spacing w:after="60"/>
        <w:rPr>
          <w:rFonts w:ascii="Times New Roman" w:hAnsi="Times New Roman"/>
        </w:rPr>
      </w:pPr>
      <w:r w:rsidRPr="00D52721">
        <w:rPr>
          <w:rFonts w:ascii="Times New Roman" w:hAnsi="Times New Roman"/>
        </w:rPr>
        <w:t>#</w:t>
      </w:r>
      <w:r w:rsidR="00336EC7" w:rsidRPr="00D52721">
        <w:rPr>
          <w:rFonts w:ascii="Times New Roman" w:hAnsi="Times New Roman"/>
        </w:rPr>
        <w:t>8 Gutama</w:t>
      </w:r>
      <w:r w:rsidRPr="00D52721">
        <w:rPr>
          <w:rFonts w:ascii="Times New Roman" w:hAnsi="Times New Roman"/>
        </w:rPr>
        <w:t xml:space="preserve">' / </w:t>
      </w:r>
      <w:r w:rsidR="00336EC7" w:rsidRPr="00D52721">
        <w:rPr>
          <w:rFonts w:ascii="Times New Roman" w:hAnsi="Times New Roman"/>
        </w:rPr>
        <w:t>Gutama</w:t>
      </w:r>
      <w:r w:rsidRPr="00D52721">
        <w:rPr>
          <w:rFonts w:ascii="Times New Roman" w:hAnsi="Times New Roman"/>
        </w:rPr>
        <w:t xml:space="preserve">: The </w:t>
      </w:r>
      <w:r w:rsidR="00336EC7" w:rsidRPr="00D52721">
        <w:rPr>
          <w:rFonts w:ascii="Times New Roman" w:hAnsi="Times New Roman"/>
        </w:rPr>
        <w:t>Final | 9.04 each | Multiple</w:t>
      </w:r>
      <w:r w:rsidRPr="00D52721">
        <w:rPr>
          <w:rFonts w:ascii="Times New Roman" w:hAnsi="Times New Roman"/>
        </w:rPr>
        <w:t xml:space="preserve"> entries — </w:t>
      </w:r>
      <w:r w:rsidR="00336EC7" w:rsidRPr="00D52721">
        <w:rPr>
          <w:rFonts w:ascii="Times New Roman" w:hAnsi="Times New Roman"/>
        </w:rPr>
        <w:t>Gutama</w:t>
      </w:r>
      <w:r w:rsidRPr="00D52721">
        <w:rPr>
          <w:rFonts w:ascii="Times New Roman" w:hAnsi="Times New Roman"/>
        </w:rPr>
        <w:t xml:space="preserve"> franchise dominates the top 15</w:t>
      </w:r>
    </w:p>
    <w:p w14:paraId="72B84333" w14:textId="4C33EF81" w:rsidR="00171B2B" w:rsidRPr="00D52721" w:rsidRDefault="00000000">
      <w:pPr>
        <w:spacing w:after="60"/>
        <w:rPr>
          <w:rFonts w:ascii="Times New Roman" w:hAnsi="Times New Roman"/>
        </w:rPr>
      </w:pPr>
      <w:r w:rsidRPr="00D52721">
        <w:rPr>
          <w:rFonts w:ascii="Times New Roman" w:hAnsi="Times New Roman"/>
        </w:rPr>
        <w:t>#</w:t>
      </w:r>
      <w:r w:rsidR="00336EC7" w:rsidRPr="00D52721">
        <w:rPr>
          <w:rFonts w:ascii="Times New Roman" w:hAnsi="Times New Roman"/>
        </w:rPr>
        <w:t>12 Ginga</w:t>
      </w:r>
      <w:r w:rsidRPr="00D52721">
        <w:rPr>
          <w:rFonts w:ascii="Times New Roman" w:hAnsi="Times New Roman"/>
        </w:rPr>
        <w:t xml:space="preserve"> </w:t>
      </w:r>
      <w:r w:rsidR="00336EC7" w:rsidRPr="00D52721">
        <w:rPr>
          <w:rFonts w:ascii="Times New Roman" w:hAnsi="Times New Roman"/>
        </w:rPr>
        <w:t>Eikyuu</w:t>
      </w:r>
      <w:r w:rsidRPr="00D52721">
        <w:rPr>
          <w:rFonts w:ascii="Times New Roman" w:hAnsi="Times New Roman"/>
        </w:rPr>
        <w:t xml:space="preserve"> </w:t>
      </w:r>
      <w:r w:rsidR="00336EC7" w:rsidRPr="00D52721">
        <w:rPr>
          <w:rFonts w:ascii="Times New Roman" w:hAnsi="Times New Roman"/>
        </w:rPr>
        <w:t>Densetsu | 9.02 | OVA | 75,590</w:t>
      </w:r>
      <w:r w:rsidRPr="00D52721">
        <w:rPr>
          <w:rFonts w:ascii="Times New Roman" w:hAnsi="Times New Roman"/>
        </w:rPr>
        <w:t xml:space="preserve"> </w:t>
      </w:r>
      <w:r w:rsidR="00336EC7" w:rsidRPr="00D52721">
        <w:rPr>
          <w:rFonts w:ascii="Times New Roman" w:hAnsi="Times New Roman"/>
        </w:rPr>
        <w:t>voters (</w:t>
      </w:r>
      <w:r w:rsidRPr="00D52721">
        <w:rPr>
          <w:rFonts w:ascii="Times New Roman" w:hAnsi="Times New Roman"/>
        </w:rPr>
        <w:t>only non-TV entry in top 12)</w:t>
      </w:r>
    </w:p>
    <w:p w14:paraId="21F6F271" w14:textId="6E9944B8" w:rsidR="00171B2B" w:rsidRPr="00D52721" w:rsidRDefault="00000000">
      <w:pPr>
        <w:spacing w:after="60"/>
        <w:rPr>
          <w:rFonts w:ascii="Times New Roman" w:hAnsi="Times New Roman"/>
        </w:rPr>
      </w:pPr>
      <w:r w:rsidRPr="00D52721">
        <w:rPr>
          <w:rFonts w:ascii="Times New Roman" w:hAnsi="Times New Roman"/>
        </w:rPr>
        <w:t>#</w:t>
      </w:r>
      <w:r w:rsidR="00336EC7" w:rsidRPr="00D52721">
        <w:rPr>
          <w:rFonts w:ascii="Times New Roman" w:hAnsi="Times New Roman"/>
        </w:rPr>
        <w:t>13 Fruits</w:t>
      </w:r>
      <w:r w:rsidRPr="00D52721">
        <w:rPr>
          <w:rFonts w:ascii="Times New Roman" w:hAnsi="Times New Roman"/>
        </w:rPr>
        <w:t xml:space="preserve"> Basket: The </w:t>
      </w:r>
      <w:r w:rsidR="00336EC7" w:rsidRPr="00D52721">
        <w:rPr>
          <w:rFonts w:ascii="Times New Roman" w:hAnsi="Times New Roman"/>
        </w:rPr>
        <w:t>Final | 9.00 | TV</w:t>
      </w:r>
      <w:r w:rsidRPr="00D52721">
        <w:rPr>
          <w:rFonts w:ascii="Times New Roman" w:hAnsi="Times New Roman"/>
        </w:rPr>
        <w:t xml:space="preserve">, Spring </w:t>
      </w:r>
      <w:r w:rsidR="00336EC7" w:rsidRPr="00D52721">
        <w:rPr>
          <w:rFonts w:ascii="Times New Roman" w:hAnsi="Times New Roman"/>
        </w:rPr>
        <w:t>2021 | 211,379</w:t>
      </w:r>
      <w:r w:rsidRPr="00D52721">
        <w:rPr>
          <w:rFonts w:ascii="Times New Roman" w:hAnsi="Times New Roman"/>
        </w:rPr>
        <w:t xml:space="preserve"> voters</w:t>
      </w:r>
    </w:p>
    <w:p w14:paraId="19BF96B8" w14:textId="4F562C26" w:rsidR="00171B2B" w:rsidRPr="00D52721" w:rsidRDefault="00000000">
      <w:pPr>
        <w:spacing w:after="160"/>
        <w:rPr>
          <w:rFonts w:ascii="Times New Roman" w:hAnsi="Times New Roman"/>
        </w:rPr>
      </w:pPr>
      <w:r w:rsidRPr="00D52721">
        <w:rPr>
          <w:rFonts w:ascii="Times New Roman" w:hAnsi="Times New Roman"/>
        </w:rPr>
        <w:t>#</w:t>
      </w:r>
      <w:r w:rsidR="00336EC7" w:rsidRPr="00D52721">
        <w:rPr>
          <w:rFonts w:ascii="Times New Roman" w:hAnsi="Times New Roman"/>
        </w:rPr>
        <w:t>14 Gutama</w:t>
      </w:r>
      <w:r w:rsidRPr="00D52721">
        <w:rPr>
          <w:rFonts w:ascii="Times New Roman" w:hAnsi="Times New Roman"/>
        </w:rPr>
        <w:t>. / "Oshi no Ko</w:t>
      </w:r>
      <w:r w:rsidR="00336EC7" w:rsidRPr="00D52721">
        <w:rPr>
          <w:rFonts w:ascii="Times New Roman" w:hAnsi="Times New Roman"/>
        </w:rPr>
        <w:t>” | 8.98 each | TV</w:t>
      </w:r>
      <w:r w:rsidRPr="00D52721">
        <w:rPr>
          <w:rFonts w:ascii="Times New Roman" w:hAnsi="Times New Roman"/>
        </w:rPr>
        <w:t xml:space="preserve"> entries completing the top 15</w:t>
      </w:r>
    </w:p>
    <w:p w14:paraId="6605D720" w14:textId="693F1CCB" w:rsidR="00171B2B" w:rsidRPr="00D52721" w:rsidRDefault="00000000">
      <w:pPr>
        <w:spacing w:after="200"/>
        <w:rPr>
          <w:rFonts w:ascii="Times New Roman" w:hAnsi="Times New Roman"/>
        </w:rPr>
      </w:pPr>
      <w:r w:rsidRPr="00D52721">
        <w:rPr>
          <w:rFonts w:ascii="Times New Roman" w:hAnsi="Times New Roman"/>
          <w:color w:val="374151"/>
        </w:rPr>
        <w:t xml:space="preserve">Notable observation: the </w:t>
      </w:r>
      <w:r w:rsidR="00336EC7" w:rsidRPr="00D52721">
        <w:rPr>
          <w:rFonts w:ascii="Times New Roman" w:hAnsi="Times New Roman"/>
          <w:color w:val="374151"/>
        </w:rPr>
        <w:t>Gutama</w:t>
      </w:r>
      <w:r w:rsidRPr="00D52721">
        <w:rPr>
          <w:rFonts w:ascii="Times New Roman" w:hAnsi="Times New Roman"/>
          <w:color w:val="374151"/>
        </w:rPr>
        <w:t xml:space="preserve"> franchise (</w:t>
      </w:r>
      <w:r w:rsidR="00336EC7" w:rsidRPr="00D52721">
        <w:rPr>
          <w:rFonts w:ascii="Times New Roman" w:hAnsi="Times New Roman"/>
          <w:color w:val="374151"/>
        </w:rPr>
        <w:t>Gutama</w:t>
      </w:r>
      <w:r w:rsidRPr="00D52721">
        <w:rPr>
          <w:rFonts w:ascii="Times New Roman" w:hAnsi="Times New Roman"/>
          <w:color w:val="374151"/>
        </w:rPr>
        <w:t xml:space="preserve">°, </w:t>
      </w:r>
      <w:r w:rsidR="00336EC7" w:rsidRPr="00D52721">
        <w:rPr>
          <w:rFonts w:ascii="Times New Roman" w:hAnsi="Times New Roman"/>
          <w:color w:val="374151"/>
        </w:rPr>
        <w:t>Gutama</w:t>
      </w:r>
      <w:r w:rsidRPr="00D52721">
        <w:rPr>
          <w:rFonts w:ascii="Times New Roman" w:hAnsi="Times New Roman"/>
          <w:color w:val="374151"/>
        </w:rPr>
        <w:t xml:space="preserve">', </w:t>
      </w:r>
      <w:r w:rsidR="00336EC7" w:rsidRPr="00D52721">
        <w:rPr>
          <w:rFonts w:ascii="Times New Roman" w:hAnsi="Times New Roman"/>
          <w:color w:val="374151"/>
        </w:rPr>
        <w:t>Gutama</w:t>
      </w:r>
      <w:r w:rsidRPr="00D52721">
        <w:rPr>
          <w:rFonts w:ascii="Times New Roman" w:hAnsi="Times New Roman"/>
          <w:color w:val="374151"/>
        </w:rPr>
        <w:t xml:space="preserve">: The Final, </w:t>
      </w:r>
      <w:r w:rsidR="00336EC7" w:rsidRPr="00D52721">
        <w:rPr>
          <w:rFonts w:ascii="Times New Roman" w:hAnsi="Times New Roman"/>
          <w:color w:val="374151"/>
        </w:rPr>
        <w:t>Gutama</w:t>
      </w:r>
      <w:r w:rsidRPr="00D52721">
        <w:rPr>
          <w:rFonts w:ascii="Times New Roman" w:hAnsi="Times New Roman"/>
          <w:color w:val="374151"/>
        </w:rPr>
        <w:t xml:space="preserve">.: </w:t>
      </w:r>
      <w:r w:rsidR="00336EC7" w:rsidRPr="00D52721">
        <w:rPr>
          <w:rFonts w:ascii="Times New Roman" w:hAnsi="Times New Roman"/>
          <w:color w:val="374151"/>
        </w:rPr>
        <w:t>Enghouse</w:t>
      </w:r>
      <w:r w:rsidRPr="00D52721">
        <w:rPr>
          <w:rFonts w:ascii="Times New Roman" w:hAnsi="Times New Roman"/>
          <w:color w:val="374151"/>
        </w:rPr>
        <w:t xml:space="preserve">) occupies five of the top 15 positions, reflecting an exceptionally loyal community fanbase. All top-rated titles are TV series except Ginga </w:t>
      </w:r>
      <w:r w:rsidR="00336EC7" w:rsidRPr="00D52721">
        <w:rPr>
          <w:rFonts w:ascii="Times New Roman" w:hAnsi="Times New Roman"/>
          <w:color w:val="374151"/>
        </w:rPr>
        <w:t>Eikyuu</w:t>
      </w:r>
      <w:r w:rsidRPr="00D52721">
        <w:rPr>
          <w:rFonts w:ascii="Times New Roman" w:hAnsi="Times New Roman"/>
          <w:color w:val="374151"/>
        </w:rPr>
        <w:t xml:space="preserve"> Densetsu (OVA) and </w:t>
      </w:r>
      <w:r w:rsidR="00336EC7" w:rsidRPr="00D52721">
        <w:rPr>
          <w:rFonts w:ascii="Times New Roman" w:hAnsi="Times New Roman"/>
          <w:color w:val="374151"/>
        </w:rPr>
        <w:t>Gutama</w:t>
      </w:r>
      <w:r w:rsidRPr="00D52721">
        <w:rPr>
          <w:rFonts w:ascii="Times New Roman" w:hAnsi="Times New Roman"/>
          <w:color w:val="374151"/>
        </w:rPr>
        <w:t>: The Final (Movie). No ONA or Music video appears in the top 15. Figure Reference: top_scored_anime.png</w:t>
      </w:r>
    </w:p>
    <w:p w14:paraId="091ACF01" w14:textId="77777777" w:rsidR="00171B2B" w:rsidRPr="00D52721" w:rsidRDefault="00000000">
      <w:pPr>
        <w:spacing w:line="240" w:lineRule="auto"/>
        <w:rPr>
          <w:rFonts w:ascii="Times New Roman" w:hAnsi="Times New Roman"/>
        </w:rPr>
      </w:pPr>
      <w:r w:rsidRPr="00D52721">
        <w:rPr>
          <w:rFonts w:ascii="Times New Roman" w:hAnsi="Times New Roman"/>
          <w:noProof/>
        </w:rPr>
        <w:lastRenderedPageBreak/>
        <w:drawing>
          <wp:inline distT="0" distB="0" distL="0" distR="0" wp14:anchorId="2D89CF97" wp14:editId="1AED8D1A">
            <wp:extent cx="5040000" cy="2477288"/>
            <wp:effectExtent l="0" t="0" r="0" b="0"/>
            <wp:docPr id="2" name="top_scored_anim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top_scored_anime.png"/>
                    <pic:cNvPicPr/>
                  </pic:nvPicPr>
                  <pic:blipFill>
                    <a:blip r:embed="rId11" cstate="print"/>
                    <a:stretch>
                      <a:fillRect/>
                    </a:stretch>
                  </pic:blipFill>
                  <pic:spPr>
                    <a:xfrm>
                      <a:off x="0" y="0"/>
                      <a:ext cx="5040000" cy="2477288"/>
                    </a:xfrm>
                    <a:prstGeom prst="rect">
                      <a:avLst/>
                    </a:prstGeom>
                  </pic:spPr>
                </pic:pic>
              </a:graphicData>
            </a:graphic>
          </wp:inline>
        </w:drawing>
      </w:r>
    </w:p>
    <w:p w14:paraId="796357BC" w14:textId="77777777" w:rsidR="00D52721" w:rsidRPr="00D52721" w:rsidRDefault="00D52721">
      <w:pPr>
        <w:spacing w:after="120"/>
        <w:rPr>
          <w:rFonts w:ascii="Times New Roman" w:hAnsi="Times New Roman"/>
          <w:b/>
          <w:color w:val="374151"/>
          <w:sz w:val="26"/>
        </w:rPr>
      </w:pPr>
    </w:p>
    <w:p w14:paraId="2410F43F" w14:textId="77777777" w:rsidR="00D52721" w:rsidRPr="00D52721" w:rsidRDefault="00D52721">
      <w:pPr>
        <w:spacing w:after="120"/>
        <w:rPr>
          <w:rFonts w:ascii="Times New Roman" w:hAnsi="Times New Roman"/>
          <w:b/>
          <w:color w:val="374151"/>
          <w:sz w:val="26"/>
        </w:rPr>
      </w:pPr>
    </w:p>
    <w:p w14:paraId="215836C3" w14:textId="77777777" w:rsidR="00D52721" w:rsidRPr="00D52721" w:rsidRDefault="00D52721">
      <w:pPr>
        <w:spacing w:after="120"/>
        <w:rPr>
          <w:rFonts w:ascii="Times New Roman" w:hAnsi="Times New Roman"/>
          <w:b/>
          <w:color w:val="374151"/>
          <w:sz w:val="26"/>
        </w:rPr>
      </w:pPr>
    </w:p>
    <w:p w14:paraId="64840DD0" w14:textId="59AB025E" w:rsidR="00171B2B" w:rsidRPr="00D52721" w:rsidRDefault="00336EC7">
      <w:pPr>
        <w:spacing w:after="120"/>
        <w:rPr>
          <w:rFonts w:ascii="Times New Roman" w:hAnsi="Times New Roman"/>
        </w:rPr>
      </w:pPr>
      <w:r w:rsidRPr="00D52721">
        <w:rPr>
          <w:rFonts w:ascii="Times New Roman" w:hAnsi="Times New Roman"/>
          <w:b/>
          <w:color w:val="374151"/>
          <w:sz w:val="26"/>
        </w:rPr>
        <w:t>4.3 score by Format Type</w:t>
      </w:r>
    </w:p>
    <w:p w14:paraId="3912C419" w14:textId="77777777" w:rsidR="00171B2B" w:rsidRPr="00D52721" w:rsidRDefault="00000000">
      <w:pPr>
        <w:spacing w:after="160"/>
        <w:rPr>
          <w:rFonts w:ascii="Times New Roman" w:hAnsi="Times New Roman"/>
        </w:rPr>
      </w:pPr>
      <w:r w:rsidRPr="00D52721">
        <w:rPr>
          <w:rFonts w:ascii="Times New Roman" w:hAnsi="Times New Roman"/>
        </w:rPr>
        <w:t>Grouping scores by anime format reveals a clear quality hierarchy by type. TV series consistently achieve the highest median scores (6.86), followed by Specials and Movies (6.37 each). OVAs (6.22) and ONAs (6.00) score lower on average. Music videos score lowest at a median of 5.77.</w:t>
      </w:r>
    </w:p>
    <w:p w14:paraId="1FF9BD43" w14:textId="73661FBB" w:rsidR="00171B2B" w:rsidRPr="00D52721" w:rsidRDefault="00336EC7">
      <w:pPr>
        <w:spacing w:after="60"/>
        <w:rPr>
          <w:rFonts w:ascii="Times New Roman" w:hAnsi="Times New Roman"/>
        </w:rPr>
      </w:pPr>
      <w:r w:rsidRPr="00D52721">
        <w:rPr>
          <w:rFonts w:ascii="Times New Roman" w:hAnsi="Times New Roman"/>
          <w:b/>
          <w:color w:val="1F2937"/>
          <w:sz w:val="20"/>
        </w:rPr>
        <w:t>Format | Mean Score | Median Score | Scored Titles</w:t>
      </w:r>
    </w:p>
    <w:p w14:paraId="4ADE866F" w14:textId="1F4A9FFD" w:rsidR="00171B2B" w:rsidRPr="00D52721" w:rsidRDefault="00000000">
      <w:pPr>
        <w:spacing w:after="60"/>
        <w:rPr>
          <w:rFonts w:ascii="Times New Roman" w:hAnsi="Times New Roman"/>
        </w:rPr>
      </w:pPr>
      <w:r w:rsidRPr="00D52721">
        <w:rPr>
          <w:rFonts w:ascii="Times New Roman" w:hAnsi="Times New Roman"/>
          <w:sz w:val="20"/>
        </w:rPr>
        <w:t>TV: mean 6.847, median 6.86, n=</w:t>
      </w:r>
      <w:r w:rsidR="00336EC7" w:rsidRPr="00D52721">
        <w:rPr>
          <w:rFonts w:ascii="Times New Roman" w:hAnsi="Times New Roman"/>
          <w:sz w:val="20"/>
        </w:rPr>
        <w:t>4,482 | Movie</w:t>
      </w:r>
      <w:r w:rsidRPr="00D52721">
        <w:rPr>
          <w:rFonts w:ascii="Times New Roman" w:hAnsi="Times New Roman"/>
          <w:sz w:val="20"/>
        </w:rPr>
        <w:t>: mean 6.344, median 6.37, n=</w:t>
      </w:r>
      <w:r w:rsidR="00336EC7" w:rsidRPr="00D52721">
        <w:rPr>
          <w:rFonts w:ascii="Times New Roman" w:hAnsi="Times New Roman"/>
          <w:sz w:val="20"/>
        </w:rPr>
        <w:t>2,475 | Special</w:t>
      </w:r>
      <w:r w:rsidRPr="00D52721">
        <w:rPr>
          <w:rFonts w:ascii="Times New Roman" w:hAnsi="Times New Roman"/>
          <w:sz w:val="20"/>
        </w:rPr>
        <w:t>: mean 6.366, median 6.37, n=2,039</w:t>
      </w:r>
    </w:p>
    <w:p w14:paraId="55D83B05" w14:textId="19FA47AD" w:rsidR="00171B2B" w:rsidRPr="00D52721" w:rsidRDefault="00000000">
      <w:pPr>
        <w:spacing w:after="160"/>
        <w:rPr>
          <w:rFonts w:ascii="Times New Roman" w:hAnsi="Times New Roman"/>
        </w:rPr>
      </w:pPr>
      <w:r w:rsidRPr="00D52721">
        <w:rPr>
          <w:rFonts w:ascii="Times New Roman" w:hAnsi="Times New Roman"/>
          <w:sz w:val="20"/>
        </w:rPr>
        <w:t>OVA: mean 6.218, median 6.22, n=</w:t>
      </w:r>
      <w:r w:rsidR="00336EC7" w:rsidRPr="00D52721">
        <w:rPr>
          <w:rFonts w:ascii="Times New Roman" w:hAnsi="Times New Roman"/>
          <w:sz w:val="20"/>
        </w:rPr>
        <w:t>3,283 | ONA</w:t>
      </w:r>
      <w:r w:rsidRPr="00D52721">
        <w:rPr>
          <w:rFonts w:ascii="Times New Roman" w:hAnsi="Times New Roman"/>
          <w:sz w:val="20"/>
        </w:rPr>
        <w:t>: mean 6.038, median 6.00, n=</w:t>
      </w:r>
      <w:r w:rsidR="00336EC7" w:rsidRPr="00D52721">
        <w:rPr>
          <w:rFonts w:ascii="Times New Roman" w:hAnsi="Times New Roman"/>
          <w:sz w:val="20"/>
        </w:rPr>
        <w:t>1,929 | Music</w:t>
      </w:r>
      <w:r w:rsidRPr="00D52721">
        <w:rPr>
          <w:rFonts w:ascii="Times New Roman" w:hAnsi="Times New Roman"/>
          <w:sz w:val="20"/>
        </w:rPr>
        <w:t>: mean 5.861, median 5.77, n=1,483</w:t>
      </w:r>
    </w:p>
    <w:p w14:paraId="635D21D4" w14:textId="77777777" w:rsidR="00171B2B" w:rsidRPr="00D52721" w:rsidRDefault="00000000">
      <w:pPr>
        <w:spacing w:after="320"/>
        <w:rPr>
          <w:rFonts w:ascii="Times New Roman" w:hAnsi="Times New Roman"/>
        </w:rPr>
      </w:pPr>
      <w:r w:rsidRPr="00D52721">
        <w:rPr>
          <w:rFonts w:ascii="Times New Roman" w:hAnsi="Times New Roman"/>
          <w:color w:val="374151"/>
        </w:rPr>
        <w:t>The TV format advantage likely reflects greater production investment, longer narrative arcs that allow character development, and stronger community engagement driving more thoughtful ratings. ONA scores lower despite growing production volume, possibly reflecting the diversity of streaming-native experimental content. Figure Reference: score_by_type.png</w:t>
      </w:r>
    </w:p>
    <w:p w14:paraId="06E7BB41" w14:textId="77777777" w:rsidR="00171B2B" w:rsidRPr="00D52721" w:rsidRDefault="00000000">
      <w:pPr>
        <w:spacing w:line="240" w:lineRule="auto"/>
        <w:rPr>
          <w:rFonts w:ascii="Times New Roman" w:hAnsi="Times New Roman"/>
        </w:rPr>
      </w:pPr>
      <w:r w:rsidRPr="00D52721">
        <w:rPr>
          <w:rFonts w:ascii="Times New Roman" w:hAnsi="Times New Roman"/>
          <w:noProof/>
        </w:rPr>
        <w:drawing>
          <wp:inline distT="0" distB="0" distL="0" distR="0" wp14:anchorId="264AEF98" wp14:editId="23D66932">
            <wp:extent cx="5040000" cy="2050169"/>
            <wp:effectExtent l="0" t="0" r="0" b="0"/>
            <wp:docPr id="3" name="score_by_typ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core_by_type.png"/>
                    <pic:cNvPicPr/>
                  </pic:nvPicPr>
                  <pic:blipFill>
                    <a:blip r:embed="rId12" cstate="print"/>
                    <a:stretch>
                      <a:fillRect/>
                    </a:stretch>
                  </pic:blipFill>
                  <pic:spPr>
                    <a:xfrm>
                      <a:off x="0" y="0"/>
                      <a:ext cx="5040000" cy="2050169"/>
                    </a:xfrm>
                    <a:prstGeom prst="rect">
                      <a:avLst/>
                    </a:prstGeom>
                  </pic:spPr>
                </pic:pic>
              </a:graphicData>
            </a:graphic>
          </wp:inline>
        </w:drawing>
      </w:r>
    </w:p>
    <w:p w14:paraId="03075C0C" w14:textId="77777777" w:rsidR="00171B2B" w:rsidRPr="00D52721" w:rsidRDefault="00171B2B">
      <w:pPr>
        <w:pageBreakBefore/>
        <w:rPr>
          <w:rFonts w:ascii="Times New Roman" w:hAnsi="Times New Roman"/>
        </w:rPr>
      </w:pPr>
    </w:p>
    <w:p w14:paraId="4C62EB03" w14:textId="01A1F158" w:rsidR="00171B2B" w:rsidRPr="0080242F" w:rsidRDefault="00000000" w:rsidP="0080242F">
      <w:pPr>
        <w:spacing w:after="200"/>
        <w:jc w:val="center"/>
        <w:rPr>
          <w:rFonts w:ascii="Times New Roman" w:hAnsi="Times New Roman"/>
          <w:u w:val="single" w:color="767171" w:themeColor="background2" w:themeShade="80"/>
        </w:rPr>
      </w:pPr>
      <w:r w:rsidRPr="0080242F">
        <w:rPr>
          <w:rFonts w:ascii="Times New Roman" w:hAnsi="Times New Roman"/>
          <w:b/>
          <w:color w:val="1F2937"/>
          <w:sz w:val="36"/>
          <w:u w:val="single" w:color="767171" w:themeColor="background2" w:themeShade="80"/>
        </w:rPr>
        <w:t>Popularity &amp; Audience Engagement</w:t>
      </w:r>
    </w:p>
    <w:p w14:paraId="09DEA3D8" w14:textId="587AC493" w:rsidR="00171B2B" w:rsidRPr="00D52721" w:rsidRDefault="00336EC7">
      <w:pPr>
        <w:spacing w:after="120"/>
        <w:rPr>
          <w:rFonts w:ascii="Times New Roman" w:hAnsi="Times New Roman"/>
        </w:rPr>
      </w:pPr>
      <w:r w:rsidRPr="00D52721">
        <w:rPr>
          <w:rFonts w:ascii="Times New Roman" w:hAnsi="Times New Roman"/>
          <w:b/>
          <w:color w:val="374151"/>
          <w:sz w:val="26"/>
        </w:rPr>
        <w:t>5.1 Engagement Metric Distributions</w:t>
      </w:r>
    </w:p>
    <w:p w14:paraId="3D40401A" w14:textId="2BDDECD6" w:rsidR="00171B2B" w:rsidRPr="00D52721" w:rsidRDefault="00000000">
      <w:pPr>
        <w:spacing w:after="160"/>
        <w:rPr>
          <w:rFonts w:ascii="Times New Roman" w:hAnsi="Times New Roman"/>
        </w:rPr>
      </w:pPr>
      <w:r w:rsidRPr="00D52721">
        <w:rPr>
          <w:rFonts w:ascii="Times New Roman" w:hAnsi="Times New Roman"/>
        </w:rPr>
        <w:t xml:space="preserve">Three engagement metrics characterise audience behaviour on MAL: Members (users who added a title to their list), </w:t>
      </w:r>
      <w:r w:rsidR="00336EC7" w:rsidRPr="00D52721">
        <w:rPr>
          <w:rFonts w:ascii="Times New Roman" w:hAnsi="Times New Roman"/>
        </w:rPr>
        <w:t>Favourites</w:t>
      </w:r>
      <w:r w:rsidRPr="00D52721">
        <w:rPr>
          <w:rFonts w:ascii="Times New Roman" w:hAnsi="Times New Roman"/>
        </w:rPr>
        <w:t xml:space="preserve"> (users who explicitly marked a title as a favourite), and Popularity (a community-assigned rank based on member count). All three are available for all 24,905 titles with no missing values.</w:t>
      </w:r>
    </w:p>
    <w:p w14:paraId="64E80CD8" w14:textId="162FBBB1" w:rsidR="00171B2B" w:rsidRPr="00D52721" w:rsidRDefault="00000000">
      <w:pPr>
        <w:spacing w:after="160"/>
        <w:rPr>
          <w:rFonts w:ascii="Times New Roman" w:hAnsi="Times New Roman"/>
        </w:rPr>
      </w:pPr>
      <w:r w:rsidRPr="00D52721">
        <w:rPr>
          <w:rFonts w:ascii="Times New Roman" w:hAnsi="Times New Roman"/>
        </w:rPr>
        <w:t>All three metrics exhibit severe right-skew — the hallmark of a power-law distribution. The raw distributions are essentially uninterpretable at linear scale: the vast majority of titles cluster near zero while a tiny fraction drives enormous totals. Log-transformation (</w:t>
      </w:r>
      <w:r w:rsidR="00336EC7" w:rsidRPr="00D52721">
        <w:rPr>
          <w:rFonts w:ascii="Times New Roman" w:hAnsi="Times New Roman"/>
        </w:rPr>
        <w:t>log (</w:t>
      </w:r>
      <w:r w:rsidRPr="00D52721">
        <w:rPr>
          <w:rFonts w:ascii="Times New Roman" w:hAnsi="Times New Roman"/>
        </w:rPr>
        <w:t>1 + x)) normalises these distributions into near-bell-shaped curves, confirming that engagement follows a typical long-tail pattern common to cultural goods markets.</w:t>
      </w:r>
    </w:p>
    <w:p w14:paraId="3541ADC9" w14:textId="77777777" w:rsidR="00171B2B" w:rsidRPr="0080242F" w:rsidRDefault="00000000">
      <w:pPr>
        <w:spacing w:after="60"/>
        <w:rPr>
          <w:rStyle w:val="SubtleEmphasis"/>
        </w:rPr>
      </w:pPr>
      <w:r w:rsidRPr="0080242F">
        <w:rPr>
          <w:rStyle w:val="SubtleEmphasis"/>
        </w:rPr>
        <w:t>Members: Mean 37,105 vs Median 1,056 (ratio 35:1) — extreme skew driven by blockbuster titles. Std dev 156,825 dwarfs the mean.</w:t>
      </w:r>
    </w:p>
    <w:p w14:paraId="33B4C067" w14:textId="057C1110" w:rsidR="00171B2B" w:rsidRPr="0080242F" w:rsidRDefault="00336EC7">
      <w:pPr>
        <w:spacing w:after="60"/>
        <w:rPr>
          <w:rStyle w:val="SubtleEmphasis"/>
        </w:rPr>
      </w:pPr>
      <w:r w:rsidRPr="0080242F">
        <w:rPr>
          <w:rStyle w:val="SubtleEmphasis"/>
        </w:rPr>
        <w:t>Favourites: Mean 432.6 vs Median 1 (ratio 432:1) — even more concentrated. 75th percentile is only 18 favourites.</w:t>
      </w:r>
    </w:p>
    <w:p w14:paraId="3845F4BA" w14:textId="318AB6D3" w:rsidR="00171B2B" w:rsidRPr="0080242F" w:rsidRDefault="00000000">
      <w:pPr>
        <w:spacing w:after="160"/>
        <w:rPr>
          <w:rStyle w:val="SubtleEmphasis"/>
        </w:rPr>
      </w:pPr>
      <w:r w:rsidRPr="0080242F">
        <w:rPr>
          <w:rStyle w:val="SubtleEmphasis"/>
        </w:rPr>
        <w:t xml:space="preserve">Members Max: 3,744,541 (Shingeki no Kyojin) | </w:t>
      </w:r>
      <w:r w:rsidR="00336EC7" w:rsidRPr="0080242F">
        <w:rPr>
          <w:rStyle w:val="SubtleEmphasis"/>
        </w:rPr>
        <w:t>Favourites</w:t>
      </w:r>
      <w:r w:rsidRPr="0080242F">
        <w:rPr>
          <w:rStyle w:val="SubtleEmphasis"/>
        </w:rPr>
        <w:t xml:space="preserve"> Max: 217,606 (</w:t>
      </w:r>
      <w:r w:rsidR="00336EC7" w:rsidRPr="0080242F">
        <w:rPr>
          <w:rStyle w:val="SubtleEmphasis"/>
        </w:rPr>
        <w:t>Full metal</w:t>
      </w:r>
      <w:r w:rsidRPr="0080242F">
        <w:rPr>
          <w:rStyle w:val="SubtleEmphasis"/>
        </w:rPr>
        <w:t xml:space="preserve"> Alchemist: Brotherhood).</w:t>
      </w:r>
    </w:p>
    <w:p w14:paraId="6ECA5E15" w14:textId="6E31D7CB" w:rsidR="00171B2B" w:rsidRDefault="00000000">
      <w:pPr>
        <w:spacing w:after="200"/>
        <w:rPr>
          <w:rFonts w:ascii="Times New Roman" w:hAnsi="Times New Roman"/>
          <w:color w:val="6B7280"/>
          <w:sz w:val="20"/>
        </w:rPr>
      </w:pPr>
      <w:r w:rsidRPr="00D52721">
        <w:rPr>
          <w:rFonts w:ascii="Times New Roman" w:hAnsi="Times New Roman"/>
          <w:color w:val="6B7280"/>
          <w:sz w:val="20"/>
        </w:rPr>
        <w:t xml:space="preserve">Figure Reference: engagement_distributions.png — log(1+x) histograms for Members, </w:t>
      </w:r>
      <w:r w:rsidR="00336EC7" w:rsidRPr="00D52721">
        <w:rPr>
          <w:rFonts w:ascii="Times New Roman" w:hAnsi="Times New Roman"/>
          <w:color w:val="6B7280"/>
          <w:sz w:val="20"/>
        </w:rPr>
        <w:t>Favourites</w:t>
      </w:r>
      <w:r w:rsidRPr="00D52721">
        <w:rPr>
          <w:rFonts w:ascii="Times New Roman" w:hAnsi="Times New Roman"/>
          <w:color w:val="6B7280"/>
          <w:sz w:val="20"/>
        </w:rPr>
        <w:t>, and Popularity showing near-normal shapes after transformation.</w:t>
      </w:r>
    </w:p>
    <w:p w14:paraId="6E16160D" w14:textId="77777777" w:rsidR="0080242F" w:rsidRPr="00D52721" w:rsidRDefault="0080242F">
      <w:pPr>
        <w:spacing w:after="200"/>
        <w:rPr>
          <w:rFonts w:ascii="Times New Roman" w:hAnsi="Times New Roman"/>
        </w:rPr>
      </w:pPr>
    </w:p>
    <w:p w14:paraId="648835A7" w14:textId="21187F1B" w:rsidR="00171B2B" w:rsidRPr="00D52721" w:rsidRDefault="00336EC7">
      <w:pPr>
        <w:spacing w:after="120"/>
        <w:rPr>
          <w:rFonts w:ascii="Times New Roman" w:hAnsi="Times New Roman"/>
        </w:rPr>
      </w:pPr>
      <w:r w:rsidRPr="00D52721">
        <w:rPr>
          <w:rFonts w:ascii="Times New Roman" w:hAnsi="Times New Roman"/>
          <w:b/>
          <w:color w:val="374151"/>
          <w:sz w:val="26"/>
        </w:rPr>
        <w:t>5.2 Most-Watched and Most-Favourited Titles</w:t>
      </w:r>
    </w:p>
    <w:p w14:paraId="587F2268" w14:textId="77777777" w:rsidR="00171B2B" w:rsidRPr="00D52721" w:rsidRDefault="00000000">
      <w:pPr>
        <w:spacing w:after="120"/>
        <w:rPr>
          <w:rFonts w:ascii="Times New Roman" w:hAnsi="Times New Roman"/>
        </w:rPr>
      </w:pPr>
      <w:r w:rsidRPr="00D52721">
        <w:rPr>
          <w:rFonts w:ascii="Times New Roman" w:hAnsi="Times New Roman"/>
        </w:rPr>
        <w:t>The top 15 by Members are dominated by high-profile TV series, with one Movie (Kimi no Na wa. at rank 11). Note that high member counts do not guarantee high scores — Sword Art Online (7.20) and Tokyo Ghoul (7.79) appear despite receiving average-to-mediocre critical reception:</w:t>
      </w:r>
    </w:p>
    <w:p w14:paraId="2057C859" w14:textId="77777777" w:rsidR="00171B2B" w:rsidRPr="0080242F" w:rsidRDefault="00000000">
      <w:pPr>
        <w:spacing w:after="60"/>
        <w:rPr>
          <w:rStyle w:val="SubtleEmphasis"/>
        </w:rPr>
      </w:pPr>
      <w:r w:rsidRPr="0080242F">
        <w:rPr>
          <w:rStyle w:val="SubtleEmphasis"/>
        </w:rPr>
        <w:t>1. Shingeki no Kyojin — 3,744,541 members (Score 8.54)   2. Death Note — 3,713,315 (8.62)   3. FMA: Brotherhood — 3,176,556 (9.10)</w:t>
      </w:r>
    </w:p>
    <w:p w14:paraId="62ADCCA1" w14:textId="77777777" w:rsidR="00171B2B" w:rsidRPr="0080242F" w:rsidRDefault="00000000">
      <w:pPr>
        <w:spacing w:after="60"/>
        <w:rPr>
          <w:rStyle w:val="SubtleEmphasis"/>
        </w:rPr>
      </w:pPr>
      <w:r w:rsidRPr="0080242F">
        <w:rPr>
          <w:rStyle w:val="SubtleEmphasis"/>
        </w:rPr>
        <w:t>4. One Punch Man — 3,058,666 (8.50)   5. Sword Art Online — 2,951,821 (7.20)   6. Boku no Hero Academia — 2,882,333 (7.89)</w:t>
      </w:r>
    </w:p>
    <w:p w14:paraId="40903593" w14:textId="77777777" w:rsidR="00171B2B" w:rsidRPr="0080242F" w:rsidRDefault="00000000">
      <w:pPr>
        <w:spacing w:after="60"/>
        <w:rPr>
          <w:rStyle w:val="SubtleEmphasis"/>
        </w:rPr>
      </w:pPr>
      <w:r w:rsidRPr="0080242F">
        <w:rPr>
          <w:rStyle w:val="SubtleEmphasis"/>
        </w:rPr>
        <w:t>7. Kimetsu no Yaiba — 2,808,712 (8.50)   8. Naruto — 2,717,330 (7.99)   9. Tokyo Ghoul — 2,699,241 (7.79)</w:t>
      </w:r>
    </w:p>
    <w:p w14:paraId="77641041" w14:textId="77777777" w:rsidR="00171B2B" w:rsidRPr="0080242F" w:rsidRDefault="00000000">
      <w:pPr>
        <w:spacing w:after="60"/>
        <w:rPr>
          <w:rStyle w:val="SubtleEmphasis"/>
        </w:rPr>
      </w:pPr>
      <w:r w:rsidRPr="0080242F">
        <w:rPr>
          <w:rStyle w:val="SubtleEmphasis"/>
        </w:rPr>
        <w:t>10. Hunter x Hunter (2011) — 2,656,870 (9.04)   11. Kimi no Na wa. — 2,597,495 (8.85, Movie)</w:t>
      </w:r>
    </w:p>
    <w:p w14:paraId="54D0953C" w14:textId="77777777" w:rsidR="00171B2B" w:rsidRDefault="00000000">
      <w:pPr>
        <w:spacing w:after="160"/>
        <w:rPr>
          <w:rStyle w:val="SubtleEmphasis"/>
        </w:rPr>
      </w:pPr>
      <w:r w:rsidRPr="0080242F">
        <w:rPr>
          <w:rStyle w:val="SubtleEmphasis"/>
        </w:rPr>
        <w:t>12. Shingeki no Kyojin S2 — 2,566,796   13. Steins;Gate — 2,440,369 (9.07)   14. BNHA 2nd Season — 2,410,638   15. Naruto Shippuuden — 2,349,413</w:t>
      </w:r>
    </w:p>
    <w:p w14:paraId="4F0746ED" w14:textId="77777777" w:rsidR="0080242F" w:rsidRDefault="0080242F">
      <w:pPr>
        <w:spacing w:after="160"/>
        <w:rPr>
          <w:rStyle w:val="SubtleEmphasis"/>
        </w:rPr>
      </w:pPr>
    </w:p>
    <w:p w14:paraId="4E0032DA" w14:textId="77777777" w:rsidR="0080242F" w:rsidRPr="0080242F" w:rsidRDefault="0080242F">
      <w:pPr>
        <w:spacing w:after="160"/>
        <w:rPr>
          <w:rStyle w:val="SubtleEmphasis"/>
        </w:rPr>
      </w:pPr>
    </w:p>
    <w:p w14:paraId="6F76E5E3" w14:textId="77777777" w:rsidR="00171B2B" w:rsidRPr="00D52721" w:rsidRDefault="00000000">
      <w:pPr>
        <w:spacing w:line="240" w:lineRule="auto"/>
        <w:rPr>
          <w:rFonts w:ascii="Times New Roman" w:hAnsi="Times New Roman"/>
        </w:rPr>
      </w:pPr>
      <w:r w:rsidRPr="00D52721">
        <w:rPr>
          <w:rFonts w:ascii="Times New Roman" w:hAnsi="Times New Roman"/>
          <w:noProof/>
        </w:rPr>
        <w:drawing>
          <wp:inline distT="0" distB="0" distL="0" distR="0" wp14:anchorId="738E67DF" wp14:editId="01CA61FB">
            <wp:extent cx="6090699" cy="2153285"/>
            <wp:effectExtent l="0" t="0" r="5715" b="0"/>
            <wp:docPr id="4" name="top_member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top_members.png"/>
                    <pic:cNvPicPr/>
                  </pic:nvPicPr>
                  <pic:blipFill>
                    <a:blip r:embed="rId13" cstate="print"/>
                    <a:stretch>
                      <a:fillRect/>
                    </a:stretch>
                  </pic:blipFill>
                  <pic:spPr>
                    <a:xfrm>
                      <a:off x="0" y="0"/>
                      <a:ext cx="6104972" cy="2158331"/>
                    </a:xfrm>
                    <a:prstGeom prst="rect">
                      <a:avLst/>
                    </a:prstGeom>
                  </pic:spPr>
                </pic:pic>
              </a:graphicData>
            </a:graphic>
          </wp:inline>
        </w:drawing>
      </w:r>
    </w:p>
    <w:p w14:paraId="4F174D3A" w14:textId="77777777" w:rsidR="0080242F" w:rsidRDefault="0080242F" w:rsidP="0080242F">
      <w:pPr>
        <w:spacing w:after="200"/>
        <w:jc w:val="center"/>
        <w:rPr>
          <w:rFonts w:ascii="Times New Roman" w:hAnsi="Times New Roman"/>
          <w:b/>
          <w:color w:val="1F2937"/>
          <w:sz w:val="36"/>
          <w:u w:val="single" w:color="767171" w:themeColor="background2" w:themeShade="80"/>
        </w:rPr>
      </w:pPr>
    </w:p>
    <w:p w14:paraId="0C7329D8" w14:textId="5AC83E9F" w:rsidR="00171B2B" w:rsidRDefault="00000000" w:rsidP="0080242F">
      <w:pPr>
        <w:spacing w:after="200"/>
        <w:jc w:val="center"/>
        <w:rPr>
          <w:rFonts w:ascii="Times New Roman" w:hAnsi="Times New Roman"/>
          <w:b/>
          <w:color w:val="1F2937"/>
          <w:sz w:val="36"/>
          <w:u w:val="single" w:color="767171" w:themeColor="background2" w:themeShade="80"/>
        </w:rPr>
      </w:pPr>
      <w:r w:rsidRPr="0080242F">
        <w:rPr>
          <w:rFonts w:ascii="Times New Roman" w:hAnsi="Times New Roman"/>
          <w:b/>
          <w:color w:val="1F2937"/>
          <w:sz w:val="36"/>
          <w:u w:val="single" w:color="767171" w:themeColor="background2" w:themeShade="80"/>
        </w:rPr>
        <w:lastRenderedPageBreak/>
        <w:t>Genre Analysis</w:t>
      </w:r>
    </w:p>
    <w:p w14:paraId="22C6DF1B" w14:textId="77777777" w:rsidR="0080242F" w:rsidRPr="0080242F" w:rsidRDefault="0080242F" w:rsidP="0080242F">
      <w:pPr>
        <w:spacing w:after="200"/>
        <w:jc w:val="center"/>
        <w:rPr>
          <w:rFonts w:ascii="Times New Roman" w:hAnsi="Times New Roman"/>
          <w:u w:val="single" w:color="767171" w:themeColor="background2" w:themeShade="80"/>
        </w:rPr>
      </w:pPr>
    </w:p>
    <w:p w14:paraId="3918F0A7" w14:textId="77777777" w:rsidR="00171B2B" w:rsidRPr="00D52721" w:rsidRDefault="00000000">
      <w:pPr>
        <w:spacing w:after="120"/>
        <w:rPr>
          <w:rFonts w:ascii="Times New Roman" w:hAnsi="Times New Roman"/>
        </w:rPr>
      </w:pPr>
      <w:r w:rsidRPr="00D52721">
        <w:rPr>
          <w:rFonts w:ascii="Times New Roman" w:hAnsi="Times New Roman"/>
          <w:b/>
          <w:color w:val="374151"/>
          <w:sz w:val="26"/>
        </w:rPr>
        <w:t>6.1  Genre Frequency</w:t>
      </w:r>
    </w:p>
    <w:p w14:paraId="0CD4FE74" w14:textId="77777777" w:rsidR="00171B2B" w:rsidRPr="00D52721" w:rsidRDefault="00000000">
      <w:pPr>
        <w:spacing w:after="160"/>
        <w:rPr>
          <w:rFonts w:ascii="Times New Roman" w:hAnsi="Times New Roman"/>
        </w:rPr>
      </w:pPr>
      <w:r w:rsidRPr="00D52721">
        <w:rPr>
          <w:rFonts w:ascii="Times New Roman" w:hAnsi="Times New Roman"/>
        </w:rPr>
        <w:t>Genre analysis required exploding the comma-separated Genres column into individual rows. This yields one row per genre tag per anime, enabling per-genre aggregations. 21 unique genre tags were identified across the 19,976 anime with known genre information.</w:t>
      </w:r>
    </w:p>
    <w:p w14:paraId="62325C10" w14:textId="77777777" w:rsidR="00171B2B" w:rsidRPr="00D52721" w:rsidRDefault="00000000">
      <w:pPr>
        <w:spacing w:after="160"/>
        <w:rPr>
          <w:rFonts w:ascii="Times New Roman" w:hAnsi="Times New Roman"/>
        </w:rPr>
      </w:pPr>
      <w:r w:rsidRPr="00D52721">
        <w:rPr>
          <w:rFonts w:ascii="Times New Roman" w:hAnsi="Times New Roman"/>
        </w:rPr>
        <w:t>The top genres by title count are Comedy (7,142), Fantasy (5,306), Action (4,730), Adventure (3,842), Sci-Fi (3,091), Drama (2,836), Romance (2,063), Slice of Life (1,755), Supernatural (1,494), and Hentai (1,486). Comedy's dominance is decisive — it appears in nearly 36% of all titled anime in the dataset. The next four (Fantasy, Action, Adventure, Sci-Fi) form a core action-adventure cluster that together covers the vast majority of mainstream anime production.</w:t>
      </w:r>
    </w:p>
    <w:p w14:paraId="0BF0D2F5" w14:textId="3EA867B5" w:rsidR="00D52721" w:rsidRDefault="00000000" w:rsidP="00BC48C8">
      <w:pPr>
        <w:spacing w:after="160"/>
        <w:rPr>
          <w:rStyle w:val="SubtleEmphasis"/>
        </w:rPr>
      </w:pPr>
      <w:r w:rsidRPr="0080242F">
        <w:rPr>
          <w:rStyle w:val="SubtleEmphasis"/>
        </w:rPr>
        <w:t>Further down: Mystery (847), Avant Garde (804), Ecchi (795), Sports (771), Horror (534), Suspense (242), Award Winning (241), Boys Love (169), Gourmet (146), Girls Love (113).</w:t>
      </w:r>
    </w:p>
    <w:p w14:paraId="6AB1D864" w14:textId="77777777" w:rsidR="0080242F" w:rsidRPr="0080242F" w:rsidRDefault="0080242F" w:rsidP="00BC48C8">
      <w:pPr>
        <w:spacing w:after="160"/>
        <w:rPr>
          <w:rStyle w:val="SubtleEmphasis"/>
        </w:rPr>
      </w:pPr>
    </w:p>
    <w:p w14:paraId="09FED1DC" w14:textId="28CBECC3" w:rsidR="00D52721" w:rsidRPr="00BC48C8" w:rsidRDefault="00000000" w:rsidP="00BC48C8">
      <w:pPr>
        <w:spacing w:after="200"/>
        <w:rPr>
          <w:rFonts w:ascii="Times New Roman" w:hAnsi="Times New Roman"/>
        </w:rPr>
      </w:pPr>
      <w:r w:rsidRPr="00D52721">
        <w:rPr>
          <w:rFonts w:ascii="Times New Roman" w:hAnsi="Times New Roman"/>
          <w:color w:val="6B7280"/>
          <w:sz w:val="20"/>
        </w:rPr>
        <w:t>Figure Reference: top_genres.png — horizontal bar chart of the 20 most common genres by title count.</w:t>
      </w:r>
    </w:p>
    <w:p w14:paraId="2D60482A" w14:textId="00458532" w:rsidR="00D52721" w:rsidRDefault="00BC48C8">
      <w:pPr>
        <w:spacing w:after="120"/>
        <w:rPr>
          <w:rFonts w:ascii="Times New Roman" w:hAnsi="Times New Roman"/>
          <w:b/>
          <w:color w:val="374151"/>
          <w:sz w:val="26"/>
        </w:rPr>
      </w:pPr>
      <w:r w:rsidRPr="00D52721">
        <w:rPr>
          <w:rFonts w:ascii="Times New Roman" w:hAnsi="Times New Roman"/>
          <w:noProof/>
        </w:rPr>
        <w:drawing>
          <wp:inline distT="0" distB="0" distL="0" distR="0" wp14:anchorId="2795A760" wp14:editId="1B9362E4">
            <wp:extent cx="6575728" cy="3789401"/>
            <wp:effectExtent l="0" t="0" r="0" b="1905"/>
            <wp:docPr id="5" name="top_genr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top_genres.png"/>
                    <pic:cNvPicPr/>
                  </pic:nvPicPr>
                  <pic:blipFill>
                    <a:blip r:embed="rId14" cstate="print"/>
                    <a:stretch>
                      <a:fillRect/>
                    </a:stretch>
                  </pic:blipFill>
                  <pic:spPr>
                    <a:xfrm>
                      <a:off x="0" y="0"/>
                      <a:ext cx="6595535" cy="3800815"/>
                    </a:xfrm>
                    <a:prstGeom prst="rect">
                      <a:avLst/>
                    </a:prstGeom>
                  </pic:spPr>
                </pic:pic>
              </a:graphicData>
            </a:graphic>
          </wp:inline>
        </w:drawing>
      </w:r>
    </w:p>
    <w:p w14:paraId="33CB2635" w14:textId="77777777" w:rsidR="00D52721" w:rsidRDefault="00D52721">
      <w:pPr>
        <w:spacing w:after="120"/>
        <w:rPr>
          <w:rFonts w:ascii="Times New Roman" w:hAnsi="Times New Roman"/>
          <w:b/>
          <w:color w:val="374151"/>
          <w:sz w:val="26"/>
        </w:rPr>
      </w:pPr>
    </w:p>
    <w:p w14:paraId="72AD69E1" w14:textId="77777777" w:rsidR="0080242F" w:rsidRDefault="0080242F">
      <w:pPr>
        <w:spacing w:after="120"/>
        <w:rPr>
          <w:rFonts w:ascii="Times New Roman" w:hAnsi="Times New Roman"/>
          <w:b/>
          <w:color w:val="374151"/>
          <w:sz w:val="26"/>
        </w:rPr>
      </w:pPr>
    </w:p>
    <w:p w14:paraId="5327EE0D" w14:textId="77777777" w:rsidR="0080242F" w:rsidRDefault="0080242F">
      <w:pPr>
        <w:spacing w:after="120"/>
        <w:rPr>
          <w:rFonts w:ascii="Times New Roman" w:hAnsi="Times New Roman"/>
          <w:b/>
          <w:color w:val="374151"/>
          <w:sz w:val="26"/>
        </w:rPr>
      </w:pPr>
    </w:p>
    <w:p w14:paraId="70B7A5B3" w14:textId="77777777" w:rsidR="0080242F" w:rsidRDefault="0080242F">
      <w:pPr>
        <w:spacing w:after="120"/>
        <w:rPr>
          <w:rFonts w:ascii="Times New Roman" w:hAnsi="Times New Roman"/>
          <w:b/>
          <w:color w:val="374151"/>
          <w:sz w:val="26"/>
        </w:rPr>
      </w:pPr>
    </w:p>
    <w:p w14:paraId="0FFB131D" w14:textId="77777777" w:rsidR="0080242F" w:rsidRDefault="0080242F">
      <w:pPr>
        <w:spacing w:after="120"/>
        <w:rPr>
          <w:rFonts w:ascii="Times New Roman" w:hAnsi="Times New Roman"/>
          <w:b/>
          <w:color w:val="374151"/>
          <w:sz w:val="26"/>
        </w:rPr>
      </w:pPr>
    </w:p>
    <w:p w14:paraId="4BE3AB17" w14:textId="77777777" w:rsidR="0080242F" w:rsidRDefault="0080242F">
      <w:pPr>
        <w:spacing w:after="120"/>
        <w:rPr>
          <w:rFonts w:ascii="Times New Roman" w:hAnsi="Times New Roman"/>
          <w:b/>
          <w:color w:val="374151"/>
          <w:sz w:val="26"/>
        </w:rPr>
      </w:pPr>
    </w:p>
    <w:p w14:paraId="1BE647BA" w14:textId="77777777" w:rsidR="0080242F" w:rsidRDefault="0080242F">
      <w:pPr>
        <w:spacing w:after="120"/>
        <w:rPr>
          <w:rFonts w:ascii="Times New Roman" w:hAnsi="Times New Roman"/>
          <w:b/>
          <w:color w:val="374151"/>
          <w:sz w:val="26"/>
        </w:rPr>
      </w:pPr>
    </w:p>
    <w:p w14:paraId="48D2B8E7" w14:textId="58D44790" w:rsidR="00171B2B" w:rsidRPr="00D52721" w:rsidRDefault="001109C0">
      <w:pPr>
        <w:spacing w:after="120"/>
        <w:rPr>
          <w:rFonts w:ascii="Times New Roman" w:hAnsi="Times New Roman"/>
        </w:rPr>
      </w:pPr>
      <w:r w:rsidRPr="00D52721">
        <w:rPr>
          <w:rFonts w:ascii="Times New Roman" w:hAnsi="Times New Roman"/>
          <w:b/>
          <w:color w:val="374151"/>
          <w:sz w:val="26"/>
        </w:rPr>
        <w:lastRenderedPageBreak/>
        <w:t>6.2 Genre Quality — Volume vs Average Score</w:t>
      </w:r>
    </w:p>
    <w:p w14:paraId="570C5FB7" w14:textId="77777777" w:rsidR="00171B2B" w:rsidRPr="00D52721" w:rsidRDefault="00000000">
      <w:pPr>
        <w:spacing w:after="160"/>
        <w:rPr>
          <w:rFonts w:ascii="Times New Roman" w:hAnsi="Times New Roman"/>
        </w:rPr>
      </w:pPr>
      <w:r w:rsidRPr="00D52721">
        <w:rPr>
          <w:rFonts w:ascii="Times New Roman" w:hAnsi="Times New Roman"/>
        </w:rPr>
        <w:t>A critical finding is that the most popular genres by count are not the highest-quality genres by average score. Filtering to genres with at least 50 scored titles to ensure statistical stability, the quality ranking diverges sharply from the frequency ranking:</w:t>
      </w:r>
    </w:p>
    <w:p w14:paraId="10C0DB9B" w14:textId="77777777" w:rsidR="00171B2B" w:rsidRPr="00BC48C8" w:rsidRDefault="00000000">
      <w:pPr>
        <w:spacing w:after="60"/>
        <w:rPr>
          <w:rStyle w:val="SubtleEmphasis"/>
        </w:rPr>
      </w:pPr>
      <w:r w:rsidRPr="00BC48C8">
        <w:rPr>
          <w:rStyle w:val="SubtleEmphasis"/>
        </w:rPr>
        <w:t>Award Winning: 7.30 avg (214 titles) — highest quality, lowest volume among major genres</w:t>
      </w:r>
    </w:p>
    <w:p w14:paraId="51B580E8" w14:textId="77777777" w:rsidR="00171B2B" w:rsidRPr="00BC48C8" w:rsidRDefault="00000000">
      <w:pPr>
        <w:spacing w:after="60"/>
        <w:rPr>
          <w:rStyle w:val="SubtleEmphasis"/>
        </w:rPr>
      </w:pPr>
      <w:r w:rsidRPr="00BC48C8">
        <w:rPr>
          <w:rStyle w:val="SubtleEmphasis"/>
        </w:rPr>
        <w:t>Mystery: 6.99 (752) | Suspense: 6.96 (189) | Drama: 6.85 (2,200) | Romance: 6.80 (1,832)</w:t>
      </w:r>
    </w:p>
    <w:p w14:paraId="3B1F1594" w14:textId="77777777" w:rsidR="00171B2B" w:rsidRPr="00BC48C8" w:rsidRDefault="00000000">
      <w:pPr>
        <w:spacing w:after="60"/>
        <w:rPr>
          <w:rStyle w:val="SubtleEmphasis"/>
        </w:rPr>
      </w:pPr>
      <w:r w:rsidRPr="00BC48C8">
        <w:rPr>
          <w:rStyle w:val="SubtleEmphasis"/>
        </w:rPr>
        <w:t>Supernatural: 6.74 (1,274) | Sports: 6.72 (567) | Action: 6.67 (3,957) | Adventure: 6.67 (2,672)</w:t>
      </w:r>
    </w:p>
    <w:p w14:paraId="328BABAE" w14:textId="77777777" w:rsidR="00171B2B" w:rsidRPr="00BC48C8" w:rsidRDefault="00000000">
      <w:pPr>
        <w:spacing w:after="60"/>
        <w:rPr>
          <w:rStyle w:val="SubtleEmphasis"/>
        </w:rPr>
      </w:pPr>
      <w:r w:rsidRPr="00BC48C8">
        <w:rPr>
          <w:rStyle w:val="SubtleEmphasis"/>
        </w:rPr>
        <w:t>Fantasy: 6.59 (3,291) | Sci-Fi: 6.56 (2,451) | Comedy: 6.52 (5,070) | Boys Love: 6.50 (150)</w:t>
      </w:r>
    </w:p>
    <w:p w14:paraId="3345EEAE" w14:textId="77777777" w:rsidR="00171B2B" w:rsidRPr="00BC48C8" w:rsidRDefault="00000000">
      <w:pPr>
        <w:spacing w:after="60"/>
        <w:rPr>
          <w:rStyle w:val="SubtleEmphasis"/>
        </w:rPr>
      </w:pPr>
      <w:r w:rsidRPr="00BC48C8">
        <w:rPr>
          <w:rStyle w:val="SubtleEmphasis"/>
        </w:rPr>
        <w:t>Slice of Life: 6.48 (1,184) | Ecchi: 6.43 (767) | Horror: 6.15 (451) | Hentai: 6.07 (1,465)</w:t>
      </w:r>
    </w:p>
    <w:p w14:paraId="1CE25318" w14:textId="77777777" w:rsidR="00171B2B" w:rsidRDefault="00000000">
      <w:pPr>
        <w:spacing w:after="160"/>
        <w:rPr>
          <w:rStyle w:val="SubtleEmphasis"/>
        </w:rPr>
      </w:pPr>
      <w:r w:rsidRPr="00BC48C8">
        <w:rPr>
          <w:rStyle w:val="SubtleEmphasis"/>
        </w:rPr>
        <w:t>Avant Garde: 5.14 (468) — lowest scoring genre despite moderate production volume</w:t>
      </w:r>
    </w:p>
    <w:p w14:paraId="134FA128" w14:textId="77777777" w:rsidR="00BC48C8" w:rsidRPr="00BC48C8" w:rsidRDefault="00BC48C8">
      <w:pPr>
        <w:spacing w:after="160"/>
        <w:rPr>
          <w:rStyle w:val="SubtleEmphasis"/>
        </w:rPr>
      </w:pPr>
    </w:p>
    <w:p w14:paraId="75C3D4EA" w14:textId="77777777" w:rsidR="0080242F" w:rsidRDefault="00000000">
      <w:pPr>
        <w:spacing w:after="320"/>
        <w:rPr>
          <w:rFonts w:ascii="Times New Roman" w:hAnsi="Times New Roman"/>
          <w:color w:val="374151"/>
        </w:rPr>
      </w:pPr>
      <w:r w:rsidRPr="00D52721">
        <w:rPr>
          <w:rFonts w:ascii="Times New Roman" w:hAnsi="Times New Roman"/>
          <w:color w:val="374151"/>
        </w:rPr>
        <w:t>The pattern is clear: narrative-driven genres (Award Winning, Mystery, Suspense, Drama, Romance) consistently outperform action-entertainment genres (Comedy, Fantasy, Action) in average score. Comedy — the most common genre — ranks only 12th in quality. Avant Garde is the lowest-scoring major genre, suggesting that unconventional experimental works tend to receive lower community scores. Figure References: genre_avg_score.</w:t>
      </w:r>
    </w:p>
    <w:p w14:paraId="761B535F" w14:textId="55DF621D" w:rsidR="004E4AA5" w:rsidRDefault="00000000">
      <w:pPr>
        <w:spacing w:after="320"/>
        <w:rPr>
          <w:rFonts w:ascii="Times New Roman" w:hAnsi="Times New Roman"/>
          <w:color w:val="374151"/>
        </w:rPr>
      </w:pPr>
      <w:r w:rsidRPr="00D52721">
        <w:rPr>
          <w:rFonts w:ascii="Times New Roman" w:hAnsi="Times New Roman"/>
          <w:color w:val="374151"/>
        </w:rPr>
        <w:t>png, genre_avg_members.png</w:t>
      </w:r>
    </w:p>
    <w:p w14:paraId="54318F55" w14:textId="77777777" w:rsidR="004E4AA5" w:rsidRPr="00D52721" w:rsidRDefault="004E4AA5">
      <w:pPr>
        <w:spacing w:after="320"/>
        <w:rPr>
          <w:rFonts w:ascii="Times New Roman" w:hAnsi="Times New Roman"/>
        </w:rPr>
      </w:pPr>
    </w:p>
    <w:p w14:paraId="0DD1D05F" w14:textId="77777777" w:rsidR="00171B2B" w:rsidRPr="00D52721" w:rsidRDefault="00000000">
      <w:pPr>
        <w:spacing w:line="240" w:lineRule="auto"/>
        <w:rPr>
          <w:rFonts w:ascii="Times New Roman" w:hAnsi="Times New Roman"/>
        </w:rPr>
      </w:pPr>
      <w:r w:rsidRPr="00D52721">
        <w:rPr>
          <w:rFonts w:ascii="Times New Roman" w:hAnsi="Times New Roman"/>
          <w:noProof/>
        </w:rPr>
        <w:drawing>
          <wp:inline distT="0" distB="0" distL="0" distR="0" wp14:anchorId="37668575" wp14:editId="69B5014D">
            <wp:extent cx="6130455" cy="3532804"/>
            <wp:effectExtent l="0" t="0" r="3810" b="0"/>
            <wp:docPr id="6" name="genre_avg_sco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enre_avg_score.png"/>
                    <pic:cNvPicPr/>
                  </pic:nvPicPr>
                  <pic:blipFill>
                    <a:blip r:embed="rId15" cstate="print"/>
                    <a:stretch>
                      <a:fillRect/>
                    </a:stretch>
                  </pic:blipFill>
                  <pic:spPr>
                    <a:xfrm>
                      <a:off x="0" y="0"/>
                      <a:ext cx="6144002" cy="3540611"/>
                    </a:xfrm>
                    <a:prstGeom prst="rect">
                      <a:avLst/>
                    </a:prstGeom>
                  </pic:spPr>
                </pic:pic>
              </a:graphicData>
            </a:graphic>
          </wp:inline>
        </w:drawing>
      </w:r>
    </w:p>
    <w:p w14:paraId="453397AA" w14:textId="77777777" w:rsidR="00171B2B" w:rsidRPr="00BC48C8" w:rsidRDefault="00171B2B" w:rsidP="00BC48C8">
      <w:pPr>
        <w:pageBreakBefore/>
        <w:jc w:val="center"/>
        <w:rPr>
          <w:rFonts w:ascii="Times New Roman" w:hAnsi="Times New Roman"/>
          <w:u w:val="single"/>
        </w:rPr>
      </w:pPr>
    </w:p>
    <w:p w14:paraId="674E35B7" w14:textId="7AD2AF92" w:rsidR="00171B2B" w:rsidRDefault="00000000" w:rsidP="00BC48C8">
      <w:pPr>
        <w:spacing w:after="200"/>
        <w:jc w:val="center"/>
        <w:rPr>
          <w:rFonts w:ascii="Times New Roman" w:hAnsi="Times New Roman"/>
          <w:b/>
          <w:color w:val="1F2937"/>
          <w:sz w:val="36"/>
          <w:u w:val="single"/>
        </w:rPr>
      </w:pPr>
      <w:r w:rsidRPr="00BC48C8">
        <w:rPr>
          <w:rFonts w:ascii="Times New Roman" w:hAnsi="Times New Roman"/>
          <w:b/>
          <w:color w:val="1F2937"/>
          <w:sz w:val="36"/>
          <w:u w:val="single"/>
        </w:rPr>
        <w:t>Anime Format (Type) Analysis</w:t>
      </w:r>
    </w:p>
    <w:p w14:paraId="4C4D524E" w14:textId="77777777" w:rsidR="00BC48C8" w:rsidRPr="00BC48C8" w:rsidRDefault="00BC48C8" w:rsidP="00BC48C8">
      <w:pPr>
        <w:spacing w:after="200"/>
        <w:jc w:val="center"/>
        <w:rPr>
          <w:rFonts w:ascii="Times New Roman" w:hAnsi="Times New Roman"/>
          <w:u w:val="single"/>
        </w:rPr>
      </w:pPr>
    </w:p>
    <w:p w14:paraId="3E6F88F8" w14:textId="04836D63" w:rsidR="00171B2B" w:rsidRPr="00D52721" w:rsidRDefault="001109C0">
      <w:pPr>
        <w:spacing w:after="120"/>
        <w:rPr>
          <w:rFonts w:ascii="Times New Roman" w:hAnsi="Times New Roman"/>
        </w:rPr>
      </w:pPr>
      <w:r w:rsidRPr="00D52721">
        <w:rPr>
          <w:rFonts w:ascii="Times New Roman" w:hAnsi="Times New Roman"/>
          <w:b/>
          <w:color w:val="374151"/>
          <w:sz w:val="26"/>
        </w:rPr>
        <w:t>7.1 Format Distribution</w:t>
      </w:r>
    </w:p>
    <w:p w14:paraId="57E6639D" w14:textId="77777777" w:rsidR="00171B2B" w:rsidRPr="00D52721" w:rsidRDefault="00000000">
      <w:pPr>
        <w:spacing w:after="160"/>
        <w:rPr>
          <w:rFonts w:ascii="Times New Roman" w:hAnsi="Times New Roman"/>
        </w:rPr>
      </w:pPr>
      <w:r w:rsidRPr="00D52721">
        <w:rPr>
          <w:rFonts w:ascii="Times New Roman" w:hAnsi="Times New Roman"/>
        </w:rPr>
        <w:t>The dataset's 24,905 titles (excluding 74 with unknown type) span six distinct production formats. TV series are the dominant format by count, followed by Movies and OVAs:</w:t>
      </w:r>
    </w:p>
    <w:p w14:paraId="5AC86C79" w14:textId="18C28E1D" w:rsidR="004E4AA5" w:rsidRPr="00BC48C8" w:rsidRDefault="00000000" w:rsidP="00BC48C8">
      <w:pPr>
        <w:spacing w:after="160"/>
        <w:rPr>
          <w:i/>
          <w:iCs/>
          <w:color w:val="404040" w:themeColor="text1" w:themeTint="BF"/>
        </w:rPr>
      </w:pPr>
      <w:r w:rsidRPr="00BC48C8">
        <w:rPr>
          <w:rStyle w:val="SubtleEmphasis"/>
        </w:rPr>
        <w:t>TV: 7,597 titles (30.5</w:t>
      </w:r>
      <w:r w:rsidR="00336EC7" w:rsidRPr="00BC48C8">
        <w:rPr>
          <w:rStyle w:val="SubtleEmphasis"/>
        </w:rPr>
        <w:t>%) | Movie</w:t>
      </w:r>
      <w:r w:rsidRPr="00BC48C8">
        <w:rPr>
          <w:rStyle w:val="SubtleEmphasis"/>
        </w:rPr>
        <w:t>: 4,381 (17.6</w:t>
      </w:r>
      <w:r w:rsidR="00336EC7" w:rsidRPr="00BC48C8">
        <w:rPr>
          <w:rStyle w:val="SubtleEmphasis"/>
        </w:rPr>
        <w:t>%) | OVA</w:t>
      </w:r>
      <w:r w:rsidRPr="00BC48C8">
        <w:rPr>
          <w:rStyle w:val="SubtleEmphasis"/>
        </w:rPr>
        <w:t>: 4,076 (16.4</w:t>
      </w:r>
      <w:r w:rsidR="00336EC7" w:rsidRPr="00BC48C8">
        <w:rPr>
          <w:rStyle w:val="SubtleEmphasis"/>
        </w:rPr>
        <w:t>%) | ONA</w:t>
      </w:r>
      <w:r w:rsidRPr="00BC48C8">
        <w:rPr>
          <w:rStyle w:val="SubtleEmphasis"/>
        </w:rPr>
        <w:t>: 3,533 (14.2</w:t>
      </w:r>
      <w:r w:rsidR="00336EC7" w:rsidRPr="00BC48C8">
        <w:rPr>
          <w:rStyle w:val="SubtleEmphasis"/>
        </w:rPr>
        <w:t>%) | Music</w:t>
      </w:r>
      <w:r w:rsidRPr="00BC48C8">
        <w:rPr>
          <w:rStyle w:val="SubtleEmphasis"/>
        </w:rPr>
        <w:t>: 2,686 (10.8</w:t>
      </w:r>
      <w:r w:rsidR="00336EC7" w:rsidRPr="00BC48C8">
        <w:rPr>
          <w:rStyle w:val="SubtleEmphasis"/>
        </w:rPr>
        <w:t>%) | Special</w:t>
      </w:r>
      <w:r w:rsidRPr="00BC48C8">
        <w:rPr>
          <w:rStyle w:val="SubtleEmphasis"/>
        </w:rPr>
        <w:t>: 2,558 (10.3%)</w:t>
      </w:r>
    </w:p>
    <w:p w14:paraId="62D8727E" w14:textId="77777777" w:rsidR="004E4AA5" w:rsidRDefault="004E4AA5">
      <w:pPr>
        <w:spacing w:after="200"/>
        <w:rPr>
          <w:rFonts w:ascii="Times New Roman" w:hAnsi="Times New Roman"/>
          <w:color w:val="6B7280"/>
          <w:sz w:val="20"/>
        </w:rPr>
      </w:pPr>
    </w:p>
    <w:p w14:paraId="260975D9" w14:textId="77777777" w:rsidR="004E4AA5" w:rsidRDefault="004E4AA5">
      <w:pPr>
        <w:spacing w:after="200"/>
        <w:rPr>
          <w:rFonts w:ascii="Times New Roman" w:hAnsi="Times New Roman"/>
          <w:color w:val="6B7280"/>
          <w:sz w:val="20"/>
        </w:rPr>
      </w:pPr>
    </w:p>
    <w:p w14:paraId="5937D4A9" w14:textId="24AD43A9" w:rsidR="00171B2B" w:rsidRPr="00D52721" w:rsidRDefault="00000000">
      <w:pPr>
        <w:spacing w:after="200"/>
        <w:rPr>
          <w:rFonts w:ascii="Times New Roman" w:hAnsi="Times New Roman"/>
        </w:rPr>
      </w:pPr>
      <w:r w:rsidRPr="00D52721">
        <w:rPr>
          <w:rFonts w:ascii="Times New Roman" w:hAnsi="Times New Roman"/>
          <w:color w:val="6B7280"/>
          <w:sz w:val="20"/>
        </w:rPr>
        <w:t>Figure Reference: type_distribution.png — bar chart and pie chart showing format count and share.</w:t>
      </w:r>
    </w:p>
    <w:p w14:paraId="4DE648C3" w14:textId="77777777" w:rsidR="00171B2B" w:rsidRPr="00D52721" w:rsidRDefault="00000000">
      <w:pPr>
        <w:spacing w:line="240" w:lineRule="auto"/>
        <w:rPr>
          <w:rFonts w:ascii="Times New Roman" w:hAnsi="Times New Roman"/>
        </w:rPr>
      </w:pPr>
      <w:r w:rsidRPr="00D52721">
        <w:rPr>
          <w:rFonts w:ascii="Times New Roman" w:hAnsi="Times New Roman"/>
          <w:noProof/>
        </w:rPr>
        <w:drawing>
          <wp:inline distT="0" distB="0" distL="0" distR="0" wp14:anchorId="62F761C9" wp14:editId="476F413F">
            <wp:extent cx="5040000" cy="2379272"/>
            <wp:effectExtent l="0" t="0" r="0" b="0"/>
            <wp:docPr id="7" name="type_distribu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type_distribution.png"/>
                    <pic:cNvPicPr/>
                  </pic:nvPicPr>
                  <pic:blipFill>
                    <a:blip r:embed="rId16" cstate="print"/>
                    <a:stretch>
                      <a:fillRect/>
                    </a:stretch>
                  </pic:blipFill>
                  <pic:spPr>
                    <a:xfrm>
                      <a:off x="0" y="0"/>
                      <a:ext cx="5040000" cy="2379272"/>
                    </a:xfrm>
                    <a:prstGeom prst="rect">
                      <a:avLst/>
                    </a:prstGeom>
                  </pic:spPr>
                </pic:pic>
              </a:graphicData>
            </a:graphic>
          </wp:inline>
        </w:drawing>
      </w:r>
    </w:p>
    <w:p w14:paraId="5AE67024" w14:textId="77777777" w:rsidR="004E4AA5" w:rsidRDefault="004E4AA5">
      <w:pPr>
        <w:spacing w:after="120"/>
        <w:rPr>
          <w:rFonts w:ascii="Times New Roman" w:hAnsi="Times New Roman"/>
          <w:b/>
          <w:color w:val="374151"/>
          <w:sz w:val="26"/>
        </w:rPr>
      </w:pPr>
    </w:p>
    <w:p w14:paraId="3985294D" w14:textId="77777777" w:rsidR="004E4AA5" w:rsidRDefault="004E4AA5">
      <w:pPr>
        <w:spacing w:after="120"/>
        <w:rPr>
          <w:rFonts w:ascii="Times New Roman" w:hAnsi="Times New Roman"/>
          <w:b/>
          <w:color w:val="374151"/>
          <w:sz w:val="26"/>
        </w:rPr>
      </w:pPr>
    </w:p>
    <w:p w14:paraId="168233DD" w14:textId="52DD73EF" w:rsidR="00171B2B" w:rsidRPr="00D52721" w:rsidRDefault="00336EC7">
      <w:pPr>
        <w:spacing w:after="120"/>
        <w:rPr>
          <w:rFonts w:ascii="Times New Roman" w:hAnsi="Times New Roman"/>
        </w:rPr>
      </w:pPr>
      <w:r w:rsidRPr="00D52721">
        <w:rPr>
          <w:rFonts w:ascii="Times New Roman" w:hAnsi="Times New Roman"/>
          <w:b/>
          <w:color w:val="374151"/>
          <w:sz w:val="26"/>
        </w:rPr>
        <w:t>7.2 Format Engagement — Members Statistics</w:t>
      </w:r>
    </w:p>
    <w:p w14:paraId="1C0C62A7" w14:textId="77777777" w:rsidR="00171B2B" w:rsidRPr="00D52721" w:rsidRDefault="00000000">
      <w:pPr>
        <w:spacing w:after="160"/>
        <w:rPr>
          <w:rFonts w:ascii="Times New Roman" w:hAnsi="Times New Roman"/>
        </w:rPr>
      </w:pPr>
      <w:r w:rsidRPr="00D52721">
        <w:rPr>
          <w:rFonts w:ascii="Times New Roman" w:hAnsi="Times New Roman"/>
        </w:rPr>
        <w:t>The Members statistics reveal a stark difference between mean and median for most formats — driven by blockbuster outliers. The median is arguably the more meaningful measure of typical engagement:</w:t>
      </w:r>
    </w:p>
    <w:p w14:paraId="22317171" w14:textId="77777777" w:rsidR="00171B2B" w:rsidRPr="00BC48C8" w:rsidRDefault="00000000">
      <w:pPr>
        <w:spacing w:after="60"/>
        <w:rPr>
          <w:rStyle w:val="SubtleEmphasis"/>
        </w:rPr>
      </w:pPr>
      <w:r w:rsidRPr="00BC48C8">
        <w:rPr>
          <w:rStyle w:val="SubtleEmphasis"/>
        </w:rPr>
        <w:t>TV: mean 92,545 / median 2,967 / total 703M — the overwhelmingly dominant format by total reach</w:t>
      </w:r>
    </w:p>
    <w:p w14:paraId="5DD9CE8C" w14:textId="77777777" w:rsidR="00171B2B" w:rsidRPr="00BC48C8" w:rsidRDefault="00000000">
      <w:pPr>
        <w:spacing w:after="60"/>
        <w:rPr>
          <w:rStyle w:val="SubtleEmphasis"/>
        </w:rPr>
      </w:pPr>
      <w:r w:rsidRPr="00BC48C8">
        <w:rPr>
          <w:rStyle w:val="SubtleEmphasis"/>
        </w:rPr>
        <w:t>OVA: mean 13,514 / median 3,482 — notably OVA median exceeds TV median, suggesting a more engaged niche audience</w:t>
      </w:r>
    </w:p>
    <w:p w14:paraId="07D5AA2D" w14:textId="77777777" w:rsidR="00171B2B" w:rsidRPr="00BC48C8" w:rsidRDefault="00000000">
      <w:pPr>
        <w:spacing w:after="60"/>
        <w:rPr>
          <w:rStyle w:val="SubtleEmphasis"/>
        </w:rPr>
      </w:pPr>
      <w:r w:rsidRPr="00BC48C8">
        <w:rPr>
          <w:rStyle w:val="SubtleEmphasis"/>
        </w:rPr>
        <w:t>Special: mean 14,427 / median 2,944 / total 37M</w:t>
      </w:r>
    </w:p>
    <w:p w14:paraId="2AEE479B" w14:textId="6DC0852B" w:rsidR="00171B2B" w:rsidRPr="00BC48C8" w:rsidRDefault="00000000">
      <w:pPr>
        <w:spacing w:after="60"/>
        <w:rPr>
          <w:rStyle w:val="SubtleEmphasis"/>
        </w:rPr>
      </w:pPr>
      <w:r w:rsidRPr="00BC48C8">
        <w:rPr>
          <w:rStyle w:val="SubtleEmphasis"/>
        </w:rPr>
        <w:t xml:space="preserve">Movie: mean 23,075 / median 590 / total 101M — high mean inflated by blockbuster films (Kimi no Na </w:t>
      </w:r>
      <w:r w:rsidR="00336EC7" w:rsidRPr="00BC48C8">
        <w:rPr>
          <w:rStyle w:val="SubtleEmphasis"/>
        </w:rPr>
        <w:t>way</w:t>
      </w:r>
      <w:r w:rsidRPr="00BC48C8">
        <w:rPr>
          <w:rStyle w:val="SubtleEmphasis"/>
        </w:rPr>
        <w:t>., etc.)</w:t>
      </w:r>
    </w:p>
    <w:p w14:paraId="123DD52F" w14:textId="77777777" w:rsidR="00171B2B" w:rsidRPr="00BC48C8" w:rsidRDefault="00000000">
      <w:pPr>
        <w:spacing w:after="60"/>
        <w:rPr>
          <w:rStyle w:val="SubtleEmphasis"/>
        </w:rPr>
      </w:pPr>
      <w:r w:rsidRPr="00BC48C8">
        <w:rPr>
          <w:rStyle w:val="SubtleEmphasis"/>
        </w:rPr>
        <w:t>ONA: mean 7,048 / median 528 / total 25M</w:t>
      </w:r>
    </w:p>
    <w:p w14:paraId="692837AD" w14:textId="77777777" w:rsidR="00171B2B" w:rsidRPr="00BC48C8" w:rsidRDefault="00000000">
      <w:pPr>
        <w:spacing w:after="160"/>
        <w:rPr>
          <w:rStyle w:val="SubtleEmphasis"/>
        </w:rPr>
      </w:pPr>
      <w:r w:rsidRPr="00BC48C8">
        <w:rPr>
          <w:rStyle w:val="SubtleEmphasis"/>
        </w:rPr>
        <w:t>Music: mean 977 / median 252 / total 2.6M — lowest engagement of all formats</w:t>
      </w:r>
    </w:p>
    <w:p w14:paraId="46ECCC40" w14:textId="77777777" w:rsidR="00171B2B" w:rsidRPr="00D52721" w:rsidRDefault="00000000">
      <w:pPr>
        <w:spacing w:after="320"/>
        <w:rPr>
          <w:rFonts w:ascii="Times New Roman" w:hAnsi="Times New Roman"/>
        </w:rPr>
      </w:pPr>
      <w:r w:rsidRPr="00D52721">
        <w:rPr>
          <w:rFonts w:ascii="Times New Roman" w:hAnsi="Times New Roman"/>
          <w:color w:val="374151"/>
        </w:rPr>
        <w:t>The OVA median (3,482) exceeding the TV median (2,967) is a noteworthy finding: despite lower total volume, a typical OVA attracts a slightly more engaged audience than a typical TV series. This may reflect the OVA model — produced specifically for existing anime fans and often tied to established franchises — which generates a concentrated, dedicated viewership. Figure Reference: members_by_type.png</w:t>
      </w:r>
    </w:p>
    <w:p w14:paraId="6DBF73D0" w14:textId="77777777" w:rsidR="004E4AA5" w:rsidRDefault="004E4AA5">
      <w:pPr>
        <w:spacing w:after="200"/>
        <w:rPr>
          <w:rFonts w:ascii="Times New Roman" w:hAnsi="Times New Roman"/>
          <w:b/>
          <w:color w:val="1F2937"/>
          <w:sz w:val="36"/>
        </w:rPr>
      </w:pPr>
    </w:p>
    <w:p w14:paraId="05649C61" w14:textId="3BA25545" w:rsidR="00171B2B" w:rsidRDefault="00000000" w:rsidP="00BC48C8">
      <w:pPr>
        <w:spacing w:after="200"/>
        <w:jc w:val="center"/>
        <w:rPr>
          <w:rFonts w:ascii="Times New Roman" w:hAnsi="Times New Roman"/>
          <w:b/>
          <w:color w:val="1F2937"/>
          <w:sz w:val="36"/>
          <w:u w:val="single" w:color="767171" w:themeColor="background2" w:themeShade="80"/>
        </w:rPr>
      </w:pPr>
      <w:r w:rsidRPr="00BC48C8">
        <w:rPr>
          <w:rFonts w:ascii="Times New Roman" w:hAnsi="Times New Roman"/>
          <w:b/>
          <w:color w:val="1F2937"/>
          <w:sz w:val="36"/>
          <w:u w:val="single" w:color="767171" w:themeColor="background2" w:themeShade="80"/>
        </w:rPr>
        <w:lastRenderedPageBreak/>
        <w:t>Studio Analysis</w:t>
      </w:r>
    </w:p>
    <w:p w14:paraId="765CCC34" w14:textId="77777777" w:rsidR="00BC48C8" w:rsidRPr="00BC48C8" w:rsidRDefault="00BC48C8" w:rsidP="00BC48C8">
      <w:pPr>
        <w:spacing w:after="200"/>
        <w:jc w:val="center"/>
        <w:rPr>
          <w:rFonts w:ascii="Times New Roman" w:hAnsi="Times New Roman"/>
          <w:u w:val="single" w:color="767171" w:themeColor="background2" w:themeShade="80"/>
        </w:rPr>
      </w:pPr>
    </w:p>
    <w:p w14:paraId="7FCFE2A4" w14:textId="586E0319" w:rsidR="00171B2B" w:rsidRPr="00D52721" w:rsidRDefault="00336EC7">
      <w:pPr>
        <w:spacing w:after="120"/>
        <w:rPr>
          <w:rFonts w:ascii="Times New Roman" w:hAnsi="Times New Roman"/>
        </w:rPr>
      </w:pPr>
      <w:r w:rsidRPr="00D52721">
        <w:rPr>
          <w:rFonts w:ascii="Times New Roman" w:hAnsi="Times New Roman"/>
          <w:b/>
          <w:color w:val="374151"/>
          <w:sz w:val="26"/>
        </w:rPr>
        <w:t>8.1 Studio Landscape</w:t>
      </w:r>
    </w:p>
    <w:p w14:paraId="53517A02" w14:textId="153A443A" w:rsidR="004E4AA5" w:rsidRPr="00BC48C8" w:rsidRDefault="00000000" w:rsidP="00BC48C8">
      <w:pPr>
        <w:spacing w:after="160"/>
        <w:rPr>
          <w:rFonts w:ascii="Times New Roman" w:hAnsi="Times New Roman"/>
        </w:rPr>
      </w:pPr>
      <w:r w:rsidRPr="00D52721">
        <w:rPr>
          <w:rFonts w:ascii="Times New Roman" w:hAnsi="Times New Roman"/>
        </w:rPr>
        <w:t>After exploding the comma-separated Studios column, 1,043 unique production studios were identified across the 14,379 anime with known studio information (the remaining 42.3% have no studio data). Production is highly concentrated: the top 20 studios account for a disproportionate share of all credited titles.</w:t>
      </w:r>
    </w:p>
    <w:p w14:paraId="0D449B69" w14:textId="77777777" w:rsidR="00BC48C8" w:rsidRDefault="00BC48C8">
      <w:pPr>
        <w:spacing w:after="200"/>
        <w:rPr>
          <w:rFonts w:ascii="Times New Roman" w:hAnsi="Times New Roman"/>
          <w:color w:val="6B7280"/>
          <w:sz w:val="20"/>
        </w:rPr>
      </w:pPr>
    </w:p>
    <w:p w14:paraId="1FB63F4D" w14:textId="7758305F" w:rsidR="004E4AA5" w:rsidRDefault="00000000">
      <w:pPr>
        <w:spacing w:after="200"/>
        <w:rPr>
          <w:rFonts w:ascii="Times New Roman" w:hAnsi="Times New Roman"/>
          <w:color w:val="6B7280"/>
          <w:sz w:val="20"/>
        </w:rPr>
      </w:pPr>
      <w:r w:rsidRPr="00D52721">
        <w:rPr>
          <w:rFonts w:ascii="Times New Roman" w:hAnsi="Times New Roman"/>
          <w:color w:val="6B7280"/>
          <w:sz w:val="20"/>
        </w:rPr>
        <w:t>Figure Reference: top_studios_count.png</w:t>
      </w:r>
    </w:p>
    <w:p w14:paraId="7F892DF7" w14:textId="77777777" w:rsidR="004E4AA5" w:rsidRPr="00D52721" w:rsidRDefault="004E4AA5">
      <w:pPr>
        <w:spacing w:after="200"/>
        <w:rPr>
          <w:rFonts w:ascii="Times New Roman" w:hAnsi="Times New Roman"/>
        </w:rPr>
      </w:pPr>
    </w:p>
    <w:p w14:paraId="07CB15EA" w14:textId="53FADC4C" w:rsidR="004E4AA5" w:rsidRPr="004E4AA5" w:rsidRDefault="00000000" w:rsidP="004E4AA5">
      <w:pPr>
        <w:spacing w:line="240" w:lineRule="auto"/>
        <w:rPr>
          <w:rFonts w:ascii="Times New Roman" w:hAnsi="Times New Roman"/>
        </w:rPr>
      </w:pPr>
      <w:r w:rsidRPr="00D52721">
        <w:rPr>
          <w:rFonts w:ascii="Times New Roman" w:hAnsi="Times New Roman"/>
          <w:noProof/>
        </w:rPr>
        <w:drawing>
          <wp:inline distT="0" distB="0" distL="0" distR="0" wp14:anchorId="1226F6F0" wp14:editId="7BDC21FC">
            <wp:extent cx="5040000" cy="2904406"/>
            <wp:effectExtent l="0" t="0" r="0" b="0"/>
            <wp:docPr id="8" name="top_studios_coun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top_studios_count.png"/>
                    <pic:cNvPicPr/>
                  </pic:nvPicPr>
                  <pic:blipFill>
                    <a:blip r:embed="rId17" cstate="print"/>
                    <a:stretch>
                      <a:fillRect/>
                    </a:stretch>
                  </pic:blipFill>
                  <pic:spPr>
                    <a:xfrm>
                      <a:off x="0" y="0"/>
                      <a:ext cx="5040000" cy="2904406"/>
                    </a:xfrm>
                    <a:prstGeom prst="rect">
                      <a:avLst/>
                    </a:prstGeom>
                  </pic:spPr>
                </pic:pic>
              </a:graphicData>
            </a:graphic>
          </wp:inline>
        </w:drawing>
      </w:r>
    </w:p>
    <w:p w14:paraId="49722422" w14:textId="77777777" w:rsidR="004E4AA5" w:rsidRDefault="004E4AA5">
      <w:pPr>
        <w:spacing w:after="120"/>
        <w:rPr>
          <w:rFonts w:ascii="Times New Roman" w:hAnsi="Times New Roman"/>
          <w:b/>
          <w:color w:val="374151"/>
          <w:sz w:val="26"/>
        </w:rPr>
      </w:pPr>
    </w:p>
    <w:p w14:paraId="70C17037" w14:textId="77777777" w:rsidR="00BC48C8" w:rsidRDefault="00BC48C8">
      <w:pPr>
        <w:spacing w:after="120"/>
        <w:rPr>
          <w:rFonts w:ascii="Times New Roman" w:hAnsi="Times New Roman"/>
          <w:b/>
          <w:color w:val="374151"/>
          <w:sz w:val="26"/>
        </w:rPr>
      </w:pPr>
    </w:p>
    <w:p w14:paraId="7C12868C" w14:textId="77777777" w:rsidR="00BC48C8" w:rsidRDefault="00BC48C8">
      <w:pPr>
        <w:spacing w:after="120"/>
        <w:rPr>
          <w:rFonts w:ascii="Times New Roman" w:hAnsi="Times New Roman"/>
          <w:b/>
          <w:color w:val="374151"/>
          <w:sz w:val="26"/>
        </w:rPr>
      </w:pPr>
    </w:p>
    <w:p w14:paraId="31BF498E" w14:textId="3D13FB1F" w:rsidR="00171B2B" w:rsidRPr="00D52721" w:rsidRDefault="00336EC7">
      <w:pPr>
        <w:spacing w:after="120"/>
        <w:rPr>
          <w:rFonts w:ascii="Times New Roman" w:hAnsi="Times New Roman"/>
        </w:rPr>
      </w:pPr>
      <w:r w:rsidRPr="00D52721">
        <w:rPr>
          <w:rFonts w:ascii="Times New Roman" w:hAnsi="Times New Roman"/>
          <w:b/>
          <w:color w:val="374151"/>
          <w:sz w:val="26"/>
        </w:rPr>
        <w:t>8.2 Quality vs Quantity — The Studio Decoupling</w:t>
      </w:r>
    </w:p>
    <w:p w14:paraId="1275920C" w14:textId="77777777" w:rsidR="00171B2B" w:rsidRPr="00D52721" w:rsidRDefault="00000000">
      <w:pPr>
        <w:spacing w:after="160"/>
        <w:rPr>
          <w:rFonts w:ascii="Times New Roman" w:hAnsi="Times New Roman"/>
        </w:rPr>
      </w:pPr>
      <w:r w:rsidRPr="00D52721">
        <w:rPr>
          <w:rFonts w:ascii="Times New Roman" w:hAnsi="Times New Roman"/>
        </w:rPr>
        <w:t>The most striking studio finding is the complete decoupling of volume and quality. None of the top-10 most prolific studios appears in the top-10 highest-scoring studios. Among studios with at least 10 scored titles, quality leaders are smaller, more focused studios:</w:t>
      </w:r>
    </w:p>
    <w:p w14:paraId="43709872" w14:textId="09F4788F" w:rsidR="00171B2B" w:rsidRPr="00BC48C8" w:rsidRDefault="00000000">
      <w:pPr>
        <w:spacing w:after="60"/>
        <w:rPr>
          <w:rStyle w:val="SubtleEmphasis"/>
        </w:rPr>
      </w:pPr>
      <w:r w:rsidRPr="00BC48C8">
        <w:rPr>
          <w:rStyle w:val="SubtleEmphasis"/>
        </w:rPr>
        <w:t xml:space="preserve">Animation Do: 7.63 </w:t>
      </w:r>
      <w:r w:rsidR="00336EC7" w:rsidRPr="00BC48C8">
        <w:rPr>
          <w:rStyle w:val="SubtleEmphasis"/>
        </w:rPr>
        <w:t>avg (</w:t>
      </w:r>
      <w:r w:rsidRPr="00BC48C8">
        <w:rPr>
          <w:rStyle w:val="SubtleEmphasis"/>
        </w:rPr>
        <w:t xml:space="preserve">10 </w:t>
      </w:r>
      <w:r w:rsidR="00336EC7" w:rsidRPr="00BC48C8">
        <w:rPr>
          <w:rStyle w:val="SubtleEmphasis"/>
        </w:rPr>
        <w:t>titles) | Motion</w:t>
      </w:r>
      <w:r w:rsidRPr="00BC48C8">
        <w:rPr>
          <w:rStyle w:val="SubtleEmphasis"/>
        </w:rPr>
        <w:t xml:space="preserve"> Magic: 7.63 (11</w:t>
      </w:r>
      <w:r w:rsidR="00336EC7" w:rsidRPr="00BC48C8">
        <w:rPr>
          <w:rStyle w:val="SubtleEmphasis"/>
        </w:rPr>
        <w:t>) | Shuka</w:t>
      </w:r>
      <w:r w:rsidRPr="00BC48C8">
        <w:rPr>
          <w:rStyle w:val="SubtleEmphasis"/>
        </w:rPr>
        <w:t>: 7.61 (19)</w:t>
      </w:r>
    </w:p>
    <w:p w14:paraId="51952F32" w14:textId="00EAAAE6" w:rsidR="00171B2B" w:rsidRPr="00BC48C8" w:rsidRDefault="00000000">
      <w:pPr>
        <w:spacing w:after="60"/>
        <w:rPr>
          <w:rStyle w:val="SubtleEmphasis"/>
        </w:rPr>
      </w:pPr>
      <w:r w:rsidRPr="00BC48C8">
        <w:rPr>
          <w:rStyle w:val="SubtleEmphasis"/>
        </w:rPr>
        <w:t>Bones: 7.32 (148</w:t>
      </w:r>
      <w:r w:rsidR="00336EC7" w:rsidRPr="00BC48C8">
        <w:rPr>
          <w:rStyle w:val="SubtleEmphasis"/>
        </w:rPr>
        <w:t>) | Kyoto</w:t>
      </w:r>
      <w:r w:rsidRPr="00BC48C8">
        <w:rPr>
          <w:rStyle w:val="SubtleEmphasis"/>
        </w:rPr>
        <w:t xml:space="preserve"> Animation: 7.32 (126</w:t>
      </w:r>
      <w:r w:rsidR="00336EC7" w:rsidRPr="00BC48C8">
        <w:rPr>
          <w:rStyle w:val="SubtleEmphasis"/>
        </w:rPr>
        <w:t>) | Geno</w:t>
      </w:r>
      <w:r w:rsidRPr="00BC48C8">
        <w:rPr>
          <w:rStyle w:val="SubtleEmphasis"/>
        </w:rPr>
        <w:t xml:space="preserve"> Studio: 7.30 (10</w:t>
      </w:r>
      <w:r w:rsidR="00336EC7" w:rsidRPr="00BC48C8">
        <w:rPr>
          <w:rStyle w:val="SubtleEmphasis"/>
        </w:rPr>
        <w:t>) | TROYCA</w:t>
      </w:r>
      <w:r w:rsidRPr="00BC48C8">
        <w:rPr>
          <w:rStyle w:val="SubtleEmphasis"/>
        </w:rPr>
        <w:t>: 7.29 (19)</w:t>
      </w:r>
    </w:p>
    <w:p w14:paraId="63406C93" w14:textId="1FF6DB47" w:rsidR="00171B2B" w:rsidRPr="00BC48C8" w:rsidRDefault="00000000">
      <w:pPr>
        <w:spacing w:after="60"/>
        <w:rPr>
          <w:rStyle w:val="SubtleEmphasis"/>
        </w:rPr>
      </w:pPr>
      <w:r w:rsidRPr="00BC48C8">
        <w:rPr>
          <w:rStyle w:val="SubtleEmphasis"/>
        </w:rPr>
        <w:t>David Production: 7.27 (45</w:t>
      </w:r>
      <w:r w:rsidR="00336EC7" w:rsidRPr="00BC48C8">
        <w:rPr>
          <w:rStyle w:val="SubtleEmphasis"/>
        </w:rPr>
        <w:t>) | White</w:t>
      </w:r>
      <w:r w:rsidRPr="00BC48C8">
        <w:rPr>
          <w:rStyle w:val="SubtleEmphasis"/>
        </w:rPr>
        <w:t xml:space="preserve"> Fox: 7.23 (45</w:t>
      </w:r>
      <w:r w:rsidR="00336EC7" w:rsidRPr="00BC48C8">
        <w:rPr>
          <w:rStyle w:val="SubtleEmphasis"/>
        </w:rPr>
        <w:t>) | Lerche</w:t>
      </w:r>
      <w:r w:rsidRPr="00BC48C8">
        <w:rPr>
          <w:rStyle w:val="SubtleEmphasis"/>
        </w:rPr>
        <w:t>: 7.23 (58</w:t>
      </w:r>
      <w:r w:rsidR="00336EC7" w:rsidRPr="00BC48C8">
        <w:rPr>
          <w:rStyle w:val="SubtleEmphasis"/>
        </w:rPr>
        <w:t>) | quotable</w:t>
      </w:r>
      <w:r w:rsidRPr="00BC48C8">
        <w:rPr>
          <w:rStyle w:val="SubtleEmphasis"/>
        </w:rPr>
        <w:t>: 7.21 (71)</w:t>
      </w:r>
    </w:p>
    <w:p w14:paraId="39923452" w14:textId="402D44BF" w:rsidR="00171B2B" w:rsidRPr="00BC48C8" w:rsidRDefault="00000000">
      <w:pPr>
        <w:spacing w:after="160"/>
        <w:rPr>
          <w:rStyle w:val="SubtleEmphasis"/>
        </w:rPr>
      </w:pPr>
      <w:r w:rsidRPr="00BC48C8">
        <w:rPr>
          <w:rStyle w:val="SubtleEmphasis"/>
        </w:rPr>
        <w:t>Science SARU: 7.20 (14</w:t>
      </w:r>
      <w:r w:rsidR="00336EC7" w:rsidRPr="00BC48C8">
        <w:rPr>
          <w:rStyle w:val="SubtleEmphasis"/>
        </w:rPr>
        <w:t>) | Wit</w:t>
      </w:r>
      <w:r w:rsidRPr="00BC48C8">
        <w:rPr>
          <w:rStyle w:val="SubtleEmphasis"/>
        </w:rPr>
        <w:t xml:space="preserve"> Studio: 7.20 (73</w:t>
      </w:r>
      <w:r w:rsidR="00336EC7" w:rsidRPr="00BC48C8">
        <w:rPr>
          <w:rStyle w:val="SubtleEmphasis"/>
        </w:rPr>
        <w:t>) | MAPPA</w:t>
      </w:r>
      <w:r w:rsidRPr="00BC48C8">
        <w:rPr>
          <w:rStyle w:val="SubtleEmphasis"/>
        </w:rPr>
        <w:t>: 7.16 (74</w:t>
      </w:r>
      <w:r w:rsidR="00336EC7" w:rsidRPr="00BC48C8">
        <w:rPr>
          <w:rStyle w:val="SubtleEmphasis"/>
        </w:rPr>
        <w:t>) | A</w:t>
      </w:r>
      <w:r w:rsidRPr="00BC48C8">
        <w:rPr>
          <w:rStyle w:val="SubtleEmphasis"/>
        </w:rPr>
        <w:t>-1 Pictures: 7.12 (228)</w:t>
      </w:r>
    </w:p>
    <w:p w14:paraId="177B6E40" w14:textId="4D8FAE47" w:rsidR="004E4AA5" w:rsidRPr="004E4AA5" w:rsidRDefault="00000000" w:rsidP="004E4AA5">
      <w:pPr>
        <w:spacing w:after="320"/>
        <w:rPr>
          <w:rFonts w:ascii="Times New Roman" w:hAnsi="Times New Roman"/>
        </w:rPr>
      </w:pPr>
      <w:r w:rsidRPr="00D52721">
        <w:rPr>
          <w:rFonts w:ascii="Times New Roman" w:hAnsi="Times New Roman"/>
          <w:color w:val="374151"/>
        </w:rPr>
        <w:t>The contrast is stark: Toei Animation (864 titles) produces approximately 5.8x more content than Bones (148 titles) but scores measurably lower on average quality. This suggests a strategic trade-off — large legacy studios prioritise scale and franchise maintenance, while quality-focused studios (</w:t>
      </w:r>
      <w:r w:rsidR="00336EC7" w:rsidRPr="00D52721">
        <w:rPr>
          <w:rFonts w:ascii="Times New Roman" w:hAnsi="Times New Roman"/>
          <w:color w:val="374151"/>
        </w:rPr>
        <w:t>Kyo Ani</w:t>
      </w:r>
      <w:r w:rsidRPr="00D52721">
        <w:rPr>
          <w:rFonts w:ascii="Times New Roman" w:hAnsi="Times New Roman"/>
          <w:color w:val="374151"/>
        </w:rPr>
        <w:t>, ufotable, MAPPA) invest heavily per project. Figure References: studio_avg_score.png, studio_total_members.png</w:t>
      </w:r>
    </w:p>
    <w:p w14:paraId="6242B6D0" w14:textId="77777777" w:rsidR="00BC48C8" w:rsidRDefault="00BC48C8">
      <w:pPr>
        <w:spacing w:after="200"/>
        <w:rPr>
          <w:rFonts w:ascii="Times New Roman" w:hAnsi="Times New Roman"/>
          <w:b/>
          <w:color w:val="1F2937"/>
          <w:sz w:val="36"/>
        </w:rPr>
      </w:pPr>
    </w:p>
    <w:p w14:paraId="1D1DAEE1" w14:textId="182109F3" w:rsidR="00171B2B" w:rsidRDefault="00000000" w:rsidP="00BC48C8">
      <w:pPr>
        <w:spacing w:after="200"/>
        <w:jc w:val="center"/>
        <w:rPr>
          <w:rFonts w:ascii="Times New Roman" w:hAnsi="Times New Roman"/>
          <w:b/>
          <w:color w:val="1F2937"/>
          <w:sz w:val="36"/>
          <w:u w:val="single" w:color="767171" w:themeColor="background2" w:themeShade="80"/>
        </w:rPr>
      </w:pPr>
      <w:r w:rsidRPr="00BC48C8">
        <w:rPr>
          <w:rFonts w:ascii="Times New Roman" w:hAnsi="Times New Roman"/>
          <w:b/>
          <w:color w:val="1F2937"/>
          <w:sz w:val="36"/>
          <w:u w:val="single" w:color="767171" w:themeColor="background2" w:themeShade="80"/>
        </w:rPr>
        <w:lastRenderedPageBreak/>
        <w:t>Source Material Analysis</w:t>
      </w:r>
    </w:p>
    <w:p w14:paraId="5599189E" w14:textId="77777777" w:rsidR="00BC48C8" w:rsidRPr="00BC48C8" w:rsidRDefault="00BC48C8" w:rsidP="00BC48C8">
      <w:pPr>
        <w:spacing w:after="200"/>
        <w:jc w:val="center"/>
        <w:rPr>
          <w:rFonts w:ascii="Times New Roman" w:hAnsi="Times New Roman"/>
          <w:u w:val="single" w:color="767171" w:themeColor="background2" w:themeShade="80"/>
        </w:rPr>
      </w:pPr>
    </w:p>
    <w:p w14:paraId="16CABC44" w14:textId="3B3077A3" w:rsidR="00171B2B" w:rsidRPr="00D52721" w:rsidRDefault="00336EC7">
      <w:pPr>
        <w:spacing w:after="120"/>
        <w:rPr>
          <w:rFonts w:ascii="Times New Roman" w:hAnsi="Times New Roman"/>
        </w:rPr>
      </w:pPr>
      <w:r w:rsidRPr="00D52721">
        <w:rPr>
          <w:rFonts w:ascii="Times New Roman" w:hAnsi="Times New Roman"/>
          <w:b/>
          <w:color w:val="374151"/>
          <w:sz w:val="26"/>
        </w:rPr>
        <w:t>9.1 Source Distribution</w:t>
      </w:r>
    </w:p>
    <w:p w14:paraId="7AA53DF6" w14:textId="77777777" w:rsidR="00171B2B" w:rsidRPr="00D52721" w:rsidRDefault="00000000">
      <w:pPr>
        <w:spacing w:after="160"/>
        <w:rPr>
          <w:rFonts w:ascii="Times New Roman" w:hAnsi="Times New Roman"/>
        </w:rPr>
      </w:pPr>
      <w:r w:rsidRPr="00D52721">
        <w:rPr>
          <w:rFonts w:ascii="Times New Roman" w:hAnsi="Times New Roman"/>
        </w:rPr>
        <w:t>Source material refers to the creative origin of each anime. The dataset identifies 16 distinct source types. After removing entries with unknown source (14.8%), the remaining 21,216 titles are distributed as follows:</w:t>
      </w:r>
    </w:p>
    <w:p w14:paraId="30470E97" w14:textId="06CD6A23" w:rsidR="00171B2B" w:rsidRPr="00D52721" w:rsidRDefault="00000000">
      <w:pPr>
        <w:spacing w:after="60"/>
        <w:rPr>
          <w:rFonts w:ascii="Times New Roman" w:hAnsi="Times New Roman"/>
        </w:rPr>
      </w:pPr>
      <w:r w:rsidRPr="00D52721">
        <w:rPr>
          <w:rFonts w:ascii="Times New Roman" w:hAnsi="Times New Roman"/>
          <w:color w:val="1F2937"/>
        </w:rPr>
        <w:t>Original: 9,622 (45.4</w:t>
      </w:r>
      <w:r w:rsidR="00336EC7" w:rsidRPr="00D52721">
        <w:rPr>
          <w:rFonts w:ascii="Times New Roman" w:hAnsi="Times New Roman"/>
          <w:color w:val="1F2937"/>
        </w:rPr>
        <w:t>%) —</w:t>
      </w:r>
      <w:r w:rsidRPr="00D52721">
        <w:rPr>
          <w:rFonts w:ascii="Times New Roman" w:hAnsi="Times New Roman"/>
          <w:color w:val="1F2937"/>
        </w:rPr>
        <w:t xml:space="preserve"> by far the most common; no pre-existing adaptation</w:t>
      </w:r>
    </w:p>
    <w:p w14:paraId="31077306" w14:textId="46E4A577" w:rsidR="00171B2B" w:rsidRPr="00D52721" w:rsidRDefault="00000000">
      <w:pPr>
        <w:spacing w:after="60"/>
        <w:rPr>
          <w:rFonts w:ascii="Times New Roman" w:hAnsi="Times New Roman"/>
        </w:rPr>
      </w:pPr>
      <w:r w:rsidRPr="00D52721">
        <w:rPr>
          <w:rFonts w:ascii="Times New Roman" w:hAnsi="Times New Roman"/>
          <w:color w:val="1F2937"/>
        </w:rPr>
        <w:t>Manga: 4,687 (22.1</w:t>
      </w:r>
      <w:r w:rsidR="00336EC7" w:rsidRPr="00D52721">
        <w:rPr>
          <w:rFonts w:ascii="Times New Roman" w:hAnsi="Times New Roman"/>
          <w:color w:val="1F2937"/>
        </w:rPr>
        <w:t>%) | Game</w:t>
      </w:r>
      <w:r w:rsidRPr="00D52721">
        <w:rPr>
          <w:rFonts w:ascii="Times New Roman" w:hAnsi="Times New Roman"/>
          <w:color w:val="1F2937"/>
        </w:rPr>
        <w:t>: 1,232 (5.8</w:t>
      </w:r>
      <w:r w:rsidR="00336EC7" w:rsidRPr="00D52721">
        <w:rPr>
          <w:rFonts w:ascii="Times New Roman" w:hAnsi="Times New Roman"/>
          <w:color w:val="1F2937"/>
        </w:rPr>
        <w:t>%) | Visual</w:t>
      </w:r>
      <w:r w:rsidRPr="00D52721">
        <w:rPr>
          <w:rFonts w:ascii="Times New Roman" w:hAnsi="Times New Roman"/>
          <w:color w:val="1F2937"/>
        </w:rPr>
        <w:t xml:space="preserve"> Novel: 1,107 (5.2</w:t>
      </w:r>
      <w:r w:rsidR="00336EC7" w:rsidRPr="00D52721">
        <w:rPr>
          <w:rFonts w:ascii="Times New Roman" w:hAnsi="Times New Roman"/>
          <w:color w:val="1F2937"/>
        </w:rPr>
        <w:t>%) | Other</w:t>
      </w:r>
      <w:r w:rsidRPr="00D52721">
        <w:rPr>
          <w:rFonts w:ascii="Times New Roman" w:hAnsi="Times New Roman"/>
          <w:color w:val="1F2937"/>
        </w:rPr>
        <w:t>: 1,008 (4.8%)</w:t>
      </w:r>
    </w:p>
    <w:p w14:paraId="05D4818E" w14:textId="34D76112" w:rsidR="00171B2B" w:rsidRPr="00D52721" w:rsidRDefault="00000000">
      <w:pPr>
        <w:spacing w:after="60"/>
        <w:rPr>
          <w:rFonts w:ascii="Times New Roman" w:hAnsi="Times New Roman"/>
        </w:rPr>
      </w:pPr>
      <w:r w:rsidRPr="00D52721">
        <w:rPr>
          <w:rFonts w:ascii="Times New Roman" w:hAnsi="Times New Roman"/>
          <w:color w:val="1F2937"/>
        </w:rPr>
        <w:t>Light Novel: 968 (4.6</w:t>
      </w:r>
      <w:r w:rsidR="00336EC7" w:rsidRPr="00D52721">
        <w:rPr>
          <w:rFonts w:ascii="Times New Roman" w:hAnsi="Times New Roman"/>
          <w:color w:val="1F2937"/>
        </w:rPr>
        <w:t>%) | Novel</w:t>
      </w:r>
      <w:r w:rsidRPr="00D52721">
        <w:rPr>
          <w:rFonts w:ascii="Times New Roman" w:hAnsi="Times New Roman"/>
          <w:color w:val="1F2937"/>
        </w:rPr>
        <w:t>: 709 (3.3</w:t>
      </w:r>
      <w:r w:rsidR="00336EC7" w:rsidRPr="00D52721">
        <w:rPr>
          <w:rFonts w:ascii="Times New Roman" w:hAnsi="Times New Roman"/>
          <w:color w:val="1F2937"/>
        </w:rPr>
        <w:t>%) | Web</w:t>
      </w:r>
      <w:r w:rsidRPr="00D52721">
        <w:rPr>
          <w:rFonts w:ascii="Times New Roman" w:hAnsi="Times New Roman"/>
          <w:color w:val="1F2937"/>
        </w:rPr>
        <w:t xml:space="preserve"> Manga: 447 (2.1</w:t>
      </w:r>
      <w:r w:rsidR="00336EC7" w:rsidRPr="00D52721">
        <w:rPr>
          <w:rFonts w:ascii="Times New Roman" w:hAnsi="Times New Roman"/>
          <w:color w:val="1F2937"/>
        </w:rPr>
        <w:t>%) | Music</w:t>
      </w:r>
      <w:r w:rsidRPr="00D52721">
        <w:rPr>
          <w:rFonts w:ascii="Times New Roman" w:hAnsi="Times New Roman"/>
          <w:color w:val="1F2937"/>
        </w:rPr>
        <w:t>: 395 (1.9%)</w:t>
      </w:r>
    </w:p>
    <w:p w14:paraId="447AC5EE" w14:textId="36F03695" w:rsidR="00171B2B" w:rsidRPr="00D52721" w:rsidRDefault="00000000">
      <w:pPr>
        <w:spacing w:after="160"/>
        <w:rPr>
          <w:rFonts w:ascii="Times New Roman" w:hAnsi="Times New Roman"/>
        </w:rPr>
      </w:pPr>
      <w:r w:rsidRPr="00D52721">
        <w:rPr>
          <w:rFonts w:ascii="Times New Roman" w:hAnsi="Times New Roman"/>
          <w:color w:val="1F2937"/>
        </w:rPr>
        <w:t xml:space="preserve">4-koma Manga: </w:t>
      </w:r>
      <w:r w:rsidR="00336EC7" w:rsidRPr="00D52721">
        <w:rPr>
          <w:rFonts w:ascii="Times New Roman" w:hAnsi="Times New Roman"/>
          <w:color w:val="1F2937"/>
        </w:rPr>
        <w:t>314 | Picture</w:t>
      </w:r>
      <w:r w:rsidRPr="00D52721">
        <w:rPr>
          <w:rFonts w:ascii="Times New Roman" w:hAnsi="Times New Roman"/>
          <w:color w:val="1F2937"/>
        </w:rPr>
        <w:t xml:space="preserve"> Book: </w:t>
      </w:r>
      <w:r w:rsidR="00336EC7" w:rsidRPr="00D52721">
        <w:rPr>
          <w:rFonts w:ascii="Times New Roman" w:hAnsi="Times New Roman"/>
          <w:color w:val="1F2937"/>
        </w:rPr>
        <w:t>210 | Book</w:t>
      </w:r>
      <w:r w:rsidRPr="00D52721">
        <w:rPr>
          <w:rFonts w:ascii="Times New Roman" w:hAnsi="Times New Roman"/>
          <w:color w:val="1F2937"/>
        </w:rPr>
        <w:t xml:space="preserve">: </w:t>
      </w:r>
      <w:r w:rsidR="00336EC7" w:rsidRPr="00D52721">
        <w:rPr>
          <w:rFonts w:ascii="Times New Roman" w:hAnsi="Times New Roman"/>
          <w:color w:val="1F2937"/>
        </w:rPr>
        <w:t>191 | Mixed</w:t>
      </w:r>
      <w:r w:rsidRPr="00D52721">
        <w:rPr>
          <w:rFonts w:ascii="Times New Roman" w:hAnsi="Times New Roman"/>
          <w:color w:val="1F2937"/>
        </w:rPr>
        <w:t xml:space="preserve"> Media: </w:t>
      </w:r>
      <w:r w:rsidR="00336EC7" w:rsidRPr="00D52721">
        <w:rPr>
          <w:rFonts w:ascii="Times New Roman" w:hAnsi="Times New Roman"/>
          <w:color w:val="1F2937"/>
        </w:rPr>
        <w:t>162 | Web</w:t>
      </w:r>
      <w:r w:rsidRPr="00D52721">
        <w:rPr>
          <w:rFonts w:ascii="Times New Roman" w:hAnsi="Times New Roman"/>
          <w:color w:val="1F2937"/>
        </w:rPr>
        <w:t xml:space="preserve"> Novel: </w:t>
      </w:r>
      <w:r w:rsidR="00336EC7" w:rsidRPr="00D52721">
        <w:rPr>
          <w:rFonts w:ascii="Times New Roman" w:hAnsi="Times New Roman"/>
          <w:color w:val="1F2937"/>
        </w:rPr>
        <w:t>82 | Card</w:t>
      </w:r>
      <w:r w:rsidRPr="00D52721">
        <w:rPr>
          <w:rFonts w:ascii="Times New Roman" w:hAnsi="Times New Roman"/>
          <w:color w:val="1F2937"/>
        </w:rPr>
        <w:t xml:space="preserve"> Game: </w:t>
      </w:r>
      <w:r w:rsidR="00336EC7" w:rsidRPr="00D52721">
        <w:rPr>
          <w:rFonts w:ascii="Times New Roman" w:hAnsi="Times New Roman"/>
          <w:color w:val="1F2937"/>
        </w:rPr>
        <w:t>68 | Radio</w:t>
      </w:r>
      <w:r w:rsidRPr="00D52721">
        <w:rPr>
          <w:rFonts w:ascii="Times New Roman" w:hAnsi="Times New Roman"/>
          <w:color w:val="1F2937"/>
        </w:rPr>
        <w:t>: 14</w:t>
      </w:r>
    </w:p>
    <w:p w14:paraId="35080EC8" w14:textId="77777777" w:rsidR="00171B2B" w:rsidRDefault="00000000">
      <w:pPr>
        <w:spacing w:after="200"/>
        <w:rPr>
          <w:rFonts w:ascii="Times New Roman" w:hAnsi="Times New Roman"/>
          <w:color w:val="6B7280"/>
          <w:sz w:val="20"/>
        </w:rPr>
      </w:pPr>
      <w:r w:rsidRPr="00D52721">
        <w:rPr>
          <w:rFonts w:ascii="Times New Roman" w:hAnsi="Times New Roman"/>
          <w:color w:val="6B7280"/>
          <w:sz w:val="20"/>
        </w:rPr>
        <w:t>Figure Reference: source_distribution.png — bar chart and pie chart (Top 8 + Other).</w:t>
      </w:r>
    </w:p>
    <w:p w14:paraId="595BA4C6" w14:textId="77777777" w:rsidR="00BC48C8" w:rsidRPr="00D52721" w:rsidRDefault="00BC48C8">
      <w:pPr>
        <w:spacing w:after="200"/>
        <w:rPr>
          <w:rFonts w:ascii="Times New Roman" w:hAnsi="Times New Roman"/>
        </w:rPr>
      </w:pPr>
    </w:p>
    <w:p w14:paraId="112BE7E6" w14:textId="71FAB377" w:rsidR="00171B2B" w:rsidRPr="00D52721" w:rsidRDefault="00336EC7">
      <w:pPr>
        <w:spacing w:after="120"/>
        <w:rPr>
          <w:rFonts w:ascii="Times New Roman" w:hAnsi="Times New Roman"/>
        </w:rPr>
      </w:pPr>
      <w:r w:rsidRPr="00D52721">
        <w:rPr>
          <w:rFonts w:ascii="Times New Roman" w:hAnsi="Times New Roman"/>
          <w:b/>
          <w:color w:val="374151"/>
          <w:sz w:val="26"/>
        </w:rPr>
        <w:t>9.2 Source Material Quality — An Inverse Volume–Quality Relationship</w:t>
      </w:r>
    </w:p>
    <w:p w14:paraId="5C6C22D7" w14:textId="77777777" w:rsidR="00171B2B" w:rsidRDefault="00000000" w:rsidP="00BC48C8">
      <w:pPr>
        <w:rPr>
          <w:rStyle w:val="Emphasis"/>
          <w:rFonts w:ascii="Times New Roman" w:hAnsi="Times New Roman"/>
          <w:i w:val="0"/>
          <w:iCs w:val="0"/>
        </w:rPr>
      </w:pPr>
      <w:r w:rsidRPr="00BC48C8">
        <w:rPr>
          <w:rStyle w:val="Emphasis"/>
          <w:rFonts w:ascii="Times New Roman" w:hAnsi="Times New Roman"/>
          <w:i w:val="0"/>
          <w:iCs w:val="0"/>
        </w:rPr>
        <w:t>The most important finding in source material analysis is that the most numerous source type (Original) is also among the lowest-quality by average score. Filtering to sources with at least 20 scored titles reveals a clear inverse pattern:</w:t>
      </w:r>
    </w:p>
    <w:p w14:paraId="28A24F2E" w14:textId="77777777" w:rsidR="00BC48C8" w:rsidRPr="00BC48C8" w:rsidRDefault="00BC48C8" w:rsidP="00BC48C8">
      <w:pPr>
        <w:rPr>
          <w:rStyle w:val="Emphasis"/>
          <w:rFonts w:ascii="Times New Roman" w:hAnsi="Times New Roman"/>
          <w:i w:val="0"/>
          <w:iCs w:val="0"/>
        </w:rPr>
      </w:pPr>
    </w:p>
    <w:p w14:paraId="3B818C77" w14:textId="005CC674" w:rsidR="00171B2B" w:rsidRPr="00BC48C8" w:rsidRDefault="00000000">
      <w:pPr>
        <w:spacing w:after="60"/>
        <w:rPr>
          <w:rStyle w:val="Emphasis"/>
        </w:rPr>
      </w:pPr>
      <w:r w:rsidRPr="00BC48C8">
        <w:rPr>
          <w:rStyle w:val="Emphasis"/>
        </w:rPr>
        <w:t xml:space="preserve">Web Novel: 7.00 (42 </w:t>
      </w:r>
      <w:r w:rsidR="00336EC7" w:rsidRPr="00BC48C8">
        <w:rPr>
          <w:rStyle w:val="Emphasis"/>
        </w:rPr>
        <w:t>titles) | Light</w:t>
      </w:r>
      <w:r w:rsidRPr="00BC48C8">
        <w:rPr>
          <w:rStyle w:val="Emphasis"/>
        </w:rPr>
        <w:t xml:space="preserve"> Novel: 6.96 (877</w:t>
      </w:r>
      <w:r w:rsidR="00336EC7" w:rsidRPr="00BC48C8">
        <w:rPr>
          <w:rStyle w:val="Emphasis"/>
        </w:rPr>
        <w:t>) | Manga</w:t>
      </w:r>
      <w:r w:rsidRPr="00BC48C8">
        <w:rPr>
          <w:rStyle w:val="Emphasis"/>
        </w:rPr>
        <w:t>: 6.83 (4,150</w:t>
      </w:r>
      <w:r w:rsidR="00336EC7" w:rsidRPr="00BC48C8">
        <w:rPr>
          <w:rStyle w:val="Emphasis"/>
        </w:rPr>
        <w:t>) | Web</w:t>
      </w:r>
      <w:r w:rsidRPr="00BC48C8">
        <w:rPr>
          <w:rStyle w:val="Emphasis"/>
        </w:rPr>
        <w:t xml:space="preserve"> Manga: 6.75 (315)</w:t>
      </w:r>
    </w:p>
    <w:p w14:paraId="73F67C75" w14:textId="5C3CBD02" w:rsidR="00171B2B" w:rsidRPr="00BC48C8" w:rsidRDefault="00000000">
      <w:pPr>
        <w:spacing w:after="60"/>
        <w:rPr>
          <w:rStyle w:val="Emphasis"/>
        </w:rPr>
      </w:pPr>
      <w:r w:rsidRPr="00BC48C8">
        <w:rPr>
          <w:rStyle w:val="Emphasis"/>
        </w:rPr>
        <w:t>Novel: 6.72 (540</w:t>
      </w:r>
      <w:r w:rsidR="00336EC7" w:rsidRPr="00BC48C8">
        <w:rPr>
          <w:rStyle w:val="Emphasis"/>
        </w:rPr>
        <w:t>) | 4</w:t>
      </w:r>
      <w:r w:rsidRPr="00BC48C8">
        <w:rPr>
          <w:rStyle w:val="Emphasis"/>
        </w:rPr>
        <w:t>-koma Manga: 6.66 (280</w:t>
      </w:r>
      <w:r w:rsidR="00336EC7" w:rsidRPr="00BC48C8">
        <w:rPr>
          <w:rStyle w:val="Emphasis"/>
        </w:rPr>
        <w:t>) | Book</w:t>
      </w:r>
      <w:r w:rsidRPr="00BC48C8">
        <w:rPr>
          <w:rStyle w:val="Emphasis"/>
        </w:rPr>
        <w:t>: 6.45 (91</w:t>
      </w:r>
      <w:r w:rsidR="00336EC7" w:rsidRPr="00BC48C8">
        <w:rPr>
          <w:rStyle w:val="Emphasis"/>
        </w:rPr>
        <w:t>) | Mixed</w:t>
      </w:r>
      <w:r w:rsidRPr="00BC48C8">
        <w:rPr>
          <w:rStyle w:val="Emphasis"/>
        </w:rPr>
        <w:t xml:space="preserve"> Media: 6.44 (112)</w:t>
      </w:r>
    </w:p>
    <w:p w14:paraId="52117C6E" w14:textId="2F48095B" w:rsidR="00171B2B" w:rsidRPr="00BC48C8" w:rsidRDefault="00000000">
      <w:pPr>
        <w:spacing w:after="60"/>
        <w:rPr>
          <w:rStyle w:val="Emphasis"/>
        </w:rPr>
      </w:pPr>
      <w:r w:rsidRPr="00BC48C8">
        <w:rPr>
          <w:rStyle w:val="Emphasis"/>
        </w:rPr>
        <w:t>Card Game: 6.32 (65</w:t>
      </w:r>
      <w:r w:rsidR="00336EC7" w:rsidRPr="00BC48C8">
        <w:rPr>
          <w:rStyle w:val="Emphasis"/>
        </w:rPr>
        <w:t>) | Game</w:t>
      </w:r>
      <w:r w:rsidRPr="00BC48C8">
        <w:rPr>
          <w:rStyle w:val="Emphasis"/>
        </w:rPr>
        <w:t>: 6.31 (956</w:t>
      </w:r>
      <w:r w:rsidR="00336EC7" w:rsidRPr="00BC48C8">
        <w:rPr>
          <w:rStyle w:val="Emphasis"/>
        </w:rPr>
        <w:t>) | Visual</w:t>
      </w:r>
      <w:r w:rsidRPr="00BC48C8">
        <w:rPr>
          <w:rStyle w:val="Emphasis"/>
        </w:rPr>
        <w:t xml:space="preserve"> Novel: 6.30 (1,089)</w:t>
      </w:r>
    </w:p>
    <w:p w14:paraId="03DF5F68" w14:textId="0FD349CE" w:rsidR="00171B2B" w:rsidRPr="00BC48C8" w:rsidRDefault="00000000">
      <w:pPr>
        <w:spacing w:after="160"/>
        <w:rPr>
          <w:rStyle w:val="Emphasis"/>
        </w:rPr>
      </w:pPr>
      <w:r w:rsidRPr="00BC48C8">
        <w:rPr>
          <w:rStyle w:val="Emphasis"/>
        </w:rPr>
        <w:t>Original: 6.07 (4,545</w:t>
      </w:r>
      <w:r w:rsidR="00336EC7" w:rsidRPr="00BC48C8">
        <w:rPr>
          <w:rStyle w:val="Emphasis"/>
        </w:rPr>
        <w:t>) | Other</w:t>
      </w:r>
      <w:r w:rsidRPr="00BC48C8">
        <w:rPr>
          <w:rStyle w:val="Emphasis"/>
        </w:rPr>
        <w:t>: 6.03 (517</w:t>
      </w:r>
      <w:r w:rsidR="00336EC7" w:rsidRPr="00BC48C8">
        <w:rPr>
          <w:rStyle w:val="Emphasis"/>
        </w:rPr>
        <w:t>) | Picture</w:t>
      </w:r>
      <w:r w:rsidRPr="00BC48C8">
        <w:rPr>
          <w:rStyle w:val="Emphasis"/>
        </w:rPr>
        <w:t xml:space="preserve"> Book: 5.95 (55</w:t>
      </w:r>
      <w:r w:rsidR="00336EC7" w:rsidRPr="00BC48C8">
        <w:rPr>
          <w:rStyle w:val="Emphasis"/>
        </w:rPr>
        <w:t>) | Music</w:t>
      </w:r>
      <w:r w:rsidRPr="00BC48C8">
        <w:rPr>
          <w:rStyle w:val="Emphasis"/>
        </w:rPr>
        <w:t>: 5.66 (313)</w:t>
      </w:r>
    </w:p>
    <w:p w14:paraId="46B9DAA7" w14:textId="77777777" w:rsidR="00BC48C8" w:rsidRPr="00BC48C8" w:rsidRDefault="00000000" w:rsidP="00945C96">
      <w:pPr>
        <w:spacing w:after="320"/>
        <w:rPr>
          <w:rStyle w:val="Emphasis"/>
          <w:rFonts w:ascii="Times New Roman" w:hAnsi="Times New Roman"/>
          <w:i w:val="0"/>
          <w:iCs w:val="0"/>
        </w:rPr>
      </w:pPr>
      <w:r w:rsidRPr="00BC48C8">
        <w:rPr>
          <w:rStyle w:val="Emphasis"/>
          <w:rFonts w:ascii="Times New Roman" w:hAnsi="Times New Roman"/>
          <w:i w:val="0"/>
          <w:iCs w:val="0"/>
        </w:rPr>
        <w:t xml:space="preserve">Light novel adaptations (6.96) score nearly a full point higher than original works (6.07). This likely reflects a selection effect: only commercially successful light novels with established readerships are chosen for anime adaptation, resulting in a pre-filtered pool of high-quality source material. Original works have no such filter — they include experimental projects, low-budget productions, and works that never found an audience. </w:t>
      </w:r>
    </w:p>
    <w:p w14:paraId="0B0C5CD4" w14:textId="069CB7DF" w:rsidR="00BC48C8" w:rsidRPr="00BC48C8" w:rsidRDefault="00000000" w:rsidP="00945C96">
      <w:pPr>
        <w:spacing w:after="320"/>
        <w:rPr>
          <w:i/>
          <w:iCs/>
        </w:rPr>
      </w:pPr>
      <w:r w:rsidRPr="00BC48C8">
        <w:rPr>
          <w:rStyle w:val="Emphasis"/>
        </w:rPr>
        <w:t>Figure Reference: source_avg_score.p</w:t>
      </w:r>
      <w:r w:rsidR="00BC48C8" w:rsidRPr="00BC48C8">
        <w:rPr>
          <w:rStyle w:val="Emphasis"/>
        </w:rPr>
        <w:t>ng</w:t>
      </w:r>
    </w:p>
    <w:p w14:paraId="7B927354" w14:textId="208E3490" w:rsidR="00171B2B" w:rsidRPr="00D52721" w:rsidRDefault="00000000" w:rsidP="00945C96">
      <w:pPr>
        <w:spacing w:after="320"/>
        <w:rPr>
          <w:rFonts w:ascii="Times New Roman" w:hAnsi="Times New Roman"/>
        </w:rPr>
      </w:pPr>
      <w:r w:rsidRPr="00D52721">
        <w:rPr>
          <w:rFonts w:ascii="Times New Roman" w:hAnsi="Times New Roman"/>
          <w:noProof/>
        </w:rPr>
        <w:drawing>
          <wp:inline distT="0" distB="0" distL="0" distR="0" wp14:anchorId="4710C7B8" wp14:editId="3403889D">
            <wp:extent cx="6407032" cy="2266122"/>
            <wp:effectExtent l="0" t="0" r="0" b="1270"/>
            <wp:docPr id="9" name="source_avg_sco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ource_avg_score.png"/>
                    <pic:cNvPicPr/>
                  </pic:nvPicPr>
                  <pic:blipFill>
                    <a:blip r:embed="rId18" cstate="print"/>
                    <a:stretch>
                      <a:fillRect/>
                    </a:stretch>
                  </pic:blipFill>
                  <pic:spPr>
                    <a:xfrm>
                      <a:off x="0" y="0"/>
                      <a:ext cx="6534212" cy="2311105"/>
                    </a:xfrm>
                    <a:prstGeom prst="rect">
                      <a:avLst/>
                    </a:prstGeom>
                  </pic:spPr>
                </pic:pic>
              </a:graphicData>
            </a:graphic>
          </wp:inline>
        </w:drawing>
      </w:r>
    </w:p>
    <w:p w14:paraId="3C5F461E" w14:textId="77777777" w:rsidR="00171B2B" w:rsidRPr="00D52721" w:rsidRDefault="00171B2B">
      <w:pPr>
        <w:pageBreakBefore/>
        <w:rPr>
          <w:rFonts w:ascii="Times New Roman" w:hAnsi="Times New Roman"/>
        </w:rPr>
      </w:pPr>
    </w:p>
    <w:p w14:paraId="2E11B641" w14:textId="58E6FEA0" w:rsidR="00171B2B" w:rsidRPr="001E31CD" w:rsidRDefault="00000000" w:rsidP="001E31CD">
      <w:pPr>
        <w:spacing w:after="200"/>
        <w:jc w:val="center"/>
        <w:rPr>
          <w:rFonts w:ascii="Times New Roman" w:hAnsi="Times New Roman"/>
          <w:u w:val="single" w:color="767171" w:themeColor="background2" w:themeShade="80"/>
        </w:rPr>
      </w:pPr>
      <w:r w:rsidRPr="001E31CD">
        <w:rPr>
          <w:rFonts w:ascii="Times New Roman" w:hAnsi="Times New Roman"/>
          <w:b/>
          <w:color w:val="1F2937"/>
          <w:sz w:val="36"/>
          <w:u w:val="single" w:color="767171" w:themeColor="background2" w:themeShade="80"/>
        </w:rPr>
        <w:t>Release Trends</w:t>
      </w:r>
    </w:p>
    <w:p w14:paraId="143C0239" w14:textId="77777777" w:rsidR="00BC48C8" w:rsidRDefault="00BC48C8">
      <w:pPr>
        <w:spacing w:after="120"/>
        <w:rPr>
          <w:rFonts w:ascii="Times New Roman" w:hAnsi="Times New Roman"/>
          <w:b/>
          <w:color w:val="374151"/>
          <w:sz w:val="26"/>
        </w:rPr>
      </w:pPr>
    </w:p>
    <w:p w14:paraId="7889AEC8" w14:textId="35082339" w:rsidR="00171B2B" w:rsidRPr="00D52721" w:rsidRDefault="00336EC7">
      <w:pPr>
        <w:spacing w:after="120"/>
        <w:rPr>
          <w:rFonts w:ascii="Times New Roman" w:hAnsi="Times New Roman"/>
        </w:rPr>
      </w:pPr>
      <w:r w:rsidRPr="00D52721">
        <w:rPr>
          <w:rFonts w:ascii="Times New Roman" w:hAnsi="Times New Roman"/>
          <w:b/>
          <w:color w:val="374151"/>
          <w:sz w:val="26"/>
        </w:rPr>
        <w:t>10.1 Annual Production Volume</w:t>
      </w:r>
    </w:p>
    <w:p w14:paraId="55032052" w14:textId="77777777" w:rsidR="00171B2B" w:rsidRPr="00BC48C8" w:rsidRDefault="00000000">
      <w:pPr>
        <w:spacing w:after="160"/>
        <w:rPr>
          <w:rStyle w:val="Emphasis"/>
        </w:rPr>
      </w:pPr>
      <w:r w:rsidRPr="00BC48C8">
        <w:rPr>
          <w:rStyle w:val="Emphasis"/>
        </w:rPr>
        <w:t>Release year was available for 23,990 of 24,905 titles. The analysis focuses on the 1960–2023 window (excluding sparse early decades and unreliable post-2023 entries). Annual production volume tells a clear story of explosive growth in the modern era:</w:t>
      </w:r>
    </w:p>
    <w:p w14:paraId="73FBD8C1" w14:textId="77777777" w:rsidR="00171B2B" w:rsidRPr="00BC48C8" w:rsidRDefault="00000000">
      <w:pPr>
        <w:spacing w:after="60"/>
        <w:rPr>
          <w:rStyle w:val="Emphasis"/>
        </w:rPr>
      </w:pPr>
      <w:r w:rsidRPr="00BC48C8">
        <w:rPr>
          <w:rStyle w:val="Emphasis"/>
        </w:rPr>
        <w:t>1960s–1980s: Modest production with typically fewer than 50–100 titles per year in the dataset. These represent the foundational era of anime as an industry.</w:t>
      </w:r>
    </w:p>
    <w:p w14:paraId="1FB764B1" w14:textId="77777777" w:rsidR="00171B2B" w:rsidRPr="00BC48C8" w:rsidRDefault="00000000">
      <w:pPr>
        <w:spacing w:after="60"/>
        <w:rPr>
          <w:rStyle w:val="Emphasis"/>
        </w:rPr>
      </w:pPr>
      <w:r w:rsidRPr="00BC48C8">
        <w:rPr>
          <w:rStyle w:val="Emphasis"/>
        </w:rPr>
        <w:t>1990s: Dramatic acceleration begins. Production volume grows from ~200 titles/year in 1990 to over 500 by the late 1990s, driven by OVA proliferation and expanding TV animation schedules.</w:t>
      </w:r>
    </w:p>
    <w:p w14:paraId="599EA873" w14:textId="77777777" w:rsidR="00171B2B" w:rsidRPr="00BC48C8" w:rsidRDefault="00000000">
      <w:pPr>
        <w:spacing w:after="60"/>
        <w:rPr>
          <w:rStyle w:val="Emphasis"/>
        </w:rPr>
      </w:pPr>
      <w:r w:rsidRPr="00BC48C8">
        <w:rPr>
          <w:rStyle w:val="Emphasis"/>
        </w:rPr>
        <w:t>2000s–2010s: Continued growth driven by digital animation, lower production costs, and expanding home video markets. Annual production exceeds 600 titles from ~2004 onward.</w:t>
      </w:r>
    </w:p>
    <w:p w14:paraId="36B12EED" w14:textId="278E5826" w:rsidR="00171B2B" w:rsidRPr="00BC48C8" w:rsidRDefault="00000000">
      <w:pPr>
        <w:spacing w:after="160"/>
        <w:rPr>
          <w:rStyle w:val="Emphasis"/>
        </w:rPr>
      </w:pPr>
      <w:r w:rsidRPr="00BC48C8">
        <w:rPr>
          <w:rStyle w:val="Emphasis"/>
        </w:rPr>
        <w:t xml:space="preserve">2014–2023 (recent decade):  2014: </w:t>
      </w:r>
      <w:r w:rsidR="00336EC7" w:rsidRPr="00BC48C8">
        <w:rPr>
          <w:rStyle w:val="Emphasis"/>
        </w:rPr>
        <w:t>1,050 | 2015</w:t>
      </w:r>
      <w:r w:rsidRPr="00BC48C8">
        <w:rPr>
          <w:rStyle w:val="Emphasis"/>
        </w:rPr>
        <w:t xml:space="preserve">: </w:t>
      </w:r>
      <w:r w:rsidR="00336EC7" w:rsidRPr="00BC48C8">
        <w:rPr>
          <w:rStyle w:val="Emphasis"/>
        </w:rPr>
        <w:t>1,047 | 2016</w:t>
      </w:r>
      <w:r w:rsidRPr="00BC48C8">
        <w:rPr>
          <w:rStyle w:val="Emphasis"/>
        </w:rPr>
        <w:t xml:space="preserve">: </w:t>
      </w:r>
      <w:r w:rsidR="00336EC7" w:rsidRPr="00BC48C8">
        <w:rPr>
          <w:rStyle w:val="Emphasis"/>
        </w:rPr>
        <w:t>1,175 | 2017</w:t>
      </w:r>
      <w:r w:rsidRPr="00BC48C8">
        <w:rPr>
          <w:rStyle w:val="Emphasis"/>
        </w:rPr>
        <w:t>: 1,221 (</w:t>
      </w:r>
      <w:r w:rsidR="00336EC7" w:rsidRPr="00BC48C8">
        <w:rPr>
          <w:rStyle w:val="Emphasis"/>
        </w:rPr>
        <w:t>PEAK) | 2018</w:t>
      </w:r>
      <w:r w:rsidRPr="00BC48C8">
        <w:rPr>
          <w:rStyle w:val="Emphasis"/>
        </w:rPr>
        <w:t xml:space="preserve">: </w:t>
      </w:r>
      <w:r w:rsidR="00336EC7" w:rsidRPr="00BC48C8">
        <w:rPr>
          <w:rStyle w:val="Emphasis"/>
        </w:rPr>
        <w:t>1,165 | 2019</w:t>
      </w:r>
      <w:r w:rsidRPr="00BC48C8">
        <w:rPr>
          <w:rStyle w:val="Emphasis"/>
        </w:rPr>
        <w:t xml:space="preserve">: </w:t>
      </w:r>
      <w:r w:rsidR="00336EC7" w:rsidRPr="00BC48C8">
        <w:rPr>
          <w:rStyle w:val="Emphasis"/>
        </w:rPr>
        <w:t>1,130 | 2020</w:t>
      </w:r>
      <w:r w:rsidRPr="00BC48C8">
        <w:rPr>
          <w:rStyle w:val="Emphasis"/>
        </w:rPr>
        <w:t xml:space="preserve">: </w:t>
      </w:r>
      <w:r w:rsidR="00336EC7" w:rsidRPr="00BC48C8">
        <w:rPr>
          <w:rStyle w:val="Emphasis"/>
        </w:rPr>
        <w:t>1,077 | 2021</w:t>
      </w:r>
      <w:r w:rsidRPr="00BC48C8">
        <w:rPr>
          <w:rStyle w:val="Emphasis"/>
        </w:rPr>
        <w:t xml:space="preserve">: </w:t>
      </w:r>
      <w:r w:rsidR="00336EC7" w:rsidRPr="00BC48C8">
        <w:rPr>
          <w:rStyle w:val="Emphasis"/>
        </w:rPr>
        <w:t>1,105 | 2022</w:t>
      </w:r>
      <w:r w:rsidRPr="00BC48C8">
        <w:rPr>
          <w:rStyle w:val="Emphasis"/>
        </w:rPr>
        <w:t xml:space="preserve">: </w:t>
      </w:r>
      <w:r w:rsidR="00336EC7" w:rsidRPr="00BC48C8">
        <w:rPr>
          <w:rStyle w:val="Emphasis"/>
        </w:rPr>
        <w:t>1,040 | 2023</w:t>
      </w:r>
      <w:r w:rsidRPr="00BC48C8">
        <w:rPr>
          <w:rStyle w:val="Emphasis"/>
        </w:rPr>
        <w:t>: 608 (partial year)</w:t>
      </w:r>
    </w:p>
    <w:p w14:paraId="46620A32" w14:textId="77777777" w:rsidR="00171B2B" w:rsidRPr="00BC48C8" w:rsidRDefault="00000000">
      <w:pPr>
        <w:spacing w:after="200"/>
        <w:rPr>
          <w:rStyle w:val="Emphasis"/>
        </w:rPr>
      </w:pPr>
      <w:r w:rsidRPr="00BC48C8">
        <w:rPr>
          <w:rStyle w:val="Emphasis"/>
        </w:rPr>
        <w:t>Production peaked in 2017 at 1,221 titles and has since plateaued at approximately 1,000–1,200 titles per year. The slight decline from 2017 may partly reflect data capture cutoffs rather than genuine production contraction. Figure Reference: anime_per_year.png</w:t>
      </w:r>
    </w:p>
    <w:p w14:paraId="3A2E00AC" w14:textId="7A935869" w:rsidR="00171B2B" w:rsidRPr="00D52721" w:rsidRDefault="00336EC7">
      <w:pPr>
        <w:spacing w:after="120"/>
        <w:rPr>
          <w:rFonts w:ascii="Times New Roman" w:hAnsi="Times New Roman"/>
        </w:rPr>
      </w:pPr>
      <w:r w:rsidRPr="00D52721">
        <w:rPr>
          <w:rFonts w:ascii="Times New Roman" w:hAnsi="Times New Roman"/>
          <w:b/>
          <w:color w:val="374151"/>
          <w:sz w:val="26"/>
        </w:rPr>
        <w:t>10.2 Average Score Over Time</w:t>
      </w:r>
    </w:p>
    <w:p w14:paraId="11DC9E87" w14:textId="643D618C" w:rsidR="00171B2B" w:rsidRPr="00D52721" w:rsidRDefault="00000000">
      <w:pPr>
        <w:spacing w:after="200"/>
        <w:rPr>
          <w:rFonts w:ascii="Times New Roman" w:hAnsi="Times New Roman"/>
        </w:rPr>
      </w:pPr>
      <w:r w:rsidRPr="00D52721">
        <w:rPr>
          <w:rFonts w:ascii="Times New Roman" w:hAnsi="Times New Roman"/>
        </w:rPr>
        <w:t xml:space="preserve">Average score per year (limited to years with ≥5 scored titles) shows a gradual upward drift over decades. Early decades (1960s–1980s) show higher average scores (often 6.5–7.5) but with small sample sizes, so these estimates are unstable. From the 1990s onward, the average score stabilises in the 6.2–6.8 range. Recent years (2015–2023) show slightly elevated averages, possibly reflecting the </w:t>
      </w:r>
      <w:r w:rsidR="00336EC7" w:rsidRPr="00D52721">
        <w:rPr>
          <w:rFonts w:ascii="Times New Roman" w:hAnsi="Times New Roman"/>
        </w:rPr>
        <w:t>authorisation</w:t>
      </w:r>
      <w:r w:rsidRPr="00D52721">
        <w:rPr>
          <w:rFonts w:ascii="Times New Roman" w:hAnsi="Times New Roman"/>
        </w:rPr>
        <w:t xml:space="preserve"> of anime consumption and stronger community self-selection (dedicated fans rating titles they chose to watch). Figure Reference: avg_score_per_year.png</w:t>
      </w:r>
    </w:p>
    <w:p w14:paraId="57BA64ED" w14:textId="5FBAC892" w:rsidR="00171B2B" w:rsidRPr="00D52721" w:rsidRDefault="00336EC7">
      <w:pPr>
        <w:spacing w:after="120"/>
        <w:rPr>
          <w:rFonts w:ascii="Times New Roman" w:hAnsi="Times New Roman"/>
        </w:rPr>
      </w:pPr>
      <w:r w:rsidRPr="00D52721">
        <w:rPr>
          <w:rFonts w:ascii="Times New Roman" w:hAnsi="Times New Roman"/>
          <w:b/>
          <w:color w:val="374151"/>
          <w:sz w:val="26"/>
        </w:rPr>
        <w:t>10.3 Seasonal Patterns</w:t>
      </w:r>
    </w:p>
    <w:p w14:paraId="24BEC7AB" w14:textId="649ACC73" w:rsidR="00171B2B" w:rsidRPr="00D52721" w:rsidRDefault="00000000">
      <w:pPr>
        <w:spacing w:after="200"/>
        <w:rPr>
          <w:rFonts w:ascii="Times New Roman" w:hAnsi="Times New Roman"/>
        </w:rPr>
      </w:pPr>
      <w:r w:rsidRPr="00D52721">
        <w:rPr>
          <w:rFonts w:ascii="Times New Roman" w:hAnsi="Times New Roman"/>
        </w:rPr>
        <w:t xml:space="preserve">Among titles with known premiere seasons, Fall and Spring are the busiest premiere seasons. This aligns with the traditional Japanese television broadcasting calendar, which uses seasonal </w:t>
      </w:r>
      <w:r w:rsidR="00336EC7" w:rsidRPr="00D52721">
        <w:rPr>
          <w:rFonts w:ascii="Times New Roman" w:hAnsi="Times New Roman"/>
        </w:rPr>
        <w:t>course</w:t>
      </w:r>
      <w:r w:rsidRPr="00D52721">
        <w:rPr>
          <w:rFonts w:ascii="Times New Roman" w:hAnsi="Times New Roman"/>
        </w:rPr>
        <w:t xml:space="preserve"> (programming blocks) tied to Spring (April), Summer (July), Fall (October), and Winter (January). The Spring and Fall cours historically attract the biggest productions and franchises, consistent with the higher title counts observed. Figure Reference: anime_by_season.png</w:t>
      </w:r>
    </w:p>
    <w:p w14:paraId="45FEB05B" w14:textId="77777777" w:rsidR="00171B2B" w:rsidRPr="00D52721" w:rsidRDefault="00000000">
      <w:pPr>
        <w:spacing w:after="120"/>
        <w:rPr>
          <w:rFonts w:ascii="Times New Roman" w:hAnsi="Times New Roman"/>
        </w:rPr>
      </w:pPr>
      <w:r w:rsidRPr="00D52721">
        <w:rPr>
          <w:rFonts w:ascii="Times New Roman" w:hAnsi="Times New Roman"/>
          <w:b/>
          <w:color w:val="374151"/>
          <w:sz w:val="26"/>
        </w:rPr>
        <w:t>10.4  The Rise of ONA — A Structural Shift</w:t>
      </w:r>
    </w:p>
    <w:p w14:paraId="56C0669A" w14:textId="77777777" w:rsidR="00171B2B" w:rsidRPr="00D52721" w:rsidRDefault="00000000">
      <w:pPr>
        <w:spacing w:after="320"/>
        <w:rPr>
          <w:rFonts w:ascii="Times New Roman" w:hAnsi="Times New Roman"/>
        </w:rPr>
      </w:pPr>
      <w:r w:rsidRPr="00D52721">
        <w:rPr>
          <w:rFonts w:ascii="Times New Roman" w:hAnsi="Times New Roman"/>
        </w:rPr>
        <w:t>The stacked area chart (type_over_time.png) covering 1990–2023 reveals the most important structural trend in the dataset: the explosive growth of ONA (Original Net Animation) from the mid-2010s onward. ONA titles — released directly on internet streaming platforms rather than traditional broadcast TV — were virtually non-existent before 2010 but by the early 2020s represent a substantial share of annual new titles. This shift is directly attributable to the rise of global streaming platforms (Netflix, Amazon Prime, Crunchyroll) committing major investment to anime production and distribution. TV series production remained relatively stable across the same period, while OVA production declined — suggesting that ONA has cannibalized a portion of the traditional OVA market.</w:t>
      </w:r>
    </w:p>
    <w:p w14:paraId="4F2BE0D6" w14:textId="77777777" w:rsidR="004E4AA5" w:rsidRDefault="004E4AA5">
      <w:pPr>
        <w:spacing w:after="200"/>
        <w:rPr>
          <w:rFonts w:ascii="Times New Roman" w:hAnsi="Times New Roman"/>
          <w:b/>
          <w:color w:val="1F2937"/>
          <w:sz w:val="36"/>
        </w:rPr>
      </w:pPr>
    </w:p>
    <w:p w14:paraId="51CD9473" w14:textId="77777777" w:rsidR="004E4AA5" w:rsidRDefault="004E4AA5">
      <w:pPr>
        <w:spacing w:after="200"/>
        <w:rPr>
          <w:rFonts w:ascii="Times New Roman" w:hAnsi="Times New Roman"/>
          <w:b/>
          <w:color w:val="1F2937"/>
          <w:sz w:val="36"/>
        </w:rPr>
      </w:pPr>
    </w:p>
    <w:p w14:paraId="58C934F9" w14:textId="77777777" w:rsidR="004E4AA5" w:rsidRDefault="004E4AA5">
      <w:pPr>
        <w:spacing w:after="200"/>
        <w:rPr>
          <w:rFonts w:ascii="Times New Roman" w:hAnsi="Times New Roman"/>
          <w:b/>
          <w:color w:val="1F2937"/>
          <w:sz w:val="36"/>
        </w:rPr>
      </w:pPr>
    </w:p>
    <w:p w14:paraId="29F5F66E" w14:textId="77777777" w:rsidR="004E4AA5" w:rsidRDefault="004E4AA5">
      <w:pPr>
        <w:spacing w:after="200"/>
        <w:rPr>
          <w:rFonts w:ascii="Times New Roman" w:hAnsi="Times New Roman"/>
          <w:b/>
          <w:color w:val="1F2937"/>
          <w:sz w:val="36"/>
        </w:rPr>
      </w:pPr>
    </w:p>
    <w:p w14:paraId="2E2D1017" w14:textId="7CC0D7D4" w:rsidR="00171B2B" w:rsidRDefault="00000000" w:rsidP="001E31CD">
      <w:pPr>
        <w:spacing w:after="200"/>
        <w:jc w:val="center"/>
        <w:rPr>
          <w:rFonts w:ascii="Times New Roman" w:hAnsi="Times New Roman"/>
          <w:b/>
          <w:color w:val="1F2937"/>
          <w:sz w:val="36"/>
          <w:u w:val="single" w:color="767171" w:themeColor="background2" w:themeShade="80"/>
        </w:rPr>
      </w:pPr>
      <w:r w:rsidRPr="001E31CD">
        <w:rPr>
          <w:rFonts w:ascii="Times New Roman" w:hAnsi="Times New Roman"/>
          <w:b/>
          <w:color w:val="1F2937"/>
          <w:sz w:val="36"/>
          <w:u w:val="single" w:color="767171" w:themeColor="background2" w:themeShade="80"/>
        </w:rPr>
        <w:t>Correlation Analysis</w:t>
      </w:r>
    </w:p>
    <w:p w14:paraId="085A7F4E" w14:textId="77777777" w:rsidR="00BC48C8" w:rsidRPr="001E31CD" w:rsidRDefault="00BC48C8" w:rsidP="001E31CD">
      <w:pPr>
        <w:spacing w:after="200"/>
        <w:jc w:val="center"/>
        <w:rPr>
          <w:rFonts w:ascii="Times New Roman" w:hAnsi="Times New Roman"/>
          <w:u w:val="single" w:color="767171" w:themeColor="background2" w:themeShade="80"/>
        </w:rPr>
      </w:pPr>
    </w:p>
    <w:p w14:paraId="11CF1CA6" w14:textId="6BA02F28" w:rsidR="00171B2B" w:rsidRPr="00D52721" w:rsidRDefault="00336EC7">
      <w:pPr>
        <w:spacing w:after="120"/>
        <w:rPr>
          <w:rFonts w:ascii="Times New Roman" w:hAnsi="Times New Roman"/>
        </w:rPr>
      </w:pPr>
      <w:r w:rsidRPr="00D52721">
        <w:rPr>
          <w:rFonts w:ascii="Times New Roman" w:hAnsi="Times New Roman"/>
          <w:b/>
          <w:color w:val="374151"/>
          <w:sz w:val="26"/>
        </w:rPr>
        <w:t>11.1 Correlation Matrix</w:t>
      </w:r>
    </w:p>
    <w:p w14:paraId="518ABB0F" w14:textId="533F7243" w:rsidR="00171B2B" w:rsidRPr="00BC48C8" w:rsidRDefault="00000000">
      <w:pPr>
        <w:spacing w:after="160"/>
        <w:rPr>
          <w:rStyle w:val="Emphasis"/>
        </w:rPr>
      </w:pPr>
      <w:r w:rsidRPr="00BC48C8">
        <w:rPr>
          <w:rStyle w:val="Emphasis"/>
        </w:rPr>
        <w:t xml:space="preserve">Pearson correlation coefficients were computed across all numeric columns. Rank was inverted (Rank_inv = </w:t>
      </w:r>
      <w:r w:rsidR="000D1280" w:rsidRPr="00BC48C8">
        <w:rPr>
          <w:rStyle w:val="Emphasis"/>
        </w:rPr>
        <w:t>max (</w:t>
      </w:r>
      <w:r w:rsidRPr="00BC48C8">
        <w:rPr>
          <w:rStyle w:val="Emphasis"/>
        </w:rPr>
        <w:t>Rank) − Rank) so that higher values represent better quality, enabling intuitive correlation interpretation. Key correlation values:</w:t>
      </w:r>
    </w:p>
    <w:p w14:paraId="5237157A" w14:textId="19B2D256" w:rsidR="00171B2B" w:rsidRPr="00BC48C8" w:rsidRDefault="00000000">
      <w:pPr>
        <w:spacing w:after="60"/>
        <w:rPr>
          <w:rStyle w:val="Emphasis"/>
        </w:rPr>
      </w:pPr>
      <w:r w:rsidRPr="00BC48C8">
        <w:rPr>
          <w:rStyle w:val="Emphasis"/>
        </w:rPr>
        <w:t xml:space="preserve">Score ↔ Rank_inv: r = </w:t>
      </w:r>
      <w:r w:rsidR="000D1280" w:rsidRPr="00BC48C8">
        <w:rPr>
          <w:rStyle w:val="Emphasis"/>
        </w:rPr>
        <w:t>0.977 —</w:t>
      </w:r>
      <w:r w:rsidRPr="00BC48C8">
        <w:rPr>
          <w:rStyle w:val="Emphasis"/>
        </w:rPr>
        <w:t xml:space="preserve"> near-perfect correlation, expected since rank is computed from score</w:t>
      </w:r>
    </w:p>
    <w:p w14:paraId="263FB9CC" w14:textId="1FC1492C" w:rsidR="00171B2B" w:rsidRPr="00BC48C8" w:rsidRDefault="00000000">
      <w:pPr>
        <w:spacing w:after="60"/>
        <w:rPr>
          <w:rStyle w:val="Emphasis"/>
        </w:rPr>
      </w:pPr>
      <w:r w:rsidRPr="00BC48C8">
        <w:rPr>
          <w:rStyle w:val="Emphasis"/>
        </w:rPr>
        <w:t>Score ↔ Popularity (inverted): r = −0.</w:t>
      </w:r>
      <w:r w:rsidR="000D1280" w:rsidRPr="00BC48C8">
        <w:rPr>
          <w:rStyle w:val="Emphasis"/>
        </w:rPr>
        <w:t>698 —</w:t>
      </w:r>
      <w:r w:rsidRPr="00BC48C8">
        <w:rPr>
          <w:rStyle w:val="Emphasis"/>
        </w:rPr>
        <w:t xml:space="preserve"> strong negative: lower popularity rank (=more popular) correlates with higher score</w:t>
      </w:r>
    </w:p>
    <w:p w14:paraId="75C77DBB" w14:textId="6BDAD7A2" w:rsidR="00171B2B" w:rsidRPr="00BC48C8" w:rsidRDefault="00000000" w:rsidP="00BC48C8">
      <w:pPr>
        <w:pStyle w:val="ListParagraph"/>
        <w:numPr>
          <w:ilvl w:val="0"/>
          <w:numId w:val="13"/>
        </w:numPr>
        <w:spacing w:after="60"/>
        <w:rPr>
          <w:rStyle w:val="Emphasis"/>
        </w:rPr>
      </w:pPr>
      <w:r w:rsidRPr="00BC48C8">
        <w:rPr>
          <w:rStyle w:val="Emphasis"/>
        </w:rPr>
        <w:t xml:space="preserve">Members ↔ Scored By: r = </w:t>
      </w:r>
      <w:r w:rsidR="000D1280" w:rsidRPr="00BC48C8">
        <w:rPr>
          <w:rStyle w:val="Emphasis"/>
        </w:rPr>
        <w:t>0.989 —</w:t>
      </w:r>
      <w:r w:rsidRPr="00BC48C8">
        <w:rPr>
          <w:rStyle w:val="Emphasis"/>
        </w:rPr>
        <w:t xml:space="preserve"> near-perfect: audience size almost entirely determines vote volume</w:t>
      </w:r>
    </w:p>
    <w:p w14:paraId="012F58BD" w14:textId="5B74D214" w:rsidR="00171B2B" w:rsidRPr="00BC48C8" w:rsidRDefault="000D1280">
      <w:pPr>
        <w:spacing w:after="60"/>
        <w:rPr>
          <w:rStyle w:val="Emphasis"/>
        </w:rPr>
      </w:pPr>
      <w:r w:rsidRPr="00BC48C8">
        <w:rPr>
          <w:rStyle w:val="Emphasis"/>
        </w:rPr>
        <w:t>Favourites ↔ Members: r = 0.773 | Favourites ↔ Scored By: r = 0.785 — strong engagement clustering</w:t>
      </w:r>
    </w:p>
    <w:p w14:paraId="106BEA0F" w14:textId="35D394D7" w:rsidR="00171B2B" w:rsidRPr="00BC48C8" w:rsidRDefault="00000000">
      <w:pPr>
        <w:spacing w:after="60"/>
        <w:rPr>
          <w:rStyle w:val="Emphasis"/>
        </w:rPr>
      </w:pPr>
      <w:r w:rsidRPr="00BC48C8">
        <w:rPr>
          <w:rStyle w:val="Emphasis"/>
        </w:rPr>
        <w:t xml:space="preserve">Score ↔ Members: r = </w:t>
      </w:r>
      <w:r w:rsidR="000D1280" w:rsidRPr="00BC48C8">
        <w:rPr>
          <w:rStyle w:val="Emphasis"/>
        </w:rPr>
        <w:t>0.391 | Score</w:t>
      </w:r>
      <w:r w:rsidRPr="00BC48C8">
        <w:rPr>
          <w:rStyle w:val="Emphasis"/>
        </w:rPr>
        <w:t xml:space="preserve"> ↔ Scored By: r = </w:t>
      </w:r>
      <w:r w:rsidR="000D1280" w:rsidRPr="00BC48C8">
        <w:rPr>
          <w:rStyle w:val="Emphasis"/>
        </w:rPr>
        <w:t>0.351 —</w:t>
      </w:r>
      <w:r w:rsidRPr="00BC48C8">
        <w:rPr>
          <w:rStyle w:val="Emphasis"/>
        </w:rPr>
        <w:t xml:space="preserve"> moderate positive: quality partially predicts reach</w:t>
      </w:r>
    </w:p>
    <w:p w14:paraId="16FEF90D" w14:textId="5D9203C7" w:rsidR="00171B2B" w:rsidRPr="00BC48C8" w:rsidRDefault="00000000">
      <w:pPr>
        <w:spacing w:after="60"/>
        <w:rPr>
          <w:rStyle w:val="Emphasis"/>
        </w:rPr>
      </w:pPr>
      <w:r w:rsidRPr="00BC48C8">
        <w:rPr>
          <w:rStyle w:val="Emphasis"/>
        </w:rPr>
        <w:t xml:space="preserve">Score ↔ </w:t>
      </w:r>
      <w:r w:rsidR="000D1280" w:rsidRPr="00BC48C8">
        <w:rPr>
          <w:rStyle w:val="Emphasis"/>
        </w:rPr>
        <w:t>Derationing</w:t>
      </w:r>
      <w:r w:rsidRPr="00BC48C8">
        <w:rPr>
          <w:rStyle w:val="Emphasis"/>
        </w:rPr>
        <w:t xml:space="preserve">: r = </w:t>
      </w:r>
      <w:r w:rsidR="000D1280" w:rsidRPr="00BC48C8">
        <w:rPr>
          <w:rStyle w:val="Emphasis"/>
        </w:rPr>
        <w:t>0.298 —</w:t>
      </w:r>
      <w:r w:rsidRPr="00BC48C8">
        <w:rPr>
          <w:rStyle w:val="Emphasis"/>
        </w:rPr>
        <w:t xml:space="preserve"> longer episodes weakly correlate with higher scores</w:t>
      </w:r>
    </w:p>
    <w:p w14:paraId="4EA51E28" w14:textId="50A51922" w:rsidR="00171B2B" w:rsidRPr="00BC48C8" w:rsidRDefault="00000000" w:rsidP="00BC48C8">
      <w:pPr>
        <w:pStyle w:val="ListParagraph"/>
        <w:numPr>
          <w:ilvl w:val="0"/>
          <w:numId w:val="14"/>
        </w:numPr>
        <w:spacing w:after="60"/>
        <w:rPr>
          <w:rStyle w:val="Emphasis"/>
        </w:rPr>
      </w:pPr>
      <w:r w:rsidRPr="00BC48C8">
        <w:rPr>
          <w:rStyle w:val="Emphasis"/>
        </w:rPr>
        <w:t xml:space="preserve">Score ↔ Episodes: r = </w:t>
      </w:r>
      <w:r w:rsidR="000D1280" w:rsidRPr="00BC48C8">
        <w:rPr>
          <w:rStyle w:val="Emphasis"/>
        </w:rPr>
        <w:t>0.079 —</w:t>
      </w:r>
      <w:r w:rsidRPr="00BC48C8">
        <w:rPr>
          <w:rStyle w:val="Emphasis"/>
        </w:rPr>
        <w:t xml:space="preserve"> negligible: episode count has almost no relationship with quality</w:t>
      </w:r>
    </w:p>
    <w:p w14:paraId="2F82D018" w14:textId="107284C7" w:rsidR="00171B2B" w:rsidRPr="00BC48C8" w:rsidRDefault="000D1280">
      <w:pPr>
        <w:spacing w:after="160"/>
        <w:rPr>
          <w:rStyle w:val="Emphasis"/>
        </w:rPr>
      </w:pPr>
      <w:r w:rsidRPr="00BC48C8">
        <w:rPr>
          <w:rStyle w:val="Emphasis"/>
        </w:rPr>
        <w:t>Ranking ↔ Popularity: r = −0.872 — strong: MAL's popularity ranking closely mirrors quality ranking</w:t>
      </w:r>
    </w:p>
    <w:p w14:paraId="18C5F125" w14:textId="77777777" w:rsidR="00BC48C8" w:rsidRPr="00D52721" w:rsidRDefault="00BC48C8">
      <w:pPr>
        <w:spacing w:after="160"/>
        <w:rPr>
          <w:rFonts w:ascii="Times New Roman" w:hAnsi="Times New Roman"/>
        </w:rPr>
      </w:pPr>
    </w:p>
    <w:p w14:paraId="4875E58F" w14:textId="3BA6E181" w:rsidR="00171B2B" w:rsidRPr="00D52721" w:rsidRDefault="000D1280">
      <w:pPr>
        <w:spacing w:after="120"/>
        <w:rPr>
          <w:rFonts w:ascii="Times New Roman" w:hAnsi="Times New Roman"/>
        </w:rPr>
      </w:pPr>
      <w:r w:rsidRPr="00D52721">
        <w:rPr>
          <w:rFonts w:ascii="Times New Roman" w:hAnsi="Times New Roman"/>
          <w:b/>
          <w:color w:val="374151"/>
          <w:sz w:val="26"/>
        </w:rPr>
        <w:t>11.2 Analytical Interpretation</w:t>
      </w:r>
    </w:p>
    <w:p w14:paraId="599F0E77" w14:textId="68013043" w:rsidR="00171B2B" w:rsidRPr="00D52721" w:rsidRDefault="00000000" w:rsidP="00BC48C8">
      <w:pPr>
        <w:spacing w:after="320"/>
        <w:rPr>
          <w:rFonts w:ascii="Times New Roman" w:hAnsi="Times New Roman"/>
        </w:rPr>
      </w:pPr>
      <w:r w:rsidRPr="00D52721">
        <w:rPr>
          <w:rFonts w:ascii="Times New Roman" w:hAnsi="Times New Roman"/>
          <w:color w:val="374151"/>
        </w:rPr>
        <w:t xml:space="preserve">The correlation matrix reveals a clear structural pattern: audience engagement metrics (Members, Scored By, </w:t>
      </w:r>
      <w:r w:rsidR="000D1280" w:rsidRPr="00D52721">
        <w:rPr>
          <w:rFonts w:ascii="Times New Roman" w:hAnsi="Times New Roman"/>
          <w:color w:val="374151"/>
        </w:rPr>
        <w:t>Favourites</w:t>
      </w:r>
      <w:r w:rsidRPr="00D52721">
        <w:rPr>
          <w:rFonts w:ascii="Times New Roman" w:hAnsi="Times New Roman"/>
          <w:color w:val="374151"/>
        </w:rPr>
        <w:t>) are tightly clustered together — once an anime accumulates a large audience, it will also accumulate votes and favourites almost automatically. Score, by contrast, has only moderate correlations with these engagement metrics, confirming that mass popularity and perceived quality are related but distinct dimensions. The near-zero correlation between Episodes and Score is particularly noteworthy: it refutes any naive assumption that longer series automatically score better, or that very short series are penalised. Figure References: correlation_matrix.png, score_vs_voters.png, members_vs_favorites.png, pairplot.png</w:t>
      </w:r>
      <w:r w:rsidRPr="00D52721">
        <w:rPr>
          <w:rFonts w:ascii="Times New Roman" w:hAnsi="Times New Roman"/>
          <w:noProof/>
        </w:rPr>
        <w:drawing>
          <wp:inline distT="0" distB="0" distL="0" distR="0" wp14:anchorId="1F1E1B75" wp14:editId="6A74257A">
            <wp:extent cx="5096056" cy="3214961"/>
            <wp:effectExtent l="0" t="0" r="0" b="5080"/>
            <wp:docPr id="10" name="correlation_matri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correlation_matrix.png"/>
                    <pic:cNvPicPr/>
                  </pic:nvPicPr>
                  <pic:blipFill>
                    <a:blip r:embed="rId19" cstate="print"/>
                    <a:stretch>
                      <a:fillRect/>
                    </a:stretch>
                  </pic:blipFill>
                  <pic:spPr>
                    <a:xfrm>
                      <a:off x="0" y="0"/>
                      <a:ext cx="5126006" cy="3233855"/>
                    </a:xfrm>
                    <a:prstGeom prst="rect">
                      <a:avLst/>
                    </a:prstGeom>
                  </pic:spPr>
                </pic:pic>
              </a:graphicData>
            </a:graphic>
          </wp:inline>
        </w:drawing>
      </w:r>
    </w:p>
    <w:p w14:paraId="45FAC213" w14:textId="77777777" w:rsidR="00171B2B" w:rsidRPr="00D52721" w:rsidRDefault="00171B2B">
      <w:pPr>
        <w:pageBreakBefore/>
        <w:rPr>
          <w:rFonts w:ascii="Times New Roman" w:hAnsi="Times New Roman"/>
        </w:rPr>
      </w:pPr>
    </w:p>
    <w:p w14:paraId="3FF41A62" w14:textId="0AD5B2BD" w:rsidR="00171B2B" w:rsidRPr="001E31CD" w:rsidRDefault="00000000" w:rsidP="001E31CD">
      <w:pPr>
        <w:spacing w:after="240"/>
        <w:jc w:val="center"/>
        <w:rPr>
          <w:rFonts w:ascii="Times New Roman" w:hAnsi="Times New Roman"/>
          <w:u w:val="single" w:color="767171" w:themeColor="background2" w:themeShade="80"/>
        </w:rPr>
      </w:pPr>
      <w:r w:rsidRPr="001E31CD">
        <w:rPr>
          <w:rFonts w:ascii="Times New Roman" w:hAnsi="Times New Roman"/>
          <w:b/>
          <w:color w:val="1F2937"/>
          <w:sz w:val="36"/>
          <w:u w:val="single" w:color="767171" w:themeColor="background2" w:themeShade="80"/>
        </w:rPr>
        <w:t>Key Findings Summary</w:t>
      </w:r>
    </w:p>
    <w:p w14:paraId="12A50662" w14:textId="140FED33" w:rsidR="00171B2B" w:rsidRPr="00D52721" w:rsidRDefault="00000000">
      <w:pPr>
        <w:spacing w:after="80"/>
        <w:rPr>
          <w:rFonts w:ascii="Times New Roman" w:hAnsi="Times New Roman"/>
        </w:rPr>
      </w:pPr>
      <w:r w:rsidRPr="00D52721">
        <w:rPr>
          <w:rFonts w:ascii="Times New Roman" w:hAnsi="Times New Roman"/>
          <w:b/>
          <w:color w:val="1D4ED8"/>
          <w:sz w:val="24"/>
        </w:rPr>
        <w:t xml:space="preserve">FINDING </w:t>
      </w:r>
      <w:r w:rsidR="000D1280" w:rsidRPr="00D52721">
        <w:rPr>
          <w:rFonts w:ascii="Times New Roman" w:hAnsi="Times New Roman"/>
          <w:b/>
          <w:color w:val="1D4ED8"/>
          <w:sz w:val="24"/>
        </w:rPr>
        <w:t>1 — Engagement</w:t>
      </w:r>
      <w:r w:rsidRPr="00D52721">
        <w:rPr>
          <w:rFonts w:ascii="Times New Roman" w:hAnsi="Times New Roman"/>
          <w:b/>
          <w:color w:val="1D4ED8"/>
          <w:sz w:val="24"/>
        </w:rPr>
        <w:t xml:space="preserve"> follows a power law</w:t>
      </w:r>
    </w:p>
    <w:p w14:paraId="5FF29CD7" w14:textId="77777777" w:rsidR="00171B2B" w:rsidRPr="00D52721" w:rsidRDefault="00000000">
      <w:pPr>
        <w:spacing w:after="240"/>
        <w:rPr>
          <w:rFonts w:ascii="Times New Roman" w:hAnsi="Times New Roman"/>
        </w:rPr>
      </w:pPr>
      <w:r w:rsidRPr="00D52721">
        <w:rPr>
          <w:rFonts w:ascii="Times New Roman" w:hAnsi="Times New Roman"/>
          <w:color w:val="374151"/>
        </w:rPr>
        <w:t>Member counts, favourites, and vote counts are all severely right-skewed. The mean Members count (37,105) is 35x the median (1,056). The top 1% of titles by Members collectively account for a disproportionate share of total engagement. This is the defining structural characteristic of the anime market — a classic long-tail distribution in a cultural goods industry.</w:t>
      </w:r>
    </w:p>
    <w:p w14:paraId="7977C9A1" w14:textId="6937007A" w:rsidR="00171B2B" w:rsidRPr="00D52721" w:rsidRDefault="00000000">
      <w:pPr>
        <w:spacing w:after="80"/>
        <w:rPr>
          <w:rFonts w:ascii="Times New Roman" w:hAnsi="Times New Roman"/>
        </w:rPr>
      </w:pPr>
      <w:r w:rsidRPr="00D52721">
        <w:rPr>
          <w:rFonts w:ascii="Times New Roman" w:hAnsi="Times New Roman"/>
          <w:b/>
          <w:color w:val="1D4ED8"/>
          <w:sz w:val="24"/>
        </w:rPr>
        <w:t xml:space="preserve">FINDING </w:t>
      </w:r>
      <w:r w:rsidR="000D1280" w:rsidRPr="00D52721">
        <w:rPr>
          <w:rFonts w:ascii="Times New Roman" w:hAnsi="Times New Roman"/>
          <w:b/>
          <w:color w:val="1D4ED8"/>
          <w:sz w:val="24"/>
        </w:rPr>
        <w:t>2 — Format</w:t>
      </w:r>
      <w:r w:rsidRPr="00D52721">
        <w:rPr>
          <w:rFonts w:ascii="Times New Roman" w:hAnsi="Times New Roman"/>
          <w:b/>
          <w:color w:val="1D4ED8"/>
          <w:sz w:val="24"/>
        </w:rPr>
        <w:t xml:space="preserve"> determines both quality and engagement</w:t>
      </w:r>
    </w:p>
    <w:p w14:paraId="037F2A6A" w14:textId="77777777" w:rsidR="00171B2B" w:rsidRPr="00D52721" w:rsidRDefault="00000000">
      <w:pPr>
        <w:spacing w:after="240"/>
        <w:rPr>
          <w:rFonts w:ascii="Times New Roman" w:hAnsi="Times New Roman"/>
        </w:rPr>
      </w:pPr>
      <w:r w:rsidRPr="00D52721">
        <w:rPr>
          <w:rFonts w:ascii="Times New Roman" w:hAnsi="Times New Roman"/>
          <w:color w:val="374151"/>
        </w:rPr>
        <w:t>TV series dominate on every dimension: highest median score (6.86), highest total member count (703M), and highest representation in the top 15 most-scored and most-watched titles. Music videos occupy the bottom of every ranking despite significant production volume. The OVA format occupies an interesting niche — slightly higher median member count than TV (3,482 vs 2,967), suggesting a concentrated, dedicated fanbase per title.</w:t>
      </w:r>
    </w:p>
    <w:p w14:paraId="408AE0FA" w14:textId="586609EE" w:rsidR="00171B2B" w:rsidRPr="00D52721" w:rsidRDefault="00000000">
      <w:pPr>
        <w:spacing w:after="80"/>
        <w:rPr>
          <w:rFonts w:ascii="Times New Roman" w:hAnsi="Times New Roman"/>
        </w:rPr>
      </w:pPr>
      <w:r w:rsidRPr="00D52721">
        <w:rPr>
          <w:rFonts w:ascii="Times New Roman" w:hAnsi="Times New Roman"/>
          <w:b/>
          <w:color w:val="1D4ED8"/>
          <w:sz w:val="24"/>
        </w:rPr>
        <w:t xml:space="preserve">FINDING </w:t>
      </w:r>
      <w:r w:rsidR="000D1280" w:rsidRPr="00D52721">
        <w:rPr>
          <w:rFonts w:ascii="Times New Roman" w:hAnsi="Times New Roman"/>
          <w:b/>
          <w:color w:val="1D4ED8"/>
          <w:sz w:val="24"/>
        </w:rPr>
        <w:t>3 — Volume</w:t>
      </w:r>
      <w:r w:rsidRPr="00D52721">
        <w:rPr>
          <w:rFonts w:ascii="Times New Roman" w:hAnsi="Times New Roman"/>
          <w:b/>
          <w:color w:val="1D4ED8"/>
          <w:sz w:val="24"/>
        </w:rPr>
        <w:t xml:space="preserve"> and quality are decoupled at the studio level</w:t>
      </w:r>
    </w:p>
    <w:p w14:paraId="2AE5A0B4" w14:textId="27429068" w:rsidR="00171B2B" w:rsidRPr="00D52721" w:rsidRDefault="00000000">
      <w:pPr>
        <w:spacing w:after="240"/>
        <w:rPr>
          <w:rFonts w:ascii="Times New Roman" w:hAnsi="Times New Roman"/>
        </w:rPr>
      </w:pPr>
      <w:r w:rsidRPr="00D52721">
        <w:rPr>
          <w:rFonts w:ascii="Times New Roman" w:hAnsi="Times New Roman"/>
          <w:color w:val="374151"/>
        </w:rPr>
        <w:t>Not one of the top-10 most prolific studios appears in the top-10 quality studios. Toei Animation (864 titles) vs Bones/Kyoto Animation (</w:t>
      </w:r>
      <w:r w:rsidR="000D1280" w:rsidRPr="00D52721">
        <w:rPr>
          <w:rFonts w:ascii="Times New Roman" w:hAnsi="Times New Roman"/>
          <w:color w:val="374151"/>
        </w:rPr>
        <w:t>age</w:t>
      </w:r>
      <w:r w:rsidRPr="00D52721">
        <w:rPr>
          <w:rFonts w:ascii="Times New Roman" w:hAnsi="Times New Roman"/>
          <w:color w:val="374151"/>
        </w:rPr>
        <w:t xml:space="preserve"> score 7.32) captures the trade-off cleanly. Focused studios investing heavily per project outperform volume-focused studios by a clear margin on average quality. This represents a fundamental tension in the anime production industry between franchise maintenance strategies and quality-focused creative studios.</w:t>
      </w:r>
    </w:p>
    <w:p w14:paraId="4652D09D" w14:textId="69713A60" w:rsidR="00171B2B" w:rsidRPr="00D52721" w:rsidRDefault="00000000">
      <w:pPr>
        <w:spacing w:after="80"/>
        <w:rPr>
          <w:rFonts w:ascii="Times New Roman" w:hAnsi="Times New Roman"/>
        </w:rPr>
      </w:pPr>
      <w:r w:rsidRPr="00D52721">
        <w:rPr>
          <w:rFonts w:ascii="Times New Roman" w:hAnsi="Times New Roman"/>
          <w:b/>
          <w:color w:val="1D4ED8"/>
          <w:sz w:val="24"/>
        </w:rPr>
        <w:t xml:space="preserve">FINDING </w:t>
      </w:r>
      <w:r w:rsidR="000D1280" w:rsidRPr="00D52721">
        <w:rPr>
          <w:rFonts w:ascii="Times New Roman" w:hAnsi="Times New Roman"/>
          <w:b/>
          <w:color w:val="1D4ED8"/>
          <w:sz w:val="24"/>
        </w:rPr>
        <w:t>4 — Genre</w:t>
      </w:r>
      <w:r w:rsidRPr="00D52721">
        <w:rPr>
          <w:rFonts w:ascii="Times New Roman" w:hAnsi="Times New Roman"/>
          <w:b/>
          <w:color w:val="1D4ED8"/>
          <w:sz w:val="24"/>
        </w:rPr>
        <w:t xml:space="preserve"> volume and genre quality are inversely related</w:t>
      </w:r>
    </w:p>
    <w:p w14:paraId="7219EBDA" w14:textId="2A792871" w:rsidR="00171B2B" w:rsidRPr="00D52721" w:rsidRDefault="00000000">
      <w:pPr>
        <w:spacing w:after="240"/>
        <w:rPr>
          <w:rFonts w:ascii="Times New Roman" w:hAnsi="Times New Roman"/>
        </w:rPr>
      </w:pPr>
      <w:r w:rsidRPr="00D52721">
        <w:rPr>
          <w:rFonts w:ascii="Times New Roman" w:hAnsi="Times New Roman"/>
          <w:color w:val="374151"/>
        </w:rPr>
        <w:t xml:space="preserve">Comedy (7,142 titles) is the most common genre but ranks only 12th in average score (6.52). Award Winning (241 titles, </w:t>
      </w:r>
      <w:r w:rsidR="000D1280" w:rsidRPr="00D52721">
        <w:rPr>
          <w:rFonts w:ascii="Times New Roman" w:hAnsi="Times New Roman"/>
          <w:color w:val="374151"/>
        </w:rPr>
        <w:t>age</w:t>
      </w:r>
      <w:r w:rsidRPr="00D52721">
        <w:rPr>
          <w:rFonts w:ascii="Times New Roman" w:hAnsi="Times New Roman"/>
          <w:color w:val="374151"/>
        </w:rPr>
        <w:t xml:space="preserve"> 7.30) leads on quality. Narrative-complexity genres — Mystery (6.99), Suspense (6.96), Drama (6.85) — consistently outperform entertainment-focus genres. This suggests the anime community rewards narrative depth and craft over genre novelty or entertainment value alone.</w:t>
      </w:r>
    </w:p>
    <w:p w14:paraId="6779FBB6" w14:textId="6A793353" w:rsidR="00171B2B" w:rsidRPr="00D52721" w:rsidRDefault="00000000">
      <w:pPr>
        <w:spacing w:after="80"/>
        <w:rPr>
          <w:rFonts w:ascii="Times New Roman" w:hAnsi="Times New Roman"/>
        </w:rPr>
      </w:pPr>
      <w:r w:rsidRPr="00D52721">
        <w:rPr>
          <w:rFonts w:ascii="Times New Roman" w:hAnsi="Times New Roman"/>
          <w:b/>
          <w:color w:val="1D4ED8"/>
          <w:sz w:val="24"/>
        </w:rPr>
        <w:t xml:space="preserve">FINDING </w:t>
      </w:r>
      <w:r w:rsidR="000D1280" w:rsidRPr="00D52721">
        <w:rPr>
          <w:rFonts w:ascii="Times New Roman" w:hAnsi="Times New Roman"/>
          <w:b/>
          <w:color w:val="1D4ED8"/>
          <w:sz w:val="24"/>
        </w:rPr>
        <w:t>5 — Adaptation</w:t>
      </w:r>
      <w:r w:rsidRPr="00D52721">
        <w:rPr>
          <w:rFonts w:ascii="Times New Roman" w:hAnsi="Times New Roman"/>
          <w:b/>
          <w:color w:val="1D4ED8"/>
          <w:sz w:val="24"/>
        </w:rPr>
        <w:t xml:space="preserve"> outperforms original by a clear margin</w:t>
      </w:r>
    </w:p>
    <w:p w14:paraId="4DBA5626" w14:textId="4CD21341" w:rsidR="00171B2B" w:rsidRPr="00D52721" w:rsidRDefault="00000000">
      <w:pPr>
        <w:spacing w:after="240"/>
        <w:rPr>
          <w:rFonts w:ascii="Times New Roman" w:hAnsi="Times New Roman"/>
        </w:rPr>
      </w:pPr>
      <w:r w:rsidRPr="00D52721">
        <w:rPr>
          <w:rFonts w:ascii="Times New Roman" w:hAnsi="Times New Roman"/>
          <w:color w:val="374151"/>
        </w:rPr>
        <w:t>Original works are the most numerous source type (9,622 titles, 45.4%) but score the lowest among major source categories (</w:t>
      </w:r>
      <w:r w:rsidR="000D1280" w:rsidRPr="00D52721">
        <w:rPr>
          <w:rFonts w:ascii="Times New Roman" w:hAnsi="Times New Roman"/>
          <w:color w:val="374151"/>
        </w:rPr>
        <w:t>age</w:t>
      </w:r>
      <w:r w:rsidRPr="00D52721">
        <w:rPr>
          <w:rFonts w:ascii="Times New Roman" w:hAnsi="Times New Roman"/>
          <w:color w:val="374151"/>
        </w:rPr>
        <w:t xml:space="preserve"> 6.07). Light Novel adaptations (</w:t>
      </w:r>
      <w:r w:rsidR="000D1280" w:rsidRPr="00D52721">
        <w:rPr>
          <w:rFonts w:ascii="Times New Roman" w:hAnsi="Times New Roman"/>
          <w:color w:val="374151"/>
        </w:rPr>
        <w:t>age</w:t>
      </w:r>
      <w:r w:rsidRPr="00D52721">
        <w:rPr>
          <w:rFonts w:ascii="Times New Roman" w:hAnsi="Times New Roman"/>
          <w:color w:val="374151"/>
        </w:rPr>
        <w:t xml:space="preserve"> 6.96), Manga (6.83), and Web Novel (7.00) all substantially outperform originals. The likely mechanism is selection effect: only commercially proven source materials with established audiences get adapted, pre-filtering for quality and audience fit. Originals lack this filter.</w:t>
      </w:r>
    </w:p>
    <w:p w14:paraId="0087D244" w14:textId="071E9C5E" w:rsidR="00171B2B" w:rsidRPr="00D52721" w:rsidRDefault="00000000">
      <w:pPr>
        <w:spacing w:after="80"/>
        <w:rPr>
          <w:rFonts w:ascii="Times New Roman" w:hAnsi="Times New Roman"/>
        </w:rPr>
      </w:pPr>
      <w:r w:rsidRPr="00D52721">
        <w:rPr>
          <w:rFonts w:ascii="Times New Roman" w:hAnsi="Times New Roman"/>
          <w:b/>
          <w:color w:val="1D4ED8"/>
          <w:sz w:val="24"/>
        </w:rPr>
        <w:t xml:space="preserve">FINDING </w:t>
      </w:r>
      <w:r w:rsidR="000D1280" w:rsidRPr="00D52721">
        <w:rPr>
          <w:rFonts w:ascii="Times New Roman" w:hAnsi="Times New Roman"/>
          <w:b/>
          <w:color w:val="1D4ED8"/>
          <w:sz w:val="24"/>
        </w:rPr>
        <w:t>6 — Production</w:t>
      </w:r>
      <w:r w:rsidRPr="00D52721">
        <w:rPr>
          <w:rFonts w:ascii="Times New Roman" w:hAnsi="Times New Roman"/>
          <w:b/>
          <w:color w:val="1D4ED8"/>
          <w:sz w:val="24"/>
        </w:rPr>
        <w:t xml:space="preserve"> peaked in 2017; the ONA era has begun</w:t>
      </w:r>
    </w:p>
    <w:p w14:paraId="759A21BD" w14:textId="77777777" w:rsidR="00171B2B" w:rsidRPr="00D52721" w:rsidRDefault="00000000">
      <w:pPr>
        <w:spacing w:after="240"/>
        <w:rPr>
          <w:rFonts w:ascii="Times New Roman" w:hAnsi="Times New Roman"/>
        </w:rPr>
      </w:pPr>
      <w:r w:rsidRPr="00D52721">
        <w:rPr>
          <w:rFonts w:ascii="Times New Roman" w:hAnsi="Times New Roman"/>
          <w:color w:val="374151"/>
        </w:rPr>
        <w:t>Annual anime production peaked at 1,221 titles in 2017 and has remained at approximately 1,000–1,200 titles/year since. The most important structural trend is the emergence of ONA (Original Net Animation) from near-zero pre-2010 to a major share of new productions by 2020. This directly tracks the global rollout of streaming platforms investing in anime. Traditional OVA production has declined correspondingly, suggesting platform streaming has replaced the direct-to-video market that OVAs historically occupied.</w:t>
      </w:r>
    </w:p>
    <w:p w14:paraId="350D41DA" w14:textId="07E22741" w:rsidR="00171B2B" w:rsidRPr="00D52721" w:rsidRDefault="00000000">
      <w:pPr>
        <w:spacing w:after="80"/>
        <w:rPr>
          <w:rFonts w:ascii="Times New Roman" w:hAnsi="Times New Roman"/>
        </w:rPr>
      </w:pPr>
      <w:r w:rsidRPr="00D52721">
        <w:rPr>
          <w:rFonts w:ascii="Times New Roman" w:hAnsi="Times New Roman"/>
          <w:b/>
          <w:color w:val="1D4ED8"/>
          <w:sz w:val="24"/>
        </w:rPr>
        <w:t xml:space="preserve">FINDING </w:t>
      </w:r>
      <w:r w:rsidR="000D1280" w:rsidRPr="00D52721">
        <w:rPr>
          <w:rFonts w:ascii="Times New Roman" w:hAnsi="Times New Roman"/>
          <w:b/>
          <w:color w:val="1D4ED8"/>
          <w:sz w:val="24"/>
        </w:rPr>
        <w:t>7 — Episode</w:t>
      </w:r>
      <w:r w:rsidRPr="00D52721">
        <w:rPr>
          <w:rFonts w:ascii="Times New Roman" w:hAnsi="Times New Roman"/>
          <w:b/>
          <w:color w:val="1D4ED8"/>
          <w:sz w:val="24"/>
        </w:rPr>
        <w:t xml:space="preserve"> count has no meaningful relationship with quality</w:t>
      </w:r>
    </w:p>
    <w:p w14:paraId="58A426AE" w14:textId="77777777" w:rsidR="00171B2B" w:rsidRPr="00D52721" w:rsidRDefault="00000000">
      <w:pPr>
        <w:spacing w:after="400"/>
        <w:rPr>
          <w:rFonts w:ascii="Times New Roman" w:hAnsi="Times New Roman"/>
        </w:rPr>
      </w:pPr>
      <w:r w:rsidRPr="00D52721">
        <w:rPr>
          <w:rFonts w:ascii="Times New Roman" w:hAnsi="Times New Roman"/>
          <w:color w:val="374151"/>
        </w:rPr>
        <w:t>The near-zero correlation between Episodes and Score (r = 0.079) is a clear and actionable finding: there is no evidence in this dataset that longer series are rated higher or lower than shorter ones. A 1-episode OVA and a 150-episode shounen series are equally likely to receive any given score, controlling for other factors. Duration per episode shows a slightly higher correlation with score (r = 0.298), suggesting that longer individual episodes (feature-length content) correlates weakly with higher quality perception.</w:t>
      </w:r>
    </w:p>
    <w:p w14:paraId="5EFD35DF" w14:textId="77777777" w:rsidR="004E4AA5" w:rsidRDefault="004E4AA5">
      <w:pPr>
        <w:spacing w:after="240"/>
        <w:rPr>
          <w:rFonts w:ascii="Times New Roman" w:hAnsi="Times New Roman"/>
          <w:b/>
          <w:color w:val="1F2937"/>
          <w:sz w:val="36"/>
        </w:rPr>
      </w:pPr>
    </w:p>
    <w:p w14:paraId="6BDDED04" w14:textId="77777777" w:rsidR="004E4AA5" w:rsidRDefault="004E4AA5">
      <w:pPr>
        <w:spacing w:after="240"/>
        <w:rPr>
          <w:rFonts w:ascii="Times New Roman" w:hAnsi="Times New Roman"/>
          <w:b/>
          <w:color w:val="1F2937"/>
          <w:sz w:val="36"/>
        </w:rPr>
      </w:pPr>
    </w:p>
    <w:p w14:paraId="4B692524" w14:textId="77777777" w:rsidR="001E31CD" w:rsidRDefault="001E31CD">
      <w:pPr>
        <w:spacing w:after="240"/>
        <w:rPr>
          <w:rFonts w:ascii="Times New Roman" w:hAnsi="Times New Roman"/>
          <w:b/>
          <w:color w:val="1F2937"/>
          <w:sz w:val="36"/>
        </w:rPr>
      </w:pPr>
    </w:p>
    <w:p w14:paraId="581C244B" w14:textId="77777777" w:rsidR="001E31CD" w:rsidRPr="001E31CD" w:rsidRDefault="001E31CD" w:rsidP="001E31CD">
      <w:pPr>
        <w:spacing w:after="240"/>
        <w:jc w:val="center"/>
        <w:rPr>
          <w:rFonts w:ascii="Book Antiqua" w:hAnsi="Book Antiqua"/>
          <w:u w:val="single" w:color="767171" w:themeColor="background2" w:themeShade="80"/>
        </w:rPr>
      </w:pPr>
      <w:r w:rsidRPr="001E31CD">
        <w:rPr>
          <w:rFonts w:ascii="Book Antiqua" w:hAnsi="Book Antiqua"/>
          <w:b/>
          <w:color w:val="1F2937"/>
          <w:sz w:val="36"/>
          <w:u w:val="single" w:color="767171" w:themeColor="background2" w:themeShade="80"/>
        </w:rPr>
        <w:t>Limitations</w:t>
      </w:r>
    </w:p>
    <w:p w14:paraId="4AA93B7E" w14:textId="77777777" w:rsidR="001E31CD" w:rsidRPr="00D52721" w:rsidRDefault="001E31CD" w:rsidP="001E31CD">
      <w:pPr>
        <w:spacing w:after="160"/>
        <w:rPr>
          <w:rFonts w:ascii="Times New Roman" w:hAnsi="Times New Roman"/>
        </w:rPr>
      </w:pPr>
      <w:r w:rsidRPr="00D52721">
        <w:rPr>
          <w:rFonts w:ascii="Times New Roman" w:hAnsi="Times New Roman"/>
        </w:rPr>
        <w:t>The following limitations should be considered when interpreting the findings of this analysis:</w:t>
      </w:r>
    </w:p>
    <w:p w14:paraId="595C4057" w14:textId="77777777" w:rsidR="001E31CD" w:rsidRPr="00D52721" w:rsidRDefault="001E31CD" w:rsidP="001E31CD">
      <w:pPr>
        <w:spacing w:after="80"/>
        <w:rPr>
          <w:rFonts w:ascii="Times New Roman" w:hAnsi="Times New Roman"/>
        </w:rPr>
      </w:pPr>
      <w:r w:rsidRPr="00D52721">
        <w:rPr>
          <w:rFonts w:ascii="Times New Roman" w:hAnsi="Times New Roman"/>
          <w:b/>
          <w:color w:val="374151"/>
          <w:sz w:val="24"/>
        </w:rPr>
        <w:t>1. Missing data is substantial and non-random</w:t>
      </w:r>
    </w:p>
    <w:p w14:paraId="431D3534" w14:textId="77777777" w:rsidR="001E31CD" w:rsidRPr="00D52721" w:rsidRDefault="001E31CD" w:rsidP="001E31CD">
      <w:pPr>
        <w:spacing w:after="200"/>
        <w:rPr>
          <w:rFonts w:ascii="Times New Roman" w:hAnsi="Times New Roman"/>
        </w:rPr>
      </w:pPr>
      <w:r w:rsidRPr="00D52721">
        <w:rPr>
          <w:rFonts w:ascii="Times New Roman" w:hAnsi="Times New Roman"/>
          <w:color w:val="374151"/>
        </w:rPr>
        <w:t>37% of titles lack scores, 42.3% lack studio data, and 77.9% lack premiere information. Missing scores are not random — they systematically affect niche, obscure, very old, or very new titles. All score-based analyses (type quality, studio quality, source quality, genre quality) are computed on the 63% of scored titles, which is a biased sample toward more mainstream, more-watched content.</w:t>
      </w:r>
    </w:p>
    <w:p w14:paraId="528EDF6F" w14:textId="77777777" w:rsidR="001E31CD" w:rsidRPr="00D52721" w:rsidRDefault="001E31CD" w:rsidP="001E31CD">
      <w:pPr>
        <w:spacing w:after="80"/>
        <w:rPr>
          <w:rFonts w:ascii="Times New Roman" w:hAnsi="Times New Roman"/>
        </w:rPr>
      </w:pPr>
      <w:r w:rsidRPr="00D52721">
        <w:rPr>
          <w:rFonts w:ascii="Times New Roman" w:hAnsi="Times New Roman"/>
          <w:b/>
          <w:color w:val="374151"/>
          <w:sz w:val="24"/>
        </w:rPr>
        <w:t>2. Community bias in scores</w:t>
      </w:r>
    </w:p>
    <w:p w14:paraId="4E1E9378" w14:textId="77777777" w:rsidR="001E31CD" w:rsidRPr="00D52721" w:rsidRDefault="001E31CD" w:rsidP="001E31CD">
      <w:pPr>
        <w:spacing w:after="200"/>
        <w:rPr>
          <w:rFonts w:ascii="Times New Roman" w:hAnsi="Times New Roman"/>
        </w:rPr>
      </w:pPr>
      <w:r w:rsidRPr="00D52721">
        <w:rPr>
          <w:rFonts w:ascii="Times New Roman" w:hAnsi="Times New Roman"/>
          <w:color w:val="374151"/>
        </w:rPr>
        <w:t>MyAnimeList scores reflect the preferences of MAL's user community — primarily English-speaking and Japanese anime fans. This community has specific demographic characteristics (younger audiences, genre preferences, franchise loyalties) that may not represent global viewer opinion. The dominance of Gintama in the top-15 scoring titles, despite modest name recognition outside dedicated fanbases, is one example of community-specific effects.</w:t>
      </w:r>
    </w:p>
    <w:p w14:paraId="060C3CE3" w14:textId="77777777" w:rsidR="001E31CD" w:rsidRPr="00D52721" w:rsidRDefault="001E31CD" w:rsidP="001E31CD">
      <w:pPr>
        <w:spacing w:after="80"/>
        <w:rPr>
          <w:rFonts w:ascii="Times New Roman" w:hAnsi="Times New Roman"/>
        </w:rPr>
      </w:pPr>
      <w:r w:rsidRPr="00D52721">
        <w:rPr>
          <w:rFonts w:ascii="Times New Roman" w:hAnsi="Times New Roman"/>
          <w:b/>
          <w:color w:val="374151"/>
          <w:sz w:val="24"/>
        </w:rPr>
        <w:t>3. Multi-valued fields overcount</w:t>
      </w:r>
    </w:p>
    <w:p w14:paraId="1E887F39" w14:textId="77777777" w:rsidR="001E31CD" w:rsidRPr="00D52721" w:rsidRDefault="001E31CD" w:rsidP="001E31CD">
      <w:pPr>
        <w:spacing w:after="200"/>
        <w:rPr>
          <w:rFonts w:ascii="Times New Roman" w:hAnsi="Times New Roman"/>
        </w:rPr>
      </w:pPr>
      <w:r w:rsidRPr="00D52721">
        <w:rPr>
          <w:rFonts w:ascii="Times New Roman" w:hAnsi="Times New Roman"/>
          <w:color w:val="374151"/>
        </w:rPr>
        <w:t>Genres, Studios, and Sources are comma-separated fields. Exploding these into rows for analysis creates one row per tag per anime, so a title with three genres is counted three times in genre frequency tables. All reported genre and studio counts represent tag occurrences, not unique title counts. This means genre frequency figures overstate the number of titles in high-tag genres.</w:t>
      </w:r>
    </w:p>
    <w:p w14:paraId="75856E5E" w14:textId="77777777" w:rsidR="001E31CD" w:rsidRPr="00D52721" w:rsidRDefault="001E31CD" w:rsidP="001E31CD">
      <w:pPr>
        <w:spacing w:after="80"/>
        <w:rPr>
          <w:rFonts w:ascii="Times New Roman" w:hAnsi="Times New Roman"/>
        </w:rPr>
      </w:pPr>
      <w:r w:rsidRPr="00D52721">
        <w:rPr>
          <w:rFonts w:ascii="Times New Roman" w:hAnsi="Times New Roman"/>
          <w:b/>
          <w:color w:val="374151"/>
          <w:sz w:val="24"/>
        </w:rPr>
        <w:t>4. Temporal coverage is uneven</w:t>
      </w:r>
    </w:p>
    <w:p w14:paraId="1AE802FD" w14:textId="77777777" w:rsidR="001E31CD" w:rsidRPr="00D52721" w:rsidRDefault="001E31CD" w:rsidP="001E31CD">
      <w:pPr>
        <w:spacing w:after="200"/>
        <w:rPr>
          <w:rFonts w:ascii="Times New Roman" w:hAnsi="Times New Roman"/>
        </w:rPr>
      </w:pPr>
      <w:r w:rsidRPr="00D52721">
        <w:rPr>
          <w:rFonts w:ascii="Times New Roman" w:hAnsi="Times New Roman"/>
          <w:color w:val="374151"/>
        </w:rPr>
        <w:t>The Premiered column is missing for 77.9% of titles, necessitating the Aired-based Release_Year fallback. Release year estimates before 1980 are particularly sparse and potentially unreliable. Statistical comparisons across time periods (e.g., average score trends) should be interpreted cautiously for pre-1990 data.</w:t>
      </w:r>
    </w:p>
    <w:p w14:paraId="51C75AAF" w14:textId="77777777" w:rsidR="001E31CD" w:rsidRPr="00D52721" w:rsidRDefault="001E31CD" w:rsidP="001E31CD">
      <w:pPr>
        <w:spacing w:after="80"/>
        <w:rPr>
          <w:rFonts w:ascii="Times New Roman" w:hAnsi="Times New Roman"/>
        </w:rPr>
      </w:pPr>
      <w:r w:rsidRPr="00D52721">
        <w:rPr>
          <w:rFonts w:ascii="Times New Roman" w:hAnsi="Times New Roman"/>
          <w:b/>
          <w:color w:val="374151"/>
          <w:sz w:val="24"/>
        </w:rPr>
        <w:t>5. No causal inference possible</w:t>
      </w:r>
    </w:p>
    <w:p w14:paraId="67EEBCF2" w14:textId="77777777" w:rsidR="001E31CD" w:rsidRPr="00D52721" w:rsidRDefault="001E31CD" w:rsidP="001E31CD">
      <w:pPr>
        <w:spacing w:after="200"/>
        <w:rPr>
          <w:rFonts w:ascii="Times New Roman" w:hAnsi="Times New Roman"/>
        </w:rPr>
      </w:pPr>
      <w:r w:rsidRPr="00D52721">
        <w:rPr>
          <w:rFonts w:ascii="Times New Roman" w:hAnsi="Times New Roman"/>
          <w:color w:val="374151"/>
        </w:rPr>
        <w:t>This is a purely descriptive analysis. Observed associations (e.g., light novel adaptations scoring higher than originals; narrative genres scoring higher than entertainment genres) may reflect confounding factors such as studio selection, production budget, franchise size, or marketing rather than direct causal relationships. The data can identify patterns and correlations, but cannot determine cause.</w:t>
      </w:r>
    </w:p>
    <w:p w14:paraId="4CD373CB" w14:textId="77777777" w:rsidR="001E31CD" w:rsidRPr="00D52721" w:rsidRDefault="001E31CD" w:rsidP="001E31CD">
      <w:pPr>
        <w:spacing w:after="80"/>
        <w:rPr>
          <w:rFonts w:ascii="Times New Roman" w:hAnsi="Times New Roman"/>
        </w:rPr>
      </w:pPr>
      <w:r w:rsidRPr="00D52721">
        <w:rPr>
          <w:rFonts w:ascii="Times New Roman" w:hAnsi="Times New Roman"/>
          <w:b/>
          <w:color w:val="374151"/>
          <w:sz w:val="24"/>
        </w:rPr>
        <w:t>6. Cross-sectional snapshot</w:t>
      </w:r>
    </w:p>
    <w:p w14:paraId="670E1174" w14:textId="77777777" w:rsidR="001E31CD" w:rsidRPr="00D52721" w:rsidRDefault="001E31CD" w:rsidP="001E31CD">
      <w:pPr>
        <w:spacing w:after="400"/>
        <w:rPr>
          <w:rFonts w:ascii="Times New Roman" w:hAnsi="Times New Roman"/>
        </w:rPr>
      </w:pPr>
      <w:r w:rsidRPr="00D52721">
        <w:rPr>
          <w:rFonts w:ascii="Times New Roman" w:hAnsi="Times New Roman"/>
          <w:color w:val="374151"/>
        </w:rPr>
        <w:t>The dataset represents MyAnimeList as of 2023. Scores, member counts, rankings, and popularity figures change continuously as the community grows and engages with older titles. A title released in 2010 will have had 13 years to accumulate members and votes; a title from 2022 will have had only one year. This temporal bias means recently released titles are systematically under-represented in engagement metrics, even when controlling for release year in trend analysis.</w:t>
      </w:r>
    </w:p>
    <w:p w14:paraId="3C991735" w14:textId="77777777" w:rsidR="001E31CD" w:rsidRDefault="001E31CD" w:rsidP="001E31CD">
      <w:pPr>
        <w:spacing w:after="240"/>
        <w:jc w:val="center"/>
        <w:rPr>
          <w:rFonts w:ascii="Times New Roman" w:hAnsi="Times New Roman"/>
          <w:b/>
          <w:color w:val="1F2937"/>
          <w:sz w:val="36"/>
        </w:rPr>
      </w:pPr>
    </w:p>
    <w:p w14:paraId="70F20F8A" w14:textId="77777777" w:rsidR="001E31CD" w:rsidRDefault="00000000" w:rsidP="001E31CD">
      <w:pPr>
        <w:spacing w:after="240"/>
        <w:jc w:val="center"/>
        <w:rPr>
          <w:rFonts w:ascii="Times New Roman" w:hAnsi="Times New Roman"/>
          <w:b/>
          <w:color w:val="1F2937"/>
          <w:sz w:val="36"/>
        </w:rPr>
      </w:pPr>
      <w:r w:rsidRPr="00D52721">
        <w:rPr>
          <w:rFonts w:ascii="Times New Roman" w:hAnsi="Times New Roman"/>
          <w:b/>
          <w:color w:val="1F2937"/>
          <w:sz w:val="36"/>
        </w:rPr>
        <w:t xml:space="preserve"> </w:t>
      </w:r>
    </w:p>
    <w:p w14:paraId="06739E39" w14:textId="77777777" w:rsidR="001E31CD" w:rsidRDefault="001E31CD" w:rsidP="001E31CD">
      <w:pPr>
        <w:spacing w:after="240"/>
        <w:jc w:val="center"/>
        <w:rPr>
          <w:rFonts w:ascii="Times New Roman" w:hAnsi="Times New Roman"/>
          <w:b/>
          <w:color w:val="1F2937"/>
          <w:sz w:val="36"/>
        </w:rPr>
      </w:pPr>
    </w:p>
    <w:p w14:paraId="66E556D3" w14:textId="77777777" w:rsidR="001E31CD" w:rsidRDefault="001E31CD" w:rsidP="001E31CD">
      <w:pPr>
        <w:spacing w:after="240"/>
        <w:jc w:val="center"/>
        <w:rPr>
          <w:rFonts w:ascii="Times New Roman" w:hAnsi="Times New Roman"/>
          <w:b/>
          <w:color w:val="1F2937"/>
          <w:sz w:val="36"/>
        </w:rPr>
      </w:pPr>
    </w:p>
    <w:p w14:paraId="1B9AB7BB" w14:textId="77777777" w:rsidR="001E31CD" w:rsidRDefault="001E31CD" w:rsidP="001E31CD">
      <w:pPr>
        <w:spacing w:after="240"/>
        <w:jc w:val="center"/>
        <w:rPr>
          <w:rFonts w:ascii="Times New Roman" w:hAnsi="Times New Roman"/>
          <w:b/>
          <w:color w:val="1F2937"/>
          <w:sz w:val="36"/>
        </w:rPr>
      </w:pPr>
    </w:p>
    <w:p w14:paraId="2C6CBCED" w14:textId="58DC6EFD" w:rsidR="00171B2B" w:rsidRPr="001E31CD" w:rsidRDefault="00000000" w:rsidP="001E31CD">
      <w:pPr>
        <w:spacing w:after="240"/>
        <w:jc w:val="center"/>
        <w:rPr>
          <w:rFonts w:ascii="Book Antiqua" w:hAnsi="Book Antiqua"/>
          <w:u w:val="single" w:color="767171" w:themeColor="background2" w:themeShade="80"/>
        </w:rPr>
      </w:pPr>
      <w:r w:rsidRPr="001E31CD">
        <w:rPr>
          <w:rFonts w:ascii="Book Antiqua" w:hAnsi="Book Antiqua"/>
          <w:b/>
          <w:color w:val="1F2937"/>
          <w:sz w:val="36"/>
          <w:u w:val="single" w:color="767171" w:themeColor="background2" w:themeShade="80"/>
        </w:rPr>
        <w:t>Conclusions</w:t>
      </w:r>
    </w:p>
    <w:p w14:paraId="62989029" w14:textId="0872A35B" w:rsidR="00171B2B" w:rsidRPr="001E31CD" w:rsidRDefault="00000000">
      <w:pPr>
        <w:spacing w:after="200"/>
        <w:rPr>
          <w:rStyle w:val="SubtleEmphasis"/>
        </w:rPr>
      </w:pPr>
      <w:r w:rsidRPr="001E31CD">
        <w:rPr>
          <w:rStyle w:val="SubtleEmphasis"/>
        </w:rPr>
        <w:t xml:space="preserve">This Exploratory Data Analysis of 24,905 anime titles from the </w:t>
      </w:r>
      <w:r w:rsidR="000D1280" w:rsidRPr="001E31CD">
        <w:rPr>
          <w:rStyle w:val="SubtleEmphasis"/>
        </w:rPr>
        <w:t>Minimalist</w:t>
      </w:r>
      <w:r w:rsidRPr="001E31CD">
        <w:rPr>
          <w:rStyle w:val="SubtleEmphasis"/>
        </w:rPr>
        <w:t xml:space="preserve"> 2023 dataset provides a comprehensive, data-driven portrait of the anime industry as reflected in community behaviour. The analysis was designed from the ground up to be descriptive and honest — reporting only what the data directly shows, without projection, estimation, or inference beyond the dataset's boundaries.</w:t>
      </w:r>
    </w:p>
    <w:p w14:paraId="11DF5A5A" w14:textId="77777777" w:rsidR="00171B2B" w:rsidRPr="001E31CD" w:rsidRDefault="00000000">
      <w:pPr>
        <w:spacing w:after="200"/>
        <w:rPr>
          <w:rStyle w:val="SubtleEmphasis"/>
        </w:rPr>
      </w:pPr>
      <w:r w:rsidRPr="001E31CD">
        <w:rPr>
          <w:rStyle w:val="SubtleEmphasis"/>
        </w:rPr>
        <w:t>The central insight is that the anime market is characterised by dual concentration: a small number of blockbuster titles dominate engagement (power-law distribution), and a small number of quality-focused studios dominate critical reception, while the vast majority of the 24,905-title catalogue operates in a long tail of modest audience and modest scores. This structure is not unique to anime — it mirrors the dynamics of most cultural goods markets, from music to film to books — but is unusually visible in the MAL data due to the precision of community tracking.</w:t>
      </w:r>
    </w:p>
    <w:p w14:paraId="4099DFEC" w14:textId="77777777" w:rsidR="00171B2B" w:rsidRPr="001E31CD" w:rsidRDefault="00000000">
      <w:pPr>
        <w:spacing w:after="200"/>
        <w:rPr>
          <w:rStyle w:val="SubtleEmphasis"/>
        </w:rPr>
      </w:pPr>
      <w:r w:rsidRPr="001E31CD">
        <w:rPr>
          <w:rStyle w:val="SubtleEmphasis"/>
        </w:rPr>
        <w:t>The genre analysis reveals a market where volume and quality have diverged: the industry produces vast quantities of Comedy and Fantasy while the community rewards Mystery, Drama, and Suspense with higher scores. Whether this represents a latent demand gap or simply a reflection of different production economics is a question this analysis cannot answer — but it represents a clear pattern in the data. Similarly, the source material finding — that adapted content significantly outperforms original in average score — has direct implications for understanding how pre-existing intellectual property creates audience investment.</w:t>
      </w:r>
    </w:p>
    <w:p w14:paraId="6A304789" w14:textId="77777777" w:rsidR="00171B2B" w:rsidRPr="001E31CD" w:rsidRDefault="00000000">
      <w:pPr>
        <w:spacing w:after="200"/>
        <w:rPr>
          <w:rStyle w:val="SubtleEmphasis"/>
        </w:rPr>
      </w:pPr>
      <w:r w:rsidRPr="001E31CD">
        <w:rPr>
          <w:rStyle w:val="SubtleEmphasis"/>
        </w:rPr>
        <w:t>The release trend analysis confirms that anime production has transformed structurally in the streaming era. The emergence of ONA as a significant production format — virtually non-existent a decade ago — represents the industry's adaptation to global digital distribution. This shift will likely continue as streaming platforms deepen their anime investment.</w:t>
      </w:r>
    </w:p>
    <w:p w14:paraId="593534B3" w14:textId="77777777" w:rsidR="00171B2B" w:rsidRPr="001E31CD" w:rsidRDefault="00000000">
      <w:pPr>
        <w:spacing w:after="400"/>
        <w:rPr>
          <w:rStyle w:val="SubtleEmphasis"/>
        </w:rPr>
      </w:pPr>
      <w:r w:rsidRPr="001E31CD">
        <w:rPr>
          <w:rStyle w:val="SubtleEmphasis"/>
        </w:rPr>
        <w:t>Taken together, the findings provide a solid empirical foundation for understanding the anime landscape from a data analytics perspective. They are directly useful for content strategists, platform recommendation engineers, researchers studying cultural goods markets, and any analyst seeking a rigorous quantitative understanding of the anime industry.</w:t>
      </w:r>
    </w:p>
    <w:p w14:paraId="4CFD5D16" w14:textId="77777777" w:rsidR="004E4AA5" w:rsidRDefault="004E4AA5">
      <w:pPr>
        <w:spacing w:after="240"/>
        <w:rPr>
          <w:rFonts w:ascii="Times New Roman" w:hAnsi="Times New Roman"/>
          <w:b/>
          <w:color w:val="1F2937"/>
          <w:sz w:val="36"/>
        </w:rPr>
      </w:pPr>
    </w:p>
    <w:p w14:paraId="764E5841" w14:textId="0740B7EB" w:rsidR="00945C96" w:rsidRPr="00D52721" w:rsidRDefault="00000000" w:rsidP="001E31CD">
      <w:pPr>
        <w:spacing w:after="80"/>
        <w:jc w:val="center"/>
        <w:rPr>
          <w:rFonts w:ascii="Times New Roman" w:hAnsi="Times New Roman"/>
        </w:rPr>
      </w:pPr>
      <w:r w:rsidRPr="00D52721">
        <w:rPr>
          <w:rFonts w:ascii="Times New Roman" w:hAnsi="Times New Roman"/>
          <w:color w:val="6B7280"/>
        </w:rPr>
        <w:t xml:space="preserve">—  End of </w:t>
      </w:r>
      <w:r w:rsidR="000D1280" w:rsidRPr="00D52721">
        <w:rPr>
          <w:rFonts w:ascii="Times New Roman" w:hAnsi="Times New Roman"/>
          <w:color w:val="6B7280"/>
        </w:rPr>
        <w:t>Report —</w:t>
      </w:r>
    </w:p>
    <w:sectPr w:rsidR="00945C96" w:rsidRPr="00D52721" w:rsidSect="00336EC7">
      <w:footerReference w:type="default" r:id="rId20"/>
      <w:pgSz w:w="11906" w:h="16838"/>
      <w:pgMar w:top="720" w:right="720" w:bottom="720" w:left="720" w:header="720" w:footer="720" w:gutter="0"/>
      <w:pgBorders w:offsetFrom="page">
        <w:top w:val="single" w:sz="4" w:space="24" w:color="auto"/>
        <w:left w:val="single" w:sz="4" w:space="24" w:color="auto"/>
        <w:bottom w:val="single" w:sz="4" w:space="24" w:color="auto"/>
        <w:right w:val="single" w:sz="4" w:space="24" w:color="auto"/>
      </w:pgBorders>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DB566E" w14:textId="77777777" w:rsidR="007213DA" w:rsidRDefault="007213DA">
      <w:pPr>
        <w:spacing w:line="240" w:lineRule="auto"/>
      </w:pPr>
      <w:r>
        <w:separator/>
      </w:r>
    </w:p>
  </w:endnote>
  <w:endnote w:type="continuationSeparator" w:id="0">
    <w:p w14:paraId="301FDA62" w14:textId="77777777" w:rsidR="007213DA" w:rsidRDefault="007213D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66A879" w14:textId="0290DA08" w:rsidR="00171B2B" w:rsidRDefault="00000000">
    <w:pPr>
      <w:jc w:val="right"/>
    </w:pPr>
    <w:r>
      <w:rPr>
        <w:color w:val="6B7280"/>
        <w:sz w:val="18"/>
      </w:rPr>
      <w:t xml:space="preserve">Anime Data </w:t>
    </w:r>
    <w:r w:rsidR="000D1280">
      <w:rPr>
        <w:color w:val="6B7280"/>
        <w:sz w:val="18"/>
      </w:rPr>
      <w:t>Analysis · Aditi</w:t>
    </w:r>
    <w:r>
      <w:rPr>
        <w:color w:val="6B7280"/>
        <w:sz w:val="18"/>
      </w:rPr>
      <w:t xml:space="preserve"> </w:t>
    </w:r>
    <w:r w:rsidR="000D1280">
      <w:rPr>
        <w:color w:val="6B7280"/>
        <w:sz w:val="18"/>
      </w:rPr>
      <w:t>Verma · Page</w:t>
    </w:r>
    <w:r>
      <w:rPr>
        <w:color w:val="6B7280"/>
        <w:sz w:val="18"/>
      </w:rPr>
      <w:t xml:space="preserve"> </w:t>
    </w:r>
    <w:r>
      <w:rPr>
        <w:color w:val="6B7280"/>
        <w:sz w:val="18"/>
      </w:rPr>
      <w:fldChar w:fldCharType="begin"/>
    </w:r>
    <w:r>
      <w:rPr>
        <w:color w:val="6B7280"/>
        <w:sz w:val="18"/>
      </w:rPr>
      <w:instrText xml:space="preserve"> PAGE </w:instrText>
    </w:r>
    <w:r>
      <w:rPr>
        <w:color w:val="6B7280"/>
        <w:sz w:val="18"/>
      </w:rPr>
      <w:fldChar w:fldCharType="separate"/>
    </w:r>
    <w:r>
      <w:rPr>
        <w:color w:val="6B7280"/>
        <w:sz w:val="18"/>
      </w:rPr>
      <w:t>1</w:t>
    </w:r>
    <w:r>
      <w:rPr>
        <w:color w:val="6B7280"/>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31FAE1" w14:textId="77777777" w:rsidR="007213DA" w:rsidRDefault="007213DA">
      <w:pPr>
        <w:spacing w:line="240" w:lineRule="auto"/>
      </w:pPr>
      <w:r>
        <w:separator/>
      </w:r>
    </w:p>
  </w:footnote>
  <w:footnote w:type="continuationSeparator" w:id="0">
    <w:p w14:paraId="5CC48687" w14:textId="77777777" w:rsidR="007213DA" w:rsidRDefault="007213DA">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25pt;height:11.25pt" o:bullet="t">
        <v:imagedata r:id="rId1" o:title="mso4478"/>
      </v:shape>
    </w:pict>
  </w:numPicBullet>
  <w:abstractNum w:abstractNumId="0" w15:restartNumberingAfterBreak="0">
    <w:nsid w:val="FFFFFF89"/>
    <w:multiLevelType w:val="singleLevel"/>
    <w:tmpl w:val="DA929498"/>
    <w:lvl w:ilvl="0">
      <w:start w:val="1"/>
      <w:numFmt w:val="bullet"/>
      <w:pStyle w:val="ListBullet"/>
      <w:lvlText w:val=""/>
      <w:lvlJc w:val="left"/>
      <w:pPr>
        <w:tabs>
          <w:tab w:val="num" w:pos="0"/>
        </w:tabs>
        <w:ind w:left="0" w:hanging="360"/>
      </w:pPr>
      <w:rPr>
        <w:rFonts w:ascii="Symbol" w:hAnsi="Symbol" w:hint="default"/>
      </w:rPr>
    </w:lvl>
  </w:abstractNum>
  <w:abstractNum w:abstractNumId="1" w15:restartNumberingAfterBreak="0">
    <w:nsid w:val="02813CBD"/>
    <w:multiLevelType w:val="hybridMultilevel"/>
    <w:tmpl w:val="B950BC1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2DF4323"/>
    <w:multiLevelType w:val="hybridMultilevel"/>
    <w:tmpl w:val="40068FEC"/>
    <w:lvl w:ilvl="0" w:tplc="4009000D">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0B8C2675"/>
    <w:multiLevelType w:val="hybridMultilevel"/>
    <w:tmpl w:val="2828FAA8"/>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FA222CF"/>
    <w:multiLevelType w:val="hybridMultilevel"/>
    <w:tmpl w:val="09A20DF0"/>
    <w:lvl w:ilvl="0" w:tplc="40090007">
      <w:start w:val="1"/>
      <w:numFmt w:val="bullet"/>
      <w:lvlText w:val=""/>
      <w:lvlPicBulletId w:val="0"/>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443C798C"/>
    <w:multiLevelType w:val="hybridMultilevel"/>
    <w:tmpl w:val="92229BBA"/>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48731EC3"/>
    <w:multiLevelType w:val="hybridMultilevel"/>
    <w:tmpl w:val="B494292E"/>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4F7030CA"/>
    <w:multiLevelType w:val="hybridMultilevel"/>
    <w:tmpl w:val="C19E83E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52E60B28"/>
    <w:multiLevelType w:val="hybridMultilevel"/>
    <w:tmpl w:val="6FE2D1E4"/>
    <w:lvl w:ilvl="0" w:tplc="40090009">
      <w:start w:val="1"/>
      <w:numFmt w:val="bullet"/>
      <w:lvlText w:val=""/>
      <w:lvlJc w:val="left"/>
      <w:pPr>
        <w:ind w:left="785" w:hanging="360"/>
      </w:pPr>
      <w:rPr>
        <w:rFonts w:ascii="Wingdings" w:hAnsi="Wingdings" w:hint="default"/>
      </w:rPr>
    </w:lvl>
    <w:lvl w:ilvl="1" w:tplc="40090003" w:tentative="1">
      <w:start w:val="1"/>
      <w:numFmt w:val="bullet"/>
      <w:lvlText w:val="o"/>
      <w:lvlJc w:val="left"/>
      <w:pPr>
        <w:ind w:left="1505" w:hanging="360"/>
      </w:pPr>
      <w:rPr>
        <w:rFonts w:ascii="Courier New" w:hAnsi="Courier New" w:cs="Courier New" w:hint="default"/>
      </w:rPr>
    </w:lvl>
    <w:lvl w:ilvl="2" w:tplc="40090005" w:tentative="1">
      <w:start w:val="1"/>
      <w:numFmt w:val="bullet"/>
      <w:lvlText w:val=""/>
      <w:lvlJc w:val="left"/>
      <w:pPr>
        <w:ind w:left="2225" w:hanging="360"/>
      </w:pPr>
      <w:rPr>
        <w:rFonts w:ascii="Wingdings" w:hAnsi="Wingdings" w:hint="default"/>
      </w:rPr>
    </w:lvl>
    <w:lvl w:ilvl="3" w:tplc="40090001" w:tentative="1">
      <w:start w:val="1"/>
      <w:numFmt w:val="bullet"/>
      <w:lvlText w:val=""/>
      <w:lvlJc w:val="left"/>
      <w:pPr>
        <w:ind w:left="2945" w:hanging="360"/>
      </w:pPr>
      <w:rPr>
        <w:rFonts w:ascii="Symbol" w:hAnsi="Symbol" w:hint="default"/>
      </w:rPr>
    </w:lvl>
    <w:lvl w:ilvl="4" w:tplc="40090003" w:tentative="1">
      <w:start w:val="1"/>
      <w:numFmt w:val="bullet"/>
      <w:lvlText w:val="o"/>
      <w:lvlJc w:val="left"/>
      <w:pPr>
        <w:ind w:left="3665" w:hanging="360"/>
      </w:pPr>
      <w:rPr>
        <w:rFonts w:ascii="Courier New" w:hAnsi="Courier New" w:cs="Courier New" w:hint="default"/>
      </w:rPr>
    </w:lvl>
    <w:lvl w:ilvl="5" w:tplc="40090005" w:tentative="1">
      <w:start w:val="1"/>
      <w:numFmt w:val="bullet"/>
      <w:lvlText w:val=""/>
      <w:lvlJc w:val="left"/>
      <w:pPr>
        <w:ind w:left="4385" w:hanging="360"/>
      </w:pPr>
      <w:rPr>
        <w:rFonts w:ascii="Wingdings" w:hAnsi="Wingdings" w:hint="default"/>
      </w:rPr>
    </w:lvl>
    <w:lvl w:ilvl="6" w:tplc="40090001" w:tentative="1">
      <w:start w:val="1"/>
      <w:numFmt w:val="bullet"/>
      <w:lvlText w:val=""/>
      <w:lvlJc w:val="left"/>
      <w:pPr>
        <w:ind w:left="5105" w:hanging="360"/>
      </w:pPr>
      <w:rPr>
        <w:rFonts w:ascii="Symbol" w:hAnsi="Symbol" w:hint="default"/>
      </w:rPr>
    </w:lvl>
    <w:lvl w:ilvl="7" w:tplc="40090003" w:tentative="1">
      <w:start w:val="1"/>
      <w:numFmt w:val="bullet"/>
      <w:lvlText w:val="o"/>
      <w:lvlJc w:val="left"/>
      <w:pPr>
        <w:ind w:left="5825" w:hanging="360"/>
      </w:pPr>
      <w:rPr>
        <w:rFonts w:ascii="Courier New" w:hAnsi="Courier New" w:cs="Courier New" w:hint="default"/>
      </w:rPr>
    </w:lvl>
    <w:lvl w:ilvl="8" w:tplc="40090005" w:tentative="1">
      <w:start w:val="1"/>
      <w:numFmt w:val="bullet"/>
      <w:lvlText w:val=""/>
      <w:lvlJc w:val="left"/>
      <w:pPr>
        <w:ind w:left="6545" w:hanging="360"/>
      </w:pPr>
      <w:rPr>
        <w:rFonts w:ascii="Wingdings" w:hAnsi="Wingdings" w:hint="default"/>
      </w:rPr>
    </w:lvl>
  </w:abstractNum>
  <w:abstractNum w:abstractNumId="9" w15:restartNumberingAfterBreak="0">
    <w:nsid w:val="5A844822"/>
    <w:multiLevelType w:val="hybridMultilevel"/>
    <w:tmpl w:val="DB641AD8"/>
    <w:lvl w:ilvl="0" w:tplc="53822A5E">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66EE0FE1"/>
    <w:multiLevelType w:val="hybridMultilevel"/>
    <w:tmpl w:val="D6F614C4"/>
    <w:lvl w:ilvl="0" w:tplc="0610FA70">
      <w:start w:val="1"/>
      <w:numFmt w:val="bullet"/>
      <w:lvlText w:val="•"/>
      <w:lvlJc w:val="left"/>
      <w:pPr>
        <w:ind w:left="720" w:hanging="360"/>
      </w:pPr>
    </w:lvl>
    <w:lvl w:ilvl="1" w:tplc="473E7EBC">
      <w:start w:val="1"/>
      <w:numFmt w:val="bullet"/>
      <w:lvlText w:val="◦"/>
      <w:lvlJc w:val="left"/>
      <w:pPr>
        <w:ind w:left="1440" w:hanging="360"/>
      </w:pPr>
    </w:lvl>
    <w:lvl w:ilvl="2" w:tplc="76087942">
      <w:start w:val="1"/>
      <w:numFmt w:val="bullet"/>
      <w:lvlText w:val="▪"/>
      <w:lvlJc w:val="left"/>
      <w:pPr>
        <w:ind w:left="2160" w:hanging="360"/>
      </w:pPr>
    </w:lvl>
    <w:lvl w:ilvl="3" w:tplc="66AEA71E">
      <w:start w:val="1"/>
      <w:numFmt w:val="bullet"/>
      <w:lvlText w:val="•"/>
      <w:lvlJc w:val="left"/>
      <w:pPr>
        <w:ind w:left="2880" w:hanging="360"/>
      </w:pPr>
    </w:lvl>
    <w:lvl w:ilvl="4" w:tplc="A1C0B968">
      <w:start w:val="1"/>
      <w:numFmt w:val="bullet"/>
      <w:lvlText w:val="◦"/>
      <w:lvlJc w:val="left"/>
      <w:pPr>
        <w:ind w:left="3600" w:hanging="360"/>
      </w:pPr>
    </w:lvl>
    <w:lvl w:ilvl="5" w:tplc="787C8B46">
      <w:start w:val="1"/>
      <w:numFmt w:val="bullet"/>
      <w:lvlText w:val="▪"/>
      <w:lvlJc w:val="left"/>
      <w:pPr>
        <w:ind w:left="4320" w:hanging="360"/>
      </w:pPr>
    </w:lvl>
    <w:lvl w:ilvl="6" w:tplc="5E7AFD94">
      <w:start w:val="1"/>
      <w:numFmt w:val="bullet"/>
      <w:lvlText w:val="•"/>
      <w:lvlJc w:val="left"/>
      <w:pPr>
        <w:ind w:left="5040" w:hanging="360"/>
      </w:pPr>
    </w:lvl>
    <w:lvl w:ilvl="7" w:tplc="D3C4B0E2">
      <w:start w:val="1"/>
      <w:numFmt w:val="bullet"/>
      <w:lvlText w:val="◦"/>
      <w:lvlJc w:val="left"/>
      <w:pPr>
        <w:ind w:left="5760" w:hanging="360"/>
      </w:pPr>
    </w:lvl>
    <w:lvl w:ilvl="8" w:tplc="45C8597E">
      <w:start w:val="1"/>
      <w:numFmt w:val="bullet"/>
      <w:lvlText w:val="▪"/>
      <w:lvlJc w:val="left"/>
      <w:pPr>
        <w:ind w:left="6480" w:hanging="360"/>
      </w:pPr>
    </w:lvl>
  </w:abstractNum>
  <w:abstractNum w:abstractNumId="11" w15:restartNumberingAfterBreak="0">
    <w:nsid w:val="6C0665D2"/>
    <w:multiLevelType w:val="hybridMultilevel"/>
    <w:tmpl w:val="0980C82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724A4A70"/>
    <w:multiLevelType w:val="hybridMultilevel"/>
    <w:tmpl w:val="D4CC51A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73BA75D0"/>
    <w:multiLevelType w:val="hybridMultilevel"/>
    <w:tmpl w:val="98384660"/>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090858216">
    <w:abstractNumId w:val="10"/>
  </w:num>
  <w:num w:numId="2" w16cid:durableId="869104720">
    <w:abstractNumId w:val="7"/>
  </w:num>
  <w:num w:numId="3" w16cid:durableId="1260799995">
    <w:abstractNumId w:val="2"/>
  </w:num>
  <w:num w:numId="4" w16cid:durableId="1042945357">
    <w:abstractNumId w:val="11"/>
  </w:num>
  <w:num w:numId="5" w16cid:durableId="1792279726">
    <w:abstractNumId w:val="5"/>
  </w:num>
  <w:num w:numId="6" w16cid:durableId="1267153358">
    <w:abstractNumId w:val="8"/>
  </w:num>
  <w:num w:numId="7" w16cid:durableId="340787486">
    <w:abstractNumId w:val="3"/>
  </w:num>
  <w:num w:numId="8" w16cid:durableId="1971209039">
    <w:abstractNumId w:val="0"/>
  </w:num>
  <w:num w:numId="9" w16cid:durableId="159126832">
    <w:abstractNumId w:val="1"/>
  </w:num>
  <w:num w:numId="10" w16cid:durableId="381294955">
    <w:abstractNumId w:val="6"/>
  </w:num>
  <w:num w:numId="11" w16cid:durableId="787546839">
    <w:abstractNumId w:val="9"/>
  </w:num>
  <w:num w:numId="12" w16cid:durableId="518351483">
    <w:abstractNumId w:val="4"/>
  </w:num>
  <w:num w:numId="13" w16cid:durableId="2040159289">
    <w:abstractNumId w:val="13"/>
  </w:num>
  <w:num w:numId="14" w16cid:durableId="150597526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1B2B"/>
    <w:rsid w:val="000D1280"/>
    <w:rsid w:val="000F4181"/>
    <w:rsid w:val="001109C0"/>
    <w:rsid w:val="00171B2B"/>
    <w:rsid w:val="001D5FA0"/>
    <w:rsid w:val="001E31CD"/>
    <w:rsid w:val="002B3584"/>
    <w:rsid w:val="00336EC7"/>
    <w:rsid w:val="00344805"/>
    <w:rsid w:val="003C3351"/>
    <w:rsid w:val="003F238F"/>
    <w:rsid w:val="004E4AA5"/>
    <w:rsid w:val="005E628F"/>
    <w:rsid w:val="00694A4D"/>
    <w:rsid w:val="007213DA"/>
    <w:rsid w:val="0080242F"/>
    <w:rsid w:val="00945C96"/>
    <w:rsid w:val="009F17CA"/>
    <w:rsid w:val="00A14B62"/>
    <w:rsid w:val="00AC54B0"/>
    <w:rsid w:val="00B83E1E"/>
    <w:rsid w:val="00BC48C8"/>
    <w:rsid w:val="00BC7608"/>
    <w:rsid w:val="00BD6258"/>
    <w:rsid w:val="00D5272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A80C5A"/>
  <w15:docId w15:val="{2617C897-FC76-4927-9737-53CD14A3EF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Times New Roman"/>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style>
  <w:style w:type="paragraph" w:styleId="Heading1">
    <w:name w:val="heading 1"/>
    <w:basedOn w:val="Normal"/>
    <w:next w:val="Normal"/>
    <w:link w:val="Heading1Char"/>
    <w:uiPriority w:val="9"/>
    <w:qFormat/>
    <w:rsid w:val="002B3584"/>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80242F"/>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AC54B0"/>
    <w:pPr>
      <w:keepNext/>
      <w:keepLines/>
      <w:spacing w:before="4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52721"/>
    <w:pPr>
      <w:ind w:left="720"/>
      <w:contextualSpacing/>
    </w:pPr>
  </w:style>
  <w:style w:type="paragraph" w:styleId="ListBullet">
    <w:name w:val="List Bullet"/>
    <w:basedOn w:val="Normal"/>
    <w:uiPriority w:val="99"/>
    <w:unhideWhenUsed/>
    <w:rsid w:val="002B3584"/>
    <w:pPr>
      <w:numPr>
        <w:numId w:val="8"/>
      </w:numPr>
      <w:spacing w:after="200" w:line="276" w:lineRule="auto"/>
      <w:ind w:firstLine="0"/>
      <w:contextualSpacing/>
    </w:pPr>
    <w:rPr>
      <w:rFonts w:asciiTheme="minorHAnsi" w:eastAsiaTheme="minorEastAsia" w:hAnsiTheme="minorHAnsi" w:cstheme="minorBidi"/>
      <w:lang w:val="en-US" w:eastAsia="en-US"/>
    </w:rPr>
  </w:style>
  <w:style w:type="paragraph" w:styleId="IntenseQuote">
    <w:name w:val="Intense Quote"/>
    <w:basedOn w:val="Normal"/>
    <w:next w:val="Normal"/>
    <w:link w:val="IntenseQuoteChar"/>
    <w:uiPriority w:val="30"/>
    <w:qFormat/>
    <w:rsid w:val="002B3584"/>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2B3584"/>
    <w:rPr>
      <w:i/>
      <w:iCs/>
      <w:color w:val="4472C4" w:themeColor="accent1"/>
    </w:rPr>
  </w:style>
  <w:style w:type="character" w:styleId="IntenseReference">
    <w:name w:val="Intense Reference"/>
    <w:basedOn w:val="DefaultParagraphFont"/>
    <w:uiPriority w:val="32"/>
    <w:qFormat/>
    <w:rsid w:val="002B3584"/>
    <w:rPr>
      <w:b/>
      <w:bCs/>
      <w:smallCaps/>
      <w:color w:val="4472C4" w:themeColor="accent1"/>
      <w:spacing w:val="5"/>
    </w:rPr>
  </w:style>
  <w:style w:type="character" w:styleId="BookTitle">
    <w:name w:val="Book Title"/>
    <w:basedOn w:val="DefaultParagraphFont"/>
    <w:uiPriority w:val="33"/>
    <w:qFormat/>
    <w:rsid w:val="002B3584"/>
    <w:rPr>
      <w:b/>
      <w:bCs/>
      <w:i/>
      <w:iCs/>
      <w:spacing w:val="5"/>
    </w:rPr>
  </w:style>
  <w:style w:type="paragraph" w:styleId="Quote">
    <w:name w:val="Quote"/>
    <w:basedOn w:val="Normal"/>
    <w:next w:val="Normal"/>
    <w:link w:val="QuoteChar"/>
    <w:uiPriority w:val="29"/>
    <w:qFormat/>
    <w:rsid w:val="002B3584"/>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2B3584"/>
    <w:rPr>
      <w:i/>
      <w:iCs/>
      <w:color w:val="404040" w:themeColor="text1" w:themeTint="BF"/>
    </w:rPr>
  </w:style>
  <w:style w:type="character" w:styleId="IntenseEmphasis">
    <w:name w:val="Intense Emphasis"/>
    <w:basedOn w:val="DefaultParagraphFont"/>
    <w:uiPriority w:val="21"/>
    <w:qFormat/>
    <w:rsid w:val="002B3584"/>
    <w:rPr>
      <w:i/>
      <w:iCs/>
      <w:color w:val="4472C4" w:themeColor="accent1"/>
    </w:rPr>
  </w:style>
  <w:style w:type="paragraph" w:styleId="Subtitle">
    <w:name w:val="Subtitle"/>
    <w:basedOn w:val="Normal"/>
    <w:next w:val="Normal"/>
    <w:link w:val="SubtitleChar"/>
    <w:uiPriority w:val="11"/>
    <w:qFormat/>
    <w:rsid w:val="002B3584"/>
    <w:pPr>
      <w:numPr>
        <w:ilvl w:val="1"/>
      </w:numPr>
      <w:spacing w:after="160"/>
    </w:pPr>
    <w:rPr>
      <w:rFonts w:asciiTheme="minorHAnsi" w:eastAsiaTheme="minorEastAsia" w:hAnsiTheme="minorHAnsi" w:cstheme="minorBidi"/>
      <w:color w:val="5A5A5A" w:themeColor="text1" w:themeTint="A5"/>
      <w:spacing w:val="15"/>
    </w:rPr>
  </w:style>
  <w:style w:type="character" w:customStyle="1" w:styleId="SubtitleChar">
    <w:name w:val="Subtitle Char"/>
    <w:basedOn w:val="DefaultParagraphFont"/>
    <w:link w:val="Subtitle"/>
    <w:uiPriority w:val="11"/>
    <w:rsid w:val="002B3584"/>
    <w:rPr>
      <w:rFonts w:asciiTheme="minorHAnsi" w:eastAsiaTheme="minorEastAsia" w:hAnsiTheme="minorHAnsi" w:cstheme="minorBidi"/>
      <w:color w:val="5A5A5A" w:themeColor="text1" w:themeTint="A5"/>
      <w:spacing w:val="15"/>
    </w:rPr>
  </w:style>
  <w:style w:type="character" w:styleId="SubtleReference">
    <w:name w:val="Subtle Reference"/>
    <w:basedOn w:val="DefaultParagraphFont"/>
    <w:uiPriority w:val="31"/>
    <w:qFormat/>
    <w:rsid w:val="002B3584"/>
    <w:rPr>
      <w:smallCaps/>
      <w:color w:val="5A5A5A" w:themeColor="text1" w:themeTint="A5"/>
    </w:rPr>
  </w:style>
  <w:style w:type="character" w:styleId="Emphasis">
    <w:name w:val="Emphasis"/>
    <w:basedOn w:val="DefaultParagraphFont"/>
    <w:uiPriority w:val="20"/>
    <w:qFormat/>
    <w:rsid w:val="002B3584"/>
    <w:rPr>
      <w:i/>
      <w:iCs/>
    </w:rPr>
  </w:style>
  <w:style w:type="character" w:styleId="SubtleEmphasis">
    <w:name w:val="Subtle Emphasis"/>
    <w:basedOn w:val="DefaultParagraphFont"/>
    <w:uiPriority w:val="19"/>
    <w:qFormat/>
    <w:rsid w:val="002B3584"/>
    <w:rPr>
      <w:i/>
      <w:iCs/>
      <w:color w:val="404040" w:themeColor="text1" w:themeTint="BF"/>
    </w:rPr>
  </w:style>
  <w:style w:type="paragraph" w:styleId="NoSpacing">
    <w:name w:val="No Spacing"/>
    <w:uiPriority w:val="1"/>
    <w:qFormat/>
    <w:rsid w:val="002B3584"/>
  </w:style>
  <w:style w:type="character" w:customStyle="1" w:styleId="Heading1Char">
    <w:name w:val="Heading 1 Char"/>
    <w:basedOn w:val="DefaultParagraphFont"/>
    <w:link w:val="Heading1"/>
    <w:uiPriority w:val="9"/>
    <w:rsid w:val="002B3584"/>
    <w:rPr>
      <w:rFonts w:asciiTheme="majorHAnsi" w:eastAsiaTheme="majorEastAsia" w:hAnsiTheme="majorHAnsi" w:cstheme="majorBidi"/>
      <w:color w:val="2F5496" w:themeColor="accent1" w:themeShade="BF"/>
      <w:sz w:val="32"/>
      <w:szCs w:val="32"/>
    </w:rPr>
  </w:style>
  <w:style w:type="character" w:styleId="Hyperlink">
    <w:name w:val="Hyperlink"/>
    <w:basedOn w:val="DefaultParagraphFont"/>
    <w:uiPriority w:val="99"/>
    <w:unhideWhenUsed/>
    <w:rsid w:val="001E31CD"/>
    <w:rPr>
      <w:color w:val="0563C1" w:themeColor="hyperlink"/>
      <w:u w:val="single"/>
    </w:rPr>
  </w:style>
  <w:style w:type="character" w:styleId="UnresolvedMention">
    <w:name w:val="Unresolved Mention"/>
    <w:basedOn w:val="DefaultParagraphFont"/>
    <w:uiPriority w:val="99"/>
    <w:semiHidden/>
    <w:unhideWhenUsed/>
    <w:rsid w:val="001E31CD"/>
    <w:rPr>
      <w:color w:val="605E5C"/>
      <w:shd w:val="clear" w:color="auto" w:fill="E1DFDD"/>
    </w:rPr>
  </w:style>
  <w:style w:type="character" w:customStyle="1" w:styleId="Heading2Char">
    <w:name w:val="Heading 2 Char"/>
    <w:basedOn w:val="DefaultParagraphFont"/>
    <w:link w:val="Heading2"/>
    <w:uiPriority w:val="9"/>
    <w:rsid w:val="0080242F"/>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AC54B0"/>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kaggle.com/datasets/dbdmobile/myanimelist-dataset" TargetMode="External"/><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name="Top Shadow">
      <a:fillStyleLst>
        <a:solidFill>
          <a:schemeClr val="phClr"/>
        </a:solidFill>
        <a:gradFill rotWithShape="1">
          <a:gsLst>
            <a:gs pos="0">
              <a:schemeClr val="phClr">
                <a:tint val="10000"/>
                <a:satMod val="300000"/>
              </a:schemeClr>
            </a:gs>
            <a:gs pos="34000">
              <a:schemeClr val="phClr">
                <a:tint val="13500"/>
                <a:satMod val="250000"/>
              </a:schemeClr>
            </a:gs>
            <a:gs pos="100000">
              <a:schemeClr val="phClr">
                <a:tint val="60000"/>
                <a:satMod val="200000"/>
              </a:schemeClr>
            </a:gs>
          </a:gsLst>
          <a:path path="circle">
            <a:fillToRect l="50000" t="155000" r="50000" b="-55000"/>
          </a:path>
        </a:gradFill>
        <a:gradFill rotWithShape="1">
          <a:gsLst>
            <a:gs pos="0">
              <a:schemeClr val="phClr">
                <a:tint val="60000"/>
                <a:satMod val="160000"/>
              </a:schemeClr>
            </a:gs>
            <a:gs pos="46000">
              <a:schemeClr val="phClr">
                <a:tint val="86000"/>
                <a:satMod val="160000"/>
              </a:schemeClr>
            </a:gs>
            <a:gs pos="100000">
              <a:schemeClr val="phClr">
                <a:shade val="40000"/>
                <a:satMod val="160000"/>
              </a:schemeClr>
            </a:gs>
          </a:gsLst>
          <a:path path="circle">
            <a:fillToRect l="50000" t="155000" r="50000" b="-55000"/>
          </a:path>
        </a:gradFill>
      </a:fillStyleLst>
      <a:lnStyleLst>
        <a:ln w="9525" cap="flat" cmpd="sng" algn="ctr">
          <a:solidFill>
            <a:schemeClr val="phClr">
              <a:satMod val="120000"/>
            </a:schemeClr>
          </a:solidFill>
          <a:prstDash val="solid"/>
        </a:ln>
        <a:ln w="12700" cap="flat" cmpd="sng" algn="ctr">
          <a:solidFill>
            <a:schemeClr val="phClr"/>
          </a:solidFill>
          <a:prstDash val="solid"/>
        </a:ln>
        <a:ln w="25400" cap="flat" cmpd="sng" algn="ctr">
          <a:solidFill>
            <a:schemeClr val="phClr"/>
          </a:solidFill>
          <a:prstDash val="solid"/>
        </a:ln>
      </a:lnStyleLst>
      <a:effectStyleLst>
        <a:effectStyle>
          <a:effectLst>
            <a:outerShdw blurRad="63500" dist="25400" dir="14700000" algn="t" rotWithShape="0">
              <a:srgbClr val="000000">
                <a:alpha val="50000"/>
              </a:srgbClr>
            </a:outerShdw>
          </a:effectLst>
        </a:effectStyle>
        <a:effectStyle>
          <a:effectLst>
            <a:outerShdw blurRad="50800" dist="38100" dir="14700000" algn="t" rotWithShape="0">
              <a:srgbClr val="000000">
                <a:alpha val="60000"/>
              </a:srgbClr>
            </a:outerShdw>
          </a:effectLst>
        </a:effectStyle>
        <a:effectStyle>
          <a:effectLst>
            <a:outerShdw blurRad="53975" dist="41275" dir="14700000" algn="t" rotWithShape="0">
              <a:srgbClr val="000000">
                <a:alpha val="60000"/>
              </a:srgbClr>
            </a:outerShdw>
          </a:effectLst>
          <a:scene3d>
            <a:camera prst="orthographicFront">
              <a:rot lat="0" lon="0" rev="0"/>
            </a:camera>
            <a:lightRig rig="contrasting" dir="t">
              <a:rot lat="0" lon="0" rev="3600000"/>
            </a:lightRig>
          </a:scene3d>
          <a:sp3d prstMaterial="plastic">
            <a:bevelT w="127000" h="38200" prst="relaxedInset"/>
          </a:sp3d>
        </a:effectStyle>
      </a:effectStyleLst>
      <a:bgFillStyleLst>
        <a:solidFill>
          <a:schemeClr val="phClr"/>
        </a:solidFill>
        <a:solidFill>
          <a:schemeClr val="phClr"/>
        </a:solidFill>
        <a:solidFill>
          <a:schemeClr val="phClr"/>
        </a:soli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2A70E4C-7AAD-47EB-9A51-F58BEE7AC48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161</TotalTime>
  <Pages>1</Pages>
  <Words>5681</Words>
  <Characters>32386</Characters>
  <Application>Microsoft Office Word</Application>
  <DocSecurity>0</DocSecurity>
  <Lines>269</Lines>
  <Paragraphs>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37992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OfficeCLI</dc:creator>
  <cp:lastModifiedBy>aditi verma</cp:lastModifiedBy>
  <cp:revision>6</cp:revision>
  <dcterms:created xsi:type="dcterms:W3CDTF">2026-09-21T14:28:00Z</dcterms:created>
  <dcterms:modified xsi:type="dcterms:W3CDTF">2026-09-24T16:14:00Z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fficeCLI.Version">
    <vt:lpwstr>1.0.151</vt:lpwstr>
  </property>
  <property fmtid="{D5CDD505-2E9C-101B-9397-08002B2CF9AE}" pid="3" name="OfficeCLI.LastModified">
    <vt:lpwstr>2026-09-21T14:55:59Z</vt:lpwstr>
  </property>
</Properties>
</file>