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qp61nykvz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 of Atom Quick Revision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Subatomic Particles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Electron → Negative charge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Proton → Positive charge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Neutron → Neutral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Atomic Number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Atomic number represents the number of protons present in the nucleus.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Mass Number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Mass Number = Number of Protons + Number of Neutrons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Bohr's Model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Electrons revolve in fixed shells.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is quantized.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Electrons absorb energy to move to higher shells.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Facts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 shell → maximum 2 electrons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 shell → maximum 8 electrons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 shell → maximum 18 electrons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 Tip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differentiate atomic number and mass number in theory answers.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