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444444"/>
          <w:sz w:val="26"/>
          <w:szCs w:val="26"/>
        </w:rPr>
        <w:t xml:space="preserve">SOFTWARE ENGINEERING</w:t>
      </w:r>
    </w:p>
    <w:p>
      <w:pPr>
        <w:spacing w:after="400" w:before="100"/>
        <w:jc w:val="center"/>
      </w:pPr>
      <w:r>
        <w:rPr>
          <w:b/>
          <w:bCs/>
          <w:color w:val="444444"/>
          <w:sz w:val="26"/>
          <w:szCs w:val="26"/>
        </w:rPr>
        <w:t xml:space="preserve">REQUIREMENT REPORT</w:t>
      </w:r>
    </w:p>
    <w:p>
      <w:pPr>
        <w:spacing w:after="200" w:before="600"/>
        <w:jc w:val="center"/>
      </w:pPr>
      <w:r>
        <w:rPr>
          <w:b/>
          <w:bCs/>
          <w:color w:val="1F3864"/>
          <w:sz w:val="64"/>
          <w:szCs w:val="64"/>
        </w:rPr>
        <w:t xml:space="preserve">CareerAI</w:t>
      </w:r>
    </w:p>
    <w:p>
      <w:pPr>
        <w:spacing w:after="800"/>
        <w:jc w:val="center"/>
      </w:pPr>
      <w:r>
        <w:rPr>
          <w:b/>
          <w:bCs/>
          <w:i/>
          <w:iCs/>
          <w:color w:val="2E5395"/>
          <w:sz w:val="30"/>
          <w:szCs w:val="30"/>
        </w:rPr>
        <w:t xml:space="preserve">AI Career Guidance and Skill Recommendation System</w:t>
      </w:r>
    </w:p>
    <w:p>
      <w:pPr>
        <w:spacing w:after="80" w:before="1600"/>
        <w:jc w:val="center"/>
      </w:pPr>
      <w:r>
        <w:rPr>
          <w:color w:val="444444"/>
          <w:sz w:val="22"/>
          <w:szCs w:val="22"/>
        </w:rPr>
        <w:t xml:space="preserve">Prepared as part of the Software Engineering Course Requirement</w:t>
      </w:r>
    </w:p>
    <w:p>
      <w:pPr>
        <w:spacing w:after="80"/>
        <w:jc w:val="center"/>
      </w:pPr>
      <w:r>
        <w:rPr>
          <w:color w:val="444444"/>
          <w:sz w:val="22"/>
          <w:szCs w:val="22"/>
        </w:rPr>
        <w:t xml:space="preserve">Document Type: Requirement Report (Preliminary Stage)</w:t>
      </w:r>
    </w:p>
    <w:p>
      <w:pPr>
        <w:spacing w:after="80"/>
        <w:jc w:val="center"/>
      </w:pPr>
      <w:r>
        <w:rPr>
          <w:color w:val="444444"/>
          <w:sz w:val="22"/>
          <w:szCs w:val="22"/>
        </w:rPr>
        <w:t xml:space="preserve">Version: 1.0</w:t>
      </w:r>
    </w:p>
    <w:p>
      <w:pPr>
        <w:spacing w:after="1600"/>
        <w:jc w:val="center"/>
      </w:pPr>
      <w:r>
        <w:rPr>
          <w:color w:val="444444"/>
          <w:sz w:val="22"/>
          <w:szCs w:val="22"/>
        </w:rPr>
        <w:t xml:space="preserve">Date: September 2026</w:t>
      </w:r>
    </w:p>
    <w:p>
      <w:pPr>
        <w:pBdr>
          <w:top w:val="single" w:color="2E5395" w:sz="6" w:space="8"/>
        </w:pBdr>
        <w:spacing w:before="2000"/>
        <w:jc w:val="center"/>
      </w:pPr>
      <w:r>
        <w:rPr>
          <w:color w:val="444444"/>
          <w:sz w:val="20"/>
          <w:szCs w:val="20"/>
        </w:rPr>
        <w:t xml:space="preserve">Department of Computer Science / Information Technology</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2E5395" w:sz="8" w:space="4"/>
        </w:pBdr>
        <w:spacing w:after="240" w:before="480"/>
      </w:pPr>
      <w:r>
        <w:rPr>
          <w:b/>
          <w:bCs/>
          <w:color w:val="1F3864"/>
          <w:sz w:val="30"/>
          <w:szCs w:val="30"/>
        </w:rPr>
        <w:t xml:space="preserve">1. Introduction &amp; Problem Statement</w:t>
      </w:r>
    </w:p>
    <w:p>
      <w:pPr>
        <w:pStyle w:val="Heading2"/>
        <w:spacing w:after="160" w:before="320"/>
      </w:pPr>
      <w:r>
        <w:rPr>
          <w:b/>
          <w:bCs/>
          <w:color w:val="2E5395"/>
          <w:sz w:val="24"/>
          <w:szCs w:val="24"/>
        </w:rPr>
        <w:t xml:space="preserve">1.1 Introduction</w:t>
      </w:r>
    </w:p>
    <w:p>
      <w:pPr>
        <w:spacing w:after="160" w:line="276"/>
        <w:jc w:val="both"/>
      </w:pPr>
      <w:r>
        <w:rPr>
          <w:sz w:val="22"/>
          <w:szCs w:val="22"/>
        </w:rPr>
        <w:t xml:space="preserve">CareerAI is a proposed web-based intelligent system designed to guide students and early-career professionals through the process of career planning, skill development, and job readiness. The platform combines user profile analysis, artificial intelligence based recommendation techniques, and curated learning resources to help users identify suitable career paths and the skills required to pursue them. This document presents the Requirement Report for CareerAI. It captures the problem the project addresses, the objectives and scope of the system, the stakeholders involved, the methods used to gather requirements, and the resulting functional, non-functional, and user requirements. Unlike a Software Requirement Specification (SRS), this report does not attempt to formally specify system behaviour in exhaustive technical detail; instead, it documents and organizes the requirements gathered during the elicitation phase of the project, along with their prioritization, validation, and traceability.</w:t>
      </w:r>
    </w:p>
    <w:p>
      <w:pPr>
        <w:pStyle w:val="Heading2"/>
        <w:spacing w:after="160" w:before="320"/>
      </w:pPr>
      <w:r>
        <w:rPr>
          <w:b/>
          <w:bCs/>
          <w:color w:val="2E5395"/>
          <w:sz w:val="24"/>
          <w:szCs w:val="24"/>
        </w:rPr>
        <w:t xml:space="preserve">1.2 Problem Statement</w:t>
      </w:r>
    </w:p>
    <w:p>
      <w:pPr>
        <w:spacing w:after="160" w:line="276"/>
        <w:jc w:val="both"/>
      </w:pPr>
      <w:r>
        <w:rPr>
          <w:sz w:val="22"/>
          <w:szCs w:val="22"/>
        </w:rPr>
        <w:t xml:space="preserve">Students and job seekers frequently struggle to make informed career decisions due to the overwhelming number of career paths, rapidly changing industry skill demands, and a lack of personalized guidance. Traditional career counselling is often generic, infrequent, and not tailored to an individual's academic background, interests, or skill gaps. Additionally, learners often do not know which specific skills to acquire for a chosen career path or where to find reliable resources to learn them. There is a need for an intelligent, accessible, and continuously updated system that can analyze a user's profile and interests, recommend suitable career paths, identify missing skills, and suggest relevant learning resources, thereby reducing the dependency on limited human counselling resources and enabling data-driven career decisions.</w:t>
      </w:r>
    </w:p>
    <w:p>
      <w:pPr>
        <w:pStyle w:val="Heading1"/>
        <w:pBdr>
          <w:bottom w:val="single" w:color="2E5395" w:sz="8" w:space="4"/>
        </w:pBdr>
        <w:spacing w:after="240" w:before="480"/>
      </w:pPr>
      <w:r>
        <w:rPr>
          <w:b/>
          <w:bCs/>
          <w:color w:val="1F3864"/>
          <w:sz w:val="30"/>
          <w:szCs w:val="30"/>
        </w:rPr>
        <w:t xml:space="preserve">2. Objectives and Scope</w:t>
      </w:r>
    </w:p>
    <w:p>
      <w:pPr>
        <w:pStyle w:val="Heading2"/>
        <w:spacing w:after="160" w:before="320"/>
      </w:pPr>
      <w:r>
        <w:rPr>
          <w:b/>
          <w:bCs/>
          <w:color w:val="2E5395"/>
          <w:sz w:val="24"/>
          <w:szCs w:val="24"/>
        </w:rPr>
        <w:t xml:space="preserve">2.1 Objectives</w:t>
      </w:r>
    </w:p>
    <w:p>
      <w:pPr>
        <w:pStyle w:val="ListParagraph"/>
        <w:numPr>
          <w:ilvl w:val="0"/>
          <w:numId w:val="2"/>
        </w:numPr>
        <w:spacing w:after="80"/>
      </w:pPr>
      <w:r>
        <w:rPr>
          <w:sz w:val="22"/>
          <w:szCs w:val="22"/>
        </w:rPr>
        <w:t xml:space="preserve">To design a system that collects and analyzes user academic background, interests, and existing skills.</w:t>
      </w:r>
    </w:p>
    <w:p>
      <w:pPr>
        <w:pStyle w:val="ListParagraph"/>
        <w:numPr>
          <w:ilvl w:val="0"/>
          <w:numId w:val="2"/>
        </w:numPr>
        <w:spacing w:after="80"/>
      </w:pPr>
      <w:r>
        <w:rPr>
          <w:sz w:val="22"/>
          <w:szCs w:val="22"/>
        </w:rPr>
        <w:t xml:space="preserve">To recommend suitable career paths using AI-based matching between user profiles and industry requirements.</w:t>
      </w:r>
    </w:p>
    <w:p>
      <w:pPr>
        <w:pStyle w:val="ListParagraph"/>
        <w:numPr>
          <w:ilvl w:val="0"/>
          <w:numId w:val="2"/>
        </w:numPr>
        <w:spacing w:after="80"/>
      </w:pPr>
      <w:r>
        <w:rPr>
          <w:sz w:val="22"/>
          <w:szCs w:val="22"/>
        </w:rPr>
        <w:t xml:space="preserve">To identify skill gaps between a user's current competencies and the requirements of their target career.</w:t>
      </w:r>
    </w:p>
    <w:p>
      <w:pPr>
        <w:pStyle w:val="ListParagraph"/>
        <w:numPr>
          <w:ilvl w:val="0"/>
          <w:numId w:val="2"/>
        </w:numPr>
        <w:spacing w:after="80"/>
      </w:pPr>
      <w:r>
        <w:rPr>
          <w:sz w:val="22"/>
          <w:szCs w:val="22"/>
        </w:rPr>
        <w:t xml:space="preserve">To recommend relevant courses, certifications, and learning resources to bridge identified skill gaps.</w:t>
      </w:r>
    </w:p>
    <w:p>
      <w:pPr>
        <w:pStyle w:val="ListParagraph"/>
        <w:numPr>
          <w:ilvl w:val="0"/>
          <w:numId w:val="2"/>
        </w:numPr>
        <w:spacing w:after="80"/>
      </w:pPr>
      <w:r>
        <w:rPr>
          <w:sz w:val="22"/>
          <w:szCs w:val="22"/>
        </w:rPr>
        <w:t xml:space="preserve">To provide progress tracking so users can monitor their skill development over time.</w:t>
      </w:r>
    </w:p>
    <w:p>
      <w:pPr>
        <w:pStyle w:val="ListParagraph"/>
        <w:numPr>
          <w:ilvl w:val="0"/>
          <w:numId w:val="2"/>
        </w:numPr>
        <w:spacing w:after="80"/>
      </w:pPr>
      <w:r>
        <w:rPr>
          <w:sz w:val="22"/>
          <w:szCs w:val="22"/>
        </w:rPr>
        <w:t xml:space="preserve">To offer an intuitive, accessible, and responsive user interface for students and professionals.</w:t>
      </w:r>
    </w:p>
    <w:p>
      <w:pPr>
        <w:spacing w:after="80"/>
      </w:pPr>
    </w:p>
    <w:p>
      <w:pPr>
        <w:pStyle w:val="Heading2"/>
        <w:spacing w:after="160" w:before="320"/>
      </w:pPr>
      <w:r>
        <w:rPr>
          <w:b/>
          <w:bCs/>
          <w:color w:val="2E5395"/>
          <w:sz w:val="24"/>
          <w:szCs w:val="24"/>
        </w:rPr>
        <w:t xml:space="preserve">2.2 Scope</w:t>
      </w:r>
    </w:p>
    <w:p>
      <w:pPr>
        <w:spacing w:after="160" w:line="276"/>
        <w:jc w:val="both"/>
      </w:pPr>
      <w:r>
        <w:rPr>
          <w:sz w:val="22"/>
          <w:szCs w:val="22"/>
        </w:rPr>
        <w:t xml:space="preserve">The scope of CareerAI covers the design and development of a web-based platform accessible to students, fresh graduates, and early-career professionals. The system will include user registration and profile management, an AI-driven career recommendation engine, a skill-gap analysis module, a learning resource recommendation module, and an administrative panel for content and data management.</w:t>
      </w:r>
    </w:p>
    <w:p>
      <w:pPr>
        <w:spacing w:after="160" w:line="276"/>
        <w:jc w:val="both"/>
      </w:pPr>
      <w:r>
        <w:rPr>
          <w:sz w:val="22"/>
          <w:szCs w:val="22"/>
        </w:rPr>
        <w:t xml:space="preserve">The following are explicitly outside the scope of the current phase of the project:</w:t>
      </w:r>
    </w:p>
    <w:p>
      <w:pPr>
        <w:pStyle w:val="ListParagraph"/>
        <w:numPr>
          <w:ilvl w:val="0"/>
          <w:numId w:val="3"/>
        </w:numPr>
        <w:spacing w:after="80"/>
      </w:pPr>
      <w:r>
        <w:rPr>
          <w:sz w:val="22"/>
          <w:szCs w:val="22"/>
        </w:rPr>
        <w:t xml:space="preserve">Direct job placement or guaranteed employment services.</w:t>
      </w:r>
    </w:p>
    <w:p>
      <w:pPr>
        <w:pStyle w:val="ListParagraph"/>
        <w:numPr>
          <w:ilvl w:val="0"/>
          <w:numId w:val="3"/>
        </w:numPr>
        <w:spacing w:after="80"/>
      </w:pPr>
      <w:r>
        <w:rPr>
          <w:sz w:val="22"/>
          <w:szCs w:val="22"/>
        </w:rPr>
        <w:t xml:space="preserve">Integration with corporate Applicant Tracking Systems (ATS) or recruitment platforms.</w:t>
      </w:r>
    </w:p>
    <w:p>
      <w:pPr>
        <w:pStyle w:val="ListParagraph"/>
        <w:numPr>
          <w:ilvl w:val="0"/>
          <w:numId w:val="3"/>
        </w:numPr>
        <w:spacing w:after="80"/>
      </w:pPr>
      <w:r>
        <w:rPr>
          <w:sz w:val="22"/>
          <w:szCs w:val="22"/>
        </w:rPr>
        <w:t xml:space="preserve">Real-time one-on-one video counselling with human career coaches.</w:t>
      </w:r>
    </w:p>
    <w:p>
      <w:pPr>
        <w:pStyle w:val="ListParagraph"/>
        <w:numPr>
          <w:ilvl w:val="0"/>
          <w:numId w:val="3"/>
        </w:numPr>
        <w:spacing w:after="80"/>
      </w:pPr>
      <w:r>
        <w:rPr>
          <w:sz w:val="22"/>
          <w:szCs w:val="22"/>
        </w:rPr>
        <w:t xml:space="preserve">Mobile native applications (iOS/Android); the initial release targets a responsive web application only.</w:t>
      </w:r>
    </w:p>
    <w:p>
      <w:pPr>
        <w:pStyle w:val="ListParagraph"/>
        <w:numPr>
          <w:ilvl w:val="0"/>
          <w:numId w:val="3"/>
        </w:numPr>
        <w:spacing w:after="80"/>
      </w:pPr>
      <w:r>
        <w:rPr>
          <w:sz w:val="22"/>
          <w:szCs w:val="22"/>
        </w:rPr>
        <w:t xml:space="preserve">Payment processing for premium career counselling services (planned for a future phase).</w:t>
      </w:r>
    </w:p>
    <w:p>
      <w:pPr>
        <w:pStyle w:val="Heading1"/>
        <w:pBdr>
          <w:bottom w:val="single" w:color="2E5395" w:sz="8" w:space="4"/>
        </w:pBdr>
        <w:spacing w:after="240" w:before="480"/>
      </w:pPr>
      <w:r>
        <w:rPr>
          <w:b/>
          <w:bCs/>
          <w:color w:val="1F3864"/>
          <w:sz w:val="30"/>
          <w:szCs w:val="30"/>
        </w:rPr>
        <w:t xml:space="preserve">3. Stakeholders</w:t>
      </w:r>
    </w:p>
    <w:p>
      <w:pPr>
        <w:spacing w:after="160" w:line="276"/>
        <w:jc w:val="both"/>
      </w:pPr>
      <w:r>
        <w:rPr>
          <w:sz w:val="22"/>
          <w:szCs w:val="22"/>
        </w:rPr>
        <w:t xml:space="preserve">The table below identifies the key stakeholders of the CareerAI project, their category, and their role or interest in the system.</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340"/>
        <w:gridCol w:w="2127"/>
        <w:gridCol w:w="4893"/>
      </w:tblGrid>
      <w:tr>
        <w:trPr>
          <w:tblHeader/>
        </w:trPr>
        <w:tc>
          <w:tcPr>
            <w:tcW w:type="dxa" w:w="2340"/>
            <w:shd w:fill="1F3864" w:val="clear"/>
            <w:tcMar>
              <w:top w:type="dxa" w:w="80"/>
              <w:left w:type="dxa" w:w="100"/>
              <w:bottom w:type="dxa" w:w="80"/>
              <w:right w:type="dxa" w:w="100"/>
            </w:tcMar>
            <w:vAlign w:val="center"/>
          </w:tcPr>
          <w:p>
            <w:pPr>
              <w:jc w:val="left"/>
            </w:pPr>
            <w:r>
              <w:rPr>
                <w:b/>
                <w:bCs/>
                <w:color w:val="FFFFFF"/>
                <w:sz w:val="20"/>
                <w:szCs w:val="20"/>
              </w:rPr>
              <w:t xml:space="preserve">Stakeholder</w:t>
            </w:r>
          </w:p>
        </w:tc>
        <w:tc>
          <w:tcPr>
            <w:tcW w:type="dxa" w:w="2127"/>
            <w:shd w:fill="1F3864"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4893"/>
            <w:shd w:fill="1F3864" w:val="clear"/>
            <w:tcMar>
              <w:top w:type="dxa" w:w="80"/>
              <w:left w:type="dxa" w:w="100"/>
              <w:bottom w:type="dxa" w:w="80"/>
              <w:right w:type="dxa" w:w="100"/>
            </w:tcMar>
            <w:vAlign w:val="center"/>
          </w:tcPr>
          <w:p>
            <w:pPr>
              <w:jc w:val="left"/>
            </w:pPr>
            <w:r>
              <w:rPr>
                <w:b/>
                <w:bCs/>
                <w:color w:val="FFFFFF"/>
                <w:sz w:val="20"/>
                <w:szCs w:val="20"/>
              </w:rPr>
              <w:t xml:space="preserve">Role / Interest in the System</w:t>
            </w:r>
          </w:p>
        </w:tc>
      </w:tr>
      <w:tr>
        <w:tc>
          <w:tcPr>
            <w:tcW w:type="dxa" w:w="2340"/>
            <w:tcMar>
              <w:top w:type="dxa" w:w="80"/>
              <w:left w:type="dxa" w:w="100"/>
              <w:bottom w:type="dxa" w:w="80"/>
              <w:right w:type="dxa" w:w="100"/>
            </w:tcMar>
            <w:vAlign w:val="center"/>
          </w:tcPr>
          <w:p>
            <w:r>
              <w:rPr>
                <w:b w:val="false"/>
                <w:bCs w:val="false"/>
                <w:sz w:val="20"/>
                <w:szCs w:val="20"/>
              </w:rPr>
              <w:t xml:space="preserve">Students / Job Seekers</w:t>
            </w:r>
          </w:p>
        </w:tc>
        <w:tc>
          <w:tcPr>
            <w:tcW w:type="dxa" w:w="2127"/>
            <w:tcMar>
              <w:top w:type="dxa" w:w="80"/>
              <w:left w:type="dxa" w:w="100"/>
              <w:bottom w:type="dxa" w:w="80"/>
              <w:right w:type="dxa" w:w="100"/>
            </w:tcMar>
            <w:vAlign w:val="center"/>
          </w:tcPr>
          <w:p>
            <w:r>
              <w:rPr>
                <w:b w:val="false"/>
                <w:bCs w:val="false"/>
                <w:sz w:val="20"/>
                <w:szCs w:val="20"/>
              </w:rPr>
              <w:t xml:space="preserve">Primary End Users</w:t>
            </w:r>
          </w:p>
        </w:tc>
        <w:tc>
          <w:tcPr>
            <w:tcW w:type="dxa" w:w="4893"/>
            <w:tcMar>
              <w:top w:type="dxa" w:w="80"/>
              <w:left w:type="dxa" w:w="100"/>
              <w:bottom w:type="dxa" w:w="80"/>
              <w:right w:type="dxa" w:w="100"/>
            </w:tcMar>
            <w:vAlign w:val="center"/>
          </w:tcPr>
          <w:p>
            <w:r>
              <w:rPr>
                <w:b w:val="false"/>
                <w:bCs w:val="false"/>
                <w:sz w:val="20"/>
                <w:szCs w:val="20"/>
              </w:rPr>
              <w:t xml:space="preserve">Create profiles, receive career and skill recommendations, track learning progress.</w:t>
            </w:r>
          </w:p>
        </w:tc>
      </w:tr>
      <w:tr>
        <w:tc>
          <w:tcPr>
            <w:tcW w:type="dxa" w:w="2340"/>
            <w:shd w:fill="DCE6F1" w:val="clear"/>
            <w:tcMar>
              <w:top w:type="dxa" w:w="80"/>
              <w:left w:type="dxa" w:w="100"/>
              <w:bottom w:type="dxa" w:w="80"/>
              <w:right w:type="dxa" w:w="100"/>
            </w:tcMar>
            <w:vAlign w:val="center"/>
          </w:tcPr>
          <w:p>
            <w:r>
              <w:rPr>
                <w:b w:val="false"/>
                <w:bCs w:val="false"/>
                <w:sz w:val="20"/>
                <w:szCs w:val="20"/>
              </w:rPr>
              <w:t xml:space="preserve">Academic Institutions</w:t>
            </w:r>
          </w:p>
        </w:tc>
        <w:tc>
          <w:tcPr>
            <w:tcW w:type="dxa" w:w="2127"/>
            <w:shd w:fill="DCE6F1" w:val="clear"/>
            <w:tcMar>
              <w:top w:type="dxa" w:w="80"/>
              <w:left w:type="dxa" w:w="100"/>
              <w:bottom w:type="dxa" w:w="80"/>
              <w:right w:type="dxa" w:w="100"/>
            </w:tcMar>
            <w:vAlign w:val="center"/>
          </w:tcPr>
          <w:p>
            <w:r>
              <w:rPr>
                <w:b w:val="false"/>
                <w:bCs w:val="false"/>
                <w:sz w:val="20"/>
                <w:szCs w:val="20"/>
              </w:rPr>
              <w:t xml:space="preserve">Secondary Users / Partners</w:t>
            </w:r>
          </w:p>
        </w:tc>
        <w:tc>
          <w:tcPr>
            <w:tcW w:type="dxa" w:w="4893"/>
            <w:shd w:fill="DCE6F1" w:val="clear"/>
            <w:tcMar>
              <w:top w:type="dxa" w:w="80"/>
              <w:left w:type="dxa" w:w="100"/>
              <w:bottom w:type="dxa" w:w="80"/>
              <w:right w:type="dxa" w:w="100"/>
            </w:tcMar>
            <w:vAlign w:val="center"/>
          </w:tcPr>
          <w:p>
            <w:r>
              <w:rPr>
                <w:b w:val="false"/>
                <w:bCs w:val="false"/>
                <w:sz w:val="20"/>
                <w:szCs w:val="20"/>
              </w:rPr>
              <w:t xml:space="preserve">May integrate the platform for student career counselling and monitor aggregated outcomes.</w:t>
            </w:r>
          </w:p>
        </w:tc>
      </w:tr>
      <w:tr>
        <w:tc>
          <w:tcPr>
            <w:tcW w:type="dxa" w:w="2340"/>
            <w:tcMar>
              <w:top w:type="dxa" w:w="80"/>
              <w:left w:type="dxa" w:w="100"/>
              <w:bottom w:type="dxa" w:w="80"/>
              <w:right w:type="dxa" w:w="100"/>
            </w:tcMar>
            <w:vAlign w:val="center"/>
          </w:tcPr>
          <w:p>
            <w:r>
              <w:rPr>
                <w:b w:val="false"/>
                <w:bCs w:val="false"/>
                <w:sz w:val="20"/>
                <w:szCs w:val="20"/>
              </w:rPr>
              <w:t xml:space="preserve">Career Counsellors / Mentors</w:t>
            </w:r>
          </w:p>
        </w:tc>
        <w:tc>
          <w:tcPr>
            <w:tcW w:type="dxa" w:w="2127"/>
            <w:tcMar>
              <w:top w:type="dxa" w:w="80"/>
              <w:left w:type="dxa" w:w="100"/>
              <w:bottom w:type="dxa" w:w="80"/>
              <w:right w:type="dxa" w:w="100"/>
            </w:tcMar>
            <w:vAlign w:val="center"/>
          </w:tcPr>
          <w:p>
            <w:r>
              <w:rPr>
                <w:b w:val="false"/>
                <w:bCs w:val="false"/>
                <w:sz w:val="20"/>
                <w:szCs w:val="20"/>
              </w:rPr>
              <w:t xml:space="preserve">Domain Experts</w:t>
            </w:r>
          </w:p>
        </w:tc>
        <w:tc>
          <w:tcPr>
            <w:tcW w:type="dxa" w:w="4893"/>
            <w:tcMar>
              <w:top w:type="dxa" w:w="80"/>
              <w:left w:type="dxa" w:w="100"/>
              <w:bottom w:type="dxa" w:w="80"/>
              <w:right w:type="dxa" w:w="100"/>
            </w:tcMar>
            <w:vAlign w:val="center"/>
          </w:tcPr>
          <w:p>
            <w:r>
              <w:rPr>
                <w:b w:val="false"/>
                <w:bCs w:val="false"/>
                <w:sz w:val="20"/>
                <w:szCs w:val="20"/>
              </w:rPr>
              <w:t xml:space="preserve">Validate recommendation logic, review career path data, provide advisory input.</w:t>
            </w:r>
          </w:p>
        </w:tc>
      </w:tr>
      <w:tr>
        <w:tc>
          <w:tcPr>
            <w:tcW w:type="dxa" w:w="2340"/>
            <w:shd w:fill="DCE6F1" w:val="clear"/>
            <w:tcMar>
              <w:top w:type="dxa" w:w="80"/>
              <w:left w:type="dxa" w:w="100"/>
              <w:bottom w:type="dxa" w:w="80"/>
              <w:right w:type="dxa" w:w="100"/>
            </w:tcMar>
            <w:vAlign w:val="center"/>
          </w:tcPr>
          <w:p>
            <w:r>
              <w:rPr>
                <w:b w:val="false"/>
                <w:bCs w:val="false"/>
                <w:sz w:val="20"/>
                <w:szCs w:val="20"/>
              </w:rPr>
              <w:t xml:space="preserve">System Administrators</w:t>
            </w:r>
          </w:p>
        </w:tc>
        <w:tc>
          <w:tcPr>
            <w:tcW w:type="dxa" w:w="2127"/>
            <w:shd w:fill="DCE6F1" w:val="clear"/>
            <w:tcMar>
              <w:top w:type="dxa" w:w="80"/>
              <w:left w:type="dxa" w:w="100"/>
              <w:bottom w:type="dxa" w:w="80"/>
              <w:right w:type="dxa" w:w="100"/>
            </w:tcMar>
            <w:vAlign w:val="center"/>
          </w:tcPr>
          <w:p>
            <w:r>
              <w:rPr>
                <w:b w:val="false"/>
                <w:bCs w:val="false"/>
                <w:sz w:val="20"/>
                <w:szCs w:val="20"/>
              </w:rPr>
              <w:t xml:space="preserve">Internal Users</w:t>
            </w:r>
          </w:p>
        </w:tc>
        <w:tc>
          <w:tcPr>
            <w:tcW w:type="dxa" w:w="4893"/>
            <w:shd w:fill="DCE6F1" w:val="clear"/>
            <w:tcMar>
              <w:top w:type="dxa" w:w="80"/>
              <w:left w:type="dxa" w:w="100"/>
              <w:bottom w:type="dxa" w:w="80"/>
              <w:right w:type="dxa" w:w="100"/>
            </w:tcMar>
            <w:vAlign w:val="center"/>
          </w:tcPr>
          <w:p>
            <w:r>
              <w:rPr>
                <w:b w:val="false"/>
                <w:bCs w:val="false"/>
                <w:sz w:val="20"/>
                <w:szCs w:val="20"/>
              </w:rPr>
              <w:t xml:space="preserve">Manage platform content, user accounts, career/skill databases, and system configuration.</w:t>
            </w:r>
          </w:p>
        </w:tc>
      </w:tr>
      <w:tr>
        <w:tc>
          <w:tcPr>
            <w:tcW w:type="dxa" w:w="2340"/>
            <w:tcMar>
              <w:top w:type="dxa" w:w="80"/>
              <w:left w:type="dxa" w:w="100"/>
              <w:bottom w:type="dxa" w:w="80"/>
              <w:right w:type="dxa" w:w="100"/>
            </w:tcMar>
            <w:vAlign w:val="center"/>
          </w:tcPr>
          <w:p>
            <w:r>
              <w:rPr>
                <w:b w:val="false"/>
                <w:bCs w:val="false"/>
                <w:sz w:val="20"/>
                <w:szCs w:val="20"/>
              </w:rPr>
              <w:t xml:space="preserve">Content &amp; Course Providers</w:t>
            </w:r>
          </w:p>
        </w:tc>
        <w:tc>
          <w:tcPr>
            <w:tcW w:type="dxa" w:w="2127"/>
            <w:tcMar>
              <w:top w:type="dxa" w:w="80"/>
              <w:left w:type="dxa" w:w="100"/>
              <w:bottom w:type="dxa" w:w="80"/>
              <w:right w:type="dxa" w:w="100"/>
            </w:tcMar>
            <w:vAlign w:val="center"/>
          </w:tcPr>
          <w:p>
            <w:r>
              <w:rPr>
                <w:b w:val="false"/>
                <w:bCs w:val="false"/>
                <w:sz w:val="20"/>
                <w:szCs w:val="20"/>
              </w:rPr>
              <w:t xml:space="preserve">External Partners</w:t>
            </w:r>
          </w:p>
        </w:tc>
        <w:tc>
          <w:tcPr>
            <w:tcW w:type="dxa" w:w="4893"/>
            <w:tcMar>
              <w:top w:type="dxa" w:w="80"/>
              <w:left w:type="dxa" w:w="100"/>
              <w:bottom w:type="dxa" w:w="80"/>
              <w:right w:type="dxa" w:w="100"/>
            </w:tcMar>
            <w:vAlign w:val="center"/>
          </w:tcPr>
          <w:p>
            <w:r>
              <w:rPr>
                <w:b w:val="false"/>
                <w:bCs w:val="false"/>
                <w:sz w:val="20"/>
                <w:szCs w:val="20"/>
              </w:rPr>
              <w:t xml:space="preserve">Supply course and certification data used in skill-gap recommendations.</w:t>
            </w:r>
          </w:p>
        </w:tc>
      </w:tr>
      <w:tr>
        <w:tc>
          <w:tcPr>
            <w:tcW w:type="dxa" w:w="2340"/>
            <w:shd w:fill="DCE6F1" w:val="clear"/>
            <w:tcMar>
              <w:top w:type="dxa" w:w="80"/>
              <w:left w:type="dxa" w:w="100"/>
              <w:bottom w:type="dxa" w:w="80"/>
              <w:right w:type="dxa" w:w="100"/>
            </w:tcMar>
            <w:vAlign w:val="center"/>
          </w:tcPr>
          <w:p>
            <w:r>
              <w:rPr>
                <w:b w:val="false"/>
                <w:bCs w:val="false"/>
                <w:sz w:val="20"/>
                <w:szCs w:val="20"/>
              </w:rPr>
              <w:t xml:space="preserve">Development Team</w:t>
            </w:r>
          </w:p>
        </w:tc>
        <w:tc>
          <w:tcPr>
            <w:tcW w:type="dxa" w:w="2127"/>
            <w:shd w:fill="DCE6F1" w:val="clear"/>
            <w:tcMar>
              <w:top w:type="dxa" w:w="80"/>
              <w:left w:type="dxa" w:w="100"/>
              <w:bottom w:type="dxa" w:w="80"/>
              <w:right w:type="dxa" w:w="100"/>
            </w:tcMar>
            <w:vAlign w:val="center"/>
          </w:tcPr>
          <w:p>
            <w:r>
              <w:rPr>
                <w:b w:val="false"/>
                <w:bCs w:val="false"/>
                <w:sz w:val="20"/>
                <w:szCs w:val="20"/>
              </w:rPr>
              <w:t xml:space="preserve">Project Team</w:t>
            </w:r>
          </w:p>
        </w:tc>
        <w:tc>
          <w:tcPr>
            <w:tcW w:type="dxa" w:w="4893"/>
            <w:shd w:fill="DCE6F1" w:val="clear"/>
            <w:tcMar>
              <w:top w:type="dxa" w:w="80"/>
              <w:left w:type="dxa" w:w="100"/>
              <w:bottom w:type="dxa" w:w="80"/>
              <w:right w:type="dxa" w:w="100"/>
            </w:tcMar>
            <w:vAlign w:val="center"/>
          </w:tcPr>
          <w:p>
            <w:r>
              <w:rPr>
                <w:b w:val="false"/>
                <w:bCs w:val="false"/>
                <w:sz w:val="20"/>
                <w:szCs w:val="20"/>
              </w:rPr>
              <w:t xml:space="preserve">Design, develop, test, and maintain the CareerAI system.</w:t>
            </w:r>
          </w:p>
        </w:tc>
      </w:tr>
      <w:tr>
        <w:tc>
          <w:tcPr>
            <w:tcW w:type="dxa" w:w="2340"/>
            <w:tcMar>
              <w:top w:type="dxa" w:w="80"/>
              <w:left w:type="dxa" w:w="100"/>
              <w:bottom w:type="dxa" w:w="80"/>
              <w:right w:type="dxa" w:w="100"/>
            </w:tcMar>
            <w:vAlign w:val="center"/>
          </w:tcPr>
          <w:p>
            <w:r>
              <w:rPr>
                <w:b w:val="false"/>
                <w:bCs w:val="false"/>
                <w:sz w:val="20"/>
                <w:szCs w:val="20"/>
              </w:rPr>
              <w:t xml:space="preserve">Project Supervisor / Evaluator</w:t>
            </w:r>
          </w:p>
        </w:tc>
        <w:tc>
          <w:tcPr>
            <w:tcW w:type="dxa" w:w="2127"/>
            <w:tcMar>
              <w:top w:type="dxa" w:w="80"/>
              <w:left w:type="dxa" w:w="100"/>
              <w:bottom w:type="dxa" w:w="80"/>
              <w:right w:type="dxa" w:w="100"/>
            </w:tcMar>
            <w:vAlign w:val="center"/>
          </w:tcPr>
          <w:p>
            <w:r>
              <w:rPr>
                <w:b w:val="false"/>
                <w:bCs w:val="false"/>
                <w:sz w:val="20"/>
                <w:szCs w:val="20"/>
              </w:rPr>
              <w:t xml:space="preserve">Academic Stakeholder</w:t>
            </w:r>
          </w:p>
        </w:tc>
        <w:tc>
          <w:tcPr>
            <w:tcW w:type="dxa" w:w="4893"/>
            <w:tcMar>
              <w:top w:type="dxa" w:w="80"/>
              <w:left w:type="dxa" w:w="100"/>
              <w:bottom w:type="dxa" w:w="80"/>
              <w:right w:type="dxa" w:w="100"/>
            </w:tcMar>
            <w:vAlign w:val="center"/>
          </w:tcPr>
          <w:p>
            <w:r>
              <w:rPr>
                <w:b w:val="false"/>
                <w:bCs w:val="false"/>
                <w:sz w:val="20"/>
                <w:szCs w:val="20"/>
              </w:rPr>
              <w:t xml:space="preserve">Reviews project deliverables and evaluates adherence to requirements.</w:t>
            </w:r>
          </w:p>
        </w:tc>
      </w:tr>
    </w:tbl>
    <w:p>
      <w:pPr>
        <w:pStyle w:val="Heading1"/>
        <w:pBdr>
          <w:bottom w:val="single" w:color="2E5395" w:sz="8" w:space="4"/>
        </w:pBdr>
        <w:spacing w:after="240" w:before="480"/>
      </w:pPr>
      <w:r>
        <w:rPr>
          <w:b/>
          <w:bCs/>
          <w:color w:val="1F3864"/>
          <w:sz w:val="30"/>
          <w:szCs w:val="30"/>
        </w:rPr>
        <w:t xml:space="preserve">4. Requirement Elicitation Methods</w:t>
      </w:r>
    </w:p>
    <w:p>
      <w:pPr>
        <w:spacing w:after="160" w:line="276"/>
        <w:jc w:val="both"/>
      </w:pPr>
      <w:r>
        <w:rPr>
          <w:sz w:val="22"/>
          <w:szCs w:val="22"/>
        </w:rPr>
        <w:t xml:space="preserve">Requirements for CareerAI were gathered using a combination of the following elicitation techniques to ensure that the resulting requirements reflect real user needs and are grounded in practical evidence.</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120"/>
        <w:gridCol w:w="6240"/>
      </w:tblGrid>
      <w:tr>
        <w:trPr>
          <w:tblHeader/>
        </w:trPr>
        <w:tc>
          <w:tcPr>
            <w:tcW w:type="dxa" w:w="3120"/>
            <w:shd w:fill="1F3864" w:val="clear"/>
            <w:tcMar>
              <w:top w:type="dxa" w:w="80"/>
              <w:left w:type="dxa" w:w="100"/>
              <w:bottom w:type="dxa" w:w="80"/>
              <w:right w:type="dxa" w:w="100"/>
            </w:tcMar>
            <w:vAlign w:val="center"/>
          </w:tcPr>
          <w:p>
            <w:pPr>
              <w:jc w:val="left"/>
            </w:pPr>
            <w:r>
              <w:rPr>
                <w:b/>
                <w:bCs/>
                <w:color w:val="FFFFFF"/>
                <w:sz w:val="20"/>
                <w:szCs w:val="20"/>
              </w:rPr>
              <w:t xml:space="preserve">Technique</w:t>
            </w:r>
          </w:p>
        </w:tc>
        <w:tc>
          <w:tcPr>
            <w:tcW w:type="dxa" w:w="6240"/>
            <w:shd w:fill="1F3864" w:val="clear"/>
            <w:tcMar>
              <w:top w:type="dxa" w:w="80"/>
              <w:left w:type="dxa" w:w="100"/>
              <w:bottom w:type="dxa" w:w="80"/>
              <w:right w:type="dxa" w:w="100"/>
            </w:tcMar>
            <w:vAlign w:val="center"/>
          </w:tcPr>
          <w:p>
            <w:pPr>
              <w:jc w:val="left"/>
            </w:pPr>
            <w:r>
              <w:rPr>
                <w:b/>
                <w:bCs/>
                <w:color w:val="FFFFFF"/>
                <w:sz w:val="20"/>
                <w:szCs w:val="20"/>
              </w:rPr>
              <w:t xml:space="preserve">Description of Application</w:t>
            </w:r>
          </w:p>
        </w:tc>
      </w:tr>
      <w:tr>
        <w:tc>
          <w:tcPr>
            <w:tcW w:type="dxa" w:w="3120"/>
            <w:tcMar>
              <w:top w:type="dxa" w:w="80"/>
              <w:left w:type="dxa" w:w="100"/>
              <w:bottom w:type="dxa" w:w="80"/>
              <w:right w:type="dxa" w:w="100"/>
            </w:tcMar>
            <w:vAlign w:val="center"/>
          </w:tcPr>
          <w:p>
            <w:r>
              <w:rPr>
                <w:b w:val="false"/>
                <w:bCs w:val="false"/>
                <w:sz w:val="20"/>
                <w:szCs w:val="20"/>
              </w:rPr>
              <w:t xml:space="preserve">Questionnaires / Surveys</w:t>
            </w:r>
          </w:p>
        </w:tc>
        <w:tc>
          <w:tcPr>
            <w:tcW w:type="dxa" w:w="6240"/>
            <w:tcMar>
              <w:top w:type="dxa" w:w="80"/>
              <w:left w:type="dxa" w:w="100"/>
              <w:bottom w:type="dxa" w:w="80"/>
              <w:right w:type="dxa" w:w="100"/>
            </w:tcMar>
            <w:vAlign w:val="center"/>
          </w:tcPr>
          <w:p>
            <w:r>
              <w:rPr>
                <w:b w:val="false"/>
                <w:bCs w:val="false"/>
                <w:sz w:val="20"/>
                <w:szCs w:val="20"/>
              </w:rPr>
              <w:t xml:space="preserve">Distributed among 50+ students and recent graduates to understand common career-decision challenges and expectations from a career guidance tool.</w:t>
            </w:r>
          </w:p>
        </w:tc>
      </w:tr>
      <w:tr>
        <w:tc>
          <w:tcPr>
            <w:tcW w:type="dxa" w:w="3120"/>
            <w:shd w:fill="DCE6F1" w:val="clear"/>
            <w:tcMar>
              <w:top w:type="dxa" w:w="80"/>
              <w:left w:type="dxa" w:w="100"/>
              <w:bottom w:type="dxa" w:w="80"/>
              <w:right w:type="dxa" w:w="100"/>
            </w:tcMar>
            <w:vAlign w:val="center"/>
          </w:tcPr>
          <w:p>
            <w:r>
              <w:rPr>
                <w:b w:val="false"/>
                <w:bCs w:val="false"/>
                <w:sz w:val="20"/>
                <w:szCs w:val="20"/>
              </w:rPr>
              <w:t xml:space="preserve">Interviews</w:t>
            </w:r>
          </w:p>
        </w:tc>
        <w:tc>
          <w:tcPr>
            <w:tcW w:type="dxa" w:w="6240"/>
            <w:shd w:fill="DCE6F1" w:val="clear"/>
            <w:tcMar>
              <w:top w:type="dxa" w:w="80"/>
              <w:left w:type="dxa" w:w="100"/>
              <w:bottom w:type="dxa" w:w="80"/>
              <w:right w:type="dxa" w:w="100"/>
            </w:tcMar>
            <w:vAlign w:val="center"/>
          </w:tcPr>
          <w:p>
            <w:r>
              <w:rPr>
                <w:b w:val="false"/>
                <w:bCs w:val="false"/>
                <w:sz w:val="20"/>
                <w:szCs w:val="20"/>
              </w:rPr>
              <w:t xml:space="preserve">Conducted with 3 academic career counsellors and 2 industry professionals to understand real-world career counselling gaps and required system capabilities.</w:t>
            </w:r>
          </w:p>
        </w:tc>
      </w:tr>
      <w:tr>
        <w:tc>
          <w:tcPr>
            <w:tcW w:type="dxa" w:w="3120"/>
            <w:tcMar>
              <w:top w:type="dxa" w:w="80"/>
              <w:left w:type="dxa" w:w="100"/>
              <w:bottom w:type="dxa" w:w="80"/>
              <w:right w:type="dxa" w:w="100"/>
            </w:tcMar>
            <w:vAlign w:val="center"/>
          </w:tcPr>
          <w:p>
            <w:r>
              <w:rPr>
                <w:b w:val="false"/>
                <w:bCs w:val="false"/>
                <w:sz w:val="20"/>
                <w:szCs w:val="20"/>
              </w:rPr>
              <w:t xml:space="preserve">Brainstorming Sessions</w:t>
            </w:r>
          </w:p>
        </w:tc>
        <w:tc>
          <w:tcPr>
            <w:tcW w:type="dxa" w:w="6240"/>
            <w:tcMar>
              <w:top w:type="dxa" w:w="80"/>
              <w:left w:type="dxa" w:w="100"/>
              <w:bottom w:type="dxa" w:w="80"/>
              <w:right w:type="dxa" w:w="100"/>
            </w:tcMar>
            <w:vAlign w:val="center"/>
          </w:tcPr>
          <w:p>
            <w:r>
              <w:rPr>
                <w:b w:val="false"/>
                <w:bCs w:val="false"/>
                <w:sz w:val="20"/>
                <w:szCs w:val="20"/>
              </w:rPr>
              <w:t xml:space="preserve">Conducted within the project team to identify potential AI-driven features such as skill-gap analysis and personalized course recommendations.</w:t>
            </w:r>
          </w:p>
        </w:tc>
      </w:tr>
      <w:tr>
        <w:tc>
          <w:tcPr>
            <w:tcW w:type="dxa" w:w="3120"/>
            <w:shd w:fill="DCE6F1" w:val="clear"/>
            <w:tcMar>
              <w:top w:type="dxa" w:w="80"/>
              <w:left w:type="dxa" w:w="100"/>
              <w:bottom w:type="dxa" w:w="80"/>
              <w:right w:type="dxa" w:w="100"/>
            </w:tcMar>
            <w:vAlign w:val="center"/>
          </w:tcPr>
          <w:p>
            <w:r>
              <w:rPr>
                <w:b w:val="false"/>
                <w:bCs w:val="false"/>
                <w:sz w:val="20"/>
                <w:szCs w:val="20"/>
              </w:rPr>
              <w:t xml:space="preserve">Document Analysis</w:t>
            </w:r>
          </w:p>
        </w:tc>
        <w:tc>
          <w:tcPr>
            <w:tcW w:type="dxa" w:w="6240"/>
            <w:shd w:fill="DCE6F1" w:val="clear"/>
            <w:tcMar>
              <w:top w:type="dxa" w:w="80"/>
              <w:left w:type="dxa" w:w="100"/>
              <w:bottom w:type="dxa" w:w="80"/>
              <w:right w:type="dxa" w:w="100"/>
            </w:tcMar>
            <w:vAlign w:val="center"/>
          </w:tcPr>
          <w:p>
            <w:r>
              <w:rPr>
                <w:b w:val="false"/>
                <w:bCs w:val="false"/>
                <w:sz w:val="20"/>
                <w:szCs w:val="20"/>
              </w:rPr>
              <w:t xml:space="preserve">Reviewed existing career guidance platforms (e.g., LinkedIn Learning, Coursera Career pathways) and academic literature on recommendation systems.</w:t>
            </w:r>
          </w:p>
        </w:tc>
      </w:tr>
      <w:tr>
        <w:tc>
          <w:tcPr>
            <w:tcW w:type="dxa" w:w="3120"/>
            <w:tcMar>
              <w:top w:type="dxa" w:w="80"/>
              <w:left w:type="dxa" w:w="100"/>
              <w:bottom w:type="dxa" w:w="80"/>
              <w:right w:type="dxa" w:w="100"/>
            </w:tcMar>
            <w:vAlign w:val="center"/>
          </w:tcPr>
          <w:p>
            <w:r>
              <w:rPr>
                <w:b w:val="false"/>
                <w:bCs w:val="false"/>
                <w:sz w:val="20"/>
                <w:szCs w:val="20"/>
              </w:rPr>
              <w:t xml:space="preserve">Observation</w:t>
            </w:r>
          </w:p>
        </w:tc>
        <w:tc>
          <w:tcPr>
            <w:tcW w:type="dxa" w:w="6240"/>
            <w:tcMar>
              <w:top w:type="dxa" w:w="80"/>
              <w:left w:type="dxa" w:w="100"/>
              <w:bottom w:type="dxa" w:w="80"/>
              <w:right w:type="dxa" w:w="100"/>
            </w:tcMar>
            <w:vAlign w:val="center"/>
          </w:tcPr>
          <w:p>
            <w:r>
              <w:rPr>
                <w:b w:val="false"/>
                <w:bCs w:val="false"/>
                <w:sz w:val="20"/>
                <w:szCs w:val="20"/>
              </w:rPr>
              <w:t xml:space="preserve">Observed students using existing generic career guidance resources to identify usability pain points and unmet needs.</w:t>
            </w:r>
          </w:p>
        </w:tc>
      </w:tr>
      <w:tr>
        <w:tc>
          <w:tcPr>
            <w:tcW w:type="dxa" w:w="3120"/>
            <w:shd w:fill="DCE6F1" w:val="clear"/>
            <w:tcMar>
              <w:top w:type="dxa" w:w="80"/>
              <w:left w:type="dxa" w:w="100"/>
              <w:bottom w:type="dxa" w:w="80"/>
              <w:right w:type="dxa" w:w="100"/>
            </w:tcMar>
            <w:vAlign w:val="center"/>
          </w:tcPr>
          <w:p>
            <w:r>
              <w:rPr>
                <w:b w:val="false"/>
                <w:bCs w:val="false"/>
                <w:sz w:val="20"/>
                <w:szCs w:val="20"/>
              </w:rPr>
              <w:t xml:space="preserve">Prototyping / Mock-ups</w:t>
            </w:r>
          </w:p>
        </w:tc>
        <w:tc>
          <w:tcPr>
            <w:tcW w:type="dxa" w:w="6240"/>
            <w:shd w:fill="DCE6F1" w:val="clear"/>
            <w:tcMar>
              <w:top w:type="dxa" w:w="80"/>
              <w:left w:type="dxa" w:w="100"/>
              <w:bottom w:type="dxa" w:w="80"/>
              <w:right w:type="dxa" w:w="100"/>
            </w:tcMar>
            <w:vAlign w:val="center"/>
          </w:tcPr>
          <w:p>
            <w:r>
              <w:rPr>
                <w:b w:val="false"/>
                <w:bCs w:val="false"/>
                <w:sz w:val="20"/>
                <w:szCs w:val="20"/>
              </w:rPr>
              <w:t xml:space="preserve">Low-fidelity wireframes of the dashboard and recommendation screens were shown to sample users to validate initial requirement assumptions.</w:t>
            </w:r>
          </w:p>
        </w:tc>
      </w:tr>
    </w:tbl>
    <w:p>
      <w:pPr>
        <w:pStyle w:val="Heading1"/>
        <w:pBdr>
          <w:bottom w:val="single" w:color="2E5395" w:sz="8" w:space="4"/>
        </w:pBdr>
        <w:spacing w:after="240" w:before="480"/>
      </w:pPr>
      <w:r>
        <w:rPr>
          <w:b/>
          <w:bCs/>
          <w:color w:val="1F3864"/>
          <w:sz w:val="30"/>
          <w:szCs w:val="30"/>
        </w:rPr>
        <w:t xml:space="preserve">5. Functional Requirements</w:t>
      </w:r>
    </w:p>
    <w:p>
      <w:pPr>
        <w:spacing w:after="160" w:line="276"/>
        <w:jc w:val="both"/>
      </w:pPr>
      <w:r>
        <w:rPr>
          <w:sz w:val="22"/>
          <w:szCs w:val="22"/>
        </w:rPr>
        <w:t xml:space="preserve">Functional requirements describe the specific behaviours, features, and functions that the CareerAI system must perform. Each requirement is assigned a unique identifier for traceability.</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936"/>
        <w:gridCol w:w="2621"/>
        <w:gridCol w:w="5803"/>
      </w:tblGrid>
      <w:tr>
        <w:trPr>
          <w:tblHeader/>
        </w:trPr>
        <w:tc>
          <w:tcPr>
            <w:tcW w:type="dxa" w:w="936"/>
            <w:shd w:fill="1F3864"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621"/>
            <w:shd w:fill="1F3864" w:val="clear"/>
            <w:tcMar>
              <w:top w:type="dxa" w:w="80"/>
              <w:left w:type="dxa" w:w="100"/>
              <w:bottom w:type="dxa" w:w="80"/>
              <w:right w:type="dxa" w:w="100"/>
            </w:tcMar>
            <w:vAlign w:val="center"/>
          </w:tcPr>
          <w:p>
            <w:pPr>
              <w:jc w:val="left"/>
            </w:pPr>
            <w:r>
              <w:rPr>
                <w:b/>
                <w:bCs/>
                <w:color w:val="FFFFFF"/>
                <w:sz w:val="20"/>
                <w:szCs w:val="20"/>
              </w:rPr>
              <w:t xml:space="preserve">Requirement Title</w:t>
            </w:r>
          </w:p>
        </w:tc>
        <w:tc>
          <w:tcPr>
            <w:tcW w:type="dxa" w:w="5803"/>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936"/>
            <w:tcMar>
              <w:top w:type="dxa" w:w="80"/>
              <w:left w:type="dxa" w:w="100"/>
              <w:bottom w:type="dxa" w:w="80"/>
              <w:right w:type="dxa" w:w="100"/>
            </w:tcMar>
            <w:vAlign w:val="center"/>
          </w:tcPr>
          <w:p>
            <w:r>
              <w:rPr>
                <w:b w:val="false"/>
                <w:bCs w:val="false"/>
                <w:sz w:val="20"/>
                <w:szCs w:val="20"/>
              </w:rPr>
              <w:t xml:space="preserve">FR-01</w:t>
            </w:r>
          </w:p>
        </w:tc>
        <w:tc>
          <w:tcPr>
            <w:tcW w:type="dxa" w:w="2621"/>
            <w:tcMar>
              <w:top w:type="dxa" w:w="80"/>
              <w:left w:type="dxa" w:w="100"/>
              <w:bottom w:type="dxa" w:w="80"/>
              <w:right w:type="dxa" w:w="100"/>
            </w:tcMar>
            <w:vAlign w:val="center"/>
          </w:tcPr>
          <w:p>
            <w:r>
              <w:rPr>
                <w:b w:val="false"/>
                <w:bCs w:val="false"/>
                <w:sz w:val="20"/>
                <w:szCs w:val="20"/>
              </w:rPr>
              <w:t xml:space="preserve">User Registration &amp; Authentication</w:t>
            </w:r>
          </w:p>
        </w:tc>
        <w:tc>
          <w:tcPr>
            <w:tcW w:type="dxa" w:w="5803"/>
            <w:tcMar>
              <w:top w:type="dxa" w:w="80"/>
              <w:left w:type="dxa" w:w="100"/>
              <w:bottom w:type="dxa" w:w="80"/>
              <w:right w:type="dxa" w:w="100"/>
            </w:tcMar>
            <w:vAlign w:val="center"/>
          </w:tcPr>
          <w:p>
            <w:r>
              <w:rPr>
                <w:b w:val="false"/>
                <w:bCs w:val="false"/>
                <w:sz w:val="20"/>
                <w:szCs w:val="20"/>
              </w:rPr>
              <w:t xml:space="preserve">The system shall allow users to register, log in, and securely manage their account using email/password or third-party authentication (e.g., Google).</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FR-02</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Profile Creation</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allow users to create and update a profile including academic background, existing skills, interests, and career preferences.</w:t>
            </w:r>
          </w:p>
        </w:tc>
      </w:tr>
      <w:tr>
        <w:tc>
          <w:tcPr>
            <w:tcW w:type="dxa" w:w="936"/>
            <w:tcMar>
              <w:top w:type="dxa" w:w="80"/>
              <w:left w:type="dxa" w:w="100"/>
              <w:bottom w:type="dxa" w:w="80"/>
              <w:right w:type="dxa" w:w="100"/>
            </w:tcMar>
            <w:vAlign w:val="center"/>
          </w:tcPr>
          <w:p>
            <w:r>
              <w:rPr>
                <w:b w:val="false"/>
                <w:bCs w:val="false"/>
                <w:sz w:val="20"/>
                <w:szCs w:val="20"/>
              </w:rPr>
              <w:t xml:space="preserve">FR-03</w:t>
            </w:r>
          </w:p>
        </w:tc>
        <w:tc>
          <w:tcPr>
            <w:tcW w:type="dxa" w:w="2621"/>
            <w:tcMar>
              <w:top w:type="dxa" w:w="80"/>
              <w:left w:type="dxa" w:w="100"/>
              <w:bottom w:type="dxa" w:w="80"/>
              <w:right w:type="dxa" w:w="100"/>
            </w:tcMar>
            <w:vAlign w:val="center"/>
          </w:tcPr>
          <w:p>
            <w:r>
              <w:rPr>
                <w:b w:val="false"/>
                <w:bCs w:val="false"/>
                <w:sz w:val="20"/>
                <w:szCs w:val="20"/>
              </w:rPr>
              <w:t xml:space="preserve">Career Path Recommendation</w:t>
            </w:r>
          </w:p>
        </w:tc>
        <w:tc>
          <w:tcPr>
            <w:tcW w:type="dxa" w:w="5803"/>
            <w:tcMar>
              <w:top w:type="dxa" w:w="80"/>
              <w:left w:type="dxa" w:w="100"/>
              <w:bottom w:type="dxa" w:w="80"/>
              <w:right w:type="dxa" w:w="100"/>
            </w:tcMar>
            <w:vAlign w:val="center"/>
          </w:tcPr>
          <w:p>
            <w:r>
              <w:rPr>
                <w:b w:val="false"/>
                <w:bCs w:val="false"/>
                <w:sz w:val="20"/>
                <w:szCs w:val="20"/>
              </w:rPr>
              <w:t xml:space="preserve">The system shall use an AI-based recommendation engine to suggest suitable career paths based on the user's profile data.</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FR-04</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Skill Gap Analysis</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compare the user's current skills against the skills required for a selected career path and identify missing skills.</w:t>
            </w:r>
          </w:p>
        </w:tc>
      </w:tr>
      <w:tr>
        <w:tc>
          <w:tcPr>
            <w:tcW w:type="dxa" w:w="936"/>
            <w:tcMar>
              <w:top w:type="dxa" w:w="80"/>
              <w:left w:type="dxa" w:w="100"/>
              <w:bottom w:type="dxa" w:w="80"/>
              <w:right w:type="dxa" w:w="100"/>
            </w:tcMar>
            <w:vAlign w:val="center"/>
          </w:tcPr>
          <w:p>
            <w:r>
              <w:rPr>
                <w:b w:val="false"/>
                <w:bCs w:val="false"/>
                <w:sz w:val="20"/>
                <w:szCs w:val="20"/>
              </w:rPr>
              <w:t xml:space="preserve">FR-05</w:t>
            </w:r>
          </w:p>
        </w:tc>
        <w:tc>
          <w:tcPr>
            <w:tcW w:type="dxa" w:w="2621"/>
            <w:tcMar>
              <w:top w:type="dxa" w:w="80"/>
              <w:left w:type="dxa" w:w="100"/>
              <w:bottom w:type="dxa" w:w="80"/>
              <w:right w:type="dxa" w:w="100"/>
            </w:tcMar>
            <w:vAlign w:val="center"/>
          </w:tcPr>
          <w:p>
            <w:r>
              <w:rPr>
                <w:b w:val="false"/>
                <w:bCs w:val="false"/>
                <w:sz w:val="20"/>
                <w:szCs w:val="20"/>
              </w:rPr>
              <w:t xml:space="preserve">Learning Resource Recommendation</w:t>
            </w:r>
          </w:p>
        </w:tc>
        <w:tc>
          <w:tcPr>
            <w:tcW w:type="dxa" w:w="5803"/>
            <w:tcMar>
              <w:top w:type="dxa" w:w="80"/>
              <w:left w:type="dxa" w:w="100"/>
              <w:bottom w:type="dxa" w:w="80"/>
              <w:right w:type="dxa" w:w="100"/>
            </w:tcMar>
            <w:vAlign w:val="center"/>
          </w:tcPr>
          <w:p>
            <w:r>
              <w:rPr>
                <w:b w:val="false"/>
                <w:bCs w:val="false"/>
                <w:sz w:val="20"/>
                <w:szCs w:val="20"/>
              </w:rPr>
              <w:t xml:space="preserve">The system shall recommend relevant online courses, certifications, and learning materials to help the user acquire missing skills.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FR-06</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Progress Tracking</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allow users to mark recommended skills/courses as in-progress or completed and visually track their overall progress.</w:t>
            </w:r>
          </w:p>
        </w:tc>
      </w:tr>
      <w:tr>
        <w:tc>
          <w:tcPr>
            <w:tcW w:type="dxa" w:w="936"/>
            <w:tcMar>
              <w:top w:type="dxa" w:w="80"/>
              <w:left w:type="dxa" w:w="100"/>
              <w:bottom w:type="dxa" w:w="80"/>
              <w:right w:type="dxa" w:w="100"/>
            </w:tcMar>
            <w:vAlign w:val="center"/>
          </w:tcPr>
          <w:p>
            <w:r>
              <w:rPr>
                <w:b w:val="false"/>
                <w:bCs w:val="false"/>
                <w:sz w:val="20"/>
                <w:szCs w:val="20"/>
              </w:rPr>
              <w:t xml:space="preserve">FR-07</w:t>
            </w:r>
          </w:p>
        </w:tc>
        <w:tc>
          <w:tcPr>
            <w:tcW w:type="dxa" w:w="2621"/>
            <w:tcMar>
              <w:top w:type="dxa" w:w="80"/>
              <w:left w:type="dxa" w:w="100"/>
              <w:bottom w:type="dxa" w:w="80"/>
              <w:right w:type="dxa" w:w="100"/>
            </w:tcMar>
            <w:vAlign w:val="center"/>
          </w:tcPr>
          <w:p>
            <w:r>
              <w:rPr>
                <w:b w:val="false"/>
                <w:bCs w:val="false"/>
                <w:sz w:val="20"/>
                <w:szCs w:val="20"/>
              </w:rPr>
              <w:t xml:space="preserve">Resume/Profile Skill Import</w:t>
            </w:r>
          </w:p>
        </w:tc>
        <w:tc>
          <w:tcPr>
            <w:tcW w:type="dxa" w:w="5803"/>
            <w:tcMar>
              <w:top w:type="dxa" w:w="80"/>
              <w:left w:type="dxa" w:w="100"/>
              <w:bottom w:type="dxa" w:w="80"/>
              <w:right w:type="dxa" w:w="100"/>
            </w:tcMar>
            <w:vAlign w:val="center"/>
          </w:tcPr>
          <w:p>
            <w:r>
              <w:rPr>
                <w:b w:val="false"/>
                <w:bCs w:val="false"/>
                <w:sz w:val="20"/>
                <w:szCs w:val="20"/>
              </w:rPr>
              <w:t xml:space="preserve">The system shall allow users to optionally upload a resume so the system can auto-extract existing skills to prefill the profile.</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FR-08</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Search &amp; Filter Careers</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allow users to browse, search, and filter available career paths by industry, required education level, or skill domain.</w:t>
            </w:r>
          </w:p>
        </w:tc>
      </w:tr>
      <w:tr>
        <w:tc>
          <w:tcPr>
            <w:tcW w:type="dxa" w:w="936"/>
            <w:tcMar>
              <w:top w:type="dxa" w:w="80"/>
              <w:left w:type="dxa" w:w="100"/>
              <w:bottom w:type="dxa" w:w="80"/>
              <w:right w:type="dxa" w:w="100"/>
            </w:tcMar>
            <w:vAlign w:val="center"/>
          </w:tcPr>
          <w:p>
            <w:r>
              <w:rPr>
                <w:b w:val="false"/>
                <w:bCs w:val="false"/>
                <w:sz w:val="20"/>
                <w:szCs w:val="20"/>
              </w:rPr>
              <w:t xml:space="preserve">FR-09</w:t>
            </w:r>
          </w:p>
        </w:tc>
        <w:tc>
          <w:tcPr>
            <w:tcW w:type="dxa" w:w="2621"/>
            <w:tcMar>
              <w:top w:type="dxa" w:w="80"/>
              <w:left w:type="dxa" w:w="100"/>
              <w:bottom w:type="dxa" w:w="80"/>
              <w:right w:type="dxa" w:w="100"/>
            </w:tcMar>
            <w:vAlign w:val="center"/>
          </w:tcPr>
          <w:p>
            <w:r>
              <w:rPr>
                <w:b w:val="false"/>
                <w:bCs w:val="false"/>
                <w:sz w:val="20"/>
                <w:szCs w:val="20"/>
              </w:rPr>
              <w:t xml:space="preserve">Feedback Submission</w:t>
            </w:r>
          </w:p>
        </w:tc>
        <w:tc>
          <w:tcPr>
            <w:tcW w:type="dxa" w:w="5803"/>
            <w:tcMar>
              <w:top w:type="dxa" w:w="80"/>
              <w:left w:type="dxa" w:w="100"/>
              <w:bottom w:type="dxa" w:w="80"/>
              <w:right w:type="dxa" w:w="100"/>
            </w:tcMar>
            <w:vAlign w:val="center"/>
          </w:tcPr>
          <w:p>
            <w:r>
              <w:rPr>
                <w:b w:val="false"/>
                <w:bCs w:val="false"/>
                <w:sz w:val="20"/>
                <w:szCs w:val="20"/>
              </w:rPr>
              <w:t xml:space="preserve">The system shall allow users to rate and provide feedback on the accuracy and usefulness of the recommendations they receive.</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FR-10</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Admin Content Management</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provide an administrative interface for authorized staff to add, edit, or remove career paths, skills, and course data.</w:t>
            </w:r>
          </w:p>
        </w:tc>
      </w:tr>
      <w:tr>
        <w:tc>
          <w:tcPr>
            <w:tcW w:type="dxa" w:w="936"/>
            <w:tcMar>
              <w:top w:type="dxa" w:w="80"/>
              <w:left w:type="dxa" w:w="100"/>
              <w:bottom w:type="dxa" w:w="80"/>
              <w:right w:type="dxa" w:w="100"/>
            </w:tcMar>
            <w:vAlign w:val="center"/>
          </w:tcPr>
          <w:p>
            <w:r>
              <w:rPr>
                <w:b w:val="false"/>
                <w:bCs w:val="false"/>
                <w:sz w:val="20"/>
                <w:szCs w:val="20"/>
              </w:rPr>
              <w:t xml:space="preserve">FR-11</w:t>
            </w:r>
          </w:p>
        </w:tc>
        <w:tc>
          <w:tcPr>
            <w:tcW w:type="dxa" w:w="2621"/>
            <w:tcMar>
              <w:top w:type="dxa" w:w="80"/>
              <w:left w:type="dxa" w:w="100"/>
              <w:bottom w:type="dxa" w:w="80"/>
              <w:right w:type="dxa" w:w="100"/>
            </w:tcMar>
            <w:vAlign w:val="center"/>
          </w:tcPr>
          <w:p>
            <w:r>
              <w:rPr>
                <w:b w:val="false"/>
                <w:bCs w:val="false"/>
                <w:sz w:val="20"/>
                <w:szCs w:val="20"/>
              </w:rPr>
              <w:t xml:space="preserve">Notifications</w:t>
            </w:r>
          </w:p>
        </w:tc>
        <w:tc>
          <w:tcPr>
            <w:tcW w:type="dxa" w:w="5803"/>
            <w:tcMar>
              <w:top w:type="dxa" w:w="80"/>
              <w:left w:type="dxa" w:w="100"/>
              <w:bottom w:type="dxa" w:w="80"/>
              <w:right w:type="dxa" w:w="100"/>
            </w:tcMar>
            <w:vAlign w:val="center"/>
          </w:tcPr>
          <w:p>
            <w:r>
              <w:rPr>
                <w:b w:val="false"/>
                <w:bCs w:val="false"/>
                <w:sz w:val="20"/>
                <w:szCs w:val="20"/>
              </w:rPr>
              <w:t xml:space="preserve">The system shall notify users about new relevant course recommendations, skill updates, or profile completion reminders.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FR-12</w:t>
            </w:r>
          </w:p>
        </w:tc>
        <w:tc>
          <w:tcPr>
            <w:tcW w:type="dxa" w:w="2621"/>
            <w:shd w:fill="DCE6F1" w:val="clear"/>
            <w:tcMar>
              <w:top w:type="dxa" w:w="80"/>
              <w:left w:type="dxa" w:w="100"/>
              <w:bottom w:type="dxa" w:w="80"/>
              <w:right w:type="dxa" w:w="100"/>
            </w:tcMar>
            <w:vAlign w:val="center"/>
          </w:tcPr>
          <w:p>
            <w:r>
              <w:rPr>
                <w:b w:val="false"/>
                <w:bCs w:val="false"/>
                <w:sz w:val="20"/>
                <w:szCs w:val="20"/>
              </w:rPr>
              <w:t xml:space="preserve">Reporting Dashboard</w:t>
            </w:r>
          </w:p>
        </w:tc>
        <w:tc>
          <w:tcPr>
            <w:tcW w:type="dxa" w:w="5803"/>
            <w:shd w:fill="DCE6F1" w:val="clear"/>
            <w:tcMar>
              <w:top w:type="dxa" w:w="80"/>
              <w:left w:type="dxa" w:w="100"/>
              <w:bottom w:type="dxa" w:w="80"/>
              <w:right w:type="dxa" w:w="100"/>
            </w:tcMar>
            <w:vAlign w:val="center"/>
          </w:tcPr>
          <w:p>
            <w:r>
              <w:rPr>
                <w:b w:val="false"/>
                <w:bCs w:val="false"/>
                <w:sz w:val="20"/>
                <w:szCs w:val="20"/>
              </w:rPr>
              <w:t xml:space="preserve">The system shall provide administrators with a dashboard summarizing platform usage statistics, such as most sought-after careers and skills.</w:t>
            </w:r>
          </w:p>
        </w:tc>
      </w:tr>
    </w:tbl>
    <w:p>
      <w:pPr>
        <w:pStyle w:val="Heading1"/>
        <w:pBdr>
          <w:bottom w:val="single" w:color="2E5395" w:sz="8" w:space="4"/>
        </w:pBdr>
        <w:spacing w:after="240" w:before="480"/>
      </w:pPr>
      <w:r>
        <w:rPr>
          <w:b/>
          <w:bCs/>
          <w:color w:val="1F3864"/>
          <w:sz w:val="30"/>
          <w:szCs w:val="30"/>
        </w:rPr>
        <w:t xml:space="preserve">6. Non-Functional Requirements</w:t>
      </w:r>
    </w:p>
    <w:p>
      <w:pPr>
        <w:spacing w:after="160" w:line="276"/>
        <w:jc w:val="both"/>
      </w:pPr>
      <w:r>
        <w:rPr>
          <w:sz w:val="22"/>
          <w:szCs w:val="22"/>
        </w:rPr>
        <w:t xml:space="preserve">Non-functional requirements define the quality attributes, constraints, and performance standards that CareerAI must satisfy in addition to its functional behaviour.</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936"/>
        <w:gridCol w:w="2059"/>
        <w:gridCol w:w="6365"/>
      </w:tblGrid>
      <w:tr>
        <w:trPr>
          <w:tblHeader/>
        </w:trPr>
        <w:tc>
          <w:tcPr>
            <w:tcW w:type="dxa" w:w="936"/>
            <w:shd w:fill="1F3864"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2059"/>
            <w:shd w:fill="1F3864"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6365"/>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936"/>
            <w:tcMar>
              <w:top w:type="dxa" w:w="80"/>
              <w:left w:type="dxa" w:w="100"/>
              <w:bottom w:type="dxa" w:w="80"/>
              <w:right w:type="dxa" w:w="100"/>
            </w:tcMar>
            <w:vAlign w:val="center"/>
          </w:tcPr>
          <w:p>
            <w:r>
              <w:rPr>
                <w:b w:val="false"/>
                <w:bCs w:val="false"/>
                <w:sz w:val="20"/>
                <w:szCs w:val="20"/>
              </w:rPr>
              <w:t xml:space="preserve">NFR-01</w:t>
            </w:r>
          </w:p>
        </w:tc>
        <w:tc>
          <w:tcPr>
            <w:tcW w:type="dxa" w:w="2059"/>
            <w:tcMar>
              <w:top w:type="dxa" w:w="80"/>
              <w:left w:type="dxa" w:w="100"/>
              <w:bottom w:type="dxa" w:w="80"/>
              <w:right w:type="dxa" w:w="100"/>
            </w:tcMar>
            <w:vAlign w:val="center"/>
          </w:tcPr>
          <w:p>
            <w:r>
              <w:rPr>
                <w:b w:val="false"/>
                <w:bCs w:val="false"/>
                <w:sz w:val="20"/>
                <w:szCs w:val="20"/>
              </w:rPr>
              <w:t xml:space="preserve">Performance</w:t>
            </w:r>
          </w:p>
        </w:tc>
        <w:tc>
          <w:tcPr>
            <w:tcW w:type="dxa" w:w="6365"/>
            <w:tcMar>
              <w:top w:type="dxa" w:w="80"/>
              <w:left w:type="dxa" w:w="100"/>
              <w:bottom w:type="dxa" w:w="80"/>
              <w:right w:type="dxa" w:w="100"/>
            </w:tcMar>
            <w:vAlign w:val="center"/>
          </w:tcPr>
          <w:p>
            <w:r>
              <w:rPr>
                <w:b w:val="false"/>
                <w:bCs w:val="false"/>
                <w:sz w:val="20"/>
                <w:szCs w:val="20"/>
              </w:rPr>
              <w:t xml:space="preserve">The system shall generate career and skill recommendations within 5 seconds of a user request under normal load conditions.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NFR-02</w:t>
            </w:r>
          </w:p>
        </w:tc>
        <w:tc>
          <w:tcPr>
            <w:tcW w:type="dxa" w:w="2059"/>
            <w:shd w:fill="DCE6F1" w:val="clear"/>
            <w:tcMar>
              <w:top w:type="dxa" w:w="80"/>
              <w:left w:type="dxa" w:w="100"/>
              <w:bottom w:type="dxa" w:w="80"/>
              <w:right w:type="dxa" w:w="100"/>
            </w:tcMar>
            <w:vAlign w:val="center"/>
          </w:tcPr>
          <w:p>
            <w:r>
              <w:rPr>
                <w:b w:val="false"/>
                <w:bCs w:val="false"/>
                <w:sz w:val="20"/>
                <w:szCs w:val="20"/>
              </w:rPr>
              <w:t xml:space="preserve">Usability</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The user interface shall be intuitive enough for a first-time user to complete profile creation without external assistance, verified through usability testing.</w:t>
            </w:r>
          </w:p>
        </w:tc>
      </w:tr>
      <w:tr>
        <w:tc>
          <w:tcPr>
            <w:tcW w:type="dxa" w:w="936"/>
            <w:tcMar>
              <w:top w:type="dxa" w:w="80"/>
              <w:left w:type="dxa" w:w="100"/>
              <w:bottom w:type="dxa" w:w="80"/>
              <w:right w:type="dxa" w:w="100"/>
            </w:tcMar>
            <w:vAlign w:val="center"/>
          </w:tcPr>
          <w:p>
            <w:r>
              <w:rPr>
                <w:b w:val="false"/>
                <w:bCs w:val="false"/>
                <w:sz w:val="20"/>
                <w:szCs w:val="20"/>
              </w:rPr>
              <w:t xml:space="preserve">NFR-03</w:t>
            </w:r>
          </w:p>
        </w:tc>
        <w:tc>
          <w:tcPr>
            <w:tcW w:type="dxa" w:w="2059"/>
            <w:tcMar>
              <w:top w:type="dxa" w:w="80"/>
              <w:left w:type="dxa" w:w="100"/>
              <w:bottom w:type="dxa" w:w="80"/>
              <w:right w:type="dxa" w:w="100"/>
            </w:tcMar>
            <w:vAlign w:val="center"/>
          </w:tcPr>
          <w:p>
            <w:r>
              <w:rPr>
                <w:b w:val="false"/>
                <w:bCs w:val="false"/>
                <w:sz w:val="20"/>
                <w:szCs w:val="20"/>
              </w:rPr>
              <w:t xml:space="preserve">Availability</w:t>
            </w:r>
          </w:p>
        </w:tc>
        <w:tc>
          <w:tcPr>
            <w:tcW w:type="dxa" w:w="6365"/>
            <w:tcMar>
              <w:top w:type="dxa" w:w="80"/>
              <w:left w:type="dxa" w:w="100"/>
              <w:bottom w:type="dxa" w:w="80"/>
              <w:right w:type="dxa" w:w="100"/>
            </w:tcMar>
            <w:vAlign w:val="center"/>
          </w:tcPr>
          <w:p>
            <w:r>
              <w:rPr>
                <w:b w:val="false"/>
                <w:bCs w:val="false"/>
                <w:sz w:val="20"/>
                <w:szCs w:val="20"/>
              </w:rPr>
              <w:t xml:space="preserve">The system shall maintain at least 99% uptime, excluding scheduled maintenance windows.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NFR-04</w:t>
            </w:r>
          </w:p>
        </w:tc>
        <w:tc>
          <w:tcPr>
            <w:tcW w:type="dxa" w:w="2059"/>
            <w:shd w:fill="DCE6F1" w:val="clear"/>
            <w:tcMar>
              <w:top w:type="dxa" w:w="80"/>
              <w:left w:type="dxa" w:w="100"/>
              <w:bottom w:type="dxa" w:w="80"/>
              <w:right w:type="dxa" w:w="100"/>
            </w:tcMar>
            <w:vAlign w:val="center"/>
          </w:tcPr>
          <w:p>
            <w:r>
              <w:rPr>
                <w:b w:val="false"/>
                <w:bCs w:val="false"/>
                <w:sz w:val="20"/>
                <w:szCs w:val="20"/>
              </w:rPr>
              <w:t xml:space="preserve">Security</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The system shall encrypt sensitive user data (passwords, personal details) both in transit (TLS) and at rest, and comply with standard data protection practices.</w:t>
            </w:r>
          </w:p>
        </w:tc>
      </w:tr>
      <w:tr>
        <w:tc>
          <w:tcPr>
            <w:tcW w:type="dxa" w:w="936"/>
            <w:tcMar>
              <w:top w:type="dxa" w:w="80"/>
              <w:left w:type="dxa" w:w="100"/>
              <w:bottom w:type="dxa" w:w="80"/>
              <w:right w:type="dxa" w:w="100"/>
            </w:tcMar>
            <w:vAlign w:val="center"/>
          </w:tcPr>
          <w:p>
            <w:r>
              <w:rPr>
                <w:b w:val="false"/>
                <w:bCs w:val="false"/>
                <w:sz w:val="20"/>
                <w:szCs w:val="20"/>
              </w:rPr>
              <w:t xml:space="preserve">NFR-05</w:t>
            </w:r>
          </w:p>
        </w:tc>
        <w:tc>
          <w:tcPr>
            <w:tcW w:type="dxa" w:w="2059"/>
            <w:tcMar>
              <w:top w:type="dxa" w:w="80"/>
              <w:left w:type="dxa" w:w="100"/>
              <w:bottom w:type="dxa" w:w="80"/>
              <w:right w:type="dxa" w:w="100"/>
            </w:tcMar>
            <w:vAlign w:val="center"/>
          </w:tcPr>
          <w:p>
            <w:r>
              <w:rPr>
                <w:b w:val="false"/>
                <w:bCs w:val="false"/>
                <w:sz w:val="20"/>
                <w:szCs w:val="20"/>
              </w:rPr>
              <w:t xml:space="preserve">Scalability</w:t>
            </w:r>
          </w:p>
        </w:tc>
        <w:tc>
          <w:tcPr>
            <w:tcW w:type="dxa" w:w="6365"/>
            <w:tcMar>
              <w:top w:type="dxa" w:w="80"/>
              <w:left w:type="dxa" w:w="100"/>
              <w:bottom w:type="dxa" w:w="80"/>
              <w:right w:type="dxa" w:w="100"/>
            </w:tcMar>
            <w:vAlign w:val="center"/>
          </w:tcPr>
          <w:p>
            <w:r>
              <w:rPr>
                <w:b w:val="false"/>
                <w:bCs w:val="false"/>
                <w:sz w:val="20"/>
                <w:szCs w:val="20"/>
              </w:rPr>
              <w:t xml:space="preserve">The system architecture shall support a growth from an initial 1,000 users to at least 50,000 concurrent users without major redesign.</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NFR-06</w:t>
            </w:r>
          </w:p>
        </w:tc>
        <w:tc>
          <w:tcPr>
            <w:tcW w:type="dxa" w:w="2059"/>
            <w:shd w:fill="DCE6F1" w:val="clear"/>
            <w:tcMar>
              <w:top w:type="dxa" w:w="80"/>
              <w:left w:type="dxa" w:w="100"/>
              <w:bottom w:type="dxa" w:w="80"/>
              <w:right w:type="dxa" w:w="100"/>
            </w:tcMar>
            <w:vAlign w:val="center"/>
          </w:tcPr>
          <w:p>
            <w:r>
              <w:rPr>
                <w:b w:val="false"/>
                <w:bCs w:val="false"/>
                <w:sz w:val="20"/>
                <w:szCs w:val="20"/>
              </w:rPr>
              <w:t xml:space="preserve">Compatibility</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The web application shall function correctly on the latest two versions of major browsers (Chrome, Firefox, Edge, Safari) and be responsive across desktop, tablet, and mobile screen sizes.</w:t>
            </w:r>
          </w:p>
        </w:tc>
      </w:tr>
      <w:tr>
        <w:tc>
          <w:tcPr>
            <w:tcW w:type="dxa" w:w="936"/>
            <w:tcMar>
              <w:top w:type="dxa" w:w="80"/>
              <w:left w:type="dxa" w:w="100"/>
              <w:bottom w:type="dxa" w:w="80"/>
              <w:right w:type="dxa" w:w="100"/>
            </w:tcMar>
            <w:vAlign w:val="center"/>
          </w:tcPr>
          <w:p>
            <w:r>
              <w:rPr>
                <w:b w:val="false"/>
                <w:bCs w:val="false"/>
                <w:sz w:val="20"/>
                <w:szCs w:val="20"/>
              </w:rPr>
              <w:t xml:space="preserve">NFR-07</w:t>
            </w:r>
          </w:p>
        </w:tc>
        <w:tc>
          <w:tcPr>
            <w:tcW w:type="dxa" w:w="2059"/>
            <w:tcMar>
              <w:top w:type="dxa" w:w="80"/>
              <w:left w:type="dxa" w:w="100"/>
              <w:bottom w:type="dxa" w:w="80"/>
              <w:right w:type="dxa" w:w="100"/>
            </w:tcMar>
            <w:vAlign w:val="center"/>
          </w:tcPr>
          <w:p>
            <w:r>
              <w:rPr>
                <w:b w:val="false"/>
                <w:bCs w:val="false"/>
                <w:sz w:val="20"/>
                <w:szCs w:val="20"/>
              </w:rPr>
              <w:t xml:space="preserve">Maintainability</w:t>
            </w:r>
          </w:p>
        </w:tc>
        <w:tc>
          <w:tcPr>
            <w:tcW w:type="dxa" w:w="6365"/>
            <w:tcMar>
              <w:top w:type="dxa" w:w="80"/>
              <w:left w:type="dxa" w:w="100"/>
              <w:bottom w:type="dxa" w:w="80"/>
              <w:right w:type="dxa" w:w="100"/>
            </w:tcMar>
            <w:vAlign w:val="center"/>
          </w:tcPr>
          <w:p>
            <w:r>
              <w:rPr>
                <w:b w:val="false"/>
                <w:bCs w:val="false"/>
                <w:sz w:val="20"/>
                <w:szCs w:val="20"/>
              </w:rPr>
              <w:t xml:space="preserve">The system shall be developed using modular, well-documented code to allow future feature additions with minimal disruption to existing modules.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NFR-08</w:t>
            </w:r>
          </w:p>
        </w:tc>
        <w:tc>
          <w:tcPr>
            <w:tcW w:type="dxa" w:w="2059"/>
            <w:shd w:fill="DCE6F1" w:val="clear"/>
            <w:tcMar>
              <w:top w:type="dxa" w:w="80"/>
              <w:left w:type="dxa" w:w="100"/>
              <w:bottom w:type="dxa" w:w="80"/>
              <w:right w:type="dxa" w:w="100"/>
            </w:tcMar>
            <w:vAlign w:val="center"/>
          </w:tcPr>
          <w:p>
            <w:r>
              <w:rPr>
                <w:b w:val="false"/>
                <w:bCs w:val="false"/>
                <w:sz w:val="20"/>
                <w:szCs w:val="20"/>
              </w:rPr>
              <w:t xml:space="preserve">Reliability</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The system shall handle invalid inputs or service failures gracefully, displaying appropriate error messages without crashing.</w:t>
            </w:r>
          </w:p>
        </w:tc>
      </w:tr>
      <w:tr>
        <w:tc>
          <w:tcPr>
            <w:tcW w:type="dxa" w:w="936"/>
            <w:tcMar>
              <w:top w:type="dxa" w:w="80"/>
              <w:left w:type="dxa" w:w="100"/>
              <w:bottom w:type="dxa" w:w="80"/>
              <w:right w:type="dxa" w:w="100"/>
            </w:tcMar>
            <w:vAlign w:val="center"/>
          </w:tcPr>
          <w:p>
            <w:r>
              <w:rPr>
                <w:b w:val="false"/>
                <w:bCs w:val="false"/>
                <w:sz w:val="20"/>
                <w:szCs w:val="20"/>
              </w:rPr>
              <w:t xml:space="preserve">NFR-09</w:t>
            </w:r>
          </w:p>
        </w:tc>
        <w:tc>
          <w:tcPr>
            <w:tcW w:type="dxa" w:w="2059"/>
            <w:tcMar>
              <w:top w:type="dxa" w:w="80"/>
              <w:left w:type="dxa" w:w="100"/>
              <w:bottom w:type="dxa" w:w="80"/>
              <w:right w:type="dxa" w:w="100"/>
            </w:tcMar>
            <w:vAlign w:val="center"/>
          </w:tcPr>
          <w:p>
            <w:r>
              <w:rPr>
                <w:b w:val="false"/>
                <w:bCs w:val="false"/>
                <w:sz w:val="20"/>
                <w:szCs w:val="20"/>
              </w:rPr>
              <w:t xml:space="preserve">Data Accuracy</w:t>
            </w:r>
          </w:p>
        </w:tc>
        <w:tc>
          <w:tcPr>
            <w:tcW w:type="dxa" w:w="6365"/>
            <w:tcMar>
              <w:top w:type="dxa" w:w="80"/>
              <w:left w:type="dxa" w:w="100"/>
              <w:bottom w:type="dxa" w:w="80"/>
              <w:right w:type="dxa" w:w="100"/>
            </w:tcMar>
            <w:vAlign w:val="center"/>
          </w:tcPr>
          <w:p>
            <w:r>
              <w:rPr>
                <w:b w:val="false"/>
                <w:bCs w:val="false"/>
                <w:sz w:val="20"/>
                <w:szCs w:val="20"/>
              </w:rPr>
              <w:t xml:space="preserve">The recommendation engine shall be periodically retrained/updated so that career and skill data remains current with industry trends, at least every 6 months.</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NFR-10</w:t>
            </w:r>
          </w:p>
        </w:tc>
        <w:tc>
          <w:tcPr>
            <w:tcW w:type="dxa" w:w="2059"/>
            <w:shd w:fill="DCE6F1" w:val="clear"/>
            <w:tcMar>
              <w:top w:type="dxa" w:w="80"/>
              <w:left w:type="dxa" w:w="100"/>
              <w:bottom w:type="dxa" w:w="80"/>
              <w:right w:type="dxa" w:w="100"/>
            </w:tcMar>
            <w:vAlign w:val="center"/>
          </w:tcPr>
          <w:p>
            <w:r>
              <w:rPr>
                <w:b w:val="false"/>
                <w:bCs w:val="false"/>
                <w:sz w:val="20"/>
                <w:szCs w:val="20"/>
              </w:rPr>
              <w:t xml:space="preserve">Accessibility</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The system shall conform to WCAG 2.1 Level AA guidelines to ensure usability for people with disabilities.</w:t>
            </w:r>
          </w:p>
        </w:tc>
      </w:tr>
    </w:tbl>
    <w:p>
      <w:pPr>
        <w:pStyle w:val="Heading1"/>
        <w:pBdr>
          <w:bottom w:val="single" w:color="2E5395" w:sz="8" w:space="4"/>
        </w:pBdr>
        <w:spacing w:after="240" w:before="480"/>
      </w:pPr>
      <w:r>
        <w:rPr>
          <w:b/>
          <w:bCs/>
          <w:color w:val="1F3864"/>
          <w:sz w:val="30"/>
          <w:szCs w:val="30"/>
        </w:rPr>
        <w:t xml:space="preserve">7. User Requirements</w:t>
      </w:r>
    </w:p>
    <w:p>
      <w:pPr>
        <w:spacing w:after="160" w:line="276"/>
        <w:jc w:val="both"/>
      </w:pPr>
      <w:r>
        <w:rPr>
          <w:sz w:val="22"/>
          <w:szCs w:val="22"/>
        </w:rPr>
        <w:t xml:space="preserve">User requirements are expressed in simple, user-centred language (using the user-story format) to describe what different users expect from the CareerAI system, independent of technical implementation.</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123"/>
        <w:gridCol w:w="8237"/>
      </w:tblGrid>
      <w:tr>
        <w:trPr>
          <w:tblHeader/>
        </w:trPr>
        <w:tc>
          <w:tcPr>
            <w:tcW w:type="dxa" w:w="1123"/>
            <w:shd w:fill="1F3864"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8237"/>
            <w:shd w:fill="1F3864" w:val="clear"/>
            <w:tcMar>
              <w:top w:type="dxa" w:w="80"/>
              <w:left w:type="dxa" w:w="100"/>
              <w:bottom w:type="dxa" w:w="80"/>
              <w:right w:type="dxa" w:w="100"/>
            </w:tcMar>
            <w:vAlign w:val="center"/>
          </w:tcPr>
          <w:p>
            <w:pPr>
              <w:jc w:val="left"/>
            </w:pPr>
            <w:r>
              <w:rPr>
                <w:b/>
                <w:bCs/>
                <w:color w:val="FFFFFF"/>
                <w:sz w:val="20"/>
                <w:szCs w:val="20"/>
              </w:rPr>
              <w:t xml:space="preserve">User Requirement Statement</w:t>
            </w:r>
          </w:p>
        </w:tc>
      </w:tr>
      <w:tr>
        <w:tc>
          <w:tcPr>
            <w:tcW w:type="dxa" w:w="1123"/>
            <w:tcMar>
              <w:top w:type="dxa" w:w="80"/>
              <w:left w:type="dxa" w:w="100"/>
              <w:bottom w:type="dxa" w:w="80"/>
              <w:right w:type="dxa" w:w="100"/>
            </w:tcMar>
            <w:vAlign w:val="center"/>
          </w:tcPr>
          <w:p>
            <w:r>
              <w:rPr>
                <w:b w:val="false"/>
                <w:bCs w:val="false"/>
                <w:sz w:val="20"/>
                <w:szCs w:val="20"/>
              </w:rPr>
              <w:t xml:space="preserve">UR-01</w:t>
            </w:r>
          </w:p>
        </w:tc>
        <w:tc>
          <w:tcPr>
            <w:tcW w:type="dxa" w:w="8237"/>
            <w:tcMar>
              <w:top w:type="dxa" w:w="80"/>
              <w:left w:type="dxa" w:w="100"/>
              <w:bottom w:type="dxa" w:w="80"/>
              <w:right w:type="dxa" w:w="100"/>
            </w:tcMar>
            <w:vAlign w:val="center"/>
          </w:tcPr>
          <w:p>
            <w:r>
              <w:rPr>
                <w:b w:val="false"/>
                <w:bCs w:val="false"/>
                <w:sz w:val="20"/>
                <w:szCs w:val="20"/>
              </w:rPr>
              <w:t xml:space="preserve">As a student, I want to create a profile with my academic background and interests, so that I receive career suggestions relevant to me.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UR-02</w:t>
            </w:r>
          </w:p>
        </w:tc>
        <w:tc>
          <w:tcPr>
            <w:tcW w:type="dxa" w:w="8237"/>
            <w:shd w:fill="DCE6F1" w:val="clear"/>
            <w:tcMar>
              <w:top w:type="dxa" w:w="80"/>
              <w:left w:type="dxa" w:w="100"/>
              <w:bottom w:type="dxa" w:w="80"/>
              <w:right w:type="dxa" w:w="100"/>
            </w:tcMar>
            <w:vAlign w:val="center"/>
          </w:tcPr>
          <w:p>
            <w:r>
              <w:rPr>
                <w:b w:val="false"/>
                <w:bCs w:val="false"/>
                <w:sz w:val="20"/>
                <w:szCs w:val="20"/>
              </w:rPr>
              <w:t xml:space="preserve">As a job seeker, I want to see which skills I am missing for a career I am interested in, so that I know what to learn next.</w:t>
            </w:r>
          </w:p>
        </w:tc>
      </w:tr>
      <w:tr>
        <w:tc>
          <w:tcPr>
            <w:tcW w:type="dxa" w:w="1123"/>
            <w:tcMar>
              <w:top w:type="dxa" w:w="80"/>
              <w:left w:type="dxa" w:w="100"/>
              <w:bottom w:type="dxa" w:w="80"/>
              <w:right w:type="dxa" w:w="100"/>
            </w:tcMar>
            <w:vAlign w:val="center"/>
          </w:tcPr>
          <w:p>
            <w:r>
              <w:rPr>
                <w:b w:val="false"/>
                <w:bCs w:val="false"/>
                <w:sz w:val="20"/>
                <w:szCs w:val="20"/>
              </w:rPr>
              <w:t xml:space="preserve">UR-03</w:t>
            </w:r>
          </w:p>
        </w:tc>
        <w:tc>
          <w:tcPr>
            <w:tcW w:type="dxa" w:w="8237"/>
            <w:tcMar>
              <w:top w:type="dxa" w:w="80"/>
              <w:left w:type="dxa" w:w="100"/>
              <w:bottom w:type="dxa" w:w="80"/>
              <w:right w:type="dxa" w:w="100"/>
            </w:tcMar>
            <w:vAlign w:val="center"/>
          </w:tcPr>
          <w:p>
            <w:r>
              <w:rPr>
                <w:b w:val="false"/>
                <w:bCs w:val="false"/>
                <w:sz w:val="20"/>
                <w:szCs w:val="20"/>
              </w:rPr>
              <w:t xml:space="preserve">As a user, I want to receive suggested online courses for each missing skill, so that I can start learning without searching separately.</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UR-04</w:t>
            </w:r>
          </w:p>
        </w:tc>
        <w:tc>
          <w:tcPr>
            <w:tcW w:type="dxa" w:w="8237"/>
            <w:shd w:fill="DCE6F1" w:val="clear"/>
            <w:tcMar>
              <w:top w:type="dxa" w:w="80"/>
              <w:left w:type="dxa" w:w="100"/>
              <w:bottom w:type="dxa" w:w="80"/>
              <w:right w:type="dxa" w:w="100"/>
            </w:tcMar>
            <w:vAlign w:val="center"/>
          </w:tcPr>
          <w:p>
            <w:r>
              <w:rPr>
                <w:b w:val="false"/>
                <w:bCs w:val="false"/>
                <w:sz w:val="20"/>
                <w:szCs w:val="20"/>
              </w:rPr>
              <w:t xml:space="preserve">As a user, I want to track which recommended skills I have already completed, so that I can monitor my progress over time.</w:t>
            </w:r>
          </w:p>
        </w:tc>
      </w:tr>
      <w:tr>
        <w:tc>
          <w:tcPr>
            <w:tcW w:type="dxa" w:w="1123"/>
            <w:tcMar>
              <w:top w:type="dxa" w:w="80"/>
              <w:left w:type="dxa" w:w="100"/>
              <w:bottom w:type="dxa" w:w="80"/>
              <w:right w:type="dxa" w:w="100"/>
            </w:tcMar>
            <w:vAlign w:val="center"/>
          </w:tcPr>
          <w:p>
            <w:r>
              <w:rPr>
                <w:b w:val="false"/>
                <w:bCs w:val="false"/>
                <w:sz w:val="20"/>
                <w:szCs w:val="20"/>
              </w:rPr>
              <w:t xml:space="preserve">UR-05</w:t>
            </w:r>
          </w:p>
        </w:tc>
        <w:tc>
          <w:tcPr>
            <w:tcW w:type="dxa" w:w="8237"/>
            <w:tcMar>
              <w:top w:type="dxa" w:w="80"/>
              <w:left w:type="dxa" w:w="100"/>
              <w:bottom w:type="dxa" w:w="80"/>
              <w:right w:type="dxa" w:w="100"/>
            </w:tcMar>
            <w:vAlign w:val="center"/>
          </w:tcPr>
          <w:p>
            <w:r>
              <w:rPr>
                <w:b w:val="false"/>
                <w:bCs w:val="false"/>
                <w:sz w:val="20"/>
                <w:szCs w:val="20"/>
              </w:rPr>
              <w:t xml:space="preserve">As a user, I want to upload my resume, so that the system can automatically detect my existing skills instead of me entering them manually.</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UR-06</w:t>
            </w:r>
          </w:p>
        </w:tc>
        <w:tc>
          <w:tcPr>
            <w:tcW w:type="dxa" w:w="8237"/>
            <w:shd w:fill="DCE6F1" w:val="clear"/>
            <w:tcMar>
              <w:top w:type="dxa" w:w="80"/>
              <w:left w:type="dxa" w:w="100"/>
              <w:bottom w:type="dxa" w:w="80"/>
              <w:right w:type="dxa" w:w="100"/>
            </w:tcMar>
            <w:vAlign w:val="center"/>
          </w:tcPr>
          <w:p>
            <w:r>
              <w:rPr>
                <w:b w:val="false"/>
                <w:bCs w:val="false"/>
                <w:sz w:val="20"/>
                <w:szCs w:val="20"/>
              </w:rPr>
              <w:t xml:space="preserve">As a returning user, I want to log in securely and see my saved profile and progress, so that I do not have to start over each time.</w:t>
            </w:r>
          </w:p>
        </w:tc>
      </w:tr>
      <w:tr>
        <w:tc>
          <w:tcPr>
            <w:tcW w:type="dxa" w:w="1123"/>
            <w:tcMar>
              <w:top w:type="dxa" w:w="80"/>
              <w:left w:type="dxa" w:w="100"/>
              <w:bottom w:type="dxa" w:w="80"/>
              <w:right w:type="dxa" w:w="100"/>
            </w:tcMar>
            <w:vAlign w:val="center"/>
          </w:tcPr>
          <w:p>
            <w:r>
              <w:rPr>
                <w:b w:val="false"/>
                <w:bCs w:val="false"/>
                <w:sz w:val="20"/>
                <w:szCs w:val="20"/>
              </w:rPr>
              <w:t xml:space="preserve">UR-07</w:t>
            </w:r>
          </w:p>
        </w:tc>
        <w:tc>
          <w:tcPr>
            <w:tcW w:type="dxa" w:w="8237"/>
            <w:tcMar>
              <w:top w:type="dxa" w:w="80"/>
              <w:left w:type="dxa" w:w="100"/>
              <w:bottom w:type="dxa" w:w="80"/>
              <w:right w:type="dxa" w:w="100"/>
            </w:tcMar>
            <w:vAlign w:val="center"/>
          </w:tcPr>
          <w:p>
            <w:r>
              <w:rPr>
                <w:b w:val="false"/>
                <w:bCs w:val="false"/>
                <w:sz w:val="20"/>
                <w:szCs w:val="20"/>
              </w:rPr>
              <w:t xml:space="preserve">As a user, I want to compare multiple career paths side-by-side, so that I can make a more informed decision.</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UR-08</w:t>
            </w:r>
          </w:p>
        </w:tc>
        <w:tc>
          <w:tcPr>
            <w:tcW w:type="dxa" w:w="8237"/>
            <w:shd w:fill="DCE6F1" w:val="clear"/>
            <w:tcMar>
              <w:top w:type="dxa" w:w="80"/>
              <w:left w:type="dxa" w:w="100"/>
              <w:bottom w:type="dxa" w:w="80"/>
              <w:right w:type="dxa" w:w="100"/>
            </w:tcMar>
            <w:vAlign w:val="center"/>
          </w:tcPr>
          <w:p>
            <w:r>
              <w:rPr>
                <w:b w:val="false"/>
                <w:bCs w:val="false"/>
                <w:sz w:val="20"/>
                <w:szCs w:val="20"/>
              </w:rPr>
              <w:t xml:space="preserve">As an administrator, I want to update the list of careers, skills, and courses, so that the recommendations stay accurate and current.</w:t>
            </w:r>
          </w:p>
        </w:tc>
      </w:tr>
      <w:tr>
        <w:tc>
          <w:tcPr>
            <w:tcW w:type="dxa" w:w="1123"/>
            <w:tcMar>
              <w:top w:type="dxa" w:w="80"/>
              <w:left w:type="dxa" w:w="100"/>
              <w:bottom w:type="dxa" w:w="80"/>
              <w:right w:type="dxa" w:w="100"/>
            </w:tcMar>
            <w:vAlign w:val="center"/>
          </w:tcPr>
          <w:p>
            <w:r>
              <w:rPr>
                <w:b w:val="false"/>
                <w:bCs w:val="false"/>
                <w:sz w:val="20"/>
                <w:szCs w:val="20"/>
              </w:rPr>
              <w:t xml:space="preserve">UR-09</w:t>
            </w:r>
          </w:p>
        </w:tc>
        <w:tc>
          <w:tcPr>
            <w:tcW w:type="dxa" w:w="8237"/>
            <w:tcMar>
              <w:top w:type="dxa" w:w="80"/>
              <w:left w:type="dxa" w:w="100"/>
              <w:bottom w:type="dxa" w:w="80"/>
              <w:right w:type="dxa" w:w="100"/>
            </w:tcMar>
            <w:vAlign w:val="center"/>
          </w:tcPr>
          <w:p>
            <w:r>
              <w:rPr>
                <w:b w:val="false"/>
                <w:bCs w:val="false"/>
                <w:sz w:val="20"/>
                <w:szCs w:val="20"/>
              </w:rPr>
              <w:t xml:space="preserve">As a user, I want to give feedback on a recommendation, so that the system can improve future suggestions.</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UR-10</w:t>
            </w:r>
          </w:p>
        </w:tc>
        <w:tc>
          <w:tcPr>
            <w:tcW w:type="dxa" w:w="8237"/>
            <w:shd w:fill="DCE6F1" w:val="clear"/>
            <w:tcMar>
              <w:top w:type="dxa" w:w="80"/>
              <w:left w:type="dxa" w:w="100"/>
              <w:bottom w:type="dxa" w:w="80"/>
              <w:right w:type="dxa" w:w="100"/>
            </w:tcMar>
            <w:vAlign w:val="center"/>
          </w:tcPr>
          <w:p>
            <w:r>
              <w:rPr>
                <w:b w:val="false"/>
                <w:bCs w:val="false"/>
                <w:sz w:val="20"/>
                <w:szCs w:val="20"/>
              </w:rPr>
              <w:t xml:space="preserve">As a mobile user, I want the platform to work smoothly on my phone browser, so that I can check recommendations on the go.</w:t>
            </w:r>
          </w:p>
        </w:tc>
      </w:tr>
    </w:tbl>
    <w:p>
      <w:pPr>
        <w:pStyle w:val="Heading1"/>
        <w:pBdr>
          <w:bottom w:val="single" w:color="2E5395" w:sz="8" w:space="4"/>
        </w:pBdr>
        <w:spacing w:after="240" w:before="480"/>
      </w:pPr>
      <w:r>
        <w:rPr>
          <w:b/>
          <w:bCs/>
          <w:color w:val="1F3864"/>
          <w:sz w:val="30"/>
          <w:szCs w:val="30"/>
        </w:rPr>
        <w:t xml:space="preserve">8. Requirement Prioritization (MoSCoW)</w:t>
      </w:r>
    </w:p>
    <w:p>
      <w:pPr>
        <w:spacing w:after="160" w:line="276"/>
        <w:jc w:val="both"/>
      </w:pPr>
      <w:r>
        <w:rPr>
          <w:sz w:val="22"/>
          <w:szCs w:val="22"/>
        </w:rPr>
        <w:t xml:space="preserve">To manage development effort within the project timeline, requirements were prioritized using the MoSCoW technique, classifying each requirement as Must Have, Should Have, Could Have, or Won't Have (for the current release).</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1123"/>
        <w:gridCol w:w="5429"/>
        <w:gridCol w:w="2808"/>
      </w:tblGrid>
      <w:tr>
        <w:trPr>
          <w:tblHeader/>
        </w:trPr>
        <w:tc>
          <w:tcPr>
            <w:tcW w:type="dxa" w:w="1123"/>
            <w:shd w:fill="1F3864" w:val="clear"/>
            <w:tcMar>
              <w:top w:type="dxa" w:w="80"/>
              <w:left w:type="dxa" w:w="100"/>
              <w:bottom w:type="dxa" w:w="80"/>
              <w:right w:type="dxa" w:w="100"/>
            </w:tcMar>
            <w:vAlign w:val="center"/>
          </w:tcPr>
          <w:p>
            <w:pPr>
              <w:jc w:val="left"/>
            </w:pPr>
            <w:r>
              <w:rPr>
                <w:b/>
                <w:bCs/>
                <w:color w:val="FFFFFF"/>
                <w:sz w:val="20"/>
                <w:szCs w:val="20"/>
              </w:rPr>
              <w:t xml:space="preserve">ID</w:t>
            </w:r>
          </w:p>
        </w:tc>
        <w:tc>
          <w:tcPr>
            <w:tcW w:type="dxa" w:w="5429"/>
            <w:shd w:fill="1F3864"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2808"/>
            <w:shd w:fill="1F3864"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123"/>
            <w:tcMar>
              <w:top w:type="dxa" w:w="80"/>
              <w:left w:type="dxa" w:w="100"/>
              <w:bottom w:type="dxa" w:w="80"/>
              <w:right w:type="dxa" w:w="100"/>
            </w:tcMar>
            <w:vAlign w:val="center"/>
          </w:tcPr>
          <w:p>
            <w:r>
              <w:rPr>
                <w:b w:val="false"/>
                <w:bCs w:val="false"/>
                <w:sz w:val="20"/>
                <w:szCs w:val="20"/>
              </w:rPr>
              <w:t xml:space="preserve">FR-01</w:t>
            </w:r>
          </w:p>
        </w:tc>
        <w:tc>
          <w:tcPr>
            <w:tcW w:type="dxa" w:w="5429"/>
            <w:tcMar>
              <w:top w:type="dxa" w:w="80"/>
              <w:left w:type="dxa" w:w="100"/>
              <w:bottom w:type="dxa" w:w="80"/>
              <w:right w:type="dxa" w:w="100"/>
            </w:tcMar>
            <w:vAlign w:val="center"/>
          </w:tcPr>
          <w:p>
            <w:r>
              <w:rPr>
                <w:b w:val="false"/>
                <w:bCs w:val="false"/>
                <w:sz w:val="20"/>
                <w:szCs w:val="20"/>
              </w:rPr>
              <w:t xml:space="preserve">User Registration &amp; Authentication</w:t>
            </w:r>
          </w:p>
        </w:tc>
        <w:tc>
          <w:tcPr>
            <w:tcW w:type="dxa" w:w="2808"/>
            <w:tcMar>
              <w:top w:type="dxa" w:w="80"/>
              <w:left w:type="dxa" w:w="100"/>
              <w:bottom w:type="dxa" w:w="80"/>
              <w:right w:type="dxa" w:w="100"/>
            </w:tcMar>
            <w:vAlign w:val="center"/>
          </w:tcPr>
          <w:p>
            <w:r>
              <w:rPr>
                <w:b w:val="false"/>
                <w:bCs w:val="false"/>
                <w:sz w:val="20"/>
                <w:szCs w:val="20"/>
              </w:rPr>
              <w:t xml:space="preserve">Must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FR-02</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Profile Creation</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Must Have</w:t>
            </w:r>
          </w:p>
        </w:tc>
      </w:tr>
      <w:tr>
        <w:tc>
          <w:tcPr>
            <w:tcW w:type="dxa" w:w="1123"/>
            <w:tcMar>
              <w:top w:type="dxa" w:w="80"/>
              <w:left w:type="dxa" w:w="100"/>
              <w:bottom w:type="dxa" w:w="80"/>
              <w:right w:type="dxa" w:w="100"/>
            </w:tcMar>
            <w:vAlign w:val="center"/>
          </w:tcPr>
          <w:p>
            <w:r>
              <w:rPr>
                <w:b w:val="false"/>
                <w:bCs w:val="false"/>
                <w:sz w:val="20"/>
                <w:szCs w:val="20"/>
              </w:rPr>
              <w:t xml:space="preserve">FR-03</w:t>
            </w:r>
          </w:p>
        </w:tc>
        <w:tc>
          <w:tcPr>
            <w:tcW w:type="dxa" w:w="5429"/>
            <w:tcMar>
              <w:top w:type="dxa" w:w="80"/>
              <w:left w:type="dxa" w:w="100"/>
              <w:bottom w:type="dxa" w:w="80"/>
              <w:right w:type="dxa" w:w="100"/>
            </w:tcMar>
            <w:vAlign w:val="center"/>
          </w:tcPr>
          <w:p>
            <w:r>
              <w:rPr>
                <w:b w:val="false"/>
                <w:bCs w:val="false"/>
                <w:sz w:val="20"/>
                <w:szCs w:val="20"/>
              </w:rPr>
              <w:t xml:space="preserve">Career Path Recommendation</w:t>
            </w:r>
          </w:p>
        </w:tc>
        <w:tc>
          <w:tcPr>
            <w:tcW w:type="dxa" w:w="2808"/>
            <w:tcMar>
              <w:top w:type="dxa" w:w="80"/>
              <w:left w:type="dxa" w:w="100"/>
              <w:bottom w:type="dxa" w:w="80"/>
              <w:right w:type="dxa" w:w="100"/>
            </w:tcMar>
            <w:vAlign w:val="center"/>
          </w:tcPr>
          <w:p>
            <w:r>
              <w:rPr>
                <w:b w:val="false"/>
                <w:bCs w:val="false"/>
                <w:sz w:val="20"/>
                <w:szCs w:val="20"/>
              </w:rPr>
              <w:t xml:space="preserve">Must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FR-04</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Skill Gap Analysis</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Must Have</w:t>
            </w:r>
          </w:p>
        </w:tc>
      </w:tr>
      <w:tr>
        <w:tc>
          <w:tcPr>
            <w:tcW w:type="dxa" w:w="1123"/>
            <w:tcMar>
              <w:top w:type="dxa" w:w="80"/>
              <w:left w:type="dxa" w:w="100"/>
              <w:bottom w:type="dxa" w:w="80"/>
              <w:right w:type="dxa" w:w="100"/>
            </w:tcMar>
            <w:vAlign w:val="center"/>
          </w:tcPr>
          <w:p>
            <w:r>
              <w:rPr>
                <w:b w:val="false"/>
                <w:bCs w:val="false"/>
                <w:sz w:val="20"/>
                <w:szCs w:val="20"/>
              </w:rPr>
              <w:t xml:space="preserve">FR-05</w:t>
            </w:r>
          </w:p>
        </w:tc>
        <w:tc>
          <w:tcPr>
            <w:tcW w:type="dxa" w:w="5429"/>
            <w:tcMar>
              <w:top w:type="dxa" w:w="80"/>
              <w:left w:type="dxa" w:w="100"/>
              <w:bottom w:type="dxa" w:w="80"/>
              <w:right w:type="dxa" w:w="100"/>
            </w:tcMar>
            <w:vAlign w:val="center"/>
          </w:tcPr>
          <w:p>
            <w:r>
              <w:rPr>
                <w:b w:val="false"/>
                <w:bCs w:val="false"/>
                <w:sz w:val="20"/>
                <w:szCs w:val="20"/>
              </w:rPr>
              <w:t xml:space="preserve">Learning Resource Recommendation</w:t>
            </w:r>
          </w:p>
        </w:tc>
        <w:tc>
          <w:tcPr>
            <w:tcW w:type="dxa" w:w="2808"/>
            <w:tcMar>
              <w:top w:type="dxa" w:w="80"/>
              <w:left w:type="dxa" w:w="100"/>
              <w:bottom w:type="dxa" w:w="80"/>
              <w:right w:type="dxa" w:w="100"/>
            </w:tcMar>
            <w:vAlign w:val="center"/>
          </w:tcPr>
          <w:p>
            <w:r>
              <w:rPr>
                <w:b w:val="false"/>
                <w:bCs w:val="false"/>
                <w:sz w:val="20"/>
                <w:szCs w:val="20"/>
              </w:rPr>
              <w:t xml:space="preserve">Must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FR-06</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Progress Tracking</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Should Have</w:t>
            </w:r>
          </w:p>
        </w:tc>
      </w:tr>
      <w:tr>
        <w:tc>
          <w:tcPr>
            <w:tcW w:type="dxa" w:w="1123"/>
            <w:tcMar>
              <w:top w:type="dxa" w:w="80"/>
              <w:left w:type="dxa" w:w="100"/>
              <w:bottom w:type="dxa" w:w="80"/>
              <w:right w:type="dxa" w:w="100"/>
            </w:tcMar>
            <w:vAlign w:val="center"/>
          </w:tcPr>
          <w:p>
            <w:r>
              <w:rPr>
                <w:b w:val="false"/>
                <w:bCs w:val="false"/>
                <w:sz w:val="20"/>
                <w:szCs w:val="20"/>
              </w:rPr>
              <w:t xml:space="preserve">FR-07</w:t>
            </w:r>
          </w:p>
        </w:tc>
        <w:tc>
          <w:tcPr>
            <w:tcW w:type="dxa" w:w="5429"/>
            <w:tcMar>
              <w:top w:type="dxa" w:w="80"/>
              <w:left w:type="dxa" w:w="100"/>
              <w:bottom w:type="dxa" w:w="80"/>
              <w:right w:type="dxa" w:w="100"/>
            </w:tcMar>
            <w:vAlign w:val="center"/>
          </w:tcPr>
          <w:p>
            <w:r>
              <w:rPr>
                <w:b w:val="false"/>
                <w:bCs w:val="false"/>
                <w:sz w:val="20"/>
                <w:szCs w:val="20"/>
              </w:rPr>
              <w:t xml:space="preserve">Resume/Profile Skill Import</w:t>
            </w:r>
          </w:p>
        </w:tc>
        <w:tc>
          <w:tcPr>
            <w:tcW w:type="dxa" w:w="2808"/>
            <w:tcMar>
              <w:top w:type="dxa" w:w="80"/>
              <w:left w:type="dxa" w:w="100"/>
              <w:bottom w:type="dxa" w:w="80"/>
              <w:right w:type="dxa" w:w="100"/>
            </w:tcMar>
            <w:vAlign w:val="center"/>
          </w:tcPr>
          <w:p>
            <w:r>
              <w:rPr>
                <w:b w:val="false"/>
                <w:bCs w:val="false"/>
                <w:sz w:val="20"/>
                <w:szCs w:val="20"/>
              </w:rPr>
              <w:t xml:space="preserve">Should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FR-08</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Search &amp; Filter Careers</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Should Have</w:t>
            </w:r>
          </w:p>
        </w:tc>
      </w:tr>
      <w:tr>
        <w:tc>
          <w:tcPr>
            <w:tcW w:type="dxa" w:w="1123"/>
            <w:tcMar>
              <w:top w:type="dxa" w:w="80"/>
              <w:left w:type="dxa" w:w="100"/>
              <w:bottom w:type="dxa" w:w="80"/>
              <w:right w:type="dxa" w:w="100"/>
            </w:tcMar>
            <w:vAlign w:val="center"/>
          </w:tcPr>
          <w:p>
            <w:r>
              <w:rPr>
                <w:b w:val="false"/>
                <w:bCs w:val="false"/>
                <w:sz w:val="20"/>
                <w:szCs w:val="20"/>
              </w:rPr>
              <w:t xml:space="preserve">FR-09</w:t>
            </w:r>
          </w:p>
        </w:tc>
        <w:tc>
          <w:tcPr>
            <w:tcW w:type="dxa" w:w="5429"/>
            <w:tcMar>
              <w:top w:type="dxa" w:w="80"/>
              <w:left w:type="dxa" w:w="100"/>
              <w:bottom w:type="dxa" w:w="80"/>
              <w:right w:type="dxa" w:w="100"/>
            </w:tcMar>
            <w:vAlign w:val="center"/>
          </w:tcPr>
          <w:p>
            <w:r>
              <w:rPr>
                <w:b w:val="false"/>
                <w:bCs w:val="false"/>
                <w:sz w:val="20"/>
                <w:szCs w:val="20"/>
              </w:rPr>
              <w:t xml:space="preserve">Feedback Submission</w:t>
            </w:r>
          </w:p>
        </w:tc>
        <w:tc>
          <w:tcPr>
            <w:tcW w:type="dxa" w:w="2808"/>
            <w:tcMar>
              <w:top w:type="dxa" w:w="80"/>
              <w:left w:type="dxa" w:w="100"/>
              <w:bottom w:type="dxa" w:w="80"/>
              <w:right w:type="dxa" w:w="100"/>
            </w:tcMar>
            <w:vAlign w:val="center"/>
          </w:tcPr>
          <w:p>
            <w:r>
              <w:rPr>
                <w:b w:val="false"/>
                <w:bCs w:val="false"/>
                <w:sz w:val="20"/>
                <w:szCs w:val="20"/>
              </w:rPr>
              <w:t xml:space="preserve">Could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FR-10</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Admin Content Management</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Must Have</w:t>
            </w:r>
          </w:p>
        </w:tc>
      </w:tr>
      <w:tr>
        <w:tc>
          <w:tcPr>
            <w:tcW w:type="dxa" w:w="1123"/>
            <w:tcMar>
              <w:top w:type="dxa" w:w="80"/>
              <w:left w:type="dxa" w:w="100"/>
              <w:bottom w:type="dxa" w:w="80"/>
              <w:right w:type="dxa" w:w="100"/>
            </w:tcMar>
            <w:vAlign w:val="center"/>
          </w:tcPr>
          <w:p>
            <w:r>
              <w:rPr>
                <w:b w:val="false"/>
                <w:bCs w:val="false"/>
                <w:sz w:val="20"/>
                <w:szCs w:val="20"/>
              </w:rPr>
              <w:t xml:space="preserve">FR-11</w:t>
            </w:r>
          </w:p>
        </w:tc>
        <w:tc>
          <w:tcPr>
            <w:tcW w:type="dxa" w:w="5429"/>
            <w:tcMar>
              <w:top w:type="dxa" w:w="80"/>
              <w:left w:type="dxa" w:w="100"/>
              <w:bottom w:type="dxa" w:w="80"/>
              <w:right w:type="dxa" w:w="100"/>
            </w:tcMar>
            <w:vAlign w:val="center"/>
          </w:tcPr>
          <w:p>
            <w:r>
              <w:rPr>
                <w:b w:val="false"/>
                <w:bCs w:val="false"/>
                <w:sz w:val="20"/>
                <w:szCs w:val="20"/>
              </w:rPr>
              <w:t xml:space="preserve">Notifications</w:t>
            </w:r>
          </w:p>
        </w:tc>
        <w:tc>
          <w:tcPr>
            <w:tcW w:type="dxa" w:w="2808"/>
            <w:tcMar>
              <w:top w:type="dxa" w:w="80"/>
              <w:left w:type="dxa" w:w="100"/>
              <w:bottom w:type="dxa" w:w="80"/>
              <w:right w:type="dxa" w:w="100"/>
            </w:tcMar>
            <w:vAlign w:val="center"/>
          </w:tcPr>
          <w:p>
            <w:r>
              <w:rPr>
                <w:b w:val="false"/>
                <w:bCs w:val="false"/>
                <w:sz w:val="20"/>
                <w:szCs w:val="20"/>
              </w:rPr>
              <w:t xml:space="preserve">Could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FR-12</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Reporting Dashboard</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Won't Have (this release)</w:t>
            </w:r>
          </w:p>
        </w:tc>
      </w:tr>
      <w:tr>
        <w:tc>
          <w:tcPr>
            <w:tcW w:type="dxa" w:w="1123"/>
            <w:tcMar>
              <w:top w:type="dxa" w:w="80"/>
              <w:left w:type="dxa" w:w="100"/>
              <w:bottom w:type="dxa" w:w="80"/>
              <w:right w:type="dxa" w:w="100"/>
            </w:tcMar>
            <w:vAlign w:val="center"/>
          </w:tcPr>
          <w:p>
            <w:r>
              <w:rPr>
                <w:b w:val="false"/>
                <w:bCs w:val="false"/>
                <w:sz w:val="20"/>
                <w:szCs w:val="20"/>
              </w:rPr>
              <w:t xml:space="preserve">NFR-01</w:t>
            </w:r>
          </w:p>
        </w:tc>
        <w:tc>
          <w:tcPr>
            <w:tcW w:type="dxa" w:w="5429"/>
            <w:tcMar>
              <w:top w:type="dxa" w:w="80"/>
              <w:left w:type="dxa" w:w="100"/>
              <w:bottom w:type="dxa" w:w="80"/>
              <w:right w:type="dxa" w:w="100"/>
            </w:tcMar>
            <w:vAlign w:val="center"/>
          </w:tcPr>
          <w:p>
            <w:r>
              <w:rPr>
                <w:b w:val="false"/>
                <w:bCs w:val="false"/>
                <w:sz w:val="20"/>
                <w:szCs w:val="20"/>
              </w:rPr>
              <w:t xml:space="preserve">Performance (5s response)</w:t>
            </w:r>
          </w:p>
        </w:tc>
        <w:tc>
          <w:tcPr>
            <w:tcW w:type="dxa" w:w="2808"/>
            <w:tcMar>
              <w:top w:type="dxa" w:w="80"/>
              <w:left w:type="dxa" w:w="100"/>
              <w:bottom w:type="dxa" w:w="80"/>
              <w:right w:type="dxa" w:w="100"/>
            </w:tcMar>
            <w:vAlign w:val="center"/>
          </w:tcPr>
          <w:p>
            <w:r>
              <w:rPr>
                <w:b w:val="false"/>
                <w:bCs w:val="false"/>
                <w:sz w:val="20"/>
                <w:szCs w:val="20"/>
              </w:rPr>
              <w:t xml:space="preserve">Must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NFR-04</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Security (Encryption)</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Must Have</w:t>
            </w:r>
          </w:p>
        </w:tc>
      </w:tr>
      <w:tr>
        <w:tc>
          <w:tcPr>
            <w:tcW w:type="dxa" w:w="1123"/>
            <w:tcMar>
              <w:top w:type="dxa" w:w="80"/>
              <w:left w:type="dxa" w:w="100"/>
              <w:bottom w:type="dxa" w:w="80"/>
              <w:right w:type="dxa" w:w="100"/>
            </w:tcMar>
            <w:vAlign w:val="center"/>
          </w:tcPr>
          <w:p>
            <w:r>
              <w:rPr>
                <w:b w:val="false"/>
                <w:bCs w:val="false"/>
                <w:sz w:val="20"/>
                <w:szCs w:val="20"/>
              </w:rPr>
              <w:t xml:space="preserve">NFR-05</w:t>
            </w:r>
          </w:p>
        </w:tc>
        <w:tc>
          <w:tcPr>
            <w:tcW w:type="dxa" w:w="5429"/>
            <w:tcMar>
              <w:top w:type="dxa" w:w="80"/>
              <w:left w:type="dxa" w:w="100"/>
              <w:bottom w:type="dxa" w:w="80"/>
              <w:right w:type="dxa" w:w="100"/>
            </w:tcMar>
            <w:vAlign w:val="center"/>
          </w:tcPr>
          <w:p>
            <w:r>
              <w:rPr>
                <w:b w:val="false"/>
                <w:bCs w:val="false"/>
                <w:sz w:val="20"/>
                <w:szCs w:val="20"/>
              </w:rPr>
              <w:t xml:space="preserve">Scalability</w:t>
            </w:r>
          </w:p>
        </w:tc>
        <w:tc>
          <w:tcPr>
            <w:tcW w:type="dxa" w:w="2808"/>
            <w:tcMar>
              <w:top w:type="dxa" w:w="80"/>
              <w:left w:type="dxa" w:w="100"/>
              <w:bottom w:type="dxa" w:w="80"/>
              <w:right w:type="dxa" w:w="100"/>
            </w:tcMar>
            <w:vAlign w:val="center"/>
          </w:tcPr>
          <w:p>
            <w:r>
              <w:rPr>
                <w:b w:val="false"/>
                <w:bCs w:val="false"/>
                <w:sz w:val="20"/>
                <w:szCs w:val="20"/>
              </w:rPr>
              <w:t xml:space="preserve">Should Have</w:t>
            </w:r>
          </w:p>
        </w:tc>
      </w:tr>
      <w:tr>
        <w:tc>
          <w:tcPr>
            <w:tcW w:type="dxa" w:w="1123"/>
            <w:shd w:fill="DCE6F1" w:val="clear"/>
            <w:tcMar>
              <w:top w:type="dxa" w:w="80"/>
              <w:left w:type="dxa" w:w="100"/>
              <w:bottom w:type="dxa" w:w="80"/>
              <w:right w:type="dxa" w:w="100"/>
            </w:tcMar>
            <w:vAlign w:val="center"/>
          </w:tcPr>
          <w:p>
            <w:r>
              <w:rPr>
                <w:b w:val="false"/>
                <w:bCs w:val="false"/>
                <w:sz w:val="20"/>
                <w:szCs w:val="20"/>
              </w:rPr>
              <w:t xml:space="preserve">NFR-10</w:t>
            </w:r>
          </w:p>
        </w:tc>
        <w:tc>
          <w:tcPr>
            <w:tcW w:type="dxa" w:w="5429"/>
            <w:shd w:fill="DCE6F1" w:val="clear"/>
            <w:tcMar>
              <w:top w:type="dxa" w:w="80"/>
              <w:left w:type="dxa" w:w="100"/>
              <w:bottom w:type="dxa" w:w="80"/>
              <w:right w:type="dxa" w:w="100"/>
            </w:tcMar>
            <w:vAlign w:val="center"/>
          </w:tcPr>
          <w:p>
            <w:r>
              <w:rPr>
                <w:b w:val="false"/>
                <w:bCs w:val="false"/>
                <w:sz w:val="20"/>
                <w:szCs w:val="20"/>
              </w:rPr>
              <w:t xml:space="preserve">Accessibility (WCAG 2.1)</w:t>
            </w:r>
          </w:p>
        </w:tc>
        <w:tc>
          <w:tcPr>
            <w:tcW w:type="dxa" w:w="2808"/>
            <w:shd w:fill="DCE6F1" w:val="clear"/>
            <w:tcMar>
              <w:top w:type="dxa" w:w="80"/>
              <w:left w:type="dxa" w:w="100"/>
              <w:bottom w:type="dxa" w:w="80"/>
              <w:right w:type="dxa" w:w="100"/>
            </w:tcMar>
            <w:vAlign w:val="center"/>
          </w:tcPr>
          <w:p>
            <w:r>
              <w:rPr>
                <w:b w:val="false"/>
                <w:bCs w:val="false"/>
                <w:sz w:val="20"/>
                <w:szCs w:val="20"/>
              </w:rPr>
              <w:t xml:space="preserve">Could Have</w:t>
            </w:r>
          </w:p>
        </w:tc>
      </w:tr>
    </w:tbl>
    <w:p>
      <w:pPr>
        <w:spacing w:after="120"/>
      </w:pPr>
    </w:p>
    <w:p>
      <w:pPr>
        <w:pStyle w:val="Heading2"/>
        <w:spacing w:after="160" w:before="320"/>
      </w:pPr>
      <w:r>
        <w:rPr>
          <w:b/>
          <w:bCs/>
          <w:color w:val="2E5395"/>
          <w:sz w:val="24"/>
          <w:szCs w:val="24"/>
        </w:rPr>
        <w:t xml:space="preserve">8.1 Priority Definitions</w:t>
      </w:r>
    </w:p>
    <w:p>
      <w:pPr>
        <w:pStyle w:val="ListParagraph"/>
        <w:numPr>
          <w:ilvl w:val="0"/>
          <w:numId w:val="3"/>
        </w:numPr>
        <w:spacing w:after="80"/>
      </w:pPr>
      <w:r>
        <w:rPr>
          <w:sz w:val="22"/>
          <w:szCs w:val="22"/>
        </w:rPr>
        <w:t xml:space="preserve">Must Have – Critical requirements without which the system cannot be considered functional or deliverable.</w:t>
      </w:r>
    </w:p>
    <w:p>
      <w:pPr>
        <w:pStyle w:val="ListParagraph"/>
        <w:numPr>
          <w:ilvl w:val="0"/>
          <w:numId w:val="3"/>
        </w:numPr>
        <w:spacing w:after="80"/>
      </w:pPr>
      <w:r>
        <w:rPr>
          <w:sz w:val="22"/>
          <w:szCs w:val="22"/>
        </w:rPr>
        <w:t xml:space="preserve">Should Have – Important requirements that add significant value but are not critical for the first release.</w:t>
      </w:r>
    </w:p>
    <w:p>
      <w:pPr>
        <w:pStyle w:val="ListParagraph"/>
        <w:numPr>
          <w:ilvl w:val="0"/>
          <w:numId w:val="3"/>
        </w:numPr>
        <w:spacing w:after="80"/>
      </w:pPr>
      <w:r>
        <w:rPr>
          <w:sz w:val="22"/>
          <w:szCs w:val="22"/>
        </w:rPr>
        <w:t xml:space="preserve">Could Have – Desirable requirements that can be included if time and resources permit.</w:t>
      </w:r>
    </w:p>
    <w:p>
      <w:pPr>
        <w:pStyle w:val="ListParagraph"/>
        <w:numPr>
          <w:ilvl w:val="0"/>
          <w:numId w:val="3"/>
        </w:numPr>
        <w:spacing w:after="80"/>
      </w:pPr>
      <w:r>
        <w:rPr>
          <w:sz w:val="22"/>
          <w:szCs w:val="22"/>
        </w:rPr>
        <w:t xml:space="preserve">Won't Have (this release) – Requirements explicitly deferred to a future version of the system.</w:t>
      </w:r>
    </w:p>
    <w:p>
      <w:pPr>
        <w:pStyle w:val="Heading1"/>
        <w:pBdr>
          <w:bottom w:val="single" w:color="2E5395" w:sz="8" w:space="4"/>
        </w:pBdr>
        <w:spacing w:after="240" w:before="480"/>
      </w:pPr>
      <w:r>
        <w:rPr>
          <w:b/>
          <w:bCs/>
          <w:color w:val="1F3864"/>
          <w:sz w:val="30"/>
          <w:szCs w:val="30"/>
        </w:rPr>
        <w:t xml:space="preserve">9. Requirement Validation</w:t>
      </w:r>
    </w:p>
    <w:p>
      <w:pPr>
        <w:spacing w:after="160" w:line="276"/>
        <w:jc w:val="both"/>
      </w:pPr>
      <w:r>
        <w:rPr>
          <w:sz w:val="22"/>
          <w:szCs w:val="22"/>
        </w:rPr>
        <w:t xml:space="preserve">Requirement validation was performed to ensure that the documented requirements are complete, consistent, feasible, and accurately reflect stakeholder needs before proceeding to system design. The following validation activities were carried out:</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995"/>
        <w:gridCol w:w="6365"/>
      </w:tblGrid>
      <w:tr>
        <w:trPr>
          <w:tblHeader/>
        </w:trPr>
        <w:tc>
          <w:tcPr>
            <w:tcW w:type="dxa" w:w="2995"/>
            <w:shd w:fill="1F3864" w:val="clear"/>
            <w:tcMar>
              <w:top w:type="dxa" w:w="80"/>
              <w:left w:type="dxa" w:w="100"/>
              <w:bottom w:type="dxa" w:w="80"/>
              <w:right w:type="dxa" w:w="100"/>
            </w:tcMar>
            <w:vAlign w:val="center"/>
          </w:tcPr>
          <w:p>
            <w:pPr>
              <w:jc w:val="left"/>
            </w:pPr>
            <w:r>
              <w:rPr>
                <w:b/>
                <w:bCs/>
                <w:color w:val="FFFFFF"/>
                <w:sz w:val="20"/>
                <w:szCs w:val="20"/>
              </w:rPr>
              <w:t xml:space="preserve">Validation Technique</w:t>
            </w:r>
          </w:p>
        </w:tc>
        <w:tc>
          <w:tcPr>
            <w:tcW w:type="dxa" w:w="6365"/>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995"/>
            <w:tcMar>
              <w:top w:type="dxa" w:w="80"/>
              <w:left w:type="dxa" w:w="100"/>
              <w:bottom w:type="dxa" w:w="80"/>
              <w:right w:type="dxa" w:w="100"/>
            </w:tcMar>
            <w:vAlign w:val="center"/>
          </w:tcPr>
          <w:p>
            <w:r>
              <w:rPr>
                <w:b w:val="false"/>
                <w:bCs w:val="false"/>
                <w:sz w:val="20"/>
                <w:szCs w:val="20"/>
              </w:rPr>
              <w:t xml:space="preserve">Reviews with Stakeholders</w:t>
            </w:r>
          </w:p>
        </w:tc>
        <w:tc>
          <w:tcPr>
            <w:tcW w:type="dxa" w:w="6365"/>
            <w:tcMar>
              <w:top w:type="dxa" w:w="80"/>
              <w:left w:type="dxa" w:w="100"/>
              <w:bottom w:type="dxa" w:w="80"/>
              <w:right w:type="dxa" w:w="100"/>
            </w:tcMar>
            <w:vAlign w:val="center"/>
          </w:tcPr>
          <w:p>
            <w:r>
              <w:rPr>
                <w:b w:val="false"/>
                <w:bCs w:val="false"/>
                <w:sz w:val="20"/>
                <w:szCs w:val="20"/>
              </w:rPr>
              <w:t xml:space="preserve">Draft requirements were reviewed with sample students and a career counsellor to confirm they reflect actual needs.</w:t>
            </w:r>
          </w:p>
        </w:tc>
      </w:tr>
      <w:tr>
        <w:tc>
          <w:tcPr>
            <w:tcW w:type="dxa" w:w="2995"/>
            <w:shd w:fill="DCE6F1" w:val="clear"/>
            <w:tcMar>
              <w:top w:type="dxa" w:w="80"/>
              <w:left w:type="dxa" w:w="100"/>
              <w:bottom w:type="dxa" w:w="80"/>
              <w:right w:type="dxa" w:w="100"/>
            </w:tcMar>
            <w:vAlign w:val="center"/>
          </w:tcPr>
          <w:p>
            <w:r>
              <w:rPr>
                <w:b w:val="false"/>
                <w:bCs w:val="false"/>
                <w:sz w:val="20"/>
                <w:szCs w:val="20"/>
              </w:rPr>
              <w:t xml:space="preserve">Prototype Walkthroughs</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Low-fidelity wireframes were walked through with test users to validate that functional requirements (e.g., skill-gap display) matched expectations.</w:t>
            </w:r>
          </w:p>
        </w:tc>
      </w:tr>
      <w:tr>
        <w:tc>
          <w:tcPr>
            <w:tcW w:type="dxa" w:w="2995"/>
            <w:tcMar>
              <w:top w:type="dxa" w:w="80"/>
              <w:left w:type="dxa" w:w="100"/>
              <w:bottom w:type="dxa" w:w="80"/>
              <w:right w:type="dxa" w:w="100"/>
            </w:tcMar>
            <w:vAlign w:val="center"/>
          </w:tcPr>
          <w:p>
            <w:r>
              <w:rPr>
                <w:b w:val="false"/>
                <w:bCs w:val="false"/>
                <w:sz w:val="20"/>
                <w:szCs w:val="20"/>
              </w:rPr>
              <w:t xml:space="preserve">Consistency Checking</w:t>
            </w:r>
          </w:p>
        </w:tc>
        <w:tc>
          <w:tcPr>
            <w:tcW w:type="dxa" w:w="6365"/>
            <w:tcMar>
              <w:top w:type="dxa" w:w="80"/>
              <w:left w:type="dxa" w:w="100"/>
              <w:bottom w:type="dxa" w:w="80"/>
              <w:right w:type="dxa" w:w="100"/>
            </w:tcMar>
            <w:vAlign w:val="center"/>
          </w:tcPr>
          <w:p>
            <w:r>
              <w:rPr>
                <w:b w:val="false"/>
                <w:bCs w:val="false"/>
                <w:sz w:val="20"/>
                <w:szCs w:val="20"/>
              </w:rPr>
              <w:t xml:space="preserve">Requirements were cross-checked against the stated objectives and scope to ensure no conflicting or duplicate requirements exist.</w:t>
            </w:r>
          </w:p>
        </w:tc>
      </w:tr>
      <w:tr>
        <w:tc>
          <w:tcPr>
            <w:tcW w:type="dxa" w:w="2995"/>
            <w:shd w:fill="DCE6F1" w:val="clear"/>
            <w:tcMar>
              <w:top w:type="dxa" w:w="80"/>
              <w:left w:type="dxa" w:w="100"/>
              <w:bottom w:type="dxa" w:w="80"/>
              <w:right w:type="dxa" w:w="100"/>
            </w:tcMar>
            <w:vAlign w:val="center"/>
          </w:tcPr>
          <w:p>
            <w:r>
              <w:rPr>
                <w:b w:val="false"/>
                <w:bCs w:val="false"/>
                <w:sz w:val="20"/>
                <w:szCs w:val="20"/>
              </w:rPr>
              <w:t xml:space="preserve">Feasibility Analysis</w:t>
            </w:r>
          </w:p>
        </w:tc>
        <w:tc>
          <w:tcPr>
            <w:tcW w:type="dxa" w:w="6365"/>
            <w:shd w:fill="DCE6F1" w:val="clear"/>
            <w:tcMar>
              <w:top w:type="dxa" w:w="80"/>
              <w:left w:type="dxa" w:w="100"/>
              <w:bottom w:type="dxa" w:w="80"/>
              <w:right w:type="dxa" w:w="100"/>
            </w:tcMar>
            <w:vAlign w:val="center"/>
          </w:tcPr>
          <w:p>
            <w:r>
              <w:rPr>
                <w:b w:val="false"/>
                <w:bCs w:val="false"/>
                <w:sz w:val="20"/>
                <w:szCs w:val="20"/>
              </w:rPr>
              <w:t xml:space="preserve">Each requirement was assessed by the development team for technical and time feasibility within the project's academic timeline.</w:t>
            </w:r>
          </w:p>
        </w:tc>
      </w:tr>
      <w:tr>
        <w:tc>
          <w:tcPr>
            <w:tcW w:type="dxa" w:w="2995"/>
            <w:tcMar>
              <w:top w:type="dxa" w:w="80"/>
              <w:left w:type="dxa" w:w="100"/>
              <w:bottom w:type="dxa" w:w="80"/>
              <w:right w:type="dxa" w:w="100"/>
            </w:tcMar>
            <w:vAlign w:val="center"/>
          </w:tcPr>
          <w:p>
            <w:r>
              <w:rPr>
                <w:b w:val="false"/>
                <w:bCs w:val="false"/>
                <w:sz w:val="20"/>
                <w:szCs w:val="20"/>
              </w:rPr>
              <w:t xml:space="preserve">Traceability Verification</w:t>
            </w:r>
          </w:p>
        </w:tc>
        <w:tc>
          <w:tcPr>
            <w:tcW w:type="dxa" w:w="6365"/>
            <w:tcMar>
              <w:top w:type="dxa" w:w="80"/>
              <w:left w:type="dxa" w:w="100"/>
              <w:bottom w:type="dxa" w:w="80"/>
              <w:right w:type="dxa" w:w="100"/>
            </w:tcMar>
            <w:vAlign w:val="center"/>
          </w:tcPr>
          <w:p>
            <w:r>
              <w:rPr>
                <w:b w:val="false"/>
                <w:bCs w:val="false"/>
                <w:sz w:val="20"/>
                <w:szCs w:val="20"/>
              </w:rPr>
              <w:t xml:space="preserve">Every requirement was mapped back to a stakeholder need or objective using the Requirement Traceability Matrix (Section 10) to confirm no requirement is unjustified.</w:t>
            </w:r>
          </w:p>
        </w:tc>
      </w:tr>
    </w:tbl>
    <w:p>
      <w:pPr>
        <w:spacing w:after="120"/>
      </w:pPr>
    </w:p>
    <w:p>
      <w:pPr>
        <w:spacing w:after="160" w:line="276"/>
        <w:jc w:val="both"/>
      </w:pPr>
      <w:r>
        <w:rPr>
          <w:sz w:val="22"/>
          <w:szCs w:val="22"/>
        </w:rPr>
        <w:t xml:space="preserve">Through these validation activities, ambiguous or conflicting requirements identified during review (such as an initial request for real-time human video counselling) were either clarified, deferred to future scope, or removed, as reflected in Section 2.2.</w:t>
      </w:r>
    </w:p>
    <w:p>
      <w:pPr>
        <w:pStyle w:val="Heading1"/>
        <w:pBdr>
          <w:bottom w:val="single" w:color="2E5395" w:sz="8" w:space="4"/>
        </w:pBdr>
        <w:spacing w:after="240" w:before="480"/>
      </w:pPr>
      <w:r>
        <w:rPr>
          <w:b/>
          <w:bCs/>
          <w:color w:val="1F3864"/>
          <w:sz w:val="30"/>
          <w:szCs w:val="30"/>
        </w:rPr>
        <w:t xml:space="preserve">10. Requirement Traceability Matrix</w:t>
      </w:r>
    </w:p>
    <w:p>
      <w:pPr>
        <w:spacing w:after="160" w:line="276"/>
        <w:jc w:val="both"/>
      </w:pPr>
      <w:r>
        <w:rPr>
          <w:sz w:val="22"/>
          <w:szCs w:val="22"/>
        </w:rPr>
        <w:t xml:space="preserve">The Requirement Traceability Matrix (RTM) below maps each functional requirement to its originating user requirement(s) and business justification, ensuring that every requirement is grounded in a genuine stakeholder need.</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936"/>
        <w:gridCol w:w="2434"/>
        <w:gridCol w:w="1685"/>
        <w:gridCol w:w="2995"/>
        <w:gridCol w:w="1310"/>
      </w:tblGrid>
      <w:tr>
        <w:trPr>
          <w:tblHeader/>
        </w:trPr>
        <w:tc>
          <w:tcPr>
            <w:tcW w:type="dxa" w:w="936"/>
            <w:shd w:fill="1F3864"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2434"/>
            <w:shd w:fill="1F3864"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1685"/>
            <w:shd w:fill="1F3864" w:val="clear"/>
            <w:tcMar>
              <w:top w:type="dxa" w:w="80"/>
              <w:left w:type="dxa" w:w="100"/>
              <w:bottom w:type="dxa" w:w="80"/>
              <w:right w:type="dxa" w:w="100"/>
            </w:tcMar>
            <w:vAlign w:val="center"/>
          </w:tcPr>
          <w:p>
            <w:pPr>
              <w:jc w:val="left"/>
            </w:pPr>
            <w:r>
              <w:rPr>
                <w:b/>
                <w:bCs/>
                <w:color w:val="FFFFFF"/>
                <w:sz w:val="20"/>
                <w:szCs w:val="20"/>
              </w:rPr>
              <w:t xml:space="preserve">Traced to (User Req.)</w:t>
            </w:r>
          </w:p>
        </w:tc>
        <w:tc>
          <w:tcPr>
            <w:tcW w:type="dxa" w:w="2995"/>
            <w:shd w:fill="1F3864" w:val="clear"/>
            <w:tcMar>
              <w:top w:type="dxa" w:w="80"/>
              <w:left w:type="dxa" w:w="100"/>
              <w:bottom w:type="dxa" w:w="80"/>
              <w:right w:type="dxa" w:w="100"/>
            </w:tcMar>
            <w:vAlign w:val="center"/>
          </w:tcPr>
          <w:p>
            <w:pPr>
              <w:jc w:val="left"/>
            </w:pPr>
            <w:r>
              <w:rPr>
                <w:b/>
                <w:bCs/>
                <w:color w:val="FFFFFF"/>
                <w:sz w:val="20"/>
                <w:szCs w:val="20"/>
              </w:rPr>
              <w:t xml:space="preserve">Business Justification</w:t>
            </w:r>
          </w:p>
        </w:tc>
        <w:tc>
          <w:tcPr>
            <w:tcW w:type="dxa" w:w="1310"/>
            <w:shd w:fill="1F3864"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936"/>
            <w:tcMar>
              <w:top w:type="dxa" w:w="80"/>
              <w:left w:type="dxa" w:w="100"/>
              <w:bottom w:type="dxa" w:w="80"/>
              <w:right w:type="dxa" w:w="100"/>
            </w:tcMar>
            <w:vAlign w:val="center"/>
          </w:tcPr>
          <w:p>
            <w:r>
              <w:rPr>
                <w:b w:val="false"/>
                <w:bCs w:val="false"/>
                <w:sz w:val="20"/>
                <w:szCs w:val="20"/>
              </w:rPr>
              <w:t xml:space="preserve">FR-01</w:t>
            </w:r>
          </w:p>
        </w:tc>
        <w:tc>
          <w:tcPr>
            <w:tcW w:type="dxa" w:w="2434"/>
            <w:tcMar>
              <w:top w:type="dxa" w:w="80"/>
              <w:left w:type="dxa" w:w="100"/>
              <w:bottom w:type="dxa" w:w="80"/>
              <w:right w:type="dxa" w:w="100"/>
            </w:tcMar>
            <w:vAlign w:val="center"/>
          </w:tcPr>
          <w:p>
            <w:r>
              <w:rPr>
                <w:b w:val="false"/>
                <w:bCs w:val="false"/>
                <w:sz w:val="20"/>
                <w:szCs w:val="20"/>
              </w:rPr>
              <w:t xml:space="preserve">Registration &amp; Authentication</w:t>
            </w:r>
          </w:p>
        </w:tc>
        <w:tc>
          <w:tcPr>
            <w:tcW w:type="dxa" w:w="1685"/>
            <w:tcMar>
              <w:top w:type="dxa" w:w="80"/>
              <w:left w:type="dxa" w:w="100"/>
              <w:bottom w:type="dxa" w:w="80"/>
              <w:right w:type="dxa" w:w="100"/>
            </w:tcMar>
            <w:vAlign w:val="center"/>
          </w:tcPr>
          <w:p>
            <w:r>
              <w:rPr>
                <w:b w:val="false"/>
                <w:bCs w:val="false"/>
                <w:sz w:val="20"/>
                <w:szCs w:val="20"/>
              </w:rPr>
              <w:t xml:space="preserve">UR-06</w:t>
            </w:r>
          </w:p>
        </w:tc>
        <w:tc>
          <w:tcPr>
            <w:tcW w:type="dxa" w:w="2995"/>
            <w:tcMar>
              <w:top w:type="dxa" w:w="80"/>
              <w:left w:type="dxa" w:w="100"/>
              <w:bottom w:type="dxa" w:w="80"/>
              <w:right w:type="dxa" w:w="100"/>
            </w:tcMar>
            <w:vAlign w:val="center"/>
          </w:tcPr>
          <w:p>
            <w:r>
              <w:rPr>
                <w:b w:val="false"/>
                <w:bCs w:val="false"/>
                <w:sz w:val="20"/>
                <w:szCs w:val="20"/>
              </w:rPr>
              <w:t xml:space="preserve">Secure, accessible account access</w:t>
            </w:r>
          </w:p>
        </w:tc>
        <w:tc>
          <w:tcPr>
            <w:tcW w:type="dxa" w:w="1310"/>
            <w:tcMar>
              <w:top w:type="dxa" w:w="80"/>
              <w:left w:type="dxa" w:w="100"/>
              <w:bottom w:type="dxa" w:w="80"/>
              <w:right w:type="dxa" w:w="100"/>
            </w:tcMar>
            <w:vAlign w:val="center"/>
          </w:tcPr>
          <w:p>
            <w:r>
              <w:rPr>
                <w:b w:val="false"/>
                <w:bCs w:val="false"/>
                <w:sz w:val="20"/>
                <w:szCs w:val="20"/>
              </w:rPr>
              <w:t xml:space="preserve">High</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FR-02</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Profile Creation</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UR-01</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Personalized recommendations</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High</w:t>
            </w:r>
          </w:p>
        </w:tc>
      </w:tr>
      <w:tr>
        <w:tc>
          <w:tcPr>
            <w:tcW w:type="dxa" w:w="936"/>
            <w:tcMar>
              <w:top w:type="dxa" w:w="80"/>
              <w:left w:type="dxa" w:w="100"/>
              <w:bottom w:type="dxa" w:w="80"/>
              <w:right w:type="dxa" w:w="100"/>
            </w:tcMar>
            <w:vAlign w:val="center"/>
          </w:tcPr>
          <w:p>
            <w:r>
              <w:rPr>
                <w:b w:val="false"/>
                <w:bCs w:val="false"/>
                <w:sz w:val="20"/>
                <w:szCs w:val="20"/>
              </w:rPr>
              <w:t xml:space="preserve">FR-03</w:t>
            </w:r>
          </w:p>
        </w:tc>
        <w:tc>
          <w:tcPr>
            <w:tcW w:type="dxa" w:w="2434"/>
            <w:tcMar>
              <w:top w:type="dxa" w:w="80"/>
              <w:left w:type="dxa" w:w="100"/>
              <w:bottom w:type="dxa" w:w="80"/>
              <w:right w:type="dxa" w:w="100"/>
            </w:tcMar>
            <w:vAlign w:val="center"/>
          </w:tcPr>
          <w:p>
            <w:r>
              <w:rPr>
                <w:b w:val="false"/>
                <w:bCs w:val="false"/>
                <w:sz w:val="20"/>
                <w:szCs w:val="20"/>
              </w:rPr>
              <w:t xml:space="preserve">Career Path Recommendation</w:t>
            </w:r>
          </w:p>
        </w:tc>
        <w:tc>
          <w:tcPr>
            <w:tcW w:type="dxa" w:w="1685"/>
            <w:tcMar>
              <w:top w:type="dxa" w:w="80"/>
              <w:left w:type="dxa" w:w="100"/>
              <w:bottom w:type="dxa" w:w="80"/>
              <w:right w:type="dxa" w:w="100"/>
            </w:tcMar>
            <w:vAlign w:val="center"/>
          </w:tcPr>
          <w:p>
            <w:r>
              <w:rPr>
                <w:b w:val="false"/>
                <w:bCs w:val="false"/>
                <w:sz w:val="20"/>
                <w:szCs w:val="20"/>
              </w:rPr>
              <w:t xml:space="preserve">UR-01, UR-07</w:t>
            </w:r>
          </w:p>
        </w:tc>
        <w:tc>
          <w:tcPr>
            <w:tcW w:type="dxa" w:w="2995"/>
            <w:tcMar>
              <w:top w:type="dxa" w:w="80"/>
              <w:left w:type="dxa" w:w="100"/>
              <w:bottom w:type="dxa" w:w="80"/>
              <w:right w:type="dxa" w:w="100"/>
            </w:tcMar>
            <w:vAlign w:val="center"/>
          </w:tcPr>
          <w:p>
            <w:r>
              <w:rPr>
                <w:b w:val="false"/>
                <w:bCs w:val="false"/>
                <w:sz w:val="20"/>
                <w:szCs w:val="20"/>
              </w:rPr>
              <w:t xml:space="preserve">Core value proposition of CareerAI</w:t>
            </w:r>
          </w:p>
        </w:tc>
        <w:tc>
          <w:tcPr>
            <w:tcW w:type="dxa" w:w="1310"/>
            <w:tcMar>
              <w:top w:type="dxa" w:w="80"/>
              <w:left w:type="dxa" w:w="100"/>
              <w:bottom w:type="dxa" w:w="80"/>
              <w:right w:type="dxa" w:w="100"/>
            </w:tcMar>
            <w:vAlign w:val="center"/>
          </w:tcPr>
          <w:p>
            <w:r>
              <w:rPr>
                <w:b w:val="false"/>
                <w:bCs w:val="false"/>
                <w:sz w:val="20"/>
                <w:szCs w:val="20"/>
              </w:rPr>
              <w:t xml:space="preserve">High</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FR-04</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Skill Gap Analysis</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UR-02</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Identify missing skills</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High</w:t>
            </w:r>
          </w:p>
        </w:tc>
      </w:tr>
      <w:tr>
        <w:tc>
          <w:tcPr>
            <w:tcW w:type="dxa" w:w="936"/>
            <w:tcMar>
              <w:top w:type="dxa" w:w="80"/>
              <w:left w:type="dxa" w:w="100"/>
              <w:bottom w:type="dxa" w:w="80"/>
              <w:right w:type="dxa" w:w="100"/>
            </w:tcMar>
            <w:vAlign w:val="center"/>
          </w:tcPr>
          <w:p>
            <w:r>
              <w:rPr>
                <w:b w:val="false"/>
                <w:bCs w:val="false"/>
                <w:sz w:val="20"/>
                <w:szCs w:val="20"/>
              </w:rPr>
              <w:t xml:space="preserve">FR-05</w:t>
            </w:r>
          </w:p>
        </w:tc>
        <w:tc>
          <w:tcPr>
            <w:tcW w:type="dxa" w:w="2434"/>
            <w:tcMar>
              <w:top w:type="dxa" w:w="80"/>
              <w:left w:type="dxa" w:w="100"/>
              <w:bottom w:type="dxa" w:w="80"/>
              <w:right w:type="dxa" w:w="100"/>
            </w:tcMar>
            <w:vAlign w:val="center"/>
          </w:tcPr>
          <w:p>
            <w:r>
              <w:rPr>
                <w:b w:val="false"/>
                <w:bCs w:val="false"/>
                <w:sz w:val="20"/>
                <w:szCs w:val="20"/>
              </w:rPr>
              <w:t xml:space="preserve">Learning Resource Recommendation</w:t>
            </w:r>
          </w:p>
        </w:tc>
        <w:tc>
          <w:tcPr>
            <w:tcW w:type="dxa" w:w="1685"/>
            <w:tcMar>
              <w:top w:type="dxa" w:w="80"/>
              <w:left w:type="dxa" w:w="100"/>
              <w:bottom w:type="dxa" w:w="80"/>
              <w:right w:type="dxa" w:w="100"/>
            </w:tcMar>
            <w:vAlign w:val="center"/>
          </w:tcPr>
          <w:p>
            <w:r>
              <w:rPr>
                <w:b w:val="false"/>
                <w:bCs w:val="false"/>
                <w:sz w:val="20"/>
                <w:szCs w:val="20"/>
              </w:rPr>
              <w:t xml:space="preserve">UR-03</w:t>
            </w:r>
          </w:p>
        </w:tc>
        <w:tc>
          <w:tcPr>
            <w:tcW w:type="dxa" w:w="2995"/>
            <w:tcMar>
              <w:top w:type="dxa" w:w="80"/>
              <w:left w:type="dxa" w:w="100"/>
              <w:bottom w:type="dxa" w:w="80"/>
              <w:right w:type="dxa" w:w="100"/>
            </w:tcMar>
            <w:vAlign w:val="center"/>
          </w:tcPr>
          <w:p>
            <w:r>
              <w:rPr>
                <w:b w:val="false"/>
                <w:bCs w:val="false"/>
                <w:sz w:val="20"/>
                <w:szCs w:val="20"/>
              </w:rPr>
              <w:t xml:space="preserve">Bridge skill gaps with courses</w:t>
            </w:r>
          </w:p>
        </w:tc>
        <w:tc>
          <w:tcPr>
            <w:tcW w:type="dxa" w:w="1310"/>
            <w:tcMar>
              <w:top w:type="dxa" w:w="80"/>
              <w:left w:type="dxa" w:w="100"/>
              <w:bottom w:type="dxa" w:w="80"/>
              <w:right w:type="dxa" w:w="100"/>
            </w:tcMar>
            <w:vAlign w:val="center"/>
          </w:tcPr>
          <w:p>
            <w:r>
              <w:rPr>
                <w:b w:val="false"/>
                <w:bCs w:val="false"/>
                <w:sz w:val="20"/>
                <w:szCs w:val="20"/>
              </w:rPr>
              <w:t xml:space="preserve">High</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FR-06</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Progress Tracking</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UR-04</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Monitor learning progress</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Medium</w:t>
            </w:r>
          </w:p>
        </w:tc>
      </w:tr>
      <w:tr>
        <w:tc>
          <w:tcPr>
            <w:tcW w:type="dxa" w:w="936"/>
            <w:tcMar>
              <w:top w:type="dxa" w:w="80"/>
              <w:left w:type="dxa" w:w="100"/>
              <w:bottom w:type="dxa" w:w="80"/>
              <w:right w:type="dxa" w:w="100"/>
            </w:tcMar>
            <w:vAlign w:val="center"/>
          </w:tcPr>
          <w:p>
            <w:r>
              <w:rPr>
                <w:b w:val="false"/>
                <w:bCs w:val="false"/>
                <w:sz w:val="20"/>
                <w:szCs w:val="20"/>
              </w:rPr>
              <w:t xml:space="preserve">FR-07</w:t>
            </w:r>
          </w:p>
        </w:tc>
        <w:tc>
          <w:tcPr>
            <w:tcW w:type="dxa" w:w="2434"/>
            <w:tcMar>
              <w:top w:type="dxa" w:w="80"/>
              <w:left w:type="dxa" w:w="100"/>
              <w:bottom w:type="dxa" w:w="80"/>
              <w:right w:type="dxa" w:w="100"/>
            </w:tcMar>
            <w:vAlign w:val="center"/>
          </w:tcPr>
          <w:p>
            <w:r>
              <w:rPr>
                <w:b w:val="false"/>
                <w:bCs w:val="false"/>
                <w:sz w:val="20"/>
                <w:szCs w:val="20"/>
              </w:rPr>
              <w:t xml:space="preserve">Resume/Profile Skill Import</w:t>
            </w:r>
          </w:p>
        </w:tc>
        <w:tc>
          <w:tcPr>
            <w:tcW w:type="dxa" w:w="1685"/>
            <w:tcMar>
              <w:top w:type="dxa" w:w="80"/>
              <w:left w:type="dxa" w:w="100"/>
              <w:bottom w:type="dxa" w:w="80"/>
              <w:right w:type="dxa" w:w="100"/>
            </w:tcMar>
            <w:vAlign w:val="center"/>
          </w:tcPr>
          <w:p>
            <w:r>
              <w:rPr>
                <w:b w:val="false"/>
                <w:bCs w:val="false"/>
                <w:sz w:val="20"/>
                <w:szCs w:val="20"/>
              </w:rPr>
              <w:t xml:space="preserve">UR-05</w:t>
            </w:r>
          </w:p>
        </w:tc>
        <w:tc>
          <w:tcPr>
            <w:tcW w:type="dxa" w:w="2995"/>
            <w:tcMar>
              <w:top w:type="dxa" w:w="80"/>
              <w:left w:type="dxa" w:w="100"/>
              <w:bottom w:type="dxa" w:w="80"/>
              <w:right w:type="dxa" w:w="100"/>
            </w:tcMar>
            <w:vAlign w:val="center"/>
          </w:tcPr>
          <w:p>
            <w:r>
              <w:rPr>
                <w:b w:val="false"/>
                <w:bCs w:val="false"/>
                <w:sz w:val="20"/>
                <w:szCs w:val="20"/>
              </w:rPr>
              <w:t xml:space="preserve">Reduce manual data entry</w:t>
            </w:r>
          </w:p>
        </w:tc>
        <w:tc>
          <w:tcPr>
            <w:tcW w:type="dxa" w:w="1310"/>
            <w:tcMar>
              <w:top w:type="dxa" w:w="80"/>
              <w:left w:type="dxa" w:w="100"/>
              <w:bottom w:type="dxa" w:w="80"/>
              <w:right w:type="dxa" w:w="100"/>
            </w:tcMar>
            <w:vAlign w:val="center"/>
          </w:tcPr>
          <w:p>
            <w:r>
              <w:rPr>
                <w:b w:val="false"/>
                <w:bCs w:val="false"/>
                <w:sz w:val="20"/>
                <w:szCs w:val="20"/>
              </w:rPr>
              <w:t xml:space="preserve">Medium</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FR-08</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Search &amp; Filter Careers</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UR-07</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Compare career options</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Medium</w:t>
            </w:r>
          </w:p>
        </w:tc>
      </w:tr>
      <w:tr>
        <w:tc>
          <w:tcPr>
            <w:tcW w:type="dxa" w:w="936"/>
            <w:tcMar>
              <w:top w:type="dxa" w:w="80"/>
              <w:left w:type="dxa" w:w="100"/>
              <w:bottom w:type="dxa" w:w="80"/>
              <w:right w:type="dxa" w:w="100"/>
            </w:tcMar>
            <w:vAlign w:val="center"/>
          </w:tcPr>
          <w:p>
            <w:r>
              <w:rPr>
                <w:b w:val="false"/>
                <w:bCs w:val="false"/>
                <w:sz w:val="20"/>
                <w:szCs w:val="20"/>
              </w:rPr>
              <w:t xml:space="preserve">FR-09</w:t>
            </w:r>
          </w:p>
        </w:tc>
        <w:tc>
          <w:tcPr>
            <w:tcW w:type="dxa" w:w="2434"/>
            <w:tcMar>
              <w:top w:type="dxa" w:w="80"/>
              <w:left w:type="dxa" w:w="100"/>
              <w:bottom w:type="dxa" w:w="80"/>
              <w:right w:type="dxa" w:w="100"/>
            </w:tcMar>
            <w:vAlign w:val="center"/>
          </w:tcPr>
          <w:p>
            <w:r>
              <w:rPr>
                <w:b w:val="false"/>
                <w:bCs w:val="false"/>
                <w:sz w:val="20"/>
                <w:szCs w:val="20"/>
              </w:rPr>
              <w:t xml:space="preserve">Feedback Submission</w:t>
            </w:r>
          </w:p>
        </w:tc>
        <w:tc>
          <w:tcPr>
            <w:tcW w:type="dxa" w:w="1685"/>
            <w:tcMar>
              <w:top w:type="dxa" w:w="80"/>
              <w:left w:type="dxa" w:w="100"/>
              <w:bottom w:type="dxa" w:w="80"/>
              <w:right w:type="dxa" w:w="100"/>
            </w:tcMar>
            <w:vAlign w:val="center"/>
          </w:tcPr>
          <w:p>
            <w:r>
              <w:rPr>
                <w:b w:val="false"/>
                <w:bCs w:val="false"/>
                <w:sz w:val="20"/>
                <w:szCs w:val="20"/>
              </w:rPr>
              <w:t xml:space="preserve">UR-09</w:t>
            </w:r>
          </w:p>
        </w:tc>
        <w:tc>
          <w:tcPr>
            <w:tcW w:type="dxa" w:w="2995"/>
            <w:tcMar>
              <w:top w:type="dxa" w:w="80"/>
              <w:left w:type="dxa" w:w="100"/>
              <w:bottom w:type="dxa" w:w="80"/>
              <w:right w:type="dxa" w:w="100"/>
            </w:tcMar>
            <w:vAlign w:val="center"/>
          </w:tcPr>
          <w:p>
            <w:r>
              <w:rPr>
                <w:b w:val="false"/>
                <w:bCs w:val="false"/>
                <w:sz w:val="20"/>
                <w:szCs w:val="20"/>
              </w:rPr>
              <w:t xml:space="preserve">Improve recommendation quality</w:t>
            </w:r>
          </w:p>
        </w:tc>
        <w:tc>
          <w:tcPr>
            <w:tcW w:type="dxa" w:w="1310"/>
            <w:tcMar>
              <w:top w:type="dxa" w:w="80"/>
              <w:left w:type="dxa" w:w="100"/>
              <w:bottom w:type="dxa" w:w="80"/>
              <w:right w:type="dxa" w:w="100"/>
            </w:tcMar>
            <w:vAlign w:val="center"/>
          </w:tcPr>
          <w:p>
            <w:r>
              <w:rPr>
                <w:b w:val="false"/>
                <w:bCs w:val="false"/>
                <w:sz w:val="20"/>
                <w:szCs w:val="20"/>
              </w:rPr>
              <w:t xml:space="preserve">Low</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FR-10</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Admin Content Management</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UR-08</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Keep data accurate &amp; current</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High</w:t>
            </w:r>
          </w:p>
        </w:tc>
      </w:tr>
      <w:tr>
        <w:tc>
          <w:tcPr>
            <w:tcW w:type="dxa" w:w="936"/>
            <w:tcMar>
              <w:top w:type="dxa" w:w="80"/>
              <w:left w:type="dxa" w:w="100"/>
              <w:bottom w:type="dxa" w:w="80"/>
              <w:right w:type="dxa" w:w="100"/>
            </w:tcMar>
            <w:vAlign w:val="center"/>
          </w:tcPr>
          <w:p>
            <w:r>
              <w:rPr>
                <w:b w:val="false"/>
                <w:bCs w:val="false"/>
                <w:sz w:val="20"/>
                <w:szCs w:val="20"/>
              </w:rPr>
              <w:t xml:space="preserve">FR-11</w:t>
            </w:r>
          </w:p>
        </w:tc>
        <w:tc>
          <w:tcPr>
            <w:tcW w:type="dxa" w:w="2434"/>
            <w:tcMar>
              <w:top w:type="dxa" w:w="80"/>
              <w:left w:type="dxa" w:w="100"/>
              <w:bottom w:type="dxa" w:w="80"/>
              <w:right w:type="dxa" w:w="100"/>
            </w:tcMar>
            <w:vAlign w:val="center"/>
          </w:tcPr>
          <w:p>
            <w:r>
              <w:rPr>
                <w:b w:val="false"/>
                <w:bCs w:val="false"/>
                <w:sz w:val="20"/>
                <w:szCs w:val="20"/>
              </w:rPr>
              <w:t xml:space="preserve">Notifications</w:t>
            </w:r>
          </w:p>
        </w:tc>
        <w:tc>
          <w:tcPr>
            <w:tcW w:type="dxa" w:w="1685"/>
            <w:tcMar>
              <w:top w:type="dxa" w:w="80"/>
              <w:left w:type="dxa" w:w="100"/>
              <w:bottom w:type="dxa" w:w="80"/>
              <w:right w:type="dxa" w:w="100"/>
            </w:tcMar>
            <w:vAlign w:val="center"/>
          </w:tcPr>
          <w:p>
            <w:r>
              <w:rPr>
                <w:b w:val="false"/>
                <w:bCs w:val="false"/>
                <w:sz w:val="20"/>
                <w:szCs w:val="20"/>
              </w:rPr>
              <w:t xml:space="preserve">UR-04, UR-09</w:t>
            </w:r>
          </w:p>
        </w:tc>
        <w:tc>
          <w:tcPr>
            <w:tcW w:type="dxa" w:w="2995"/>
            <w:tcMar>
              <w:top w:type="dxa" w:w="80"/>
              <w:left w:type="dxa" w:w="100"/>
              <w:bottom w:type="dxa" w:w="80"/>
              <w:right w:type="dxa" w:w="100"/>
            </w:tcMar>
            <w:vAlign w:val="center"/>
          </w:tcPr>
          <w:p>
            <w:r>
              <w:rPr>
                <w:b w:val="false"/>
                <w:bCs w:val="false"/>
                <w:sz w:val="20"/>
                <w:szCs w:val="20"/>
              </w:rPr>
              <w:t xml:space="preserve">Keep users engaged &amp; informed</w:t>
            </w:r>
          </w:p>
        </w:tc>
        <w:tc>
          <w:tcPr>
            <w:tcW w:type="dxa" w:w="1310"/>
            <w:tcMar>
              <w:top w:type="dxa" w:w="80"/>
              <w:left w:type="dxa" w:w="100"/>
              <w:bottom w:type="dxa" w:w="80"/>
              <w:right w:type="dxa" w:w="100"/>
            </w:tcMar>
            <w:vAlign w:val="center"/>
          </w:tcPr>
          <w:p>
            <w:r>
              <w:rPr>
                <w:b w:val="false"/>
                <w:bCs w:val="false"/>
                <w:sz w:val="20"/>
                <w:szCs w:val="20"/>
              </w:rPr>
              <w:t xml:space="preserve">Low</w:t>
            </w:r>
          </w:p>
        </w:tc>
      </w:tr>
      <w:tr>
        <w:tc>
          <w:tcPr>
            <w:tcW w:type="dxa" w:w="936"/>
            <w:shd w:fill="DCE6F1" w:val="clear"/>
            <w:tcMar>
              <w:top w:type="dxa" w:w="80"/>
              <w:left w:type="dxa" w:w="100"/>
              <w:bottom w:type="dxa" w:w="80"/>
              <w:right w:type="dxa" w:w="100"/>
            </w:tcMar>
            <w:vAlign w:val="center"/>
          </w:tcPr>
          <w:p>
            <w:r>
              <w:rPr>
                <w:b w:val="false"/>
                <w:bCs w:val="false"/>
                <w:sz w:val="20"/>
                <w:szCs w:val="20"/>
              </w:rPr>
              <w:t xml:space="preserve">FR-12</w:t>
            </w:r>
          </w:p>
        </w:tc>
        <w:tc>
          <w:tcPr>
            <w:tcW w:type="dxa" w:w="2434"/>
            <w:shd w:fill="DCE6F1" w:val="clear"/>
            <w:tcMar>
              <w:top w:type="dxa" w:w="80"/>
              <w:left w:type="dxa" w:w="100"/>
              <w:bottom w:type="dxa" w:w="80"/>
              <w:right w:type="dxa" w:w="100"/>
            </w:tcMar>
            <w:vAlign w:val="center"/>
          </w:tcPr>
          <w:p>
            <w:r>
              <w:rPr>
                <w:b w:val="false"/>
                <w:bCs w:val="false"/>
                <w:sz w:val="20"/>
                <w:szCs w:val="20"/>
              </w:rPr>
              <w:t xml:space="preserve">Reporting Dashboard</w:t>
            </w:r>
          </w:p>
        </w:tc>
        <w:tc>
          <w:tcPr>
            <w:tcW w:type="dxa" w:w="1685"/>
            <w:shd w:fill="DCE6F1" w:val="clear"/>
            <w:tcMar>
              <w:top w:type="dxa" w:w="80"/>
              <w:left w:type="dxa" w:w="100"/>
              <w:bottom w:type="dxa" w:w="80"/>
              <w:right w:type="dxa" w:w="100"/>
            </w:tcMar>
            <w:vAlign w:val="center"/>
          </w:tcPr>
          <w:p>
            <w:r>
              <w:rPr>
                <w:b w:val="false"/>
                <w:bCs w:val="false"/>
                <w:sz w:val="20"/>
                <w:szCs w:val="20"/>
              </w:rPr>
              <w:t xml:space="preserve">UR-08</w:t>
            </w:r>
          </w:p>
        </w:tc>
        <w:tc>
          <w:tcPr>
            <w:tcW w:type="dxa" w:w="2995"/>
            <w:shd w:fill="DCE6F1" w:val="clear"/>
            <w:tcMar>
              <w:top w:type="dxa" w:w="80"/>
              <w:left w:type="dxa" w:w="100"/>
              <w:bottom w:type="dxa" w:w="80"/>
              <w:right w:type="dxa" w:w="100"/>
            </w:tcMar>
            <w:vAlign w:val="center"/>
          </w:tcPr>
          <w:p>
            <w:r>
              <w:rPr>
                <w:b w:val="false"/>
                <w:bCs w:val="false"/>
                <w:sz w:val="20"/>
                <w:szCs w:val="20"/>
              </w:rPr>
              <w:t xml:space="preserve">Support administrative decisions</w:t>
            </w:r>
          </w:p>
        </w:tc>
        <w:tc>
          <w:tcPr>
            <w:tcW w:type="dxa" w:w="1310"/>
            <w:shd w:fill="DCE6F1" w:val="clear"/>
            <w:tcMar>
              <w:top w:type="dxa" w:w="80"/>
              <w:left w:type="dxa" w:w="100"/>
              <w:bottom w:type="dxa" w:w="80"/>
              <w:right w:type="dxa" w:w="100"/>
            </w:tcMar>
            <w:vAlign w:val="center"/>
          </w:tcPr>
          <w:p>
            <w:r>
              <w:rPr>
                <w:b w:val="false"/>
                <w:bCs w:val="false"/>
                <w:sz w:val="20"/>
                <w:szCs w:val="20"/>
              </w:rPr>
              <w:t xml:space="preserve">Low</w:t>
            </w:r>
          </w:p>
        </w:tc>
      </w:tr>
    </w:tbl>
    <w:p>
      <w:pPr>
        <w:pStyle w:val="Heading1"/>
        <w:pBdr>
          <w:bottom w:val="single" w:color="2E5395" w:sz="8" w:space="4"/>
        </w:pBdr>
        <w:spacing w:after="240" w:before="480"/>
      </w:pPr>
      <w:r>
        <w:rPr>
          <w:b/>
          <w:bCs/>
          <w:color w:val="1F3864"/>
          <w:sz w:val="30"/>
          <w:szCs w:val="30"/>
        </w:rPr>
        <w:t xml:space="preserve">11. Conclusion</w:t>
      </w:r>
    </w:p>
    <w:p>
      <w:pPr>
        <w:spacing w:after="160" w:line="276"/>
        <w:jc w:val="both"/>
      </w:pPr>
      <w:r>
        <w:rPr>
          <w:sz w:val="22"/>
          <w:szCs w:val="22"/>
        </w:rPr>
        <w:t xml:space="preserve">This Requirement Report has presented a structured overview of the requirements gathered for the CareerAI project — an AI-based career guidance and skill recommendation system. Through stakeholder analysis, multiple elicitation techniques, and structured validation, a clear set of functional, non-functional, and user requirements has been established and prioritized using the MoSCoW method. The accompanying Requirement Traceability Matrix confirms that each proposed feature is grounded in a genuine stakeholder need and project objective.</w:t>
      </w:r>
    </w:p>
    <w:p>
      <w:pPr>
        <w:spacing w:after="160" w:line="276"/>
        <w:jc w:val="both"/>
      </w:pPr>
      <w:r>
        <w:rPr>
          <w:sz w:val="22"/>
          <w:szCs w:val="22"/>
        </w:rPr>
        <w:t xml:space="preserve">These requirements will serve as the foundation for the subsequent phases of the Software Engineering lifecycle, including system design, architecture planning, and the development of a formal Software Requirement Specification (SRS), where the requirements captured here will be elaborated with detailed technical specifications, use cases, and system models.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tabs>
        <w:tab w:val="right" w:pos="9026"/>
      </w:tabs>
    </w:pPr>
    <w:r>
      <w:rPr>
        <w:color w:val="777777"/>
        <w:sz w:val="16"/>
        <w:szCs w:val="16"/>
      </w:rPr>
      <w:t xml:space="preserve">CareerAI — Requirement Report</w:t>
    </w:r>
    <w:r>
      <w:rPr>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2026-09-10T04:34:22.980Z</dcterms:created>
  <dcterms:modified xsi:type="dcterms:W3CDTF">2026-09-10T04:34:22.990Z</dcterms:modified>
</cp:coreProperties>
</file>

<file path=docProps/custom.xml><?xml version="1.0" encoding="utf-8"?>
<Properties xmlns="http://schemas.openxmlformats.org/officeDocument/2006/custom-properties" xmlns:vt="http://schemas.openxmlformats.org/officeDocument/2006/docPropsVTypes"/>
</file>