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1DBF61E4" wp14:textId="77777777">
      <w:pPr>
        <w:pStyle w:val="Title"/>
      </w:pPr>
      <w:r>
        <w:t>Order Fulfilment Dashboard – Final Presentation Notes</w:t>
      </w:r>
    </w:p>
    <w:p xmlns:wp14="http://schemas.microsoft.com/office/word/2010/wordml" w14:paraId="4D1EE039" wp14:textId="77777777">
      <w:pPr>
        <w:pStyle w:val="Heading1"/>
      </w:pPr>
      <w:r>
        <w:t>Dashboard Objective</w:t>
      </w:r>
    </w:p>
    <w:p xmlns:wp14="http://schemas.microsoft.com/office/word/2010/wordml" w14:paraId="78CC4407" wp14:textId="77777777">
      <w:r>
        <w:t>This dashboard provides an end-to-end view of order fulfilment performance by tracking customer demand, delivery execution, backlog, OTIF compliance, overdue orders, regional performance and exception orders requiring operational attention.</w:t>
      </w:r>
    </w:p>
    <w:p xmlns:wp14="http://schemas.microsoft.com/office/word/2010/wordml" w14:paraId="76C64860" wp14:textId="77777777">
      <w:pPr>
        <w:pStyle w:val="Heading1"/>
      </w:pPr>
      <w:r>
        <w:t>Page 1 - Executive Dashboard</w:t>
      </w:r>
    </w:p>
    <w:p xmlns:wp14="http://schemas.microsoft.com/office/word/2010/wordml" w14:paraId="5BE001C2" wp14:textId="77777777">
      <w:r>
        <w:t>This page answers: How well are we fulfilling customer orders and where are the operational bottlenecks?</w:t>
      </w:r>
    </w:p>
    <w:p xmlns:wp14="http://schemas.microsoft.com/office/word/2010/wordml" w14:paraId="55C3F438" wp14:textId="77777777">
      <w:pPr>
        <w:pStyle w:val="Heading1"/>
      </w:pPr>
      <w:r>
        <w:t>KPI Cards</w:t>
      </w:r>
    </w:p>
    <w:p xmlns:wp14="http://schemas.microsoft.com/office/word/2010/wordml" w14:paraId="7779E30A" wp14:textId="77777777">
      <w:r>
        <w:t>Total Open Units (57.26K): Undelivered quantity and active backlog. Total Orders (2.05K): Total orders tracked. Orders with All Units Complete (1405): Fully fulfilled orders. Total Delivered Units (262.87K): Successfully delivered quantity. Total Ordered Units (320.13K): Total customer demand.</w:t>
      </w:r>
    </w:p>
    <w:p xmlns:wp14="http://schemas.microsoft.com/office/word/2010/wordml" w14:paraId="4BC8EA7F" wp14:textId="77777777">
      <w:pPr>
        <w:pStyle w:val="Heading1"/>
      </w:pPr>
      <w:r>
        <w:t>Overdue Orders</w:t>
      </w:r>
    </w:p>
    <w:p xmlns:wp14="http://schemas.microsoft.com/office/word/2010/wordml" w14:paraId="61036564" wp14:textId="77777777">
      <w:r>
        <w:t>Shows percentage of orders that missed promised delivery dates. Helps identify customer service risks and delivery delays.</w:t>
      </w:r>
    </w:p>
    <w:p xmlns:wp14="http://schemas.microsoft.com/office/word/2010/wordml" w14:paraId="4E138D58" wp14:textId="77777777">
      <w:pPr>
        <w:pStyle w:val="Heading1"/>
      </w:pPr>
      <w:r>
        <w:t>Average Fulfilment % (82.41%)</w:t>
      </w:r>
    </w:p>
    <w:p xmlns:wp14="http://schemas.microsoft.com/office/word/2010/wordml" w14:paraId="0DD87249" wp14:textId="77777777">
      <w:r>
        <w:t>Measures how much customer demand has been fulfilled. Core service KPI.</w:t>
      </w:r>
    </w:p>
    <w:p xmlns:wp14="http://schemas.microsoft.com/office/word/2010/wordml" w14:paraId="5F59401E" wp14:textId="77777777">
      <w:pPr>
        <w:pStyle w:val="Heading1"/>
      </w:pPr>
      <w:r>
        <w:t>Regional Backlog Distribution</w:t>
      </w:r>
    </w:p>
    <w:p xmlns:wp14="http://schemas.microsoft.com/office/word/2010/wordml" w14:paraId="661955CB" wp14:textId="77777777">
      <w:r>
        <w:t>Shows backlog across North, West, South, East and Central regions. Helps identify where pending demand is concentrated.</w:t>
      </w:r>
    </w:p>
    <w:p xmlns:wp14="http://schemas.microsoft.com/office/word/2010/wordml" w14:paraId="5607F932" wp14:textId="77777777">
      <w:pPr>
        <w:pStyle w:val="Heading1"/>
      </w:pPr>
      <w:r>
        <w:t>Exception Details</w:t>
      </w:r>
    </w:p>
    <w:p xmlns:wp14="http://schemas.microsoft.com/office/word/2010/wordml" w14:paraId="528925F3" wp14:textId="77777777">
      <w:r>
        <w:t>Detailed order and line level exceptions that require operational attention.</w:t>
      </w:r>
    </w:p>
    <w:p xmlns:wp14="http://schemas.microsoft.com/office/word/2010/wordml" w14:paraId="7561D0A4" wp14:textId="77777777">
      <w:pPr>
        <w:pStyle w:val="Heading1"/>
      </w:pPr>
      <w:r>
        <w:t>OTIF Pass vs Fail</w:t>
      </w:r>
    </w:p>
    <w:p xmlns:wp14="http://schemas.microsoft.com/office/word/2010/wordml" w14:paraId="39B23776" wp14:textId="77777777">
      <w:r>
        <w:t>OTIF stands for On Time In Full. Measures whether orders were delivered completely and on time. One of the most important supply-chain KPIs.</w:t>
      </w:r>
    </w:p>
    <w:p xmlns:wp14="http://schemas.microsoft.com/office/word/2010/wordml" w14:paraId="3DFB517E" wp14:textId="77777777">
      <w:pPr>
        <w:pStyle w:val="Heading1"/>
      </w:pPr>
      <w:r>
        <w:t>Overdue Orders by Region</w:t>
      </w:r>
    </w:p>
    <w:p xmlns:wp14="http://schemas.microsoft.com/office/word/2010/wordml" w14:paraId="3E3E4D84" wp14:textId="77777777">
      <w:r>
        <w:t>Highlights regions with the highest volume of overdue orders so resources can be prioritized.</w:t>
      </w:r>
    </w:p>
    <w:p xmlns:wp14="http://schemas.microsoft.com/office/word/2010/wordml" w14:paraId="6A993FB7" wp14:textId="77777777">
      <w:pPr>
        <w:pStyle w:val="Heading1"/>
      </w:pPr>
      <w:r>
        <w:t>Page 2 - Order &amp; Fulfilment Analysis</w:t>
      </w:r>
    </w:p>
    <w:p xmlns:wp14="http://schemas.microsoft.com/office/word/2010/wordml" w14:paraId="78D0B8AB" wp14:textId="77777777">
      <w:r>
        <w:t>This page answers: Why are fulfilment issues occurring?</w:t>
      </w:r>
    </w:p>
    <w:p xmlns:wp14="http://schemas.microsoft.com/office/word/2010/wordml" w14:paraId="3AE2050F" wp14:textId="77777777">
      <w:pPr>
        <w:pStyle w:val="Heading1"/>
      </w:pPr>
      <w:r>
        <w:t>Top Orders by Open Units</w:t>
      </w:r>
    </w:p>
    <w:p xmlns:wp14="http://schemas.microsoft.com/office/word/2010/wordml" w14:paraId="4D0E3141" wp14:textId="77777777">
      <w:r>
        <w:t>Shows orders contributing the highest backlog quantities and helps teams prioritize action.</w:t>
      </w:r>
    </w:p>
    <w:p xmlns:wp14="http://schemas.microsoft.com/office/word/2010/wordml" w14:paraId="26887610" wp14:textId="77777777">
      <w:pPr>
        <w:pStyle w:val="Heading1"/>
      </w:pPr>
      <w:r>
        <w:t>Orders by Status</w:t>
      </w:r>
    </w:p>
    <w:p xmlns:wp14="http://schemas.microsoft.com/office/word/2010/wordml" w14:paraId="485B3F3B" wp14:textId="77777777">
      <w:r>
        <w:t>Distribution of Completed, Open and Cancelled orders providing visibility into the order lifecycle.</w:t>
      </w:r>
    </w:p>
    <w:p xmlns:wp14="http://schemas.microsoft.com/office/word/2010/wordml" w14:paraId="2D70C87E" wp14:textId="77777777">
      <w:pPr>
        <w:pStyle w:val="Heading1"/>
      </w:pPr>
      <w:r>
        <w:t>Order Volume Trend</w:t>
      </w:r>
    </w:p>
    <w:p xmlns:wp14="http://schemas.microsoft.com/office/word/2010/wordml" w14:paraId="443C5CFD" wp14:textId="77777777">
      <w:r>
        <w:t>Tracks order creation over time and helps identify demand patterns.</w:t>
      </w:r>
    </w:p>
    <w:p xmlns:wp14="http://schemas.microsoft.com/office/word/2010/wordml" w14:paraId="339DEF66" wp14:textId="77777777">
      <w:pPr>
        <w:pStyle w:val="Heading1"/>
      </w:pPr>
      <w:r>
        <w:t>Overdelivery Distribution</w:t>
      </w:r>
    </w:p>
    <w:p xmlns:wp14="http://schemas.microsoft.com/office/word/2010/wordml" w14:paraId="37DAFA0A" wp14:textId="77777777">
      <w:r>
        <w:t>Shows orders where delivered quantity exceeded ordered quantity; useful for monitoring inventory and fulfilment accuracy.</w:t>
      </w:r>
    </w:p>
    <w:p xmlns:wp14="http://schemas.microsoft.com/office/word/2010/wordml" w14:paraId="6F645843" wp14:textId="77777777">
      <w:pPr>
        <w:pStyle w:val="Heading1"/>
      </w:pPr>
      <w:r>
        <w:t>Monthly Fulfilment Percentage</w:t>
      </w:r>
    </w:p>
    <w:p xmlns:wp14="http://schemas.microsoft.com/office/word/2010/wordml" w14:paraId="657F4F14" wp14:textId="77777777">
      <w:r>
        <w:t>Compares fulfilment performance across months and indicates improvement or decline in service levels.</w:t>
      </w:r>
    </w:p>
    <w:p xmlns:wp14="http://schemas.microsoft.com/office/word/2010/wordml" w14:paraId="4AF001E7" wp14:textId="77777777">
      <w:pPr>
        <w:pStyle w:val="Heading1"/>
      </w:pPr>
      <w:r>
        <w:t>Ordered vs Delivered vs Open Units</w:t>
      </w:r>
    </w:p>
    <w:p xmlns:wp14="http://schemas.microsoft.com/office/word/2010/wordml" w14:paraId="1F200FC6" wp14:textId="77777777">
      <w:r>
        <w:t>Summarizes total demand, fulfilled demand and remaining backlog. This visual tells the complete fulfilment story.</w:t>
      </w:r>
    </w:p>
    <w:p xmlns:wp14="http://schemas.microsoft.com/office/word/2010/wordml" w14:paraId="1C58B704" wp14:textId="77777777">
      <w:pPr>
        <w:pStyle w:val="Heading1"/>
      </w:pPr>
      <w:r>
        <w:t>Presentation Script</w:t>
      </w:r>
    </w:p>
    <w:p xmlns:wp14="http://schemas.microsoft.com/office/word/2010/wordml" w14:paraId="025DFD48" wp14:textId="77777777">
      <w:r>
        <w:t>This dashboard provides visibility into order fulfilment performance. We begin with overall demand and delivery KPIs, then evaluate fulfilment efficiency through OTIF and overdue metrics, identify regional backlog concentrations, investigate exceptions, and finally analyse order trends and backlog contributors to support operational decision making.</w:t>
      </w:r>
    </w:p>
    <w:p xmlns:wp14="http://schemas.microsoft.com/office/word/2010/wordml" w14:paraId="42284566" wp14:textId="77777777">
      <w:pPr>
        <w:pStyle w:val="Heading1"/>
      </w:pPr>
      <w:r>
        <w:t>Key Business Insights</w:t>
      </w:r>
    </w:p>
    <w:p xmlns:wp14="http://schemas.microsoft.com/office/word/2010/wordml" w14:paraId="420967EB" wp14:textId="77777777">
      <w:r w:rsidR="20751D4F">
        <w:rPr/>
        <w:t>1. Backlog remains at 57K+ units. 2. Fulfilment performance is above 82%. 3. OTIF performance provides a customer-centric measure of success. 4. Certain regions contribute more heavily to backlog and overdue orders. 5. Exception orders can be identified for corrective action.</w:t>
      </w:r>
    </w:p>
    <w:p w:rsidR="20751D4F" w:rsidRDefault="20751D4F" w14:paraId="557F603A" w14:textId="674C2176"/>
    <w:p w:rsidR="6F5B9703" w:rsidP="20751D4F" w:rsidRDefault="6F5B9703" w14:paraId="7BF5BEFA" w14:textId="33BCFC67">
      <w:pPr>
        <w:pStyle w:val="Normal"/>
      </w:pPr>
      <w:r w:rsidR="6F5B9703">
        <w:drawing>
          <wp:inline wp14:editId="6D898D07" wp14:anchorId="1F2993D3">
            <wp:extent cx="5486400" cy="3086100"/>
            <wp:effectExtent l="0" t="0" r="0" b="0"/>
            <wp:docPr id="255023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5023175" name="Picture 255023175"/>
                    <pic:cNvPicPr/>
                  </pic:nvPicPr>
                  <pic:blipFill>
                    <a:blip xmlns:r="http://schemas.openxmlformats.org/officeDocument/2006/relationships" r:embed="rId985990022">
                      <a:extLst>
                        <a:ext uri="{28A0092B-C50C-407E-A947-70E740481C1C}">
                          <a14:useLocalDpi xmlns:a14="http://schemas.microsoft.com/office/drawing/2010/main"/>
                        </a:ext>
                      </a:extLst>
                    </a:blip>
                    <a:stretch>
                      <a:fillRect/>
                    </a:stretch>
                  </pic:blipFill>
                  <pic:spPr>
                    <a:xfrm>
                      <a:off x="0" y="0"/>
                      <a:ext cx="5486400" cy="3086100"/>
                    </a:xfrm>
                    <a:prstGeom prst="rect">
                      <a:avLst/>
                    </a:prstGeom>
                  </pic:spPr>
                </pic:pic>
              </a:graphicData>
            </a:graphic>
          </wp:inline>
        </w:drawing>
      </w:r>
    </w:p>
    <w:p w:rsidR="6F5B9703" w:rsidP="20751D4F" w:rsidRDefault="6F5B9703" w14:paraId="2A55998C" w14:textId="158EB357">
      <w:pPr>
        <w:pStyle w:val="Normal"/>
      </w:pPr>
      <w:r w:rsidR="6F5B9703">
        <w:drawing>
          <wp:inline wp14:editId="359AFDA1" wp14:anchorId="0603A601">
            <wp:extent cx="5486400" cy="3095625"/>
            <wp:effectExtent l="0" t="0" r="0" b="0"/>
            <wp:docPr id="1531344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1344073" name="Picture 1531344073"/>
                    <pic:cNvPicPr/>
                  </pic:nvPicPr>
                  <pic:blipFill>
                    <a:blip xmlns:r="http://schemas.openxmlformats.org/officeDocument/2006/relationships" r:embed="rId545522368">
                      <a:extLst>
                        <a:ext uri="{28A0092B-C50C-407E-A947-70E740481C1C}">
                          <a14:useLocalDpi xmlns:a14="http://schemas.microsoft.com/office/drawing/2010/main"/>
                        </a:ext>
                      </a:extLst>
                    </a:blip>
                    <a:stretch>
                      <a:fillRect/>
                    </a:stretch>
                  </pic:blipFill>
                  <pic:spPr>
                    <a:xfrm>
                      <a:off x="0" y="0"/>
                      <a:ext cx="5486400" cy="3095625"/>
                    </a:xfrm>
                    <a:prstGeom prst="rect">
                      <a:avLst/>
                    </a:prstGeom>
                  </pic:spPr>
                </pic:pic>
              </a:graphicData>
            </a:graphic>
          </wp:inline>
        </w:drawing>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751D4F"/>
    <w:rsid w:val="6F5B97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713303E-7390-45AF-B504-1DC5499A50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985990022" /><Relationship Type="http://schemas.openxmlformats.org/officeDocument/2006/relationships/image" Target="/media/image2.png" Id="rId5455223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Deshmukh, Aditi</dc:creator>
  <keywords/>
  <dc:description>generated by python-docx</dc:description>
  <lastModifiedBy>Deshmukh, Aditi</lastModifiedBy>
  <revision>2</revision>
  <dcterms:created xsi:type="dcterms:W3CDTF">2026-10-19T14:43:44.7194808Z</dcterms:created>
  <dcterms:modified xsi:type="dcterms:W3CDTF">2026-10-19T14:45:34.5419823Z</dcterms:modified>
  <category/>
</coreProperties>
</file>