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Strucuture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project_folder/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app.py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Dockerfile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requirements.txt   &lt;-- Add this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├── templates/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└── login.html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url_for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You can add your login logic here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simplicity, let's just check if the username and password are not empty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'Logged in 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login credentials'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an official Python runtime as a parent image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python:3.8-slim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the working directory in the container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/app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Copy the current directory contents into the container at /app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/app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Install Flask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pip install --trusted-host pypi.python.org Flask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Make port 7000 available to the world outside this container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7000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app.py when the container launches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Login.html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url_for('login') 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run and build image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docker build -t flask-login-app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docker run -p 7000:7000 flask-login-app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Then go to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43541" w:val="clear"/>
          <w:rtl w:val="0"/>
        </w:rPr>
        <w:t xml:space="preserve">http://localhost:7000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