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Figma Prototype Link:</w:t>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https://www.figma.com/proto/XwVp2yBQ9sZHeb53oTPnOu/Untitled?node-id=0-1&amp;t=mi59GYn00MUopqyH-1</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yyf2armj6el" w:id="0"/>
      <w:bookmarkEnd w:id="0"/>
      <w:r w:rsidDel="00000000" w:rsidR="00000000" w:rsidRPr="00000000">
        <w:rPr>
          <w:b w:val="1"/>
          <w:bCs w:val="1"/>
          <w:sz w:val="34"/>
          <w:szCs w:val="34"/>
          <w:rtl w:val="0"/>
        </w:rPr>
        <w:t xml:space="preserve">Problem Description </w:t>
      </w:r>
    </w:p>
    <w:p w:rsidR="00000000" w:rsidDel="00000000" w:rsidP="00000000" w:rsidRDefault="00000000" w:rsidRPr="00000000" w14:paraId="00000005">
      <w:pPr>
        <w:spacing w:after="240" w:before="240" w:lineRule="auto"/>
        <w:rPr/>
      </w:pPr>
      <w:r w:rsidDel="00000000" w:rsidR="00000000" w:rsidRPr="00000000">
        <w:rPr>
          <w:rtl w:val="0"/>
        </w:rPr>
        <w:t xml:space="preserve">Booking sports facilities is still a difficult and time-consuming process in many places. Most grounds and courts rely on manual booking methods such as phone calls, registers, or in-person visits. Users often face problems like unclear slot availability, double bookings, delayed confirmations, and difficulty comparing facilities. Facility managers also struggle with maintaining records, managing schedules, and handling multiple booking requests manually. These issues reduce efficiency and create frustration for both users and owners. With increasing participation in sports and fitness activities, there is a strong need for a modern digital solution that simplifies the booking process and improves accessibility.</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sz w:val="34"/>
          <w:szCs w:val="34"/>
          <w:rtl w:val="0"/>
        </w:rPr>
        <w:t xml:space="preserve">Solution</w:t>
      </w:r>
      <w:r w:rsidDel="00000000" w:rsidR="00000000" w:rsidRPr="00000000">
        <w:rPr>
          <w:b w:val="1"/>
          <w:bCs w:val="1"/>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TurfTime is a web-based platform designed to simplify and automate sports facility reservations. Users can browse facilities, view real-time slot availability, and instantly book courts or grounds online. The system prevents double bookings by automatically updating slot status after confirmation. A smart recommendation section helps users discover popular or suitable booking slots quickly. Facility information, booking records, and slot details are stored digitally for easy management. Built using React, Supabase, and Tailwind CSS, the platform provides a clean, responsive, and user-friendly experience. The solution improves convenience, reduces manual effort, and makes sports facilities more accessible to everyone. </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proto/XwVp2yBQ9sZHeb53oTPnOu/Untitled?node-id=0-1&amp;t=mi59GYn00MUopqy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