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549A1" w14:textId="44C5331C" w:rsidR="00D71652" w:rsidRPr="00D71652" w:rsidRDefault="00D71652" w:rsidP="00D716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1652">
        <w:rPr>
          <w:rFonts w:ascii="Amasis MT Pro Black" w:hAnsi="Amasis MT Pro Black"/>
          <w:b/>
          <w:bCs/>
          <w:sz w:val="40"/>
          <w:szCs w:val="40"/>
        </w:rPr>
        <w:t>The Globalizing K-Pop Project: Sentiment Analysis of Global Fandoms on Social Media</w:t>
      </w:r>
    </w:p>
    <w:p w14:paraId="5971777A" w14:textId="5DE3FDA6" w:rsidR="00D04400" w:rsidRDefault="00E510DD" w:rsidP="00D0440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sz w:val="28"/>
          <w:szCs w:val="28"/>
          <w:lang w:eastAsia="en-IN"/>
        </w:rPr>
      </w:pPr>
      <w:r>
        <w:rPr>
          <w:b/>
          <w:bCs/>
          <w:sz w:val="28"/>
          <w:szCs w:val="28"/>
        </w:rPr>
        <w:t>S</w:t>
      </w:r>
      <w:r w:rsidR="00D04400" w:rsidRPr="0032607E">
        <w:rPr>
          <w:rFonts w:ascii="Arial" w:eastAsia="Times New Roman" w:hAnsi="Arial" w:cs="Arial"/>
          <w:b/>
          <w:bCs/>
          <w:color w:val="1F1F1F"/>
          <w:sz w:val="28"/>
          <w:szCs w:val="28"/>
          <w:lang w:eastAsia="en-IN"/>
        </w:rPr>
        <w:t xml:space="preserve">teps involved in analysing sentiment towards </w:t>
      </w:r>
      <w:r w:rsidR="00D71652">
        <w:rPr>
          <w:rFonts w:ascii="Arial" w:eastAsia="Times New Roman" w:hAnsi="Arial" w:cs="Arial"/>
          <w:b/>
          <w:bCs/>
          <w:color w:val="1F1F1F"/>
          <w:sz w:val="28"/>
          <w:szCs w:val="28"/>
          <w:lang w:eastAsia="en-IN"/>
        </w:rPr>
        <w:t>K-Pop</w:t>
      </w:r>
      <w:r w:rsidR="00AE2537">
        <w:rPr>
          <w:rFonts w:ascii="Arial" w:eastAsia="Times New Roman" w:hAnsi="Arial" w:cs="Arial"/>
          <w:b/>
          <w:bCs/>
          <w:color w:val="1F1F1F"/>
          <w:sz w:val="28"/>
          <w:szCs w:val="28"/>
          <w:lang w:eastAsia="en-IN"/>
        </w:rPr>
        <w:t>:</w:t>
      </w:r>
    </w:p>
    <w:p w14:paraId="417D44A5" w14:textId="65FF52FA" w:rsidR="007C4FE9" w:rsidRPr="0088608A" w:rsidRDefault="007C4FE9" w:rsidP="007C4FE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Data Collection</w:t>
      </w:r>
    </w:p>
    <w:p w14:paraId="0475E0E7" w14:textId="77777777" w:rsidR="007C4FE9" w:rsidRPr="007C4FE9" w:rsidRDefault="007C4FE9" w:rsidP="007C4FE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Reddit:</w:t>
      </w:r>
      <w:r w:rsidRPr="007C4FE9">
        <w:rPr>
          <w:rFonts w:ascii="Arial" w:eastAsia="Times New Roman" w:hAnsi="Arial" w:cs="Arial"/>
          <w:lang w:eastAsia="en-IN"/>
        </w:rPr>
        <w:t xml:space="preserve"> Collect comments from Reddit focusing on reviews related to K-pop.</w:t>
      </w:r>
    </w:p>
    <w:p w14:paraId="3941A09C" w14:textId="2F51A14D" w:rsidR="007C4FE9" w:rsidRPr="007C4FE9" w:rsidRDefault="007C4FE9" w:rsidP="007C4FE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Web Scraping:</w:t>
      </w:r>
      <w:r w:rsidRPr="007C4FE9">
        <w:rPr>
          <w:rFonts w:ascii="Arial" w:eastAsia="Times New Roman" w:hAnsi="Arial" w:cs="Arial"/>
          <w:lang w:eastAsia="en-IN"/>
        </w:rPr>
        <w:t xml:space="preserve"> Us</w:t>
      </w:r>
      <w:r w:rsidR="0001094B">
        <w:rPr>
          <w:rFonts w:ascii="Arial" w:eastAsia="Times New Roman" w:hAnsi="Arial" w:cs="Arial"/>
          <w:lang w:eastAsia="en-IN"/>
        </w:rPr>
        <w:t xml:space="preserve">ing </w:t>
      </w:r>
      <w:r w:rsidRPr="007C4FE9">
        <w:rPr>
          <w:rFonts w:ascii="Arial" w:eastAsia="Times New Roman" w:hAnsi="Arial" w:cs="Arial"/>
          <w:lang w:eastAsia="en-IN"/>
        </w:rPr>
        <w:t>PRAW (Python Reddit API Wrapper) for web scraping.</w:t>
      </w:r>
    </w:p>
    <w:p w14:paraId="25BB5E56" w14:textId="77777777" w:rsidR="007C4FE9" w:rsidRPr="007C4FE9" w:rsidRDefault="007C4FE9" w:rsidP="007C4FE9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Targeted K-Pop Music:</w:t>
      </w:r>
    </w:p>
    <w:p w14:paraId="201EBEAB" w14:textId="77777777" w:rsidR="007C4FE9" w:rsidRPr="007C4FE9" w:rsidRDefault="007C4FE9" w:rsidP="007C4FE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Bangtan Boys (BTS)</w:t>
      </w:r>
    </w:p>
    <w:p w14:paraId="56856D27" w14:textId="77777777" w:rsidR="007C4FE9" w:rsidRPr="007C4FE9" w:rsidRDefault="007C4FE9" w:rsidP="007C4FE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BlackPink</w:t>
      </w:r>
    </w:p>
    <w:p w14:paraId="57B95280" w14:textId="77777777" w:rsidR="007C4FE9" w:rsidRPr="007C4FE9" w:rsidRDefault="007C4FE9" w:rsidP="007C4FE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SF9</w:t>
      </w:r>
    </w:p>
    <w:p w14:paraId="7B9ED076" w14:textId="77777777" w:rsidR="007C4FE9" w:rsidRPr="007C4FE9" w:rsidRDefault="007C4FE9" w:rsidP="007C4FE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Kpop_uncensored</w:t>
      </w:r>
    </w:p>
    <w:p w14:paraId="6F3CBC7F" w14:textId="0C58E5FF" w:rsidR="00091417" w:rsidRDefault="007C4FE9" w:rsidP="008860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K-pop</w:t>
      </w:r>
    </w:p>
    <w:p w14:paraId="73EE809C" w14:textId="77777777" w:rsidR="00C1328C" w:rsidRPr="007C4FE9" w:rsidRDefault="00C1328C" w:rsidP="00C1328C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en-IN"/>
        </w:rPr>
      </w:pPr>
    </w:p>
    <w:p w14:paraId="03DA96FF" w14:textId="2D7CBFDD" w:rsidR="007C4FE9" w:rsidRPr="0088608A" w:rsidRDefault="007C4FE9" w:rsidP="007C4FE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Data Preprocessing</w:t>
      </w:r>
    </w:p>
    <w:p w14:paraId="73DF5A19" w14:textId="77777777" w:rsidR="007C4FE9" w:rsidRPr="007C4FE9" w:rsidRDefault="007C4FE9" w:rsidP="007C4FE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Cleaning:</w:t>
      </w:r>
      <w:r w:rsidRPr="007C4FE9">
        <w:rPr>
          <w:rFonts w:ascii="Arial" w:eastAsia="Times New Roman" w:hAnsi="Arial" w:cs="Arial"/>
          <w:lang w:eastAsia="en-IN"/>
        </w:rPr>
        <w:t xml:space="preserve"> Remove irrelevant information such as HTML tags, punctuation, and stop words (e.g., "the," "a").</w:t>
      </w:r>
    </w:p>
    <w:p w14:paraId="5A906A64" w14:textId="77777777" w:rsidR="007C4FE9" w:rsidRPr="007C4FE9" w:rsidRDefault="007C4FE9" w:rsidP="007C4FE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Language Processing:</w:t>
      </w:r>
      <w:r w:rsidRPr="007C4FE9">
        <w:rPr>
          <w:rFonts w:ascii="Arial" w:eastAsia="Times New Roman" w:hAnsi="Arial" w:cs="Arial"/>
          <w:lang w:eastAsia="en-IN"/>
        </w:rPr>
        <w:t xml:space="preserve"> Depending on the language of the website (English or local languages), apply Natural Language Processing (NLP) techniques like stemming or lemmatization using libraries such as NLTK or spaCy.</w:t>
      </w:r>
    </w:p>
    <w:p w14:paraId="33402F0A" w14:textId="544CB13B" w:rsidR="007C4FE9" w:rsidRDefault="007C4FE9" w:rsidP="0063426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 xml:space="preserve">Sentiment </w:t>
      </w:r>
      <w:r w:rsidRPr="0088608A">
        <w:rPr>
          <w:rFonts w:ascii="Arial" w:eastAsia="Times New Roman" w:hAnsi="Arial" w:cs="Arial"/>
          <w:b/>
          <w:bCs/>
          <w:lang w:eastAsia="en-IN"/>
        </w:rPr>
        <w:t>Labelling</w:t>
      </w:r>
      <w:r w:rsidRPr="007C4FE9">
        <w:rPr>
          <w:rFonts w:ascii="Arial" w:eastAsia="Times New Roman" w:hAnsi="Arial" w:cs="Arial"/>
          <w:b/>
          <w:bCs/>
          <w:lang w:eastAsia="en-IN"/>
        </w:rPr>
        <w:t>:</w:t>
      </w:r>
      <w:r w:rsidRPr="007C4FE9">
        <w:rPr>
          <w:rFonts w:ascii="Arial" w:eastAsia="Times New Roman" w:hAnsi="Arial" w:cs="Arial"/>
          <w:lang w:eastAsia="en-IN"/>
        </w:rPr>
        <w:t xml:space="preserve"> Manually annotate a small portion of the data (reviews) with sentiment </w:t>
      </w:r>
      <w:r w:rsidR="004571D6" w:rsidRPr="0088608A">
        <w:rPr>
          <w:rFonts w:ascii="Arial" w:eastAsia="Times New Roman" w:hAnsi="Arial" w:cs="Arial"/>
          <w:lang w:eastAsia="en-IN"/>
        </w:rPr>
        <w:t xml:space="preserve">labels </w:t>
      </w:r>
      <w:r w:rsidRPr="007C4FE9">
        <w:rPr>
          <w:rFonts w:ascii="Arial" w:eastAsia="Times New Roman" w:hAnsi="Arial" w:cs="Arial"/>
          <w:lang w:eastAsia="en-IN"/>
        </w:rPr>
        <w:t>for validation</w:t>
      </w:r>
      <w:r w:rsidRPr="007C4FE9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4F7C3D64" w14:textId="77777777" w:rsidR="00091417" w:rsidRPr="00634260" w:rsidRDefault="00091417" w:rsidP="00C26186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0F95C8AC" w14:textId="74B55920" w:rsidR="007C4FE9" w:rsidRPr="007C4FE9" w:rsidRDefault="007C4FE9" w:rsidP="0063426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72E3">
        <w:rPr>
          <w:rFonts w:ascii="Arial" w:eastAsia="Times New Roman" w:hAnsi="Arial" w:cs="Arial"/>
          <w:noProof/>
          <w:color w:val="1F1F1F"/>
          <w:lang w:eastAsia="en-IN"/>
        </w:rPr>
        <w:drawing>
          <wp:inline distT="0" distB="0" distL="0" distR="0" wp14:anchorId="7A31F3B1" wp14:editId="695EC15D">
            <wp:extent cx="5618018" cy="1252220"/>
            <wp:effectExtent l="0" t="0" r="0" b="0"/>
            <wp:docPr id="14852172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7215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968" cy="12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361E" w14:textId="3DFE987A" w:rsidR="007C4FE9" w:rsidRDefault="00634260" w:rsidP="007C4FE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DD020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 xml:space="preserve">                                          </w:t>
      </w:r>
      <w:r w:rsidR="00CE50DF">
        <w:rPr>
          <w:rFonts w:ascii="Arial" w:eastAsia="Times New Roman" w:hAnsi="Arial" w:cs="Arial"/>
          <w:b/>
          <w:bCs/>
          <w:sz w:val="20"/>
          <w:szCs w:val="20"/>
          <w:lang w:eastAsia="en-IN"/>
        </w:rPr>
        <w:t xml:space="preserve">       </w:t>
      </w:r>
      <w:r w:rsidR="007C4FE9" w:rsidRPr="007C4FE9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Fig 1.</w:t>
      </w:r>
      <w:r w:rsidR="007C4FE9" w:rsidRPr="007C4F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C4FE9" w:rsidRPr="007C4FE9">
        <w:rPr>
          <w:rFonts w:ascii="Arial" w:eastAsia="Times New Roman" w:hAnsi="Arial" w:cs="Arial"/>
          <w:sz w:val="20"/>
          <w:szCs w:val="20"/>
          <w:lang w:eastAsia="en-IN"/>
        </w:rPr>
        <w:t>Preview of the dataset collected</w:t>
      </w:r>
    </w:p>
    <w:p w14:paraId="29C467B1" w14:textId="77777777" w:rsidR="00C1328C" w:rsidRPr="007C4FE9" w:rsidRDefault="00C1328C" w:rsidP="007C4FE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</w:p>
    <w:p w14:paraId="7AACF271" w14:textId="77777777" w:rsidR="00C26186" w:rsidRPr="0088608A" w:rsidRDefault="00C26186" w:rsidP="008860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Text Representation</w:t>
      </w:r>
    </w:p>
    <w:p w14:paraId="69496733" w14:textId="18B4B23A" w:rsidR="00B90421" w:rsidRPr="00B90421" w:rsidRDefault="00B90421" w:rsidP="00C2618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C26186">
        <w:rPr>
          <w:rFonts w:ascii="Arial" w:eastAsia="Times New Roman" w:hAnsi="Arial" w:cs="Arial"/>
          <w:b/>
          <w:bCs/>
          <w:lang w:eastAsia="en-IN"/>
        </w:rPr>
        <w:t>TF-IDF:</w:t>
      </w:r>
      <w:r w:rsidRPr="00C26186">
        <w:rPr>
          <w:rFonts w:ascii="Arial" w:eastAsia="Times New Roman" w:hAnsi="Arial" w:cs="Arial"/>
          <w:lang w:eastAsia="en-IN"/>
        </w:rPr>
        <w:t xml:space="preserve"> Calculate the Term Frequency-Inverse Document Frequency to weigh the importance of words.</w:t>
      </w:r>
    </w:p>
    <w:p w14:paraId="1AF31E78" w14:textId="792BE2AA" w:rsidR="00C1328C" w:rsidRDefault="00B90421" w:rsidP="00C1328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>
        <w:rPr>
          <w:rStyle w:val="Strong"/>
        </w:rPr>
        <w:lastRenderedPageBreak/>
        <w:t>Word2Vec (CBOW):</w:t>
      </w:r>
      <w:r>
        <w:t xml:space="preserve"> </w:t>
      </w:r>
      <w:r w:rsidRPr="005653E8">
        <w:rPr>
          <w:rFonts w:ascii="Arial" w:hAnsi="Arial" w:cs="Arial"/>
        </w:rPr>
        <w:t>Generate dense vector representations of words using the Continuous Bag of Words (CBOW) model to capture semantic meaning and relationships.</w:t>
      </w:r>
    </w:p>
    <w:p w14:paraId="0EFA99E4" w14:textId="6707BDEF" w:rsidR="00C1328C" w:rsidRDefault="00C1328C" w:rsidP="007C4FE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 xml:space="preserve">Topic Modelling  </w:t>
      </w:r>
    </w:p>
    <w:p w14:paraId="2C233468" w14:textId="77777777" w:rsidR="00C1328C" w:rsidRPr="00C1328C" w:rsidRDefault="00C1328C" w:rsidP="00C1328C">
      <w:pPr>
        <w:pStyle w:val="ListParagraph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lang w:eastAsia="en-IN"/>
        </w:rPr>
      </w:pPr>
      <w:r w:rsidRPr="00C1328C">
        <w:rPr>
          <w:rFonts w:ascii="Arial" w:eastAsia="Times New Roman" w:hAnsi="Arial" w:cs="Arial"/>
          <w:lang w:eastAsia="en-IN"/>
        </w:rPr>
        <w:t>Apply topic modelling techniques such as Latent Semantic Analysis (LSA) and Latent Dirichlet Allocation (LDA).</w:t>
      </w:r>
    </w:p>
    <w:p w14:paraId="5D9E331A" w14:textId="1F9E15FA" w:rsidR="00C1328C" w:rsidRPr="00C1328C" w:rsidRDefault="00C1328C" w:rsidP="00C1328C">
      <w:pPr>
        <w:spacing w:before="100" w:beforeAutospacing="1" w:after="100" w:afterAutospacing="1" w:line="240" w:lineRule="auto"/>
        <w:ind w:left="284"/>
        <w:jc w:val="center"/>
        <w:rPr>
          <w:rFonts w:ascii="Arial" w:eastAsia="Times New Roman" w:hAnsi="Arial" w:cs="Arial"/>
          <w:b/>
          <w:bCs/>
          <w:lang w:eastAsia="en-IN"/>
        </w:rPr>
      </w:pPr>
      <w:r>
        <w:rPr>
          <w:rFonts w:ascii="Arial" w:eastAsia="Times New Roman" w:hAnsi="Arial" w:cs="Arial"/>
          <w:b/>
          <w:bCs/>
          <w:lang w:eastAsia="en-IN"/>
        </w:rPr>
        <w:t xml:space="preserve"> </w:t>
      </w:r>
      <w:r w:rsidRPr="00FD4EA8">
        <w:rPr>
          <w:lang w:eastAsia="en-IN"/>
        </w:rPr>
        <w:drawing>
          <wp:inline distT="0" distB="0" distL="0" distR="0" wp14:anchorId="4622132A" wp14:editId="24461DB5">
            <wp:extent cx="3703641" cy="4496190"/>
            <wp:effectExtent l="0" t="0" r="0" b="0"/>
            <wp:docPr id="326839879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39879" name="Picture 1" descr="A diagram of data process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4490" w14:textId="1985E322" w:rsidR="00C1328C" w:rsidRPr="00C1328C" w:rsidRDefault="00C1328C" w:rsidP="00C1328C">
      <w:pPr>
        <w:pStyle w:val="ListParagraph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n-IN"/>
        </w:rPr>
        <w:t xml:space="preserve">                                                 </w:t>
      </w:r>
      <w:r w:rsidRPr="00C1328C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Fig 2.</w:t>
      </w:r>
      <w:r w:rsidRPr="00C1328C">
        <w:rPr>
          <w:rFonts w:ascii="Arial" w:eastAsia="Times New Roman" w:hAnsi="Arial" w:cs="Arial"/>
          <w:sz w:val="20"/>
          <w:szCs w:val="20"/>
          <w:lang w:eastAsia="en-IN"/>
        </w:rPr>
        <w:t xml:space="preserve"> Research Methodology</w:t>
      </w:r>
    </w:p>
    <w:p w14:paraId="5C8BD5F5" w14:textId="77777777" w:rsidR="00C1328C" w:rsidRDefault="00C1328C" w:rsidP="00C1328C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</w:p>
    <w:p w14:paraId="678F1E64" w14:textId="77777777" w:rsidR="00C1328C" w:rsidRDefault="00C1328C" w:rsidP="00C1328C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</w:p>
    <w:p w14:paraId="5611D82A" w14:textId="77777777" w:rsidR="00C1328C" w:rsidRDefault="00C1328C" w:rsidP="00C1328C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</w:p>
    <w:p w14:paraId="390BF639" w14:textId="6C8876E3" w:rsidR="00C1328C" w:rsidRDefault="00C1328C" w:rsidP="00C1328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To</w:t>
      </w:r>
      <w:r w:rsidRPr="00C1328C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pic Classificatio</w:t>
      </w:r>
      <w:r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n</w:t>
      </w:r>
    </w:p>
    <w:p w14:paraId="09ED3E85" w14:textId="0ED6F1D2" w:rsidR="005342E0" w:rsidRPr="005342E0" w:rsidRDefault="005342E0" w:rsidP="005342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42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Label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</w:t>
      </w:r>
      <w:r w:rsidRPr="005342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ing and Encoding</w:t>
      </w:r>
      <w:r w:rsidRPr="005342E0">
        <w:rPr>
          <w:rFonts w:ascii="Times New Roman" w:eastAsia="Times New Roman" w:hAnsi="Times New Roman" w:cs="Times New Roman"/>
          <w:sz w:val="24"/>
          <w:szCs w:val="24"/>
          <w:lang w:eastAsia="en-IN"/>
        </w:rPr>
        <w:t>: Assign and encode topic labels into categories such as emotional, informational, instrumental, and appraisal.</w:t>
      </w:r>
    </w:p>
    <w:p w14:paraId="6D843068" w14:textId="77777777" w:rsidR="005342E0" w:rsidRPr="005342E0" w:rsidRDefault="005342E0" w:rsidP="005342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42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Text Vectorization</w:t>
      </w:r>
      <w:r w:rsidRPr="005342E0">
        <w:rPr>
          <w:rFonts w:ascii="Times New Roman" w:eastAsia="Times New Roman" w:hAnsi="Times New Roman" w:cs="Times New Roman"/>
          <w:sz w:val="24"/>
          <w:szCs w:val="24"/>
          <w:lang w:eastAsia="en-IN"/>
        </w:rPr>
        <w:t>: Transform text data into numerical representations using TF-IDF.</w:t>
      </w:r>
    </w:p>
    <w:p w14:paraId="5583DD38" w14:textId="678E5962" w:rsidR="005342E0" w:rsidRDefault="005342E0" w:rsidP="005342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42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Model Training</w:t>
      </w:r>
      <w:r w:rsidRPr="005342E0">
        <w:rPr>
          <w:rFonts w:ascii="Times New Roman" w:eastAsia="Times New Roman" w:hAnsi="Times New Roman" w:cs="Times New Roman"/>
          <w:sz w:val="24"/>
          <w:szCs w:val="24"/>
          <w:lang w:eastAsia="en-IN"/>
        </w:rPr>
        <w:t>: Train a classification model using algorithms like Naive Bayes, SVM (Support Vector Machine), etc.</w:t>
      </w:r>
    </w:p>
    <w:p w14:paraId="5B29417A" w14:textId="77777777" w:rsidR="005342E0" w:rsidRPr="005342E0" w:rsidRDefault="005342E0" w:rsidP="005342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55599D" w14:textId="77777777" w:rsidR="00C1328C" w:rsidRPr="00C1328C" w:rsidRDefault="00C1328C" w:rsidP="00C1328C">
      <w:pPr>
        <w:pStyle w:val="ListParagraph"/>
        <w:shd w:val="clear" w:color="auto" w:fill="FFFFFF"/>
        <w:spacing w:before="100" w:beforeAutospacing="1" w:after="100" w:afterAutospacing="1" w:line="240" w:lineRule="auto"/>
        <w:ind w:left="644"/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</w:pPr>
    </w:p>
    <w:p w14:paraId="031EB506" w14:textId="2769CADA" w:rsidR="00C1328C" w:rsidRPr="00C1328C" w:rsidRDefault="00634260" w:rsidP="00C1328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lastRenderedPageBreak/>
        <w:t>Evaluation</w:t>
      </w:r>
    </w:p>
    <w:p w14:paraId="0B31431F" w14:textId="77777777" w:rsidR="007C4FE9" w:rsidRPr="007C4FE9" w:rsidRDefault="007C4FE9" w:rsidP="007C4FE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Coherence Score:</w:t>
      </w:r>
      <w:r w:rsidRPr="007C4FE9">
        <w:rPr>
          <w:rFonts w:ascii="Arial" w:eastAsia="Times New Roman" w:hAnsi="Arial" w:cs="Arial"/>
          <w:lang w:eastAsia="en-IN"/>
        </w:rPr>
        <w:t xml:space="preserve"> Measure the semantic coherence of the topics. High coherence scores indicate more interpretable topics.</w:t>
      </w:r>
    </w:p>
    <w:p w14:paraId="27436780" w14:textId="77777777" w:rsidR="007C4FE9" w:rsidRPr="007C4FE9" w:rsidRDefault="007C4FE9" w:rsidP="007C4FE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Human Judgment:</w:t>
      </w:r>
      <w:r w:rsidRPr="007C4FE9">
        <w:rPr>
          <w:rFonts w:ascii="Arial" w:eastAsia="Times New Roman" w:hAnsi="Arial" w:cs="Arial"/>
          <w:lang w:eastAsia="en-IN"/>
        </w:rPr>
        <w:t xml:space="preserve"> Manually evaluate the topics for interpretability and relevance.</w:t>
      </w:r>
    </w:p>
    <w:p w14:paraId="5FE65D02" w14:textId="77777777" w:rsidR="007C4FE9" w:rsidRPr="007C4FE9" w:rsidRDefault="007C4FE9" w:rsidP="007C4FE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Topic Diversity:</w:t>
      </w:r>
      <w:r w:rsidRPr="007C4FE9">
        <w:rPr>
          <w:rFonts w:ascii="Arial" w:eastAsia="Times New Roman" w:hAnsi="Arial" w:cs="Arial"/>
          <w:lang w:eastAsia="en-IN"/>
        </w:rPr>
        <w:t xml:space="preserve"> Assess the diversity of the topics to ensure that the model captures a wide range of themes.</w:t>
      </w:r>
    </w:p>
    <w:p w14:paraId="238B08D2" w14:textId="77777777" w:rsidR="007C4FE9" w:rsidRPr="007C4FE9" w:rsidRDefault="007C4FE9" w:rsidP="007C4FE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Visualization:</w:t>
      </w:r>
      <w:r w:rsidRPr="007C4FE9">
        <w:rPr>
          <w:rFonts w:ascii="Arial" w:eastAsia="Times New Roman" w:hAnsi="Arial" w:cs="Arial"/>
          <w:lang w:eastAsia="en-IN"/>
        </w:rPr>
        <w:t xml:space="preserve"> Use tools like pyLDAvis to visualize the topics and their distributions</w:t>
      </w:r>
      <w:r w:rsidRPr="007C4FE9">
        <w:rPr>
          <w:rFonts w:ascii="Arial" w:eastAsia="Times New Roman" w:hAnsi="Arial" w:cs="Arial"/>
          <w:sz w:val="24"/>
          <w:szCs w:val="24"/>
          <w:lang w:eastAsia="en-IN"/>
        </w:rPr>
        <w:t>, helping to qualitatively assess the model.</w:t>
      </w:r>
    </w:p>
    <w:p w14:paraId="27DE13C4" w14:textId="3D8505EE" w:rsidR="007C4FE9" w:rsidRPr="0088608A" w:rsidRDefault="00634260" w:rsidP="007C4FE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Analysis and Insights</w:t>
      </w:r>
    </w:p>
    <w:p w14:paraId="0DA917E1" w14:textId="77777777" w:rsidR="007C4FE9" w:rsidRPr="007C4FE9" w:rsidRDefault="007C4FE9" w:rsidP="007C4FE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Comparison:</w:t>
      </w:r>
      <w:r w:rsidRPr="007C4FE9">
        <w:rPr>
          <w:rFonts w:ascii="Arial" w:eastAsia="Times New Roman" w:hAnsi="Arial" w:cs="Arial"/>
          <w:lang w:eastAsia="en-IN"/>
        </w:rPr>
        <w:t xml:space="preserve"> Compare and contrast the study results with prior research on social support in other online communities.</w:t>
      </w:r>
    </w:p>
    <w:p w14:paraId="2B05C5C4" w14:textId="77777777" w:rsidR="007C4FE9" w:rsidRPr="007C4FE9" w:rsidRDefault="007C4FE9" w:rsidP="007C4FE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b/>
          <w:bCs/>
          <w:lang w:eastAsia="en-IN"/>
        </w:rPr>
        <w:t>Insights:</w:t>
      </w:r>
      <w:r w:rsidRPr="007C4FE9">
        <w:rPr>
          <w:rFonts w:ascii="Arial" w:eastAsia="Times New Roman" w:hAnsi="Arial" w:cs="Arial"/>
          <w:lang w:eastAsia="en-IN"/>
        </w:rPr>
        <w:t xml:space="preserve"> Present the findings of the analysis, including:</w:t>
      </w:r>
    </w:p>
    <w:p w14:paraId="1780BE6E" w14:textId="0EE285B3" w:rsidR="007C4FE9" w:rsidRPr="007C4FE9" w:rsidRDefault="007C4FE9" w:rsidP="007C4FE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 xml:space="preserve">Identified types of social support </w:t>
      </w:r>
      <w:r w:rsidR="00634260" w:rsidRPr="0088608A">
        <w:rPr>
          <w:rFonts w:ascii="Arial" w:eastAsia="Times New Roman" w:hAnsi="Arial" w:cs="Arial"/>
          <w:lang w:eastAsia="en-IN"/>
        </w:rPr>
        <w:t>behaviours</w:t>
      </w:r>
      <w:r w:rsidRPr="007C4FE9">
        <w:rPr>
          <w:rFonts w:ascii="Arial" w:eastAsia="Times New Roman" w:hAnsi="Arial" w:cs="Arial"/>
          <w:lang w:eastAsia="en-IN"/>
        </w:rPr>
        <w:t xml:space="preserve"> among global K-pop fans.</w:t>
      </w:r>
    </w:p>
    <w:p w14:paraId="41164DB7" w14:textId="77777777" w:rsidR="007C4FE9" w:rsidRPr="007C4FE9" w:rsidRDefault="007C4FE9" w:rsidP="007C4FE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Comparisons with other online communities.</w:t>
      </w:r>
    </w:p>
    <w:p w14:paraId="0FB03176" w14:textId="77777777" w:rsidR="007C4FE9" w:rsidRPr="007C4FE9" w:rsidRDefault="007C4FE9" w:rsidP="007C4FE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7C4FE9">
        <w:rPr>
          <w:rFonts w:ascii="Arial" w:eastAsia="Times New Roman" w:hAnsi="Arial" w:cs="Arial"/>
          <w:lang w:eastAsia="en-IN"/>
        </w:rPr>
        <w:t>Insights gained from the study.</w:t>
      </w:r>
    </w:p>
    <w:p w14:paraId="4FD833B6" w14:textId="77777777" w:rsidR="00634260" w:rsidRPr="00634260" w:rsidRDefault="00634260" w:rsidP="00634260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</w:p>
    <w:p w14:paraId="75663662" w14:textId="2A63C062" w:rsidR="007C4FE9" w:rsidRPr="0088608A" w:rsidRDefault="007C4FE9" w:rsidP="00634260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45B0E1" w:themeColor="accent1" w:themeTint="99"/>
          <w:sz w:val="24"/>
          <w:szCs w:val="24"/>
          <w:lang w:eastAsia="en-IN"/>
        </w:rPr>
      </w:pPr>
      <w:r w:rsidRPr="0088608A">
        <w:rPr>
          <w:rFonts w:ascii="Arial" w:eastAsia="Times New Roman" w:hAnsi="Arial" w:cs="Arial"/>
          <w:b/>
          <w:bCs/>
          <w:color w:val="45B0E1" w:themeColor="accent1" w:themeTint="99"/>
          <w:sz w:val="24"/>
          <w:szCs w:val="24"/>
          <w:lang w:eastAsia="en-IN"/>
        </w:rPr>
        <w:t>Results Interpretation</w:t>
      </w:r>
    </w:p>
    <w:p w14:paraId="6F2B8AB2" w14:textId="77777777" w:rsidR="00C12F3A" w:rsidRDefault="007C4FE9" w:rsidP="00C12F3A">
      <w:pPr>
        <w:spacing w:before="100" w:beforeAutospacing="1" w:after="100" w:afterAutospacing="1" w:line="240" w:lineRule="auto"/>
        <w:ind w:left="720"/>
        <w:rPr>
          <w:rFonts w:ascii="Arial" w:hAnsi="Arial" w:cs="Arial"/>
          <w:noProof/>
        </w:rPr>
      </w:pPr>
      <w:r w:rsidRPr="007C4FE9">
        <w:rPr>
          <w:rFonts w:ascii="Arial" w:eastAsia="Times New Roman" w:hAnsi="Arial" w:cs="Arial"/>
          <w:lang w:eastAsia="en-IN"/>
        </w:rPr>
        <w:t xml:space="preserve">Interpret the results to gain actionable insights about the sentiment and social support </w:t>
      </w:r>
      <w:r w:rsidR="00634260" w:rsidRPr="0088608A">
        <w:rPr>
          <w:rFonts w:ascii="Arial" w:eastAsia="Times New Roman" w:hAnsi="Arial" w:cs="Arial"/>
          <w:lang w:eastAsia="en-IN"/>
        </w:rPr>
        <w:t>behaviours</w:t>
      </w:r>
      <w:r w:rsidRPr="007C4FE9">
        <w:rPr>
          <w:rFonts w:ascii="Arial" w:eastAsia="Times New Roman" w:hAnsi="Arial" w:cs="Arial"/>
          <w:lang w:eastAsia="en-IN"/>
        </w:rPr>
        <w:t xml:space="preserve"> within K-pop fandoms, and how they compare to other online communities.</w:t>
      </w:r>
      <w:r w:rsidR="00C12F3A" w:rsidRPr="00C12F3A">
        <w:rPr>
          <w:rFonts w:ascii="Arial" w:hAnsi="Arial" w:cs="Arial"/>
          <w:noProof/>
        </w:rPr>
        <w:t xml:space="preserve"> </w:t>
      </w:r>
    </w:p>
    <w:p w14:paraId="46DCD0C3" w14:textId="794BE20A" w:rsidR="00D04400" w:rsidRPr="00C12F3A" w:rsidRDefault="00C12F3A" w:rsidP="00C12F3A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634260">
        <w:rPr>
          <w:rFonts w:ascii="Arial" w:hAnsi="Arial" w:cs="Arial"/>
          <w:noProof/>
        </w:rPr>
        <w:lastRenderedPageBreak/>
        <w:drawing>
          <wp:inline distT="0" distB="0" distL="0" distR="0" wp14:anchorId="3F53F532" wp14:editId="67DF36F2">
            <wp:extent cx="5731510" cy="6613525"/>
            <wp:effectExtent l="0" t="0" r="0" b="0"/>
            <wp:docPr id="142611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E29D" w14:textId="2445B610" w:rsidR="00091417" w:rsidRPr="00DD0206" w:rsidRDefault="00091417" w:rsidP="00091417">
      <w:pPr>
        <w:pStyle w:val="Default"/>
        <w:jc w:val="center"/>
        <w:rPr>
          <w:rFonts w:ascii="Arial" w:hAnsi="Arial" w:cs="Arial"/>
          <w:sz w:val="20"/>
          <w:szCs w:val="20"/>
        </w:rPr>
      </w:pPr>
      <w:r w:rsidRPr="00DD0206">
        <w:rPr>
          <w:rFonts w:ascii="Arial" w:hAnsi="Arial" w:cs="Arial"/>
          <w:b/>
          <w:bCs/>
          <w:sz w:val="20"/>
          <w:szCs w:val="20"/>
        </w:rPr>
        <w:t>Fig 3.</w:t>
      </w:r>
      <w:r w:rsidRPr="00DD0206">
        <w:rPr>
          <w:rFonts w:ascii="Arial" w:hAnsi="Arial" w:cs="Arial"/>
          <w:sz w:val="20"/>
          <w:szCs w:val="20"/>
        </w:rPr>
        <w:t xml:space="preserve"> Research methodology from some research paper</w:t>
      </w:r>
    </w:p>
    <w:p w14:paraId="20419F3C" w14:textId="77777777" w:rsidR="00D04400" w:rsidRDefault="00D04400" w:rsidP="00D04400">
      <w:pPr>
        <w:pStyle w:val="Default"/>
      </w:pPr>
    </w:p>
    <w:p w14:paraId="108684D6" w14:textId="77777777" w:rsidR="00D04400" w:rsidRPr="00C81016" w:rsidRDefault="00D04400" w:rsidP="00D04400">
      <w:pPr>
        <w:rPr>
          <w:b/>
          <w:bCs/>
        </w:rPr>
      </w:pPr>
      <w:r>
        <w:t xml:space="preserve">      </w:t>
      </w:r>
    </w:p>
    <w:p w14:paraId="78FB104D" w14:textId="77777777" w:rsidR="00902CF6" w:rsidRDefault="00902CF6"/>
    <w:sectPr w:rsidR="00902CF6" w:rsidSect="00D04400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haris SI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85735"/>
    <w:multiLevelType w:val="multilevel"/>
    <w:tmpl w:val="C58E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25CE4"/>
    <w:multiLevelType w:val="multilevel"/>
    <w:tmpl w:val="C862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EC132E"/>
    <w:multiLevelType w:val="multilevel"/>
    <w:tmpl w:val="0972B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803B82"/>
    <w:multiLevelType w:val="multilevel"/>
    <w:tmpl w:val="6396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F64DC"/>
    <w:multiLevelType w:val="hybridMultilevel"/>
    <w:tmpl w:val="3B42C83C"/>
    <w:lvl w:ilvl="0" w:tplc="1A78D4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1CC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DC38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94F1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E470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6868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DCF6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B84E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BCA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485BAA"/>
    <w:multiLevelType w:val="multilevel"/>
    <w:tmpl w:val="8A08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A701DB"/>
    <w:multiLevelType w:val="multilevel"/>
    <w:tmpl w:val="C750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B264D3"/>
    <w:multiLevelType w:val="hybridMultilevel"/>
    <w:tmpl w:val="948C2EF6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4A962CD6"/>
    <w:multiLevelType w:val="multilevel"/>
    <w:tmpl w:val="8250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6A6DC9"/>
    <w:multiLevelType w:val="multilevel"/>
    <w:tmpl w:val="02C8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BC3ABE"/>
    <w:multiLevelType w:val="multilevel"/>
    <w:tmpl w:val="9236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634025"/>
    <w:multiLevelType w:val="multilevel"/>
    <w:tmpl w:val="1802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1A4F7A"/>
    <w:multiLevelType w:val="multilevel"/>
    <w:tmpl w:val="70E8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AA66EE"/>
    <w:multiLevelType w:val="multilevel"/>
    <w:tmpl w:val="2D8A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670A30"/>
    <w:multiLevelType w:val="multilevel"/>
    <w:tmpl w:val="03BA4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DB3B37"/>
    <w:multiLevelType w:val="multilevel"/>
    <w:tmpl w:val="23667F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4753183">
    <w:abstractNumId w:val="12"/>
  </w:num>
  <w:num w:numId="2" w16cid:durableId="789713517">
    <w:abstractNumId w:val="9"/>
  </w:num>
  <w:num w:numId="3" w16cid:durableId="1865051085">
    <w:abstractNumId w:val="1"/>
  </w:num>
  <w:num w:numId="4" w16cid:durableId="2058387079">
    <w:abstractNumId w:val="14"/>
  </w:num>
  <w:num w:numId="5" w16cid:durableId="717124082">
    <w:abstractNumId w:val="11"/>
  </w:num>
  <w:num w:numId="6" w16cid:durableId="2133203603">
    <w:abstractNumId w:val="7"/>
  </w:num>
  <w:num w:numId="7" w16cid:durableId="1106120496">
    <w:abstractNumId w:val="5"/>
  </w:num>
  <w:num w:numId="8" w16cid:durableId="1926764546">
    <w:abstractNumId w:val="10"/>
  </w:num>
  <w:num w:numId="9" w16cid:durableId="443118707">
    <w:abstractNumId w:val="6"/>
  </w:num>
  <w:num w:numId="10" w16cid:durableId="1359357839">
    <w:abstractNumId w:val="3"/>
  </w:num>
  <w:num w:numId="11" w16cid:durableId="778913309">
    <w:abstractNumId w:val="8"/>
  </w:num>
  <w:num w:numId="12" w16cid:durableId="53312049">
    <w:abstractNumId w:val="15"/>
  </w:num>
  <w:num w:numId="13" w16cid:durableId="766468488">
    <w:abstractNumId w:val="0"/>
  </w:num>
  <w:num w:numId="14" w16cid:durableId="1258171897">
    <w:abstractNumId w:val="13"/>
  </w:num>
  <w:num w:numId="15" w16cid:durableId="1878085414">
    <w:abstractNumId w:val="4"/>
  </w:num>
  <w:num w:numId="16" w16cid:durableId="59181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00"/>
    <w:rsid w:val="0001094B"/>
    <w:rsid w:val="00031586"/>
    <w:rsid w:val="0004408B"/>
    <w:rsid w:val="00091417"/>
    <w:rsid w:val="001755F5"/>
    <w:rsid w:val="001A6894"/>
    <w:rsid w:val="001C4673"/>
    <w:rsid w:val="0038589D"/>
    <w:rsid w:val="003C5AFD"/>
    <w:rsid w:val="004571D6"/>
    <w:rsid w:val="00461285"/>
    <w:rsid w:val="00477F2A"/>
    <w:rsid w:val="005342E0"/>
    <w:rsid w:val="005653E8"/>
    <w:rsid w:val="006172E3"/>
    <w:rsid w:val="00634260"/>
    <w:rsid w:val="00685241"/>
    <w:rsid w:val="006C34F2"/>
    <w:rsid w:val="007610F8"/>
    <w:rsid w:val="007C4FE9"/>
    <w:rsid w:val="0081410D"/>
    <w:rsid w:val="0088608A"/>
    <w:rsid w:val="00902CF6"/>
    <w:rsid w:val="00930571"/>
    <w:rsid w:val="00947191"/>
    <w:rsid w:val="009C751B"/>
    <w:rsid w:val="00A02E14"/>
    <w:rsid w:val="00AE2537"/>
    <w:rsid w:val="00B90421"/>
    <w:rsid w:val="00BD2C30"/>
    <w:rsid w:val="00C12F3A"/>
    <w:rsid w:val="00C1328C"/>
    <w:rsid w:val="00C26186"/>
    <w:rsid w:val="00CE50DF"/>
    <w:rsid w:val="00CE78A7"/>
    <w:rsid w:val="00D04400"/>
    <w:rsid w:val="00D71652"/>
    <w:rsid w:val="00DD0206"/>
    <w:rsid w:val="00DD47E0"/>
    <w:rsid w:val="00E510DD"/>
    <w:rsid w:val="00FB6403"/>
    <w:rsid w:val="00FD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38CBA"/>
  <w15:docId w15:val="{AEE492BC-294A-4744-BD9B-F563310C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400"/>
  </w:style>
  <w:style w:type="paragraph" w:styleId="Heading1">
    <w:name w:val="heading 1"/>
    <w:basedOn w:val="Normal"/>
    <w:next w:val="Normal"/>
    <w:link w:val="Heading1Char"/>
    <w:uiPriority w:val="9"/>
    <w:qFormat/>
    <w:rsid w:val="00D04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4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4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4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4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4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4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4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4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4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4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4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4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4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40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04400"/>
    <w:pPr>
      <w:autoSpaceDE w:val="0"/>
      <w:autoSpaceDN w:val="0"/>
      <w:adjustRightInd w:val="0"/>
      <w:spacing w:after="0" w:line="240" w:lineRule="auto"/>
    </w:pPr>
    <w:rPr>
      <w:rFonts w:ascii="Charis SIL" w:hAnsi="Charis SIL" w:cs="Charis SI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02E1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610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C4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C4F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53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7CB75CF25A447852BE73D51CFCDAD" ma:contentTypeVersion="10" ma:contentTypeDescription="Create a new document." ma:contentTypeScope="" ma:versionID="1f4bfc1c9234db95d35126adf9ffbb3f">
  <xsd:schema xmlns:xsd="http://www.w3.org/2001/XMLSchema" xmlns:xs="http://www.w3.org/2001/XMLSchema" xmlns:p="http://schemas.microsoft.com/office/2006/metadata/properties" xmlns:ns2="f701641c-dd2c-4cc6-b3af-cf27c44531ef" xmlns:ns3="d0279916-f554-4009-9469-0c8659bf3e29" targetNamespace="http://schemas.microsoft.com/office/2006/metadata/properties" ma:root="true" ma:fieldsID="456634905aff9bd56e3b121b049f27cf" ns2:_="" ns3:_="">
    <xsd:import namespace="f701641c-dd2c-4cc6-b3af-cf27c44531ef"/>
    <xsd:import namespace="d0279916-f554-4009-9469-0c8659bf3e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641c-dd2c-4cc6-b3af-cf27c4453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b193f5f-1873-4006-86b7-95c2ee49943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79916-f554-4009-9469-0c8659bf3e2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0f09360-324f-45af-abd4-88a7e66ea52b}" ma:internalName="TaxCatchAll" ma:showField="CatchAllData" ma:web="d0279916-f554-4009-9469-0c8659bf3e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701641c-dd2c-4cc6-b3af-cf27c44531ef">
      <Terms xmlns="http://schemas.microsoft.com/office/infopath/2007/PartnerControls"/>
    </lcf76f155ced4ddcb4097134ff3c332f>
    <TaxCatchAll xmlns="d0279916-f554-4009-9469-0c8659bf3e29" xsi:nil="true"/>
  </documentManagement>
</p:properties>
</file>

<file path=customXml/itemProps1.xml><?xml version="1.0" encoding="utf-8"?>
<ds:datastoreItem xmlns:ds="http://schemas.openxmlformats.org/officeDocument/2006/customXml" ds:itemID="{94A3BC49-FB30-485C-9121-B339054A18C9}"/>
</file>

<file path=customXml/itemProps2.xml><?xml version="1.0" encoding="utf-8"?>
<ds:datastoreItem xmlns:ds="http://schemas.openxmlformats.org/officeDocument/2006/customXml" ds:itemID="{E82C9258-666C-47E8-86EF-6F1B729A03D4}"/>
</file>

<file path=customXml/itemProps3.xml><?xml version="1.0" encoding="utf-8"?>
<ds:datastoreItem xmlns:ds="http://schemas.openxmlformats.org/officeDocument/2006/customXml" ds:itemID="{F8BC7529-4AEC-4845-A1DE-1920FA78730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S</dc:creator>
  <cp:keywords/>
  <dc:description/>
  <cp:lastModifiedBy>Aditi S</cp:lastModifiedBy>
  <cp:revision>8</cp:revision>
  <dcterms:created xsi:type="dcterms:W3CDTF">2024-06-10T02:40:00Z</dcterms:created>
  <dcterms:modified xsi:type="dcterms:W3CDTF">2024-07-05T15:13:00Z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0x01010050C7CB75CF25A447852BE73D51CFCDAD</vt:lpwstr>
  </property>
</Properties>
</file>